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4E10">
      <w:pPr>
        <w:jc w:val="center"/>
        <w:rPr>
          <w:b/>
          <w:bCs/>
          <w:sz w:val="24"/>
          <w:szCs w:val="24"/>
          <w:lang w:val="en-US"/>
        </w:rPr>
      </w:pPr>
      <w:bookmarkStart w:id="0" w:name="_GoBack"/>
      <w:bookmarkEnd w:id="0"/>
      <w:r>
        <w:rPr>
          <w:b/>
          <w:bCs/>
          <w:sz w:val="24"/>
          <w:szCs w:val="24"/>
        </w:rPr>
        <w:t>Собаководство и медицинский уход за собакой</w:t>
      </w:r>
    </w:p>
    <w:p w:rsidR="00000000" w:rsidRDefault="008C4E10">
      <w:pPr>
        <w:jc w:val="both"/>
        <w:rPr>
          <w:sz w:val="24"/>
          <w:szCs w:val="24"/>
          <w:lang w:val="en-US"/>
        </w:rPr>
      </w:pPr>
    </w:p>
    <w:p w:rsidR="00000000" w:rsidRDefault="008C4E10">
      <w:pPr>
        <w:jc w:val="both"/>
        <w:rPr>
          <w:b/>
          <w:bCs/>
          <w:sz w:val="24"/>
          <w:szCs w:val="24"/>
        </w:rPr>
      </w:pPr>
      <w:r>
        <w:rPr>
          <w:sz w:val="24"/>
          <w:szCs w:val="24"/>
        </w:rPr>
        <w:t>Введение.</w:t>
      </w:r>
    </w:p>
    <w:p w:rsidR="00000000" w:rsidRDefault="008C4E10">
      <w:pPr>
        <w:jc w:val="both"/>
        <w:rPr>
          <w:sz w:val="24"/>
          <w:szCs w:val="24"/>
        </w:rPr>
      </w:pPr>
      <w:r>
        <w:rPr>
          <w:sz w:val="24"/>
          <w:szCs w:val="24"/>
        </w:rPr>
        <w:t>Собаководство – отрасль животноводства, которая предусматривает разведение собак культурных пород для использования</w:t>
      </w:r>
      <w:r>
        <w:rPr>
          <w:sz w:val="24"/>
          <w:szCs w:val="24"/>
        </w:rPr>
        <w:t xml:space="preserve"> в различных отраслях народного хозяйства, спорте, армии. Ни одно домашнее животное не используется так всесторонне, как собака. Замечательные чутье и слух, выносливость, быстрота, своеобразный “ум”, преданность, самоотверженное служение человеку – качеств</w:t>
      </w:r>
      <w:r>
        <w:rPr>
          <w:sz w:val="24"/>
          <w:szCs w:val="24"/>
        </w:rPr>
        <w:t>а, присущие собаке. Поэтому неудивительно, что все больше людей, решая кого из животных из животных завести, останавливают свой выбор именно на собаке. Естественно, что перед владельцем сразу возникают проблемы правильного кормления, ухода и оказания необх</w:t>
      </w:r>
      <w:r>
        <w:rPr>
          <w:sz w:val="24"/>
          <w:szCs w:val="24"/>
        </w:rPr>
        <w:t>одимой лечебной помощи.</w:t>
      </w:r>
    </w:p>
    <w:p w:rsidR="00000000" w:rsidRDefault="008C4E10">
      <w:pPr>
        <w:jc w:val="both"/>
        <w:rPr>
          <w:sz w:val="24"/>
          <w:szCs w:val="24"/>
        </w:rPr>
      </w:pPr>
      <w:r>
        <w:rPr>
          <w:sz w:val="24"/>
          <w:szCs w:val="24"/>
        </w:rPr>
        <w:t>Среди распространенных заболеваний у собак особые хлопоты доставляют кожные. Вследствие того, что кожа анатомически и рефлекторно связана с внутренними органами, ее функциональное состояние и внешний вид являются как бы зеркальным о</w:t>
      </w:r>
      <w:r>
        <w:rPr>
          <w:sz w:val="24"/>
          <w:szCs w:val="24"/>
        </w:rPr>
        <w:t>тражением состояния внутренних органов и систем. Кожа, нередко первая, сигнализирует о возникшей патологии в них.</w:t>
      </w:r>
    </w:p>
    <w:p w:rsidR="00000000" w:rsidRDefault="008C4E10">
      <w:pPr>
        <w:jc w:val="both"/>
        <w:rPr>
          <w:sz w:val="24"/>
          <w:szCs w:val="24"/>
        </w:rPr>
      </w:pPr>
      <w:r>
        <w:rPr>
          <w:sz w:val="24"/>
          <w:szCs w:val="24"/>
        </w:rPr>
        <w:t>Здоровая и больная кожа может существенно влиять на общее состояние организма, функции нервной системы, эндокринных желез и внутренних органов</w:t>
      </w:r>
      <w:r>
        <w:rPr>
          <w:sz w:val="24"/>
          <w:szCs w:val="24"/>
        </w:rPr>
        <w:t>. Хронические заболевания, снижающие антитоксическую функцию печени, гастриты, энтериты, болезни почек, способствуют ослаблению защитных свойств кожи. Что может сопровождаться появлением дерматитов, развитием стойких экзем.</w:t>
      </w:r>
    </w:p>
    <w:p w:rsidR="00000000" w:rsidRDefault="008C4E10">
      <w:pPr>
        <w:jc w:val="both"/>
        <w:rPr>
          <w:sz w:val="24"/>
          <w:szCs w:val="24"/>
        </w:rPr>
      </w:pPr>
      <w:r>
        <w:rPr>
          <w:sz w:val="24"/>
          <w:szCs w:val="24"/>
        </w:rPr>
        <w:t>2.0 Обзор литературы.</w:t>
      </w:r>
    </w:p>
    <w:p w:rsidR="00000000" w:rsidRDefault="008C4E10">
      <w:pPr>
        <w:jc w:val="both"/>
        <w:rPr>
          <w:sz w:val="24"/>
          <w:szCs w:val="24"/>
        </w:rPr>
      </w:pPr>
      <w:r>
        <w:rPr>
          <w:sz w:val="24"/>
          <w:szCs w:val="24"/>
        </w:rPr>
        <w:t>2.1.Экзема</w:t>
      </w:r>
      <w:r>
        <w:rPr>
          <w:sz w:val="24"/>
          <w:szCs w:val="24"/>
        </w:rPr>
        <w:t>.</w:t>
      </w:r>
    </w:p>
    <w:p w:rsidR="00000000" w:rsidRDefault="008C4E10">
      <w:pPr>
        <w:jc w:val="both"/>
        <w:rPr>
          <w:sz w:val="24"/>
          <w:szCs w:val="24"/>
        </w:rPr>
      </w:pPr>
      <w:r>
        <w:rPr>
          <w:sz w:val="24"/>
          <w:szCs w:val="24"/>
        </w:rPr>
        <w:t>Экзема- заболевание поверхностных слоев кожи воспали</w:t>
      </w:r>
      <w:r>
        <w:rPr>
          <w:sz w:val="24"/>
          <w:szCs w:val="24"/>
        </w:rPr>
        <w:softHyphen/>
        <w:t>тельного характера, сопровождающееся полиморфизмом пер</w:t>
      </w:r>
      <w:r>
        <w:rPr>
          <w:sz w:val="24"/>
          <w:szCs w:val="24"/>
        </w:rPr>
        <w:softHyphen/>
        <w:t>вичных и вторичных сыпей и склонностью к рецидивам. Эк</w:t>
      </w:r>
      <w:r>
        <w:rPr>
          <w:sz w:val="24"/>
          <w:szCs w:val="24"/>
        </w:rPr>
        <w:softHyphen/>
        <w:t>зема происходит от греческого слова, означающего "вски</w:t>
      </w:r>
      <w:r>
        <w:rPr>
          <w:sz w:val="24"/>
          <w:szCs w:val="24"/>
        </w:rPr>
        <w:softHyphen/>
        <w:t>пать", что подчеркивает появление на</w:t>
      </w:r>
      <w:r>
        <w:rPr>
          <w:sz w:val="24"/>
          <w:szCs w:val="24"/>
        </w:rPr>
        <w:t xml:space="preserve"> коже пузырьков, как на поверхности закипающей воды. Ею наиболее часто болеют собаки, затем лошади, кошки и рогатый скот. </w:t>
      </w:r>
    </w:p>
    <w:p w:rsidR="00000000" w:rsidRDefault="008C4E10">
      <w:pPr>
        <w:jc w:val="both"/>
        <w:rPr>
          <w:sz w:val="24"/>
          <w:szCs w:val="24"/>
        </w:rPr>
      </w:pPr>
      <w:r>
        <w:rPr>
          <w:sz w:val="24"/>
          <w:szCs w:val="24"/>
        </w:rPr>
        <w:t>Различают острую, подострую и хроническую экземы, та и другая может быть ограниченной и диффузной. Каждая из них может протекать в ви</w:t>
      </w:r>
      <w:r>
        <w:rPr>
          <w:sz w:val="24"/>
          <w:szCs w:val="24"/>
        </w:rPr>
        <w:t>де мокнущей экземы. Хроническая эк</w:t>
      </w:r>
      <w:r>
        <w:rPr>
          <w:sz w:val="24"/>
          <w:szCs w:val="24"/>
        </w:rPr>
        <w:softHyphen/>
        <w:t>зема чаще всего бывает сухой. Различают рефлекторную, невропатическую, околораневую, или паратравматическую, экземы.</w:t>
      </w:r>
    </w:p>
    <w:p w:rsidR="00000000" w:rsidRDefault="008C4E10">
      <w:pPr>
        <w:jc w:val="both"/>
        <w:rPr>
          <w:sz w:val="24"/>
          <w:szCs w:val="24"/>
        </w:rPr>
      </w:pPr>
      <w:r>
        <w:rPr>
          <w:sz w:val="24"/>
          <w:szCs w:val="24"/>
        </w:rPr>
        <w:t>2.2 Этиология и патогенез.</w:t>
      </w:r>
    </w:p>
    <w:p w:rsidR="00000000" w:rsidRDefault="008C4E10">
      <w:pPr>
        <w:jc w:val="both"/>
        <w:rPr>
          <w:sz w:val="24"/>
          <w:szCs w:val="24"/>
        </w:rPr>
      </w:pPr>
      <w:r>
        <w:rPr>
          <w:sz w:val="24"/>
          <w:szCs w:val="24"/>
        </w:rPr>
        <w:t>Этиология и патогенез экзем во многих деталях остаются пока неразрешенными. П</w:t>
      </w:r>
      <w:r>
        <w:rPr>
          <w:sz w:val="24"/>
          <w:szCs w:val="24"/>
        </w:rPr>
        <w:t xml:space="preserve">.В.Никольский считает, что в возникновении экзем важное значение имеет состояние нервной системы. М.К.Петрова установила, что у кастратов легко вызываются дерматиты и экземы при экспериментальном неврозе. При этом роль эндокринной системы в развитии экзем </w:t>
      </w:r>
      <w:r>
        <w:rPr>
          <w:sz w:val="24"/>
          <w:szCs w:val="24"/>
        </w:rPr>
        <w:t>сводится к патологическому влиянию ее на нервную систему, в результате чего возникает нарушение симпатической нервнотрофической регуляции. Клинически это в первую очередь проявляется на участке кожи, который подвергается раздражающему влиянию физических, х</w:t>
      </w:r>
      <w:r>
        <w:rPr>
          <w:sz w:val="24"/>
          <w:szCs w:val="24"/>
        </w:rPr>
        <w:t>имических, биологических и других факторов. Установлено, что поврежденные ткани как бы притягивают к себе раздражения и патологические импульсы, где бы они не возникли в организме животных. В результате экзо-и эндораздражителей и нарушения функции желез вн</w:t>
      </w:r>
      <w:r>
        <w:rPr>
          <w:sz w:val="24"/>
          <w:szCs w:val="24"/>
        </w:rPr>
        <w:t xml:space="preserve">утренней секреции в организме животного создается своеобразная сенсибилизация, предрасполагающая к возникновению экзем и дерматитов. </w:t>
      </w:r>
    </w:p>
    <w:p w:rsidR="00000000" w:rsidRDefault="008C4E10">
      <w:pPr>
        <w:jc w:val="both"/>
        <w:rPr>
          <w:sz w:val="24"/>
          <w:szCs w:val="24"/>
        </w:rPr>
      </w:pPr>
      <w:r>
        <w:rPr>
          <w:sz w:val="24"/>
          <w:szCs w:val="24"/>
        </w:rPr>
        <w:t>В развитии экзем имеет большое значение нарушение обмена веществ, обусловленное нервнотрофическими, эндокринными, алимента</w:t>
      </w:r>
      <w:r>
        <w:rPr>
          <w:sz w:val="24"/>
          <w:szCs w:val="24"/>
        </w:rPr>
        <w:t xml:space="preserve">рными и другими причинами. Так как кожа функционально связана с внутренними органами и железами внутренней секреции, нарушения их функциии, тем более заболевания, нередко являются причиной развития экзем и </w:t>
      </w:r>
      <w:r>
        <w:rPr>
          <w:sz w:val="24"/>
          <w:szCs w:val="24"/>
        </w:rPr>
        <w:lastRenderedPageBreak/>
        <w:t>дерматитов. Это объясняется тем, что в норме токси</w:t>
      </w:r>
      <w:r>
        <w:rPr>
          <w:sz w:val="24"/>
          <w:szCs w:val="24"/>
        </w:rPr>
        <w:t>ческие продукты, образующиеся в желудочно-кишечном тракте, в основной своей массе выводятся во внешнюю среду, а всосавшиеся в кровь подвергаются дезинтоксикации в печени и выводятся почками. При нарушении же барьерной функции желудочно-кишечного тракта, за</w:t>
      </w:r>
      <w:r>
        <w:rPr>
          <w:sz w:val="24"/>
          <w:szCs w:val="24"/>
        </w:rPr>
        <w:t>болеваниях печени и почек токсические продукты в большом количестве выводятся через кожу и вследствие этого вредоносно воздействуют на нее как бы изнутри. Таким образом, экзо- и эндогенные токсические продукты, систематически поступающие в сенсибилизирован</w:t>
      </w:r>
      <w:r>
        <w:rPr>
          <w:sz w:val="24"/>
          <w:szCs w:val="24"/>
        </w:rPr>
        <w:t xml:space="preserve">ную кожу, приводят к возникновению экзем и дерматитов. </w:t>
      </w:r>
    </w:p>
    <w:p w:rsidR="00000000" w:rsidRDefault="008C4E10">
      <w:pPr>
        <w:jc w:val="both"/>
        <w:rPr>
          <w:sz w:val="24"/>
          <w:szCs w:val="24"/>
        </w:rPr>
      </w:pPr>
      <w:r>
        <w:rPr>
          <w:sz w:val="24"/>
          <w:szCs w:val="24"/>
        </w:rPr>
        <w:t>Из экзогенных факторов имеют значение следующие:</w:t>
      </w:r>
    </w:p>
    <w:p w:rsidR="00000000" w:rsidRDefault="008C4E10">
      <w:pPr>
        <w:jc w:val="both"/>
        <w:rPr>
          <w:sz w:val="24"/>
          <w:szCs w:val="24"/>
        </w:rPr>
      </w:pPr>
      <w:r>
        <w:rPr>
          <w:sz w:val="24"/>
          <w:szCs w:val="24"/>
        </w:rPr>
        <w:t>механичческие (трение, расчесы, воздействие паразитов);</w:t>
      </w:r>
    </w:p>
    <w:p w:rsidR="00000000" w:rsidRDefault="008C4E10">
      <w:pPr>
        <w:jc w:val="both"/>
        <w:rPr>
          <w:sz w:val="24"/>
          <w:szCs w:val="24"/>
        </w:rPr>
      </w:pPr>
      <w:r>
        <w:rPr>
          <w:sz w:val="24"/>
          <w:szCs w:val="24"/>
        </w:rPr>
        <w:t>микробные и другие загрязнения кожи,нарушающие естественное дренирование ее;</w:t>
      </w:r>
    </w:p>
    <w:p w:rsidR="00000000" w:rsidRDefault="008C4E10">
      <w:pPr>
        <w:jc w:val="both"/>
        <w:rPr>
          <w:sz w:val="24"/>
          <w:szCs w:val="24"/>
        </w:rPr>
      </w:pPr>
      <w:r>
        <w:rPr>
          <w:sz w:val="24"/>
          <w:szCs w:val="24"/>
        </w:rPr>
        <w:t>химические;</w:t>
      </w:r>
    </w:p>
    <w:p w:rsidR="00000000" w:rsidRDefault="008C4E10">
      <w:pPr>
        <w:jc w:val="both"/>
        <w:rPr>
          <w:sz w:val="24"/>
          <w:szCs w:val="24"/>
        </w:rPr>
      </w:pPr>
      <w:r>
        <w:rPr>
          <w:sz w:val="24"/>
          <w:szCs w:val="24"/>
        </w:rPr>
        <w:t>лучевы</w:t>
      </w:r>
      <w:r>
        <w:rPr>
          <w:sz w:val="24"/>
          <w:szCs w:val="24"/>
        </w:rPr>
        <w:t>е и термические (перегревание и переохлаждение).</w:t>
      </w:r>
    </w:p>
    <w:p w:rsidR="00000000" w:rsidRDefault="008C4E10">
      <w:pPr>
        <w:jc w:val="both"/>
        <w:rPr>
          <w:sz w:val="24"/>
          <w:szCs w:val="24"/>
        </w:rPr>
      </w:pPr>
      <w:r>
        <w:rPr>
          <w:sz w:val="24"/>
          <w:szCs w:val="24"/>
        </w:rPr>
        <w:t>Следует учитывать и такие эндогенные факторы, как ангиовегетативные неврозы, функциональные нарушения щитовидной железы, яичников, авитаминозы, гастриты, нефриты, гепатиты, гепатохолециститы, поносы и запоры</w:t>
      </w:r>
      <w:r>
        <w:rPr>
          <w:sz w:val="24"/>
          <w:szCs w:val="24"/>
        </w:rPr>
        <w:t>.</w:t>
      </w:r>
    </w:p>
    <w:p w:rsidR="00000000" w:rsidRDefault="008C4E10">
      <w:pPr>
        <w:jc w:val="both"/>
        <w:rPr>
          <w:sz w:val="24"/>
          <w:szCs w:val="24"/>
        </w:rPr>
      </w:pPr>
      <w:r>
        <w:rPr>
          <w:sz w:val="24"/>
          <w:szCs w:val="24"/>
        </w:rPr>
        <w:t>2.3 Клинические признаки.</w:t>
      </w:r>
    </w:p>
    <w:p w:rsidR="00000000" w:rsidRDefault="008C4E10">
      <w:pPr>
        <w:jc w:val="both"/>
        <w:rPr>
          <w:sz w:val="24"/>
          <w:szCs w:val="24"/>
        </w:rPr>
      </w:pPr>
      <w:r>
        <w:rPr>
          <w:sz w:val="24"/>
          <w:szCs w:val="24"/>
        </w:rPr>
        <w:t>Острые экземы характеризуются полиморфизмом сыпей. В зоне экзематозного поражения одновременно могут наблюдаться различные стадии развития экзем.</w:t>
      </w:r>
    </w:p>
    <w:p w:rsidR="00000000" w:rsidRDefault="008C4E10">
      <w:pPr>
        <w:jc w:val="both"/>
        <w:rPr>
          <w:sz w:val="24"/>
          <w:szCs w:val="24"/>
        </w:rPr>
      </w:pPr>
      <w:r>
        <w:rPr>
          <w:sz w:val="24"/>
          <w:szCs w:val="24"/>
        </w:rPr>
        <w:t>Стадия эритемы проявляется местной гиперемией, повышением температуры и сильным, и</w:t>
      </w:r>
      <w:r>
        <w:rPr>
          <w:sz w:val="24"/>
          <w:szCs w:val="24"/>
        </w:rPr>
        <w:t xml:space="preserve">ногда неудержимым зудом. Животные расчесывают место начинающейся экземы и тем самым способствуют осложнению ее инфекцией. На этой стадии эпидермис и сосочковый слой находятся в состоянии отека. </w:t>
      </w:r>
    </w:p>
    <w:p w:rsidR="00000000" w:rsidRDefault="008C4E10">
      <w:pPr>
        <w:jc w:val="both"/>
        <w:rPr>
          <w:sz w:val="24"/>
          <w:szCs w:val="24"/>
        </w:rPr>
      </w:pPr>
      <w:r>
        <w:rPr>
          <w:sz w:val="24"/>
          <w:szCs w:val="24"/>
        </w:rPr>
        <w:t>Вскоре на гиперемированном, несколько отечном участке кожи во</w:t>
      </w:r>
      <w:r>
        <w:rPr>
          <w:sz w:val="24"/>
          <w:szCs w:val="24"/>
        </w:rPr>
        <w:t>зникают узелки (папулы), и процесс переходит в папулезную стадию. Небольшие, величиной с булавочную головку, бесполостные папулы розово-красного цвета (на непигментированной коже) возвышаются над поверхностью кожи. Иногда в течение первых дней острота восп</w:t>
      </w:r>
      <w:r>
        <w:rPr>
          <w:sz w:val="24"/>
          <w:szCs w:val="24"/>
        </w:rPr>
        <w:t xml:space="preserve">алительных явлений уменьшается, и образование новых папул прекращается; имеющиеся папулы покрываются небольшими чешуйками, исчезает гиперемия, состояние кожи нормализуется. При таком течении экзему называют папулезной. Она нередко прогрессирует, нарастает </w:t>
      </w:r>
      <w:r>
        <w:rPr>
          <w:sz w:val="24"/>
          <w:szCs w:val="24"/>
        </w:rPr>
        <w:t>экссудация из сосудов сосочкового слоя, отек сосочков и дермы увеличивается, возникают новые папулы. Ранее появившиеся папулы превращаются в небольшие пузырьки, наполненные светлым серозным экссудатом.</w:t>
      </w:r>
    </w:p>
    <w:p w:rsidR="00000000" w:rsidRDefault="008C4E10">
      <w:pPr>
        <w:jc w:val="both"/>
        <w:rPr>
          <w:sz w:val="24"/>
          <w:szCs w:val="24"/>
        </w:rPr>
      </w:pPr>
      <w:r>
        <w:rPr>
          <w:sz w:val="24"/>
          <w:szCs w:val="24"/>
        </w:rPr>
        <w:t>Экзематозный процесс переходит в следующую везикулезну</w:t>
      </w:r>
      <w:r>
        <w:rPr>
          <w:sz w:val="24"/>
          <w:szCs w:val="24"/>
        </w:rPr>
        <w:t>ю стадию. При данной стадии воспалительные явления и экссудация еще более нарастают. В межклеточных промежутках шиповидного слоя накапливается серозный экссудат, раздвигающий клетки и формирующий вначале небольшие, а затем макроскопически выраженные полост</w:t>
      </w:r>
      <w:r>
        <w:rPr>
          <w:sz w:val="24"/>
          <w:szCs w:val="24"/>
        </w:rPr>
        <w:t xml:space="preserve">и, представленные в виде пузырьков. Серозный экссудат, накапливающийся над сосочками, приподнимает над каждым из них эпидермис, в результате чего на месте папул формируются пузырьки (везикулы). Некоторые из них вскрываются, и экссудат из них изливается на </w:t>
      </w:r>
      <w:r>
        <w:rPr>
          <w:sz w:val="24"/>
          <w:szCs w:val="24"/>
        </w:rPr>
        <w:t>поверхность кожи.</w:t>
      </w:r>
    </w:p>
    <w:p w:rsidR="00000000" w:rsidRDefault="008C4E10">
      <w:pPr>
        <w:jc w:val="both"/>
        <w:rPr>
          <w:sz w:val="24"/>
          <w:szCs w:val="24"/>
        </w:rPr>
      </w:pPr>
      <w:r>
        <w:rPr>
          <w:sz w:val="24"/>
          <w:szCs w:val="24"/>
        </w:rPr>
        <w:t>Везикулезная стадия довольно часто превращается в пустулезную стадию. В таких случаях в мальпигиевом слое накапливается большое количество лейкоцитарного инфильтрата, особенно в пузырьках. В результате этого их содержимое мутнеет, станови</w:t>
      </w:r>
      <w:r>
        <w:rPr>
          <w:sz w:val="24"/>
          <w:szCs w:val="24"/>
        </w:rPr>
        <w:t xml:space="preserve">тся гноевидным, и пузырек  превращается в гнойничок - пустулу. Вскоре пустулы лопаются, и гноевидный экссудат изливается наружу. На месте папул появляются ярко-красные эрозии, дно которых представлено обнаженными, гиперемированными, отечными сосочками. Из </w:t>
      </w:r>
      <w:r>
        <w:rPr>
          <w:sz w:val="24"/>
          <w:szCs w:val="24"/>
        </w:rPr>
        <w:t>них продолжает просачиваться экссудат. Вследствие этого гиперемированная припухшая кожа в зоне эрозий оказывается мокнущей. Процесс, таким образом, переходит в стадию мокнущей экземы. Часть волос выпадает, оставшиеся волосы склеиваются экссудатом.</w:t>
      </w:r>
    </w:p>
    <w:p w:rsidR="00000000" w:rsidRDefault="008C4E10">
      <w:pPr>
        <w:jc w:val="both"/>
        <w:rPr>
          <w:sz w:val="24"/>
          <w:szCs w:val="24"/>
        </w:rPr>
      </w:pPr>
      <w:r>
        <w:rPr>
          <w:sz w:val="24"/>
          <w:szCs w:val="24"/>
        </w:rPr>
        <w:lastRenderedPageBreak/>
        <w:t>При осло</w:t>
      </w:r>
      <w:r>
        <w:rPr>
          <w:sz w:val="24"/>
          <w:szCs w:val="24"/>
        </w:rPr>
        <w:t>жнении мокнущей экземы инфекцией эти изменения выражены ярче и интенсивнее. Кожа, лишенная эпидермального покрова, легко инфицируется, что значительно ухудшает и удлиняет течение заболевания. При благоприятном же течении мокнущей стадии воспалительные явле</w:t>
      </w:r>
      <w:r>
        <w:rPr>
          <w:sz w:val="24"/>
          <w:szCs w:val="24"/>
        </w:rPr>
        <w:t>ния постепенно стихают, и сильно выраженная краснота через несколько дней уменьшается, кожа бледнеет, уменьшается отек сосочкового слоя и остальной части дермы. Экссудат, покрывающий ее, подсыхает, склеивая шерстный покров в сплошную массу. При свободном д</w:t>
      </w:r>
      <w:r>
        <w:rPr>
          <w:sz w:val="24"/>
          <w:szCs w:val="24"/>
        </w:rPr>
        <w:t>оступе воздуха ускоряется превращение экссудата в желтоватые корочки. При расчесывании и других повреждениях сосочкового слоя корочки имеют темно-бурый цвет.</w:t>
      </w:r>
    </w:p>
    <w:p w:rsidR="00000000" w:rsidRDefault="008C4E10">
      <w:pPr>
        <w:jc w:val="both"/>
        <w:rPr>
          <w:sz w:val="24"/>
          <w:szCs w:val="24"/>
        </w:rPr>
      </w:pPr>
      <w:r>
        <w:rPr>
          <w:sz w:val="24"/>
          <w:szCs w:val="24"/>
        </w:rPr>
        <w:t xml:space="preserve">Появление корочек указывает на переход мокнущей стадии в корочковую стадию. Если она возникает на </w:t>
      </w:r>
      <w:r>
        <w:rPr>
          <w:sz w:val="24"/>
          <w:szCs w:val="24"/>
        </w:rPr>
        <w:t>фоне пустулезной стадии или инфицированной мокнущей экземы, то под корочками накапливается гной. При этом образующиеся вначале тонкие желтовато-зеленого цвета корочки постепенно утолщаются и могут становиться слоистыми. Благоприятное течение экземы на этой</w:t>
      </w:r>
      <w:r>
        <w:rPr>
          <w:sz w:val="24"/>
          <w:szCs w:val="24"/>
        </w:rPr>
        <w:t xml:space="preserve"> стадии сопровождается снижением воспалительных явлений, нормализацией кровообращения. По мере восстановления эпидермиса корочки отторгаются. Покрытая эпидермисом кожа слегка блестит и шелушится. </w:t>
      </w:r>
    </w:p>
    <w:p w:rsidR="00000000" w:rsidRDefault="008C4E10">
      <w:pPr>
        <w:jc w:val="both"/>
        <w:rPr>
          <w:sz w:val="24"/>
          <w:szCs w:val="24"/>
        </w:rPr>
      </w:pPr>
      <w:r>
        <w:rPr>
          <w:sz w:val="24"/>
          <w:szCs w:val="24"/>
        </w:rPr>
        <w:t xml:space="preserve">Процесс переходит в чешуйчатую стадию. Если на это стадии  </w:t>
      </w:r>
      <w:r>
        <w:rPr>
          <w:sz w:val="24"/>
          <w:szCs w:val="24"/>
        </w:rPr>
        <w:t>происходит изменение роговых чешуек, то сухая поверхность эпидермиса обильно покрывается роговыми пластинками или более мелкими чешуйками, напоминающими отрубъевидный налет. Когда воспалительные явления полностью исчезнут, кожа восстанавливает свой прежний</w:t>
      </w:r>
      <w:r>
        <w:rPr>
          <w:sz w:val="24"/>
          <w:szCs w:val="24"/>
        </w:rPr>
        <w:t xml:space="preserve"> вид и покрывается нормальным шерстяным покровом.</w:t>
      </w:r>
    </w:p>
    <w:p w:rsidR="00000000" w:rsidRDefault="008C4E10">
      <w:pPr>
        <w:jc w:val="both"/>
        <w:rPr>
          <w:sz w:val="24"/>
          <w:szCs w:val="24"/>
        </w:rPr>
      </w:pPr>
      <w:r>
        <w:rPr>
          <w:sz w:val="24"/>
          <w:szCs w:val="24"/>
        </w:rPr>
        <w:t>Описанные стадии экзематозного процесса протекают 2 - 4 недели. При неблагоприятном течении наблюдается задержка на мокнущей стадии либо на стадии шелушения. В таких случаях экзему относят к подострой форме</w:t>
      </w:r>
      <w:r>
        <w:rPr>
          <w:sz w:val="24"/>
          <w:szCs w:val="24"/>
        </w:rPr>
        <w:t>. Если через более или менее продолжительное время на месте бывшей экземы вновь возникает экзематозный процесс, экзему называют рецидивирующей. Длительное течение острой и тем более подострой экземы сопровождается утолщением кожи, активная гиперемия сосочк</w:t>
      </w:r>
      <w:r>
        <w:rPr>
          <w:sz w:val="24"/>
          <w:szCs w:val="24"/>
        </w:rPr>
        <w:t>ового слоя сочетается с пассивной гиперемией. Утолщенные участки кожи обычно легко поддаются повреждениям и повторным обострениям, что в конечном итоге приводит к стойким изменениям в коже и развитию хронической экземы.</w:t>
      </w:r>
    </w:p>
    <w:p w:rsidR="00000000" w:rsidRDefault="008C4E10">
      <w:pPr>
        <w:jc w:val="both"/>
        <w:rPr>
          <w:sz w:val="24"/>
          <w:szCs w:val="24"/>
        </w:rPr>
      </w:pPr>
      <w:r>
        <w:rPr>
          <w:sz w:val="24"/>
          <w:szCs w:val="24"/>
        </w:rPr>
        <w:t>При хроническом течении в эпидермисе</w:t>
      </w:r>
      <w:r>
        <w:rPr>
          <w:sz w:val="24"/>
          <w:szCs w:val="24"/>
        </w:rPr>
        <w:t xml:space="preserve"> возникает акантоз - усиленное размножение клеток шиповидного слоя, нередко можно наблюдать паракератоз - отсутствие зернистот слоя в эпидермисе. В инфильтрате при хронической экземе преобладают преимущественно лимфоциты и фибробласты; сегментоядерных лейк</w:t>
      </w:r>
      <w:r>
        <w:rPr>
          <w:sz w:val="24"/>
          <w:szCs w:val="24"/>
        </w:rPr>
        <w:t>оцитов и плазматических клеток оказывается значительно меньше. Аргентофильные волокна в сосочковом слое расплавляются, образуя сплошную однообразную массу, подвергающуюся коллагенизации. В результате этого эластичность кожи уменьшается, она становится утол</w:t>
      </w:r>
      <w:r>
        <w:rPr>
          <w:sz w:val="24"/>
          <w:szCs w:val="24"/>
        </w:rPr>
        <w:t>щенной. Отмеченные изменения в микроструктуре кожи значительно ослабляют ее барьерную, защитную и другие функции.</w:t>
      </w:r>
    </w:p>
    <w:p w:rsidR="00000000" w:rsidRDefault="008C4E10">
      <w:pPr>
        <w:jc w:val="both"/>
        <w:rPr>
          <w:sz w:val="24"/>
          <w:szCs w:val="24"/>
        </w:rPr>
      </w:pPr>
      <w:r>
        <w:rPr>
          <w:sz w:val="24"/>
          <w:szCs w:val="24"/>
        </w:rPr>
        <w:t>Рефлекторная экзема возникает вследствие сенсибилизации кожи и повышенной общей реактивности животного. При рефлекторной экземе, которая разви</w:t>
      </w:r>
      <w:r>
        <w:rPr>
          <w:sz w:val="24"/>
          <w:szCs w:val="24"/>
        </w:rPr>
        <w:t>вается вторично, вдали от основного обострившегося первичного экзематозного очага, все явления выражены слабее, чем в нем самом. Так, сыпи редко развиваются далее папул, а в связи с этим менее выражена и мокнущая стадия.</w:t>
      </w:r>
    </w:p>
    <w:p w:rsidR="00000000" w:rsidRDefault="008C4E10">
      <w:pPr>
        <w:jc w:val="both"/>
        <w:rPr>
          <w:sz w:val="24"/>
          <w:szCs w:val="24"/>
        </w:rPr>
      </w:pPr>
      <w:r>
        <w:rPr>
          <w:sz w:val="24"/>
          <w:szCs w:val="24"/>
        </w:rPr>
        <w:t>Невропатическая экзема отмечается н</w:t>
      </w:r>
      <w:r>
        <w:rPr>
          <w:sz w:val="24"/>
          <w:szCs w:val="24"/>
        </w:rPr>
        <w:t>а почве вегетативных расстройств, главным образом у лошадей, собак (например, после чумы). Она характеризуется симметричностью экзематозных поражений в сочетании с признаками нервных нарушений (выраженное возбуждение или угнетение, парез, паралич, сосудист</w:t>
      </w:r>
      <w:r>
        <w:rPr>
          <w:sz w:val="24"/>
          <w:szCs w:val="24"/>
        </w:rPr>
        <w:t>ые и другие расстройства).</w:t>
      </w:r>
    </w:p>
    <w:p w:rsidR="00000000" w:rsidRDefault="008C4E10">
      <w:pPr>
        <w:jc w:val="both"/>
        <w:rPr>
          <w:sz w:val="24"/>
          <w:szCs w:val="24"/>
        </w:rPr>
      </w:pPr>
      <w:r>
        <w:rPr>
          <w:sz w:val="24"/>
          <w:szCs w:val="24"/>
        </w:rPr>
        <w:lastRenderedPageBreak/>
        <w:t>Околораневая, или паратравматическая, экзема отмечается преимущественно в местах истечения гнойного экссудата, а также вокруг травматических повреждений (ожог, отморожение и др.). На месте истечения экссудата появляется гиперемия</w:t>
      </w:r>
      <w:r>
        <w:rPr>
          <w:sz w:val="24"/>
          <w:szCs w:val="24"/>
        </w:rPr>
        <w:t>, затем образуются пузырьки и пустулы. Вскоре на их месте возникают эрозии, которые под влиянием гнойных истечений  и вследствие наступающего некроза расширяются и углубляются. Нередко процесс осложняется развитием массовых фолликулитов. Таким образом, экз</w:t>
      </w:r>
      <w:r>
        <w:rPr>
          <w:sz w:val="24"/>
          <w:szCs w:val="24"/>
        </w:rPr>
        <w:t>ема превращается в дерматит. Вовлечение в процесс волосяных мешочков и луковиц сопровождается выпадением шерсти. По мере уменьшения гнойного экссудата из ран и других гнойных очагов улучшается и течение  экземы.</w:t>
      </w:r>
    </w:p>
    <w:p w:rsidR="00000000" w:rsidRDefault="008C4E10">
      <w:pPr>
        <w:jc w:val="both"/>
        <w:rPr>
          <w:sz w:val="24"/>
          <w:szCs w:val="24"/>
        </w:rPr>
      </w:pPr>
      <w:r>
        <w:rPr>
          <w:sz w:val="24"/>
          <w:szCs w:val="24"/>
        </w:rPr>
        <w:t>2.4 Диагноз.</w:t>
      </w:r>
    </w:p>
    <w:p w:rsidR="00000000" w:rsidRDefault="008C4E10">
      <w:pPr>
        <w:jc w:val="both"/>
        <w:rPr>
          <w:sz w:val="24"/>
          <w:szCs w:val="24"/>
        </w:rPr>
      </w:pPr>
      <w:r>
        <w:rPr>
          <w:sz w:val="24"/>
          <w:szCs w:val="24"/>
        </w:rPr>
        <w:t>Диагноз на острую экзему ставят</w:t>
      </w:r>
      <w:r>
        <w:rPr>
          <w:sz w:val="24"/>
          <w:szCs w:val="24"/>
        </w:rPr>
        <w:t xml:space="preserve"> на основании ее особенностей. Экзема одно из наиболее распространенных заболеваний кожи; в обычной лечебной практике трудно и редко устанавливаются этиологические факторы; болезнь воспалительного характера с захватом вначале сосочкового и эпидермального с</w:t>
      </w:r>
      <w:r>
        <w:rPr>
          <w:sz w:val="24"/>
          <w:szCs w:val="24"/>
        </w:rPr>
        <w:t>лоя, а затем ретикулярного. Воспалительный процесс при острой экземе  распространяется на соседние участки; экзема – болезнь полиморфная, т.е. на пораженном участке можно обнаружить несколько стадий ее развития; острая экзема нередко быстро прекращается бе</w:t>
      </w:r>
      <w:r>
        <w:rPr>
          <w:sz w:val="24"/>
          <w:szCs w:val="24"/>
        </w:rPr>
        <w:t>з лечения , но наряду с этим встречаются упорные или совсем незначимые формы ее; экзема часто после излечения дает рецидивы; при экземе преимущественно наблюдаются признаки зуда и только в мокнущей стадии преобладают признаки боли.</w:t>
      </w:r>
    </w:p>
    <w:p w:rsidR="00000000" w:rsidRDefault="008C4E10">
      <w:pPr>
        <w:jc w:val="both"/>
        <w:rPr>
          <w:sz w:val="24"/>
          <w:szCs w:val="24"/>
        </w:rPr>
      </w:pPr>
      <w:r>
        <w:rPr>
          <w:sz w:val="24"/>
          <w:szCs w:val="24"/>
        </w:rPr>
        <w:t>Дифференциальный диагноз</w:t>
      </w:r>
      <w:r>
        <w:rPr>
          <w:sz w:val="24"/>
          <w:szCs w:val="24"/>
        </w:rPr>
        <w:t>.</w:t>
      </w:r>
    </w:p>
    <w:p w:rsidR="00000000" w:rsidRDefault="008C4E10">
      <w:pPr>
        <w:jc w:val="both"/>
        <w:rPr>
          <w:sz w:val="24"/>
          <w:szCs w:val="24"/>
        </w:rPr>
      </w:pPr>
      <w:r>
        <w:rPr>
          <w:sz w:val="24"/>
          <w:szCs w:val="24"/>
        </w:rPr>
        <w:t>Экземы необходимо отличать от чесотки, трихофитии, демодекоза.</w:t>
      </w:r>
    </w:p>
    <w:p w:rsidR="00000000" w:rsidRDefault="008C4E10">
      <w:pPr>
        <w:jc w:val="both"/>
        <w:rPr>
          <w:sz w:val="24"/>
          <w:szCs w:val="24"/>
        </w:rPr>
      </w:pPr>
      <w:r>
        <w:rPr>
          <w:sz w:val="24"/>
          <w:szCs w:val="24"/>
        </w:rPr>
        <w:t>При интенсивной чесоточной инвазии у собак развивается сильный зуд, волосы быстро редеют, а на пораженной коже появляются редкие бурые корочки величиной с чечевичное зерно. В соскобах кожи об</w:t>
      </w:r>
      <w:r>
        <w:rPr>
          <w:sz w:val="24"/>
          <w:szCs w:val="24"/>
        </w:rPr>
        <w:t>наруживают клещей, а в крови высокий процент эозинофилии (12 % и выше),  чего при экземе не бывает. При групповом содержании собак она быстро передается от больных собак здоровым, тогда как экзема не заразна.</w:t>
      </w:r>
    </w:p>
    <w:p w:rsidR="00000000" w:rsidRDefault="008C4E10">
      <w:pPr>
        <w:jc w:val="both"/>
        <w:rPr>
          <w:sz w:val="24"/>
          <w:szCs w:val="24"/>
        </w:rPr>
      </w:pPr>
      <w:r>
        <w:rPr>
          <w:sz w:val="24"/>
          <w:szCs w:val="24"/>
        </w:rPr>
        <w:t>Поражение кожи при энтопаразитах (блохи, власое</w:t>
      </w:r>
      <w:r>
        <w:rPr>
          <w:sz w:val="24"/>
          <w:szCs w:val="24"/>
        </w:rPr>
        <w:t>ды, вши и др.) характеризуется признаками зуда и наличием паразитов, их яиц, а признаками воспаления кожи слабо выражены.</w:t>
      </w:r>
    </w:p>
    <w:p w:rsidR="00000000" w:rsidRDefault="008C4E10">
      <w:pPr>
        <w:jc w:val="both"/>
        <w:rPr>
          <w:sz w:val="24"/>
          <w:szCs w:val="24"/>
        </w:rPr>
      </w:pPr>
      <w:r>
        <w:rPr>
          <w:sz w:val="24"/>
          <w:szCs w:val="24"/>
        </w:rPr>
        <w:t xml:space="preserve">Трихофития (стригущий лишай) характеризуется признаками воспаления, облысения, образованием довольно толстого слоя чешуек на округлых </w:t>
      </w:r>
      <w:r>
        <w:rPr>
          <w:sz w:val="24"/>
          <w:szCs w:val="24"/>
        </w:rPr>
        <w:t>участках кожи, иногда сливающихся вместе. Признаки зуда не выражены. При микроскопическом исследовании обнаруживают гриб – возбудитель, а при исследовании крови –низкий процент эозинофилию.</w:t>
      </w:r>
    </w:p>
    <w:p w:rsidR="00000000" w:rsidRDefault="008C4E10">
      <w:pPr>
        <w:jc w:val="both"/>
        <w:rPr>
          <w:sz w:val="24"/>
          <w:szCs w:val="24"/>
        </w:rPr>
      </w:pPr>
      <w:r>
        <w:rPr>
          <w:sz w:val="24"/>
          <w:szCs w:val="24"/>
        </w:rPr>
        <w:t xml:space="preserve">Характерные симптомы демадекоза: признаки воспаления кожи, иногда </w:t>
      </w:r>
      <w:r>
        <w:rPr>
          <w:sz w:val="24"/>
          <w:szCs w:val="24"/>
        </w:rPr>
        <w:t>гиперсекреция  кожного сала с темными угревыми точками в устьях волосяных мешочков и образование множества мелких чешуек или различной величины гнойных и кровянистых пустул (стафилококковая инфекция) при отсутствии или слабых признаках кожного зуда. Возбуд</w:t>
      </w:r>
      <w:r>
        <w:rPr>
          <w:sz w:val="24"/>
          <w:szCs w:val="24"/>
        </w:rPr>
        <w:t>итель инвазии клещ легко обнаруживается в сальных пробках или в гнойном, гнойно-кровянистом содержимом пустул.</w:t>
      </w:r>
    </w:p>
    <w:p w:rsidR="00000000" w:rsidRDefault="008C4E10">
      <w:pPr>
        <w:jc w:val="both"/>
        <w:rPr>
          <w:sz w:val="24"/>
          <w:szCs w:val="24"/>
        </w:rPr>
      </w:pPr>
    </w:p>
    <w:p w:rsidR="00000000" w:rsidRDefault="008C4E10">
      <w:pPr>
        <w:jc w:val="both"/>
        <w:rPr>
          <w:sz w:val="24"/>
          <w:szCs w:val="24"/>
        </w:rPr>
      </w:pPr>
      <w:r>
        <w:rPr>
          <w:sz w:val="24"/>
          <w:szCs w:val="24"/>
        </w:rPr>
        <w:t>2.5 Лечение при экземах.</w:t>
      </w:r>
    </w:p>
    <w:p w:rsidR="00000000" w:rsidRDefault="008C4E10">
      <w:pPr>
        <w:jc w:val="both"/>
        <w:rPr>
          <w:sz w:val="24"/>
          <w:szCs w:val="24"/>
        </w:rPr>
      </w:pPr>
      <w:r>
        <w:rPr>
          <w:sz w:val="24"/>
          <w:szCs w:val="24"/>
        </w:rPr>
        <w:t>Прежде всего нужно устранить все раздражающие кожу факторы (грязь, сырость, интенсивные солнечные лучи, кожные паразиты</w:t>
      </w:r>
      <w:r>
        <w:rPr>
          <w:sz w:val="24"/>
          <w:szCs w:val="24"/>
        </w:rPr>
        <w:t>, всевозможные химические вещества и т.д.) Рацион больных должен быть полноценным по белковому, минеральному, и витаминному составу. В него вводят достаточное количество аминокислот метионина, цистина, а также микроэлементов кобальта, цинка и серы.</w:t>
      </w:r>
    </w:p>
    <w:p w:rsidR="00000000" w:rsidRDefault="008C4E10">
      <w:pPr>
        <w:jc w:val="both"/>
        <w:rPr>
          <w:sz w:val="24"/>
          <w:szCs w:val="24"/>
        </w:rPr>
      </w:pPr>
      <w:r>
        <w:rPr>
          <w:sz w:val="24"/>
          <w:szCs w:val="24"/>
        </w:rPr>
        <w:t xml:space="preserve"> Лечени</w:t>
      </w:r>
      <w:r>
        <w:rPr>
          <w:sz w:val="24"/>
          <w:szCs w:val="24"/>
        </w:rPr>
        <w:t xml:space="preserve">е при экземе следует проводить как можно раньше, с учётом стадии развития, принимать меры по устранению причинных и способствующих факторов заболевания. Местное лечение редко приводит к выздоровлению в короткие сроки. Лучшие результаты даёт </w:t>
      </w:r>
      <w:r>
        <w:rPr>
          <w:sz w:val="24"/>
          <w:szCs w:val="24"/>
        </w:rPr>
        <w:lastRenderedPageBreak/>
        <w:t>комплексное реш</w:t>
      </w:r>
      <w:r>
        <w:rPr>
          <w:sz w:val="24"/>
          <w:szCs w:val="24"/>
        </w:rPr>
        <w:t>ение, базирующееся на данных клинико-лабораторного исследования животного, страдающего экземой. На основании результатов исследования намечают местное и общее лечение, направленное на ликвидацию экземы и на устранение причин способствовавших её возникновен</w:t>
      </w:r>
      <w:r>
        <w:rPr>
          <w:sz w:val="24"/>
          <w:szCs w:val="24"/>
        </w:rPr>
        <w:t>ию.</w:t>
      </w:r>
    </w:p>
    <w:p w:rsidR="00000000" w:rsidRDefault="008C4E10">
      <w:pPr>
        <w:jc w:val="both"/>
        <w:rPr>
          <w:sz w:val="24"/>
          <w:szCs w:val="24"/>
        </w:rPr>
      </w:pPr>
      <w:r>
        <w:rPr>
          <w:sz w:val="24"/>
          <w:szCs w:val="24"/>
        </w:rPr>
        <w:t>Одновременно целесообразно провести десенсибилизацию организма.</w:t>
      </w:r>
    </w:p>
    <w:p w:rsidR="00000000" w:rsidRDefault="008C4E10">
      <w:pPr>
        <w:jc w:val="both"/>
        <w:rPr>
          <w:sz w:val="24"/>
          <w:szCs w:val="24"/>
        </w:rPr>
      </w:pPr>
      <w:r>
        <w:rPr>
          <w:sz w:val="24"/>
          <w:szCs w:val="24"/>
        </w:rPr>
        <w:t xml:space="preserve">Для этого животному через день или ежедневно внутривенно вливают 10 % раствор хлористого кальция. Делают 10 – 15 вливаний, особенно при сильной или длительной экссудации серозной жидкости </w:t>
      </w:r>
      <w:r>
        <w:rPr>
          <w:sz w:val="24"/>
          <w:szCs w:val="24"/>
        </w:rPr>
        <w:t xml:space="preserve"> в мокнущей стадии. Можно вводить 10 – 20 % раствор гипосульфита натрия (10 – 15 вливаний), 10 % раствор бромистого натрия, который лучше действует при смешивании с хлористым кальцием (8 – 12 вливаний). </w:t>
      </w:r>
    </w:p>
    <w:p w:rsidR="00000000" w:rsidRDefault="008C4E10">
      <w:pPr>
        <w:jc w:val="both"/>
        <w:rPr>
          <w:sz w:val="24"/>
          <w:szCs w:val="24"/>
        </w:rPr>
      </w:pPr>
      <w:r>
        <w:rPr>
          <w:sz w:val="24"/>
          <w:szCs w:val="24"/>
        </w:rPr>
        <w:t xml:space="preserve">Можно применять аутогемотерапию и лактотерапию; они </w:t>
      </w:r>
      <w:r>
        <w:rPr>
          <w:sz w:val="24"/>
          <w:szCs w:val="24"/>
        </w:rPr>
        <w:t>способствуют повышению сопротивляемости и десенсибилизации организма. Анемичным животным рекомендуется 2 – 3 – разовые переливания крови через 5 – 7 дней, собакам по 10 – 20 – 50 мл.</w:t>
      </w:r>
    </w:p>
    <w:p w:rsidR="00000000" w:rsidRDefault="008C4E10">
      <w:pPr>
        <w:jc w:val="both"/>
        <w:rPr>
          <w:sz w:val="24"/>
          <w:szCs w:val="24"/>
        </w:rPr>
      </w:pPr>
      <w:r>
        <w:rPr>
          <w:sz w:val="24"/>
          <w:szCs w:val="24"/>
        </w:rPr>
        <w:t>Как десенсибилизирующее средство инъекцируют в мышцы  5 % аскорбиновую ки</w:t>
      </w:r>
      <w:r>
        <w:rPr>
          <w:sz w:val="24"/>
          <w:szCs w:val="24"/>
        </w:rPr>
        <w:t>слоту. Требуется от 15 до 25 инъекций. Лучшие результаты получают при сочетании инъекций аскорбиновой кислоты с тиамином через каждые 2 – 3 дня, дополнительно следует инъецировать циакобалами. Рекомендуется ретинол, особенно в корочковой и чешуйчатой стади</w:t>
      </w:r>
      <w:r>
        <w:rPr>
          <w:sz w:val="24"/>
          <w:szCs w:val="24"/>
        </w:rPr>
        <w:t>ях, для нормализации и стимуляции эпидермизации.</w:t>
      </w:r>
    </w:p>
    <w:p w:rsidR="00000000" w:rsidRDefault="008C4E10">
      <w:pPr>
        <w:jc w:val="both"/>
        <w:rPr>
          <w:sz w:val="24"/>
          <w:szCs w:val="24"/>
        </w:rPr>
      </w:pPr>
      <w:r>
        <w:rPr>
          <w:sz w:val="24"/>
          <w:szCs w:val="24"/>
        </w:rPr>
        <w:t>При экземах, возникших на фоне хронических гастритов, заболеваний печени и вегетативных расстройств, рекомендуется применять 0,5 – 2 % раствор новокаина внутрь. Мелким животным по 10 – 15 мл, крупным – по 50</w:t>
      </w:r>
      <w:r>
        <w:rPr>
          <w:sz w:val="24"/>
          <w:szCs w:val="24"/>
        </w:rPr>
        <w:t xml:space="preserve"> – 100 мл 3 раза в день за 30 минут до кормления на протяжении 20 дней. Эффективно применять 0,25 – 0,5 % раствор новокаина внутривенно. Мелким животным начинают с 1 – 2 мл и доводят до 10 мл, прибавляя каждый день по 1 мл. Всего делают 10 – 15 инъекций. Е</w:t>
      </w:r>
      <w:r>
        <w:rPr>
          <w:sz w:val="24"/>
          <w:szCs w:val="24"/>
        </w:rPr>
        <w:t>сли экзема локализуется на конечности животного можно применить циркулярный новокаинантибиотиковый блок.</w:t>
      </w:r>
    </w:p>
    <w:p w:rsidR="00000000" w:rsidRDefault="008C4E10">
      <w:pPr>
        <w:jc w:val="both"/>
        <w:rPr>
          <w:sz w:val="24"/>
          <w:szCs w:val="24"/>
        </w:rPr>
      </w:pPr>
      <w:r>
        <w:rPr>
          <w:sz w:val="24"/>
          <w:szCs w:val="24"/>
        </w:rPr>
        <w:t>В целях нормализации трофики и снижения экссудации следует в первых трех стадиях экземы инъецировать под экзематозный очаг 0,25 % раствор новокаина с г</w:t>
      </w:r>
      <w:r>
        <w:rPr>
          <w:sz w:val="24"/>
          <w:szCs w:val="24"/>
        </w:rPr>
        <w:t>идрокортизоном (на 10 мл новокаина 1 мл гидрокортизона, а в пустулезной и мокнущей стадиях добавлять 1 – 2 мл гентомицина). Вводят в нескольких местах непораженной кожи так, чтобы раствор проник под экзематозную пораженную кожу.</w:t>
      </w:r>
    </w:p>
    <w:p w:rsidR="00000000" w:rsidRDefault="008C4E10">
      <w:pPr>
        <w:jc w:val="both"/>
        <w:rPr>
          <w:sz w:val="24"/>
          <w:szCs w:val="24"/>
        </w:rPr>
      </w:pPr>
      <w:r>
        <w:rPr>
          <w:sz w:val="24"/>
          <w:szCs w:val="24"/>
        </w:rPr>
        <w:t>Экземы в области головы и ш</w:t>
      </w:r>
      <w:r>
        <w:rPr>
          <w:sz w:val="24"/>
          <w:szCs w:val="24"/>
        </w:rPr>
        <w:t>еи лечат внутрикожным введением 0,25 % раствора новокаина. Инъекции делают на стороне поражения, сбоку от гребня шеи, начиная от уровня 2 – 3 шейного позвонка до уровня 3 – 4 – го остистого отростка грудного позвонка шириной в 2 – 3 пальца. За сутки до про</w:t>
      </w:r>
      <w:r>
        <w:rPr>
          <w:sz w:val="24"/>
          <w:szCs w:val="24"/>
        </w:rPr>
        <w:t xml:space="preserve">ведения блокады шерсть выбривают. Перед инъекциями кожу тщательно протирают йодированным спиртом. В каждую точку инъекцируют 1 – 2 капли раствора до образования лимонной корочки, вколы делают в шахматном порядке на расстоянии 1 – 1,5 см. При необходимости </w:t>
      </w:r>
      <w:r>
        <w:rPr>
          <w:sz w:val="24"/>
          <w:szCs w:val="24"/>
        </w:rPr>
        <w:t>блокаду повторяют через каждые 3 дня.</w:t>
      </w:r>
    </w:p>
    <w:p w:rsidR="00000000" w:rsidRDefault="008C4E10">
      <w:pPr>
        <w:jc w:val="both"/>
        <w:rPr>
          <w:sz w:val="24"/>
          <w:szCs w:val="24"/>
        </w:rPr>
      </w:pPr>
      <w:r>
        <w:rPr>
          <w:sz w:val="24"/>
          <w:szCs w:val="24"/>
        </w:rPr>
        <w:t xml:space="preserve">В случае поражения экземой грудной конечности инъекции делают сбоку от гребня холки, начиная от уровня 3-го до 7 – 8-го грудинного позвонка, а при поражении грудной части туловища – сбоку от гребня спины и поясницы от </w:t>
      </w:r>
      <w:r>
        <w:rPr>
          <w:sz w:val="24"/>
          <w:szCs w:val="24"/>
        </w:rPr>
        <w:t>уровня 8-го до 12-го остистого отростка грудного позвонка.</w:t>
      </w:r>
    </w:p>
    <w:p w:rsidR="00000000" w:rsidRDefault="008C4E10">
      <w:pPr>
        <w:jc w:val="both"/>
        <w:rPr>
          <w:sz w:val="24"/>
          <w:szCs w:val="24"/>
        </w:rPr>
      </w:pPr>
      <w:r>
        <w:rPr>
          <w:sz w:val="24"/>
          <w:szCs w:val="24"/>
        </w:rPr>
        <w:t>При экземе кожи брюшной боковой стенки внутрикожно инъецируют раствор новокаина начиная от уровня последнего ребра до уровня 4 – 5-го поясничного позвонка. Если поражена кожа половых органов и тазо</w:t>
      </w:r>
      <w:r>
        <w:rPr>
          <w:sz w:val="24"/>
          <w:szCs w:val="24"/>
        </w:rPr>
        <w:t>вых конечностей, зону инъекции располагают позади 4 – 5-го поясничного позвонка до первого хвостового позвонка.</w:t>
      </w:r>
    </w:p>
    <w:p w:rsidR="00000000" w:rsidRDefault="008C4E10">
      <w:pPr>
        <w:jc w:val="both"/>
        <w:rPr>
          <w:sz w:val="24"/>
          <w:szCs w:val="24"/>
        </w:rPr>
      </w:pPr>
      <w:r>
        <w:rPr>
          <w:sz w:val="24"/>
          <w:szCs w:val="24"/>
        </w:rPr>
        <w:t>При поражении кожи грудной и брюшной стенок и мочеполовых органов вместо внутрикожных инъекций применяют эпиплевральную блокаду по В.В.Мосину.</w:t>
      </w:r>
    </w:p>
    <w:p w:rsidR="00000000" w:rsidRDefault="008C4E10">
      <w:pPr>
        <w:jc w:val="both"/>
        <w:rPr>
          <w:sz w:val="24"/>
          <w:szCs w:val="24"/>
        </w:rPr>
      </w:pPr>
      <w:r>
        <w:rPr>
          <w:sz w:val="24"/>
          <w:szCs w:val="24"/>
        </w:rPr>
        <w:t>Е</w:t>
      </w:r>
      <w:r>
        <w:rPr>
          <w:sz w:val="24"/>
          <w:szCs w:val="24"/>
        </w:rPr>
        <w:t>сли экземы развиваются на фоне нарушенного пищеварения или истощения, целесообразно применять фоулеровский раствор мышьяка (по 0,1 – 0,3 мл 1 раз в день после кормления).</w:t>
      </w:r>
    </w:p>
    <w:p w:rsidR="00000000" w:rsidRDefault="008C4E10">
      <w:pPr>
        <w:jc w:val="both"/>
        <w:rPr>
          <w:sz w:val="24"/>
          <w:szCs w:val="24"/>
        </w:rPr>
      </w:pPr>
      <w:r>
        <w:rPr>
          <w:sz w:val="24"/>
          <w:szCs w:val="24"/>
        </w:rPr>
        <w:lastRenderedPageBreak/>
        <w:t xml:space="preserve">При развитии экзем на фоне интоксикации рекомендуется внутривенно инъекцировать 40 % </w:t>
      </w:r>
      <w:r>
        <w:rPr>
          <w:sz w:val="24"/>
          <w:szCs w:val="24"/>
        </w:rPr>
        <w:t>раствор гексаметилентетрамина или 10 % раствор натрия салицилата (последнего 10 – 20 мл ежедневно 3 – 4 дня).</w:t>
      </w:r>
    </w:p>
    <w:p w:rsidR="00000000" w:rsidRDefault="008C4E10">
      <w:pPr>
        <w:jc w:val="both"/>
        <w:rPr>
          <w:sz w:val="24"/>
          <w:szCs w:val="24"/>
        </w:rPr>
      </w:pPr>
      <w:r>
        <w:rPr>
          <w:sz w:val="24"/>
          <w:szCs w:val="24"/>
        </w:rPr>
        <w:t>В качестве десенсибилизирующих средств используют димедрол, дипразин, пипольфен, супрастин и др.</w:t>
      </w:r>
    </w:p>
    <w:p w:rsidR="00000000" w:rsidRDefault="008C4E10">
      <w:pPr>
        <w:jc w:val="both"/>
        <w:rPr>
          <w:sz w:val="24"/>
          <w:szCs w:val="24"/>
        </w:rPr>
      </w:pPr>
      <w:r>
        <w:rPr>
          <w:sz w:val="24"/>
          <w:szCs w:val="24"/>
        </w:rPr>
        <w:t>Животным с сильно выраженным беспокойством от кож</w:t>
      </w:r>
      <w:r>
        <w:rPr>
          <w:sz w:val="24"/>
          <w:szCs w:val="24"/>
        </w:rPr>
        <w:t>ного зуда и возбуждением вводят или дают в порошках бромурал, мединал или аминазин.</w:t>
      </w:r>
    </w:p>
    <w:p w:rsidR="00000000" w:rsidRDefault="008C4E10">
      <w:pPr>
        <w:jc w:val="both"/>
        <w:rPr>
          <w:sz w:val="24"/>
          <w:szCs w:val="24"/>
        </w:rPr>
      </w:pPr>
      <w:r>
        <w:rPr>
          <w:sz w:val="24"/>
          <w:szCs w:val="24"/>
        </w:rPr>
        <w:t>Для предупреждения всасывания из кишечника аллергенов необходимо применять слабительные и клизмы, ограничивать дачу хлоридов и не допускать в корм легкобродящих кормов. При</w:t>
      </w:r>
      <w:r>
        <w:rPr>
          <w:sz w:val="24"/>
          <w:szCs w:val="24"/>
        </w:rPr>
        <w:t xml:space="preserve"> подострых и хронических экземах можно использовать сверхлегкие рентгеновские лучи (лучи Букки) в малых дозах (75 – 125 эр).</w:t>
      </w:r>
    </w:p>
    <w:p w:rsidR="00000000" w:rsidRDefault="008C4E10">
      <w:pPr>
        <w:jc w:val="both"/>
        <w:rPr>
          <w:sz w:val="24"/>
          <w:szCs w:val="24"/>
        </w:rPr>
      </w:pPr>
      <w:r>
        <w:rPr>
          <w:sz w:val="24"/>
          <w:szCs w:val="24"/>
        </w:rPr>
        <w:t>Местное лечение.</w:t>
      </w:r>
    </w:p>
    <w:p w:rsidR="00000000" w:rsidRDefault="008C4E10">
      <w:pPr>
        <w:jc w:val="both"/>
        <w:rPr>
          <w:sz w:val="24"/>
          <w:szCs w:val="24"/>
        </w:rPr>
      </w:pPr>
      <w:r>
        <w:rPr>
          <w:sz w:val="24"/>
          <w:szCs w:val="24"/>
        </w:rPr>
        <w:t>Необходимо считаться с тем, что “экзема боится воды”. Поэтому очищать экзематозные участки от загрязнения водой мо</w:t>
      </w:r>
      <w:r>
        <w:rPr>
          <w:sz w:val="24"/>
          <w:szCs w:val="24"/>
        </w:rPr>
        <w:t>жно только с нейтральным мылом и однократно (5 % водный раствор зеленого мыла, 3 % раствор борной кислоты, 5 % раствор натрия гидрокарбоната, 0,2 % - этакридина, 2 % - танина). Вымытую зону освобождают ножницами от шерсти. В последующем экзематозные участк</w:t>
      </w:r>
      <w:r>
        <w:rPr>
          <w:sz w:val="24"/>
          <w:szCs w:val="24"/>
        </w:rPr>
        <w:t>и кожи очищают при помощи сухих стерильных ватных шариков, а соседние участки протирают шариками, пропитанными 70 % спиртом.</w:t>
      </w:r>
    </w:p>
    <w:p w:rsidR="00000000" w:rsidRDefault="008C4E10">
      <w:pPr>
        <w:jc w:val="both"/>
        <w:rPr>
          <w:sz w:val="24"/>
          <w:szCs w:val="24"/>
        </w:rPr>
      </w:pPr>
      <w:r>
        <w:rPr>
          <w:sz w:val="24"/>
          <w:szCs w:val="24"/>
        </w:rPr>
        <w:t>Следует учитывать “привыкание” экзематозного участка к используемому медикаменту. В связи с этим, возникает необходимость чаще, чем</w:t>
      </w:r>
      <w:r>
        <w:rPr>
          <w:sz w:val="24"/>
          <w:szCs w:val="24"/>
        </w:rPr>
        <w:t xml:space="preserve"> при другой паталогии, менять лечебные средства.</w:t>
      </w:r>
    </w:p>
    <w:p w:rsidR="00000000" w:rsidRDefault="008C4E10">
      <w:pPr>
        <w:jc w:val="both"/>
        <w:rPr>
          <w:sz w:val="24"/>
          <w:szCs w:val="24"/>
        </w:rPr>
      </w:pPr>
      <w:r>
        <w:rPr>
          <w:sz w:val="24"/>
          <w:szCs w:val="24"/>
        </w:rPr>
        <w:t>В эритематозной и папулезной стадиях целесообразно кратковременно в течении дня применять в виде примочек холодные (2 – 4 С) антимикробные вяжущие или дубящие водные растворы: риванола 1:500, 2 % свинцовую в</w:t>
      </w:r>
      <w:r>
        <w:rPr>
          <w:sz w:val="24"/>
          <w:szCs w:val="24"/>
        </w:rPr>
        <w:t>оду;0,5 –1 % резорцин, 3 – 5 % танин, 0,25 – 0,5 % нитрат серебра (ляпис). Эти растворы снижают гиперемию, экссудацию и умеряют зуд, а также способствуют обратному развитию процесса и предупреждают переход в последующие стадии. С этой же целью применяют ле</w:t>
      </w:r>
      <w:r>
        <w:rPr>
          <w:sz w:val="24"/>
          <w:szCs w:val="24"/>
        </w:rPr>
        <w:t>гкие повязки, пропитанные противовоспалительными гормонами – дермозолоном, синаларом, лоринденом и друними кортикостероидами. При наличии сильного зуда к ним добавляют новокаин до 0,5 % концентрации, либо после примочек наносят на зону экземы мазь, включаю</w:t>
      </w:r>
      <w:r>
        <w:rPr>
          <w:sz w:val="24"/>
          <w:szCs w:val="24"/>
        </w:rPr>
        <w:t>щую 3 г анестезина, 10 г окиси цинка, вазелина и ланолина по 5 г. В везикулярной, пустулезной стадиях и при мокнущих экземах применяют только спиртовые вяжущие и антимикробные растворы для смазывания экзематозной зоны и пограничной с ней кожи (бриллиантгрю</w:t>
      </w:r>
      <w:r>
        <w:rPr>
          <w:sz w:val="24"/>
          <w:szCs w:val="24"/>
        </w:rPr>
        <w:t>н, малахитгрюн).</w:t>
      </w:r>
    </w:p>
    <w:p w:rsidR="00000000" w:rsidRDefault="008C4E10">
      <w:pPr>
        <w:jc w:val="both"/>
        <w:rPr>
          <w:sz w:val="24"/>
          <w:szCs w:val="24"/>
        </w:rPr>
      </w:pPr>
      <w:r>
        <w:rPr>
          <w:sz w:val="24"/>
          <w:szCs w:val="24"/>
        </w:rPr>
        <w:t>При всех стадиях экземы, кроме мокнущей, заслуживает применения 10 % спиртовый раствор второй фракции АСД на 70 % этиловом спирте в смеси с 50 мл касторового масла. Марлевые салфетки, пропитанные этой эмульсией, накладывают на экзематозную</w:t>
      </w:r>
      <w:r>
        <w:rPr>
          <w:sz w:val="24"/>
          <w:szCs w:val="24"/>
        </w:rPr>
        <w:t xml:space="preserve"> зону и прибинтовывают. Меняют повязки 2 раза в день. Под влиянием аппликации, вначале наблюдается резкое обострение в зоне экземы, а затем воспалительные явления стихают и происходит восстановление эпидермиса. При хронической экземе касторовое масло замен</w:t>
      </w:r>
      <w:r>
        <w:rPr>
          <w:sz w:val="24"/>
          <w:szCs w:val="24"/>
        </w:rPr>
        <w:t>яют витаминизированным рыбьим жиром, который размягчает корки и способствует отторжению многослойного наложения ороговевшего эпителия.</w:t>
      </w:r>
    </w:p>
    <w:p w:rsidR="00000000" w:rsidRDefault="008C4E10">
      <w:pPr>
        <w:jc w:val="both"/>
        <w:rPr>
          <w:sz w:val="24"/>
          <w:szCs w:val="24"/>
        </w:rPr>
      </w:pPr>
      <w:r>
        <w:rPr>
          <w:sz w:val="24"/>
          <w:szCs w:val="24"/>
        </w:rPr>
        <w:t>При снижении воспалительных признаков и уменьшении экссудации целесообразно применять при мокнущей экземе подсушивающие и</w:t>
      </w:r>
      <w:r>
        <w:rPr>
          <w:sz w:val="24"/>
          <w:szCs w:val="24"/>
        </w:rPr>
        <w:t xml:space="preserve"> уменьшающие зуд пудры: ментола 2 г, очищенного серного цвета 5 г, окиси цинка 30 г, пшеничного крахмала 50 г – или микстуры: окиси цинка, пшеничного крахмала, субнитрата висмута, свинцовой воды, глицерина по 25 г, очищенного серного цвета 10 г.</w:t>
      </w:r>
    </w:p>
    <w:p w:rsidR="00000000" w:rsidRDefault="008C4E10">
      <w:pPr>
        <w:jc w:val="both"/>
        <w:rPr>
          <w:sz w:val="24"/>
          <w:szCs w:val="24"/>
        </w:rPr>
      </w:pPr>
      <w:r>
        <w:rPr>
          <w:sz w:val="24"/>
          <w:szCs w:val="24"/>
        </w:rPr>
        <w:t>При необхо</w:t>
      </w:r>
      <w:r>
        <w:rPr>
          <w:sz w:val="24"/>
          <w:szCs w:val="24"/>
        </w:rPr>
        <w:t xml:space="preserve">димости более активно подавить микробы, не вызывая при этом перераздражения кожи используют линимент : йодоформа (ксероформа), норсульфазола 3 – 5 г, масло </w:t>
      </w:r>
      <w:r>
        <w:rPr>
          <w:sz w:val="24"/>
          <w:szCs w:val="24"/>
        </w:rPr>
        <w:lastRenderedPageBreak/>
        <w:t>оливковое до 100 г; им обильно смачивают салфетки, которые накладывают на зону поражения.</w:t>
      </w:r>
    </w:p>
    <w:p w:rsidR="00000000" w:rsidRDefault="008C4E10">
      <w:pPr>
        <w:jc w:val="both"/>
        <w:rPr>
          <w:sz w:val="24"/>
          <w:szCs w:val="24"/>
        </w:rPr>
      </w:pPr>
      <w:r>
        <w:rPr>
          <w:sz w:val="24"/>
          <w:szCs w:val="24"/>
        </w:rPr>
        <w:t>При уменьш</w:t>
      </w:r>
      <w:r>
        <w:rPr>
          <w:sz w:val="24"/>
          <w:szCs w:val="24"/>
        </w:rPr>
        <w:t xml:space="preserve">ении экссудата и подсыхании мокнущей поверхности используют индефферентные мази </w:t>
      </w:r>
      <w:r>
        <w:rPr>
          <w:sz w:val="24"/>
          <w:szCs w:val="24"/>
          <w:lang w:val="en-US"/>
        </w:rPr>
        <w:t>Zinci Oxydati, Bismuti subnitratis aa 5,0;</w:t>
      </w:r>
      <w:r>
        <w:rPr>
          <w:sz w:val="24"/>
          <w:szCs w:val="24"/>
        </w:rPr>
        <w:t>Ung.</w:t>
      </w:r>
      <w:r>
        <w:rPr>
          <w:sz w:val="24"/>
          <w:szCs w:val="24"/>
          <w:lang w:val="en-US"/>
        </w:rPr>
        <w:t>Linimenti;</w:t>
      </w:r>
      <w:r>
        <w:rPr>
          <w:sz w:val="24"/>
          <w:szCs w:val="24"/>
        </w:rPr>
        <w:t xml:space="preserve">Инд. </w:t>
      </w:r>
      <w:r>
        <w:rPr>
          <w:sz w:val="24"/>
          <w:szCs w:val="24"/>
          <w:lang w:val="en-US"/>
        </w:rPr>
        <w:t>Simplicis aa 45,0;</w:t>
      </w:r>
      <w:r>
        <w:rPr>
          <w:sz w:val="24"/>
          <w:szCs w:val="24"/>
        </w:rPr>
        <w:t xml:space="preserve"> наносят тонким слоем и закрывают легкой бинтовой повязкой. Можно применять также лекарственные ф</w:t>
      </w:r>
      <w:r>
        <w:rPr>
          <w:sz w:val="24"/>
          <w:szCs w:val="24"/>
        </w:rPr>
        <w:t>ормы по следующим прописям:</w:t>
      </w:r>
    </w:p>
    <w:p w:rsidR="00000000" w:rsidRDefault="008C4E10">
      <w:pPr>
        <w:jc w:val="both"/>
        <w:rPr>
          <w:sz w:val="24"/>
          <w:szCs w:val="24"/>
          <w:lang w:val="en-US"/>
        </w:rPr>
      </w:pPr>
      <w:r>
        <w:rPr>
          <w:sz w:val="24"/>
          <w:szCs w:val="24"/>
          <w:lang w:val="en-US"/>
        </w:rPr>
        <w:t>Rp.: Sulfuris praecipitati (</w:t>
      </w:r>
      <w:r>
        <w:rPr>
          <w:sz w:val="24"/>
          <w:szCs w:val="24"/>
        </w:rPr>
        <w:t xml:space="preserve">или </w:t>
      </w:r>
      <w:r>
        <w:rPr>
          <w:sz w:val="24"/>
          <w:szCs w:val="24"/>
          <w:lang w:val="en-US"/>
        </w:rPr>
        <w:t>depurati) 7,0</w:t>
      </w:r>
    </w:p>
    <w:p w:rsidR="00000000" w:rsidRDefault="008C4E10">
      <w:pPr>
        <w:jc w:val="both"/>
        <w:rPr>
          <w:sz w:val="24"/>
          <w:szCs w:val="24"/>
          <w:lang w:val="en-US"/>
        </w:rPr>
      </w:pPr>
      <w:r>
        <w:rPr>
          <w:sz w:val="24"/>
          <w:szCs w:val="24"/>
          <w:lang w:val="en-US"/>
        </w:rPr>
        <w:t>Picis liguidae 10,0 – 25,0</w:t>
      </w:r>
    </w:p>
    <w:p w:rsidR="00000000" w:rsidRDefault="008C4E10">
      <w:pPr>
        <w:jc w:val="both"/>
        <w:rPr>
          <w:sz w:val="24"/>
          <w:szCs w:val="24"/>
          <w:lang w:val="en-US"/>
        </w:rPr>
      </w:pPr>
      <w:r>
        <w:rPr>
          <w:sz w:val="24"/>
          <w:szCs w:val="24"/>
          <w:lang w:val="en-US"/>
        </w:rPr>
        <w:t>Vaselini flavi ad 100,0</w:t>
      </w:r>
    </w:p>
    <w:p w:rsidR="00000000" w:rsidRDefault="008C4E10">
      <w:pPr>
        <w:jc w:val="both"/>
        <w:rPr>
          <w:sz w:val="24"/>
          <w:szCs w:val="24"/>
        </w:rPr>
      </w:pPr>
      <w:r>
        <w:rPr>
          <w:sz w:val="24"/>
          <w:szCs w:val="24"/>
          <w:lang w:val="en-US"/>
        </w:rPr>
        <w:t xml:space="preserve">M.F. </w:t>
      </w:r>
      <w:r>
        <w:rPr>
          <w:sz w:val="24"/>
          <w:szCs w:val="24"/>
        </w:rPr>
        <w:t>Ung.</w:t>
      </w:r>
    </w:p>
    <w:p w:rsidR="00000000" w:rsidRDefault="008C4E10">
      <w:pPr>
        <w:jc w:val="both"/>
        <w:rPr>
          <w:sz w:val="24"/>
          <w:szCs w:val="24"/>
        </w:rPr>
      </w:pPr>
      <w:r>
        <w:rPr>
          <w:sz w:val="24"/>
          <w:szCs w:val="24"/>
          <w:lang w:val="en-US"/>
        </w:rPr>
        <w:t xml:space="preserve">D.S. </w:t>
      </w:r>
      <w:r>
        <w:rPr>
          <w:sz w:val="24"/>
          <w:szCs w:val="24"/>
        </w:rPr>
        <w:t>Втирать 1 – 2 раза в день при хронической экземе.</w:t>
      </w:r>
    </w:p>
    <w:p w:rsidR="00000000" w:rsidRDefault="008C4E10">
      <w:pPr>
        <w:jc w:val="both"/>
        <w:rPr>
          <w:sz w:val="24"/>
          <w:szCs w:val="24"/>
        </w:rPr>
      </w:pPr>
      <w:r>
        <w:rPr>
          <w:sz w:val="24"/>
          <w:szCs w:val="24"/>
        </w:rPr>
        <w:t>Назначают рассасывающие средства:</w:t>
      </w:r>
    </w:p>
    <w:p w:rsidR="00000000" w:rsidRDefault="008C4E10">
      <w:pPr>
        <w:jc w:val="both"/>
        <w:rPr>
          <w:sz w:val="24"/>
          <w:szCs w:val="24"/>
          <w:lang w:val="en-US"/>
        </w:rPr>
      </w:pPr>
      <w:r>
        <w:rPr>
          <w:sz w:val="24"/>
          <w:szCs w:val="24"/>
          <w:lang w:val="en-US"/>
        </w:rPr>
        <w:t>Rp.:Ung</w:t>
      </w:r>
      <w:r>
        <w:rPr>
          <w:sz w:val="24"/>
          <w:szCs w:val="24"/>
        </w:rPr>
        <w:t>.</w:t>
      </w:r>
      <w:r>
        <w:rPr>
          <w:sz w:val="24"/>
          <w:szCs w:val="24"/>
          <w:lang w:val="en-US"/>
        </w:rPr>
        <w:t xml:space="preserve"> Sulfurati; simplicis 25</w:t>
      </w:r>
      <w:r>
        <w:rPr>
          <w:sz w:val="24"/>
          <w:szCs w:val="24"/>
          <w:lang w:val="en-US"/>
        </w:rPr>
        <w:t>,0</w:t>
      </w:r>
    </w:p>
    <w:p w:rsidR="00000000" w:rsidRDefault="008C4E10">
      <w:pPr>
        <w:jc w:val="both"/>
        <w:rPr>
          <w:sz w:val="24"/>
          <w:szCs w:val="24"/>
          <w:lang w:val="en-US"/>
        </w:rPr>
      </w:pPr>
      <w:r>
        <w:rPr>
          <w:sz w:val="24"/>
          <w:szCs w:val="24"/>
          <w:lang w:val="en-US"/>
        </w:rPr>
        <w:t>Kalii carbonici 15,0</w:t>
      </w:r>
    </w:p>
    <w:p w:rsidR="00000000" w:rsidRDefault="008C4E10">
      <w:pPr>
        <w:jc w:val="both"/>
        <w:rPr>
          <w:sz w:val="24"/>
          <w:szCs w:val="24"/>
          <w:lang w:val="en-US"/>
        </w:rPr>
      </w:pPr>
      <w:r>
        <w:rPr>
          <w:sz w:val="24"/>
          <w:szCs w:val="24"/>
          <w:lang w:val="en-US"/>
        </w:rPr>
        <w:t>Picis liguidae 2,5</w:t>
      </w:r>
    </w:p>
    <w:p w:rsidR="00000000" w:rsidRDefault="008C4E10">
      <w:pPr>
        <w:jc w:val="both"/>
        <w:rPr>
          <w:sz w:val="24"/>
          <w:szCs w:val="24"/>
        </w:rPr>
      </w:pPr>
      <w:r>
        <w:rPr>
          <w:sz w:val="24"/>
          <w:szCs w:val="24"/>
          <w:lang w:val="en-US"/>
        </w:rPr>
        <w:t>M.D.S.</w:t>
      </w:r>
      <w:r>
        <w:rPr>
          <w:sz w:val="24"/>
          <w:szCs w:val="24"/>
        </w:rPr>
        <w:t xml:space="preserve"> Энергично втирать 1 раз в день. Через неделю смыть и лечение повторять (5 – 7 недель) до полного рассасывания клеточной соединительной инфильтрации, прекращения шелушения, зуда и отрастания волос.</w:t>
      </w:r>
    </w:p>
    <w:p w:rsidR="00000000" w:rsidRDefault="008C4E10">
      <w:pPr>
        <w:jc w:val="both"/>
        <w:rPr>
          <w:sz w:val="24"/>
          <w:szCs w:val="24"/>
        </w:rPr>
      </w:pPr>
      <w:r>
        <w:rPr>
          <w:sz w:val="24"/>
          <w:szCs w:val="24"/>
        </w:rPr>
        <w:t xml:space="preserve">В местах </w:t>
      </w:r>
      <w:r>
        <w:rPr>
          <w:sz w:val="24"/>
          <w:szCs w:val="24"/>
        </w:rPr>
        <w:t>с нежной кожей целесообразно применять спермацетовую мазь. Хорошо применять нежнодействующие кератопластические пасты Лассара.</w:t>
      </w:r>
    </w:p>
    <w:p w:rsidR="00000000" w:rsidRDefault="008C4E10">
      <w:pPr>
        <w:jc w:val="both"/>
        <w:rPr>
          <w:sz w:val="24"/>
          <w:szCs w:val="24"/>
        </w:rPr>
      </w:pPr>
      <w:r>
        <w:rPr>
          <w:sz w:val="24"/>
          <w:szCs w:val="24"/>
        </w:rPr>
        <w:t>После ослабления воспалительных явлений и при наличии признаков застойной гиперемии целесообразно для рассасывания экссудата, инф</w:t>
      </w:r>
      <w:r>
        <w:rPr>
          <w:sz w:val="24"/>
          <w:szCs w:val="24"/>
        </w:rPr>
        <w:t>ильтрата добавлять к вышеприведенным мазям и пастам ихтиол – от 3 до 5 %; деготь – от 1 до 3 %; АСД –2 или протеинопиролизин – до 3 – 5 %; резорцин – до 1 % и линимент нафталанской нефти, мазь Вилькинсона. Ихтиол можно применять в комбинации с различными м</w:t>
      </w:r>
      <w:r>
        <w:rPr>
          <w:sz w:val="24"/>
          <w:szCs w:val="24"/>
        </w:rPr>
        <w:t>ягчительными мазями в 10 – 15 – 20 – 30 % к общему количеству мази. Для рассасывания зону застойной экземы одно – или двукратно апплицируют парафином, нанося его кисточкой тонким слоем.</w:t>
      </w:r>
    </w:p>
    <w:p w:rsidR="00000000" w:rsidRDefault="008C4E10">
      <w:pPr>
        <w:jc w:val="both"/>
        <w:rPr>
          <w:sz w:val="24"/>
          <w:szCs w:val="24"/>
        </w:rPr>
      </w:pPr>
      <w:r>
        <w:rPr>
          <w:sz w:val="24"/>
          <w:szCs w:val="24"/>
        </w:rPr>
        <w:t>Для стимуляции эпителизации применяют 1 – 2 раза в день повязки с каро</w:t>
      </w:r>
      <w:r>
        <w:rPr>
          <w:sz w:val="24"/>
          <w:szCs w:val="24"/>
        </w:rPr>
        <w:t>томеном, с гелем актовегина или гелем солкосерила.</w:t>
      </w:r>
    </w:p>
    <w:p w:rsidR="00000000" w:rsidRDefault="008C4E10">
      <w:pPr>
        <w:jc w:val="both"/>
        <w:rPr>
          <w:sz w:val="24"/>
          <w:szCs w:val="24"/>
        </w:rPr>
      </w:pPr>
    </w:p>
    <w:p w:rsidR="00000000" w:rsidRDefault="008C4E10">
      <w:pPr>
        <w:jc w:val="both"/>
        <w:rPr>
          <w:sz w:val="24"/>
          <w:szCs w:val="24"/>
        </w:rPr>
      </w:pPr>
      <w:r>
        <w:rPr>
          <w:sz w:val="24"/>
          <w:szCs w:val="24"/>
        </w:rPr>
        <w:t>3.0. Результаты собственных исследований.</w:t>
      </w:r>
    </w:p>
    <w:p w:rsidR="00000000" w:rsidRDefault="008C4E10">
      <w:pPr>
        <w:jc w:val="both"/>
        <w:rPr>
          <w:sz w:val="24"/>
          <w:szCs w:val="24"/>
        </w:rPr>
      </w:pPr>
      <w:r>
        <w:rPr>
          <w:sz w:val="24"/>
          <w:szCs w:val="24"/>
        </w:rPr>
        <w:t>3.1. Материалы и методы исследования.</w:t>
      </w:r>
    </w:p>
    <w:p w:rsidR="00000000" w:rsidRDefault="008C4E10">
      <w:pPr>
        <w:jc w:val="both"/>
        <w:rPr>
          <w:sz w:val="24"/>
          <w:szCs w:val="24"/>
        </w:rPr>
      </w:pPr>
      <w:r>
        <w:rPr>
          <w:sz w:val="24"/>
          <w:szCs w:val="24"/>
        </w:rPr>
        <w:t xml:space="preserve">Целью настоящей работы было – провести анализ заболеваемости собак по кожным болезням в городе Н. Тагил и обосновать методы </w:t>
      </w:r>
      <w:r>
        <w:rPr>
          <w:sz w:val="24"/>
          <w:szCs w:val="24"/>
        </w:rPr>
        <w:t xml:space="preserve">лечения. </w:t>
      </w:r>
    </w:p>
    <w:p w:rsidR="00000000" w:rsidRDefault="008C4E10">
      <w:pPr>
        <w:jc w:val="both"/>
        <w:rPr>
          <w:sz w:val="24"/>
          <w:szCs w:val="24"/>
        </w:rPr>
      </w:pPr>
      <w:r>
        <w:rPr>
          <w:sz w:val="24"/>
          <w:szCs w:val="24"/>
        </w:rPr>
        <w:t>Для этого были подобраны две группы животных разных возрастов, разных пород с различными формами экземы по 10 собак в каждой группе.</w:t>
      </w:r>
    </w:p>
    <w:p w:rsidR="00000000" w:rsidRDefault="008C4E10">
      <w:pPr>
        <w:jc w:val="both"/>
        <w:rPr>
          <w:sz w:val="24"/>
          <w:szCs w:val="24"/>
        </w:rPr>
      </w:pPr>
      <w:r>
        <w:rPr>
          <w:sz w:val="24"/>
          <w:szCs w:val="24"/>
        </w:rPr>
        <w:t xml:space="preserve">Наблюдения проводились на Нижнетагильской ветеринарной станции по борьбе с болезнями животных в течение двух лет </w:t>
      </w:r>
      <w:r>
        <w:rPr>
          <w:sz w:val="24"/>
          <w:szCs w:val="24"/>
        </w:rPr>
        <w:t xml:space="preserve">с июля 1995 года по июль 1997 года. </w:t>
      </w:r>
    </w:p>
    <w:p w:rsidR="00000000" w:rsidRDefault="008C4E10">
      <w:pPr>
        <w:jc w:val="both"/>
        <w:rPr>
          <w:sz w:val="24"/>
          <w:szCs w:val="24"/>
        </w:rPr>
      </w:pPr>
      <w:r>
        <w:rPr>
          <w:sz w:val="24"/>
          <w:szCs w:val="24"/>
        </w:rPr>
        <w:t>У обеих групп собак были исследованы условия кормления и содержания. За период опыта у животных два раза брали кровь: до лечения и после лечения. В пробах крови определяли содержание общего белка, сахара, биллирубина, м</w:t>
      </w:r>
      <w:r>
        <w:rPr>
          <w:sz w:val="24"/>
          <w:szCs w:val="24"/>
        </w:rPr>
        <w:t>очевины. Два раза до лечения и после лечения исследовалась моча на кислотность, белок, сахар, биллирубин,кетоновые тела.</w:t>
      </w:r>
    </w:p>
    <w:p w:rsidR="00000000" w:rsidRDefault="008C4E10">
      <w:pPr>
        <w:jc w:val="both"/>
        <w:rPr>
          <w:sz w:val="24"/>
          <w:szCs w:val="24"/>
          <w:lang w:val="en-US"/>
        </w:rPr>
      </w:pPr>
    </w:p>
    <w:p w:rsidR="00000000" w:rsidRDefault="008C4E10">
      <w:pPr>
        <w:jc w:val="both"/>
        <w:rPr>
          <w:sz w:val="24"/>
          <w:szCs w:val="24"/>
        </w:rPr>
      </w:pPr>
      <w:r>
        <w:rPr>
          <w:sz w:val="24"/>
          <w:szCs w:val="24"/>
        </w:rPr>
        <w:t>3.2. Характеристика кормления и содержания. Клинические признаки.</w:t>
      </w: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920"/>
        <w:gridCol w:w="3585"/>
        <w:gridCol w:w="3405"/>
      </w:tblGrid>
      <w:tr w:rsidR="00000000">
        <w:tblPrEx>
          <w:tblCellMar>
            <w:top w:w="0" w:type="dxa"/>
            <w:bottom w:w="0" w:type="dxa"/>
          </w:tblCellMar>
        </w:tblPrEx>
        <w:trPr>
          <w:trHeight w:val="480"/>
        </w:trPr>
        <w:tc>
          <w:tcPr>
            <w:tcW w:w="540" w:type="dxa"/>
          </w:tcPr>
          <w:p w:rsidR="00000000" w:rsidRDefault="008C4E10">
            <w:pPr>
              <w:jc w:val="both"/>
              <w:rPr>
                <w:sz w:val="24"/>
                <w:szCs w:val="24"/>
              </w:rPr>
            </w:pPr>
            <w:r>
              <w:rPr>
                <w:sz w:val="24"/>
                <w:szCs w:val="24"/>
              </w:rPr>
              <w:t>№</w:t>
            </w:r>
          </w:p>
        </w:tc>
        <w:tc>
          <w:tcPr>
            <w:tcW w:w="1920" w:type="dxa"/>
          </w:tcPr>
          <w:p w:rsidR="00000000" w:rsidRDefault="008C4E10">
            <w:pPr>
              <w:jc w:val="both"/>
              <w:rPr>
                <w:sz w:val="24"/>
                <w:szCs w:val="24"/>
              </w:rPr>
            </w:pPr>
            <w:r>
              <w:rPr>
                <w:sz w:val="24"/>
                <w:szCs w:val="24"/>
              </w:rPr>
              <w:t>Кличка, порода, возраст</w:t>
            </w:r>
          </w:p>
        </w:tc>
        <w:tc>
          <w:tcPr>
            <w:tcW w:w="3585" w:type="dxa"/>
          </w:tcPr>
          <w:p w:rsidR="00000000" w:rsidRDefault="008C4E10">
            <w:pPr>
              <w:jc w:val="both"/>
              <w:rPr>
                <w:sz w:val="24"/>
                <w:szCs w:val="24"/>
              </w:rPr>
            </w:pPr>
            <w:r>
              <w:rPr>
                <w:sz w:val="24"/>
                <w:szCs w:val="24"/>
              </w:rPr>
              <w:t>Условия содержания, рацион</w:t>
            </w:r>
          </w:p>
        </w:tc>
        <w:tc>
          <w:tcPr>
            <w:tcW w:w="3405" w:type="dxa"/>
          </w:tcPr>
          <w:p w:rsidR="00000000" w:rsidRDefault="008C4E10">
            <w:pPr>
              <w:jc w:val="both"/>
              <w:rPr>
                <w:sz w:val="24"/>
                <w:szCs w:val="24"/>
              </w:rPr>
            </w:pPr>
            <w:r>
              <w:rPr>
                <w:sz w:val="24"/>
                <w:szCs w:val="24"/>
              </w:rPr>
              <w:t>Клинические при</w:t>
            </w:r>
            <w:r>
              <w:rPr>
                <w:sz w:val="24"/>
                <w:szCs w:val="24"/>
              </w:rPr>
              <w:t>знаки</w:t>
            </w:r>
          </w:p>
        </w:tc>
      </w:tr>
      <w:tr w:rsidR="00000000">
        <w:tblPrEx>
          <w:tblCellMar>
            <w:top w:w="0" w:type="dxa"/>
            <w:bottom w:w="0" w:type="dxa"/>
          </w:tblCellMar>
        </w:tblPrEx>
        <w:trPr>
          <w:trHeight w:val="46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 xml:space="preserve">Ева, 6 лет, московская сторожевая </w:t>
            </w:r>
          </w:p>
        </w:tc>
        <w:tc>
          <w:tcPr>
            <w:tcW w:w="3585" w:type="dxa"/>
          </w:tcPr>
          <w:p w:rsidR="00000000" w:rsidRDefault="008C4E10">
            <w:pPr>
              <w:jc w:val="both"/>
              <w:rPr>
                <w:sz w:val="24"/>
                <w:szCs w:val="24"/>
              </w:rPr>
            </w:pPr>
            <w:r>
              <w:rPr>
                <w:sz w:val="24"/>
                <w:szCs w:val="24"/>
              </w:rPr>
              <w:t>Живет в частном доме, в будке.</w:t>
            </w:r>
          </w:p>
          <w:p w:rsidR="00000000" w:rsidRDefault="008C4E10">
            <w:pPr>
              <w:jc w:val="both"/>
              <w:rPr>
                <w:sz w:val="24"/>
                <w:szCs w:val="24"/>
              </w:rPr>
            </w:pPr>
            <w:r>
              <w:rPr>
                <w:sz w:val="24"/>
                <w:szCs w:val="24"/>
              </w:rPr>
              <w:t xml:space="preserve">Еда с хозяйского стола: суп, каши. Получает кости. Вода </w:t>
            </w:r>
            <w:r>
              <w:rPr>
                <w:sz w:val="24"/>
                <w:szCs w:val="24"/>
              </w:rPr>
              <w:lastRenderedPageBreak/>
              <w:t>вволю.</w:t>
            </w:r>
          </w:p>
        </w:tc>
        <w:tc>
          <w:tcPr>
            <w:tcW w:w="3405" w:type="dxa"/>
          </w:tcPr>
          <w:p w:rsidR="00000000" w:rsidRDefault="008C4E10">
            <w:pPr>
              <w:jc w:val="both"/>
              <w:rPr>
                <w:sz w:val="24"/>
                <w:szCs w:val="24"/>
              </w:rPr>
            </w:pPr>
            <w:r>
              <w:rPr>
                <w:sz w:val="24"/>
                <w:szCs w:val="24"/>
              </w:rPr>
              <w:lastRenderedPageBreak/>
              <w:t xml:space="preserve">Покраснение размером 2 – 3 см с внутренней стороны локтевого сустава. Зуд, </w:t>
            </w:r>
            <w:r>
              <w:rPr>
                <w:sz w:val="24"/>
                <w:szCs w:val="24"/>
              </w:rPr>
              <w:lastRenderedPageBreak/>
              <w:t>разлизывание этого места.</w:t>
            </w:r>
          </w:p>
        </w:tc>
      </w:tr>
      <w:tr w:rsidR="00000000">
        <w:tblPrEx>
          <w:tblCellMar>
            <w:top w:w="0" w:type="dxa"/>
            <w:bottom w:w="0" w:type="dxa"/>
          </w:tblCellMar>
        </w:tblPrEx>
        <w:trPr>
          <w:trHeight w:val="52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Малыш, 7 лет, ка</w:t>
            </w:r>
            <w:r>
              <w:rPr>
                <w:sz w:val="24"/>
                <w:szCs w:val="24"/>
              </w:rPr>
              <w:t>рликовый пинчер</w:t>
            </w:r>
          </w:p>
        </w:tc>
        <w:tc>
          <w:tcPr>
            <w:tcW w:w="3585" w:type="dxa"/>
          </w:tcPr>
          <w:p w:rsidR="00000000" w:rsidRDefault="008C4E10">
            <w:pPr>
              <w:jc w:val="both"/>
              <w:rPr>
                <w:sz w:val="24"/>
                <w:szCs w:val="24"/>
              </w:rPr>
            </w:pPr>
            <w:r>
              <w:rPr>
                <w:sz w:val="24"/>
                <w:szCs w:val="24"/>
              </w:rPr>
              <w:t>Живет в городской квартире. Выводят на улицу 3 раза в день. Продолжительность прогулок 20 – 30 минут. Кормление: колбаса, куриные кости, печенье.</w:t>
            </w:r>
          </w:p>
        </w:tc>
        <w:tc>
          <w:tcPr>
            <w:tcW w:w="3405" w:type="dxa"/>
          </w:tcPr>
          <w:p w:rsidR="00000000" w:rsidRDefault="008C4E10">
            <w:pPr>
              <w:jc w:val="both"/>
              <w:rPr>
                <w:sz w:val="24"/>
                <w:szCs w:val="24"/>
              </w:rPr>
            </w:pPr>
            <w:r>
              <w:rPr>
                <w:sz w:val="24"/>
                <w:szCs w:val="24"/>
              </w:rPr>
              <w:t>Локальные облысения боков, туловища. Кожа в этих местах покрасневшая, влажная, зуд, расчесы. Д</w:t>
            </w:r>
            <w:r>
              <w:rPr>
                <w:sz w:val="24"/>
                <w:szCs w:val="24"/>
              </w:rPr>
              <w:t>лительность процесса 3 недели.</w:t>
            </w:r>
          </w:p>
        </w:tc>
      </w:tr>
      <w:tr w:rsidR="00000000">
        <w:tblPrEx>
          <w:tblCellMar>
            <w:top w:w="0" w:type="dxa"/>
            <w:bottom w:w="0" w:type="dxa"/>
          </w:tblCellMar>
        </w:tblPrEx>
        <w:trPr>
          <w:trHeight w:val="46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Бетти, колли 8 лет.</w:t>
            </w:r>
          </w:p>
        </w:tc>
        <w:tc>
          <w:tcPr>
            <w:tcW w:w="3585" w:type="dxa"/>
          </w:tcPr>
          <w:p w:rsidR="00000000" w:rsidRDefault="008C4E10">
            <w:pPr>
              <w:jc w:val="both"/>
              <w:rPr>
                <w:sz w:val="24"/>
                <w:szCs w:val="24"/>
              </w:rPr>
            </w:pPr>
            <w:r>
              <w:rPr>
                <w:sz w:val="24"/>
                <w:szCs w:val="24"/>
              </w:rPr>
              <w:t>Содержится в квартире. Прогулки 2 раза в день по 1 часу. Кормление: макаронные изделия с тушенкой, сдоба,</w:t>
            </w:r>
            <w:r>
              <w:rPr>
                <w:sz w:val="24"/>
                <w:szCs w:val="24"/>
                <w:lang w:val="en-US"/>
              </w:rPr>
              <w:t xml:space="preserve"> </w:t>
            </w:r>
            <w:r>
              <w:rPr>
                <w:sz w:val="24"/>
                <w:szCs w:val="24"/>
              </w:rPr>
              <w:t>редко мясо.</w:t>
            </w:r>
          </w:p>
        </w:tc>
        <w:tc>
          <w:tcPr>
            <w:tcW w:w="3405" w:type="dxa"/>
          </w:tcPr>
          <w:p w:rsidR="00000000" w:rsidRDefault="008C4E10">
            <w:pPr>
              <w:jc w:val="both"/>
              <w:rPr>
                <w:sz w:val="24"/>
                <w:szCs w:val="24"/>
              </w:rPr>
            </w:pPr>
            <w:r>
              <w:rPr>
                <w:sz w:val="24"/>
                <w:szCs w:val="24"/>
              </w:rPr>
              <w:t>Локальное выпадение волос на правой стороне шеи размером 5х6 см. Кожа вишневого цвета</w:t>
            </w:r>
            <w:r>
              <w:rPr>
                <w:sz w:val="24"/>
                <w:szCs w:val="24"/>
              </w:rPr>
              <w:t>, влажная, налипает окружающая шерсть. Животное беспокоится.</w:t>
            </w:r>
          </w:p>
        </w:tc>
      </w:tr>
      <w:tr w:rsidR="00000000">
        <w:tblPrEx>
          <w:tblCellMar>
            <w:top w:w="0" w:type="dxa"/>
            <w:bottom w:w="0" w:type="dxa"/>
          </w:tblCellMar>
        </w:tblPrEx>
        <w:trPr>
          <w:trHeight w:val="510"/>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Акбар, немецкая овчарка 9 лет</w:t>
            </w:r>
          </w:p>
        </w:tc>
        <w:tc>
          <w:tcPr>
            <w:tcW w:w="3585" w:type="dxa"/>
          </w:tcPr>
          <w:p w:rsidR="00000000" w:rsidRDefault="008C4E10">
            <w:pPr>
              <w:jc w:val="both"/>
              <w:rPr>
                <w:sz w:val="24"/>
                <w:szCs w:val="24"/>
              </w:rPr>
            </w:pPr>
            <w:r>
              <w:rPr>
                <w:sz w:val="24"/>
                <w:szCs w:val="24"/>
              </w:rPr>
              <w:t>Живет в частном доме, в вольере, на цепи. Кормление: суп, макаронные изделия, яйца, молоко, картошка.</w:t>
            </w:r>
          </w:p>
        </w:tc>
        <w:tc>
          <w:tcPr>
            <w:tcW w:w="3405" w:type="dxa"/>
          </w:tcPr>
          <w:p w:rsidR="00000000" w:rsidRDefault="008C4E10">
            <w:pPr>
              <w:jc w:val="both"/>
              <w:rPr>
                <w:sz w:val="24"/>
                <w:szCs w:val="24"/>
              </w:rPr>
            </w:pPr>
            <w:r>
              <w:rPr>
                <w:sz w:val="24"/>
                <w:szCs w:val="24"/>
              </w:rPr>
              <w:t>На правом бедре снаружи облысевшее пятно, размером 5х5 см, мо</w:t>
            </w:r>
            <w:r>
              <w:rPr>
                <w:sz w:val="24"/>
                <w:szCs w:val="24"/>
              </w:rPr>
              <w:t>кнущее за счет лопанья содержимого пузырьков (везикул). Зуд, разлизывание.</w:t>
            </w:r>
          </w:p>
        </w:tc>
      </w:tr>
      <w:tr w:rsidR="00000000">
        <w:tblPrEx>
          <w:tblCellMar>
            <w:top w:w="0" w:type="dxa"/>
            <w:bottom w:w="0" w:type="dxa"/>
          </w:tblCellMar>
        </w:tblPrEx>
        <w:trPr>
          <w:trHeight w:val="450"/>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Кукла, болонка 11 лет</w:t>
            </w:r>
          </w:p>
        </w:tc>
        <w:tc>
          <w:tcPr>
            <w:tcW w:w="3585" w:type="dxa"/>
          </w:tcPr>
          <w:p w:rsidR="00000000" w:rsidRDefault="008C4E10">
            <w:pPr>
              <w:jc w:val="both"/>
              <w:rPr>
                <w:sz w:val="24"/>
                <w:szCs w:val="24"/>
              </w:rPr>
            </w:pPr>
            <w:r>
              <w:rPr>
                <w:sz w:val="24"/>
                <w:szCs w:val="24"/>
              </w:rPr>
              <w:t>Живет в городской квартире. На улицу выводят 2 раза в день по 20 минут. Кормление: колбаса, сдоба, мясо, тушенка.</w:t>
            </w:r>
          </w:p>
        </w:tc>
        <w:tc>
          <w:tcPr>
            <w:tcW w:w="3405" w:type="dxa"/>
          </w:tcPr>
          <w:p w:rsidR="00000000" w:rsidRDefault="008C4E10">
            <w:pPr>
              <w:jc w:val="both"/>
              <w:rPr>
                <w:sz w:val="24"/>
                <w:szCs w:val="24"/>
              </w:rPr>
            </w:pPr>
            <w:r>
              <w:rPr>
                <w:sz w:val="24"/>
                <w:szCs w:val="24"/>
              </w:rPr>
              <w:t>На спине вдоль позвоночника выпадение шерст</w:t>
            </w:r>
            <w:r>
              <w:rPr>
                <w:sz w:val="24"/>
                <w:szCs w:val="24"/>
              </w:rPr>
              <w:t>и, кожа на пораженном участке имеет складчатый вид, трескается и шелушится, зудящаяся. Собака сильно беспокоится. Болеет 4 недели.</w:t>
            </w:r>
          </w:p>
        </w:tc>
      </w:tr>
      <w:tr w:rsidR="00000000">
        <w:tblPrEx>
          <w:tblCellMar>
            <w:top w:w="0" w:type="dxa"/>
            <w:bottom w:w="0" w:type="dxa"/>
          </w:tblCellMar>
        </w:tblPrEx>
        <w:trPr>
          <w:trHeight w:val="540"/>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Кузя, беспородный 4 года</w:t>
            </w:r>
          </w:p>
        </w:tc>
        <w:tc>
          <w:tcPr>
            <w:tcW w:w="3585" w:type="dxa"/>
          </w:tcPr>
          <w:p w:rsidR="00000000" w:rsidRDefault="008C4E10">
            <w:pPr>
              <w:jc w:val="both"/>
              <w:rPr>
                <w:sz w:val="24"/>
                <w:szCs w:val="24"/>
              </w:rPr>
            </w:pPr>
            <w:r>
              <w:rPr>
                <w:sz w:val="24"/>
                <w:szCs w:val="24"/>
              </w:rPr>
              <w:t>Содержится в квартире. Прогулки 3 раза в день по 30 минут. Кормление: картошка с тушенкой, курица</w:t>
            </w:r>
            <w:r>
              <w:rPr>
                <w:sz w:val="24"/>
                <w:szCs w:val="24"/>
              </w:rPr>
              <w:t>, молоко.</w:t>
            </w:r>
          </w:p>
        </w:tc>
        <w:tc>
          <w:tcPr>
            <w:tcW w:w="3405" w:type="dxa"/>
          </w:tcPr>
          <w:p w:rsidR="00000000" w:rsidRDefault="008C4E10">
            <w:pPr>
              <w:jc w:val="both"/>
              <w:rPr>
                <w:sz w:val="24"/>
                <w:szCs w:val="24"/>
              </w:rPr>
            </w:pPr>
            <w:r>
              <w:rPr>
                <w:sz w:val="24"/>
                <w:szCs w:val="24"/>
              </w:rPr>
              <w:t>Ярко – выраженное покраснение с внутренних поверхностей бедер. Незначительная припухлость кожи в пределах резко выраженных границ. Незначительное беспокойство. Болеет 3 дня.</w:t>
            </w:r>
          </w:p>
        </w:tc>
      </w:tr>
      <w:tr w:rsidR="00000000">
        <w:tblPrEx>
          <w:tblCellMar>
            <w:top w:w="0" w:type="dxa"/>
            <w:bottom w:w="0" w:type="dxa"/>
          </w:tblCellMar>
        </w:tblPrEx>
        <w:trPr>
          <w:trHeight w:val="49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Джон, кавказская овчарка 6 лет</w:t>
            </w:r>
          </w:p>
        </w:tc>
        <w:tc>
          <w:tcPr>
            <w:tcW w:w="3585" w:type="dxa"/>
          </w:tcPr>
          <w:p w:rsidR="00000000" w:rsidRDefault="008C4E10">
            <w:pPr>
              <w:jc w:val="both"/>
              <w:rPr>
                <w:sz w:val="24"/>
                <w:szCs w:val="24"/>
              </w:rPr>
            </w:pPr>
            <w:r>
              <w:rPr>
                <w:sz w:val="24"/>
                <w:szCs w:val="24"/>
              </w:rPr>
              <w:t>Живет в будке, в частном доме. Кормлени</w:t>
            </w:r>
            <w:r>
              <w:rPr>
                <w:sz w:val="24"/>
                <w:szCs w:val="24"/>
              </w:rPr>
              <w:t>е: картошка, суп, макаронные изделия, хлеб, кости.</w:t>
            </w:r>
          </w:p>
        </w:tc>
        <w:tc>
          <w:tcPr>
            <w:tcW w:w="3405" w:type="dxa"/>
          </w:tcPr>
          <w:p w:rsidR="00000000" w:rsidRDefault="008C4E10">
            <w:pPr>
              <w:jc w:val="both"/>
              <w:rPr>
                <w:sz w:val="24"/>
                <w:szCs w:val="24"/>
              </w:rPr>
            </w:pPr>
            <w:r>
              <w:rPr>
                <w:sz w:val="24"/>
                <w:szCs w:val="24"/>
              </w:rPr>
              <w:t>С наружной стороны бедер облысевшие места, облысение на крупе. Неприятный запах от кожи, цвет кожи вишневый, участки мокнущие с налипшей шерстью.</w:t>
            </w:r>
          </w:p>
        </w:tc>
      </w:tr>
      <w:tr w:rsidR="00000000">
        <w:tblPrEx>
          <w:tblCellMar>
            <w:top w:w="0" w:type="dxa"/>
            <w:bottom w:w="0" w:type="dxa"/>
          </w:tblCellMar>
        </w:tblPrEx>
        <w:trPr>
          <w:trHeight w:val="34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Эби, колли 5 лет</w:t>
            </w:r>
          </w:p>
        </w:tc>
        <w:tc>
          <w:tcPr>
            <w:tcW w:w="3585" w:type="dxa"/>
          </w:tcPr>
          <w:p w:rsidR="00000000" w:rsidRDefault="008C4E10">
            <w:pPr>
              <w:jc w:val="both"/>
              <w:rPr>
                <w:sz w:val="24"/>
                <w:szCs w:val="24"/>
              </w:rPr>
            </w:pPr>
            <w:r>
              <w:rPr>
                <w:sz w:val="24"/>
                <w:szCs w:val="24"/>
              </w:rPr>
              <w:t xml:space="preserve">Живет в частном доме. Прогулки 4 раза в </w:t>
            </w:r>
            <w:r>
              <w:rPr>
                <w:sz w:val="24"/>
                <w:szCs w:val="24"/>
              </w:rPr>
              <w:t>день по 20 минут. Кормление: каши, мясо, творог.</w:t>
            </w:r>
          </w:p>
        </w:tc>
        <w:tc>
          <w:tcPr>
            <w:tcW w:w="3405" w:type="dxa"/>
          </w:tcPr>
          <w:p w:rsidR="00000000" w:rsidRDefault="008C4E10">
            <w:pPr>
              <w:jc w:val="both"/>
              <w:rPr>
                <w:sz w:val="24"/>
                <w:szCs w:val="24"/>
              </w:rPr>
            </w:pPr>
            <w:r>
              <w:rPr>
                <w:sz w:val="24"/>
                <w:szCs w:val="24"/>
              </w:rPr>
              <w:t>Покраснение на безволосой части живота. Пузырьки, наполненные жидкостью, зуд, беспокойство.</w:t>
            </w:r>
          </w:p>
        </w:tc>
      </w:tr>
      <w:tr w:rsidR="00000000">
        <w:tblPrEx>
          <w:tblCellMar>
            <w:top w:w="0" w:type="dxa"/>
            <w:bottom w:w="0" w:type="dxa"/>
          </w:tblCellMar>
        </w:tblPrEx>
        <w:trPr>
          <w:trHeight w:val="34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Миша, ньюфаундленд 3 года</w:t>
            </w:r>
          </w:p>
        </w:tc>
        <w:tc>
          <w:tcPr>
            <w:tcW w:w="3585" w:type="dxa"/>
          </w:tcPr>
          <w:p w:rsidR="00000000" w:rsidRDefault="008C4E10">
            <w:pPr>
              <w:jc w:val="both"/>
              <w:rPr>
                <w:sz w:val="24"/>
                <w:szCs w:val="24"/>
              </w:rPr>
            </w:pPr>
            <w:r>
              <w:rPr>
                <w:sz w:val="24"/>
                <w:szCs w:val="24"/>
              </w:rPr>
              <w:t>Живет в квартире. Прогулки 2 раза в день по 1 часу. Кормление: макаронные изделия с туш</w:t>
            </w:r>
            <w:r>
              <w:rPr>
                <w:sz w:val="24"/>
                <w:szCs w:val="24"/>
              </w:rPr>
              <w:t xml:space="preserve">енкой, хлеб, суп с </w:t>
            </w:r>
            <w:r>
              <w:rPr>
                <w:sz w:val="24"/>
                <w:szCs w:val="24"/>
              </w:rPr>
              <w:lastRenderedPageBreak/>
              <w:t xml:space="preserve">крупой, картошка. </w:t>
            </w:r>
          </w:p>
        </w:tc>
        <w:tc>
          <w:tcPr>
            <w:tcW w:w="3405" w:type="dxa"/>
          </w:tcPr>
          <w:p w:rsidR="00000000" w:rsidRDefault="008C4E10">
            <w:pPr>
              <w:jc w:val="both"/>
              <w:rPr>
                <w:sz w:val="24"/>
                <w:szCs w:val="24"/>
              </w:rPr>
            </w:pPr>
            <w:r>
              <w:rPr>
                <w:sz w:val="24"/>
                <w:szCs w:val="24"/>
              </w:rPr>
              <w:lastRenderedPageBreak/>
              <w:t xml:space="preserve">Облысения в области бедер, спины, хвоста, кожа в пораженных местах сухая, чешуйчатая, безболезненная, </w:t>
            </w:r>
            <w:r>
              <w:rPr>
                <w:sz w:val="24"/>
                <w:szCs w:val="24"/>
              </w:rPr>
              <w:lastRenderedPageBreak/>
              <w:t>зуд.</w:t>
            </w:r>
          </w:p>
        </w:tc>
      </w:tr>
      <w:tr w:rsidR="00000000">
        <w:tblPrEx>
          <w:tblCellMar>
            <w:top w:w="0" w:type="dxa"/>
            <w:bottom w:w="0" w:type="dxa"/>
          </w:tblCellMar>
        </w:tblPrEx>
        <w:trPr>
          <w:trHeight w:val="390"/>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Атос, боксер,11 лет</w:t>
            </w:r>
          </w:p>
        </w:tc>
        <w:tc>
          <w:tcPr>
            <w:tcW w:w="3585" w:type="dxa"/>
          </w:tcPr>
          <w:p w:rsidR="00000000" w:rsidRDefault="008C4E10">
            <w:pPr>
              <w:jc w:val="both"/>
              <w:rPr>
                <w:sz w:val="24"/>
                <w:szCs w:val="24"/>
              </w:rPr>
            </w:pPr>
            <w:r>
              <w:rPr>
                <w:sz w:val="24"/>
                <w:szCs w:val="24"/>
              </w:rPr>
              <w:t>Живет в квартире. Прогулки 2 раза в день по 30 минут. Кормление: суп, колбаса, субпродукт</w:t>
            </w:r>
            <w:r>
              <w:rPr>
                <w:sz w:val="24"/>
                <w:szCs w:val="24"/>
              </w:rPr>
              <w:t>ы.</w:t>
            </w:r>
          </w:p>
        </w:tc>
        <w:tc>
          <w:tcPr>
            <w:tcW w:w="3405" w:type="dxa"/>
          </w:tcPr>
          <w:p w:rsidR="00000000" w:rsidRDefault="008C4E10">
            <w:pPr>
              <w:jc w:val="both"/>
              <w:rPr>
                <w:sz w:val="24"/>
                <w:szCs w:val="24"/>
              </w:rPr>
            </w:pPr>
            <w:r>
              <w:rPr>
                <w:sz w:val="24"/>
                <w:szCs w:val="24"/>
              </w:rPr>
              <w:t>На внутренней поверхности ушей покраснение, зуд, расчесы с вентральной поверхности шеи. Беспокойство.</w:t>
            </w:r>
          </w:p>
        </w:tc>
      </w:tr>
    </w:tbl>
    <w:p w:rsidR="00000000" w:rsidRDefault="008C4E10">
      <w:pPr>
        <w:jc w:val="both"/>
        <w:rPr>
          <w:sz w:val="24"/>
          <w:szCs w:val="24"/>
        </w:rPr>
      </w:pPr>
    </w:p>
    <w:p w:rsidR="00000000" w:rsidRDefault="008C4E10">
      <w:pPr>
        <w:jc w:val="both"/>
        <w:rPr>
          <w:b/>
          <w:bCs/>
          <w:sz w:val="24"/>
          <w:szCs w:val="24"/>
        </w:rPr>
      </w:pPr>
      <w:r>
        <w:rPr>
          <w:b/>
          <w:bCs/>
          <w:sz w:val="24"/>
          <w:szCs w:val="24"/>
        </w:rPr>
        <w:t>Вторая группа.</w:t>
      </w: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920"/>
        <w:gridCol w:w="3585"/>
        <w:gridCol w:w="3405"/>
      </w:tblGrid>
      <w:tr w:rsidR="00000000">
        <w:tblPrEx>
          <w:tblCellMar>
            <w:top w:w="0" w:type="dxa"/>
            <w:bottom w:w="0" w:type="dxa"/>
          </w:tblCellMar>
        </w:tblPrEx>
        <w:trPr>
          <w:trHeight w:val="480"/>
        </w:trPr>
        <w:tc>
          <w:tcPr>
            <w:tcW w:w="540" w:type="dxa"/>
          </w:tcPr>
          <w:p w:rsidR="00000000" w:rsidRDefault="008C4E10">
            <w:pPr>
              <w:jc w:val="both"/>
              <w:rPr>
                <w:sz w:val="24"/>
                <w:szCs w:val="24"/>
              </w:rPr>
            </w:pPr>
            <w:r>
              <w:rPr>
                <w:sz w:val="24"/>
                <w:szCs w:val="24"/>
              </w:rPr>
              <w:t>№</w:t>
            </w:r>
          </w:p>
        </w:tc>
        <w:tc>
          <w:tcPr>
            <w:tcW w:w="1920" w:type="dxa"/>
          </w:tcPr>
          <w:p w:rsidR="00000000" w:rsidRDefault="008C4E10">
            <w:pPr>
              <w:jc w:val="both"/>
              <w:rPr>
                <w:sz w:val="24"/>
                <w:szCs w:val="24"/>
              </w:rPr>
            </w:pPr>
            <w:r>
              <w:rPr>
                <w:sz w:val="24"/>
                <w:szCs w:val="24"/>
              </w:rPr>
              <w:t>Кличка, по-рода, возраст</w:t>
            </w:r>
          </w:p>
        </w:tc>
        <w:tc>
          <w:tcPr>
            <w:tcW w:w="3585" w:type="dxa"/>
          </w:tcPr>
          <w:p w:rsidR="00000000" w:rsidRDefault="008C4E10">
            <w:pPr>
              <w:jc w:val="both"/>
              <w:rPr>
                <w:sz w:val="24"/>
                <w:szCs w:val="24"/>
              </w:rPr>
            </w:pPr>
            <w:r>
              <w:rPr>
                <w:sz w:val="24"/>
                <w:szCs w:val="24"/>
              </w:rPr>
              <w:t>Условия содержания, рацион</w:t>
            </w:r>
          </w:p>
        </w:tc>
        <w:tc>
          <w:tcPr>
            <w:tcW w:w="3405" w:type="dxa"/>
          </w:tcPr>
          <w:p w:rsidR="00000000" w:rsidRDefault="008C4E10">
            <w:pPr>
              <w:jc w:val="both"/>
              <w:rPr>
                <w:sz w:val="24"/>
                <w:szCs w:val="24"/>
              </w:rPr>
            </w:pPr>
            <w:r>
              <w:rPr>
                <w:sz w:val="24"/>
                <w:szCs w:val="24"/>
              </w:rPr>
              <w:t>Клинические при</w:t>
            </w:r>
            <w:r>
              <w:rPr>
                <w:sz w:val="24"/>
                <w:szCs w:val="24"/>
              </w:rPr>
              <w:softHyphen/>
              <w:t>знаки</w:t>
            </w:r>
          </w:p>
        </w:tc>
      </w:tr>
      <w:tr w:rsidR="00000000">
        <w:tblPrEx>
          <w:tblCellMar>
            <w:top w:w="0" w:type="dxa"/>
            <w:bottom w:w="0" w:type="dxa"/>
          </w:tblCellMar>
        </w:tblPrEx>
        <w:trPr>
          <w:trHeight w:val="46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Ден, пекинес, 3 года</w:t>
            </w:r>
          </w:p>
        </w:tc>
        <w:tc>
          <w:tcPr>
            <w:tcW w:w="3585" w:type="dxa"/>
          </w:tcPr>
          <w:p w:rsidR="00000000" w:rsidRDefault="008C4E10">
            <w:pPr>
              <w:jc w:val="both"/>
              <w:rPr>
                <w:sz w:val="24"/>
                <w:szCs w:val="24"/>
              </w:rPr>
            </w:pPr>
            <w:r>
              <w:rPr>
                <w:sz w:val="24"/>
                <w:szCs w:val="24"/>
              </w:rPr>
              <w:t>Живет в квартире, прогулки 3 раза в</w:t>
            </w:r>
            <w:r>
              <w:rPr>
                <w:sz w:val="24"/>
                <w:szCs w:val="24"/>
              </w:rPr>
              <w:t xml:space="preserve"> день по 20 минут. Кормление: мясо, колбаса, сдоба.</w:t>
            </w:r>
          </w:p>
        </w:tc>
        <w:tc>
          <w:tcPr>
            <w:tcW w:w="3405" w:type="dxa"/>
          </w:tcPr>
          <w:p w:rsidR="00000000" w:rsidRDefault="008C4E10">
            <w:pPr>
              <w:jc w:val="both"/>
              <w:rPr>
                <w:sz w:val="24"/>
                <w:szCs w:val="24"/>
              </w:rPr>
            </w:pPr>
            <w:r>
              <w:rPr>
                <w:sz w:val="24"/>
                <w:szCs w:val="24"/>
              </w:rPr>
              <w:t>Выпадение шерсти. По всей поверхности тела расчесы, коросточки. Беспокойство.</w:t>
            </w:r>
          </w:p>
        </w:tc>
      </w:tr>
      <w:tr w:rsidR="00000000">
        <w:tblPrEx>
          <w:tblCellMar>
            <w:top w:w="0" w:type="dxa"/>
            <w:bottom w:w="0" w:type="dxa"/>
          </w:tblCellMar>
        </w:tblPrEx>
        <w:trPr>
          <w:trHeight w:val="52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Деля, пудель, 7 лет</w:t>
            </w:r>
          </w:p>
        </w:tc>
        <w:tc>
          <w:tcPr>
            <w:tcW w:w="3585" w:type="dxa"/>
          </w:tcPr>
          <w:p w:rsidR="00000000" w:rsidRDefault="008C4E10">
            <w:pPr>
              <w:jc w:val="both"/>
              <w:rPr>
                <w:sz w:val="24"/>
                <w:szCs w:val="24"/>
              </w:rPr>
            </w:pPr>
            <w:r>
              <w:rPr>
                <w:sz w:val="24"/>
                <w:szCs w:val="24"/>
              </w:rPr>
              <w:t xml:space="preserve">Содержится в квартире. Прогулки 4 раза в день по 20 минут. Кормление: колбаса, мясо, рыба, молоко, каши </w:t>
            </w:r>
            <w:r>
              <w:rPr>
                <w:sz w:val="24"/>
                <w:szCs w:val="24"/>
              </w:rPr>
              <w:t>с тушенкой.</w:t>
            </w:r>
          </w:p>
        </w:tc>
        <w:tc>
          <w:tcPr>
            <w:tcW w:w="3405" w:type="dxa"/>
          </w:tcPr>
          <w:p w:rsidR="00000000" w:rsidRDefault="008C4E10">
            <w:pPr>
              <w:jc w:val="both"/>
              <w:rPr>
                <w:sz w:val="24"/>
                <w:szCs w:val="24"/>
              </w:rPr>
            </w:pPr>
            <w:r>
              <w:rPr>
                <w:sz w:val="24"/>
                <w:szCs w:val="24"/>
              </w:rPr>
              <w:t>В области спины вдоль позвоночника расчесы, сухие чешуйки. На безволосой части живота – покраснение.</w:t>
            </w:r>
          </w:p>
        </w:tc>
      </w:tr>
      <w:tr w:rsidR="00000000">
        <w:tblPrEx>
          <w:tblCellMar>
            <w:top w:w="0" w:type="dxa"/>
            <w:bottom w:w="0" w:type="dxa"/>
          </w:tblCellMar>
        </w:tblPrEx>
        <w:trPr>
          <w:trHeight w:val="46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Тери, ньюфаундленд, 6 лет</w:t>
            </w:r>
          </w:p>
        </w:tc>
        <w:tc>
          <w:tcPr>
            <w:tcW w:w="3585" w:type="dxa"/>
          </w:tcPr>
          <w:p w:rsidR="00000000" w:rsidRDefault="008C4E10">
            <w:pPr>
              <w:jc w:val="both"/>
              <w:rPr>
                <w:sz w:val="24"/>
                <w:szCs w:val="24"/>
              </w:rPr>
            </w:pPr>
            <w:r>
              <w:rPr>
                <w:sz w:val="24"/>
                <w:szCs w:val="24"/>
              </w:rPr>
              <w:t>Живет в вольере частного дома. Кормление: макаронные изделия с тушенкой, хлеб, картофель, субпродукты.</w:t>
            </w:r>
          </w:p>
        </w:tc>
        <w:tc>
          <w:tcPr>
            <w:tcW w:w="3405" w:type="dxa"/>
          </w:tcPr>
          <w:p w:rsidR="00000000" w:rsidRDefault="008C4E10">
            <w:pPr>
              <w:jc w:val="both"/>
              <w:rPr>
                <w:sz w:val="24"/>
                <w:szCs w:val="24"/>
              </w:rPr>
            </w:pPr>
            <w:r>
              <w:rPr>
                <w:sz w:val="24"/>
                <w:szCs w:val="24"/>
              </w:rPr>
              <w:t>В области кр</w:t>
            </w:r>
            <w:r>
              <w:rPr>
                <w:sz w:val="24"/>
                <w:szCs w:val="24"/>
              </w:rPr>
              <w:t>упа, вдоль позвоночника мокнущие участки кожи с налипшей шерстью и неприятным запахом.</w:t>
            </w:r>
          </w:p>
        </w:tc>
      </w:tr>
      <w:tr w:rsidR="00000000">
        <w:tblPrEx>
          <w:tblCellMar>
            <w:top w:w="0" w:type="dxa"/>
            <w:bottom w:w="0" w:type="dxa"/>
          </w:tblCellMar>
        </w:tblPrEx>
        <w:trPr>
          <w:trHeight w:val="510"/>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Харли, сенбернар, 5 лет</w:t>
            </w:r>
          </w:p>
        </w:tc>
        <w:tc>
          <w:tcPr>
            <w:tcW w:w="3585" w:type="dxa"/>
          </w:tcPr>
          <w:p w:rsidR="00000000" w:rsidRDefault="008C4E10">
            <w:pPr>
              <w:jc w:val="both"/>
              <w:rPr>
                <w:sz w:val="24"/>
                <w:szCs w:val="24"/>
              </w:rPr>
            </w:pPr>
            <w:r>
              <w:rPr>
                <w:sz w:val="24"/>
                <w:szCs w:val="24"/>
              </w:rPr>
              <w:t>Живет в частном доме, в будке. Кормление: макароны, картофель, субпродукты, хлеб.</w:t>
            </w:r>
          </w:p>
        </w:tc>
        <w:tc>
          <w:tcPr>
            <w:tcW w:w="3405" w:type="dxa"/>
          </w:tcPr>
          <w:p w:rsidR="00000000" w:rsidRDefault="008C4E10">
            <w:pPr>
              <w:jc w:val="both"/>
              <w:rPr>
                <w:sz w:val="24"/>
                <w:szCs w:val="24"/>
              </w:rPr>
            </w:pPr>
            <w:r>
              <w:rPr>
                <w:sz w:val="24"/>
                <w:szCs w:val="24"/>
              </w:rPr>
              <w:t xml:space="preserve">На груди склеивание шерсти экссудатом. Кожа вишневого цвета, </w:t>
            </w:r>
            <w:r>
              <w:rPr>
                <w:sz w:val="24"/>
                <w:szCs w:val="24"/>
              </w:rPr>
              <w:t>в трещинах. Неприятный запах.</w:t>
            </w:r>
          </w:p>
        </w:tc>
      </w:tr>
      <w:tr w:rsidR="00000000">
        <w:tblPrEx>
          <w:tblCellMar>
            <w:top w:w="0" w:type="dxa"/>
            <w:bottom w:w="0" w:type="dxa"/>
          </w:tblCellMar>
        </w:tblPrEx>
        <w:trPr>
          <w:trHeight w:val="450"/>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Венси, эрдель – терьер, 8 лет</w:t>
            </w:r>
          </w:p>
        </w:tc>
        <w:tc>
          <w:tcPr>
            <w:tcW w:w="3585" w:type="dxa"/>
          </w:tcPr>
          <w:p w:rsidR="00000000" w:rsidRDefault="008C4E10">
            <w:pPr>
              <w:jc w:val="both"/>
              <w:rPr>
                <w:sz w:val="24"/>
                <w:szCs w:val="24"/>
              </w:rPr>
            </w:pPr>
            <w:r>
              <w:rPr>
                <w:sz w:val="24"/>
                <w:szCs w:val="24"/>
              </w:rPr>
              <w:t>Содержится в квартире. Прогулки 2 раза в день по 30 минут. Кормление: каша с мясом, хлеб, картофель.</w:t>
            </w:r>
          </w:p>
        </w:tc>
        <w:tc>
          <w:tcPr>
            <w:tcW w:w="3405" w:type="dxa"/>
          </w:tcPr>
          <w:p w:rsidR="00000000" w:rsidRDefault="008C4E10">
            <w:pPr>
              <w:jc w:val="both"/>
              <w:rPr>
                <w:sz w:val="24"/>
                <w:szCs w:val="24"/>
              </w:rPr>
            </w:pPr>
            <w:r>
              <w:rPr>
                <w:sz w:val="24"/>
                <w:szCs w:val="24"/>
              </w:rPr>
              <w:t>Покраснение в области ушей, расчесы вдоль позвоночника. От кожи неприятный запах.</w:t>
            </w:r>
          </w:p>
        </w:tc>
      </w:tr>
      <w:tr w:rsidR="00000000">
        <w:tblPrEx>
          <w:tblCellMar>
            <w:top w:w="0" w:type="dxa"/>
            <w:bottom w:w="0" w:type="dxa"/>
          </w:tblCellMar>
        </w:tblPrEx>
        <w:trPr>
          <w:trHeight w:val="540"/>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Бакс, нью</w:t>
            </w:r>
            <w:r>
              <w:rPr>
                <w:sz w:val="24"/>
                <w:szCs w:val="24"/>
              </w:rPr>
              <w:t>фаундленд, 10 лет</w:t>
            </w:r>
          </w:p>
        </w:tc>
        <w:tc>
          <w:tcPr>
            <w:tcW w:w="3585" w:type="dxa"/>
          </w:tcPr>
          <w:p w:rsidR="00000000" w:rsidRDefault="008C4E10">
            <w:pPr>
              <w:jc w:val="both"/>
              <w:rPr>
                <w:sz w:val="24"/>
                <w:szCs w:val="24"/>
              </w:rPr>
            </w:pPr>
            <w:r>
              <w:rPr>
                <w:sz w:val="24"/>
                <w:szCs w:val="24"/>
              </w:rPr>
              <w:t>Живет в квартире. Прогулки 4 раза в день по 30 минут. Кормление: каша с тушенкой, творог, яйца, картофель с курицей, кости.</w:t>
            </w:r>
          </w:p>
        </w:tc>
        <w:tc>
          <w:tcPr>
            <w:tcW w:w="3405" w:type="dxa"/>
          </w:tcPr>
          <w:p w:rsidR="00000000" w:rsidRDefault="008C4E10">
            <w:pPr>
              <w:jc w:val="both"/>
              <w:rPr>
                <w:sz w:val="24"/>
                <w:szCs w:val="24"/>
              </w:rPr>
            </w:pPr>
            <w:r>
              <w:rPr>
                <w:sz w:val="24"/>
                <w:szCs w:val="24"/>
              </w:rPr>
              <w:t>На бедрах расчесы, коросточки, выпадение шерсти, кожа в пораженных местах покрасневшая. Общее беспокойство.</w:t>
            </w:r>
          </w:p>
        </w:tc>
      </w:tr>
      <w:tr w:rsidR="00000000">
        <w:tblPrEx>
          <w:tblCellMar>
            <w:top w:w="0" w:type="dxa"/>
            <w:bottom w:w="0" w:type="dxa"/>
          </w:tblCellMar>
        </w:tblPrEx>
        <w:trPr>
          <w:trHeight w:val="49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Кель</w:t>
            </w:r>
            <w:r>
              <w:rPr>
                <w:sz w:val="24"/>
                <w:szCs w:val="24"/>
              </w:rPr>
              <w:t>вин, эрдель-терьер 12 лет</w:t>
            </w:r>
          </w:p>
        </w:tc>
        <w:tc>
          <w:tcPr>
            <w:tcW w:w="3585" w:type="dxa"/>
          </w:tcPr>
          <w:p w:rsidR="00000000" w:rsidRDefault="008C4E10">
            <w:pPr>
              <w:jc w:val="both"/>
              <w:rPr>
                <w:sz w:val="24"/>
                <w:szCs w:val="24"/>
              </w:rPr>
            </w:pPr>
            <w:r>
              <w:rPr>
                <w:sz w:val="24"/>
                <w:szCs w:val="24"/>
              </w:rPr>
              <w:t>Живет в квартире. Прогулки 2 раза в день по 30 – 4- минут. Кормление: рыба, макаронные изделия, суп, субпродукты.</w:t>
            </w:r>
          </w:p>
        </w:tc>
        <w:tc>
          <w:tcPr>
            <w:tcW w:w="3405" w:type="dxa"/>
          </w:tcPr>
          <w:p w:rsidR="00000000" w:rsidRDefault="008C4E10">
            <w:pPr>
              <w:jc w:val="both"/>
              <w:rPr>
                <w:sz w:val="24"/>
                <w:szCs w:val="24"/>
              </w:rPr>
            </w:pPr>
            <w:r>
              <w:rPr>
                <w:sz w:val="24"/>
                <w:szCs w:val="24"/>
              </w:rPr>
              <w:t>Локальное выпадение шерсти вентральной части шеи, груди. Кожа вишневого цвета, влажная. Беспокойство. Зуд.</w:t>
            </w:r>
          </w:p>
        </w:tc>
      </w:tr>
      <w:tr w:rsidR="00000000">
        <w:tblPrEx>
          <w:tblCellMar>
            <w:top w:w="0" w:type="dxa"/>
            <w:bottom w:w="0" w:type="dxa"/>
          </w:tblCellMar>
        </w:tblPrEx>
        <w:trPr>
          <w:trHeight w:val="34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Филя, б</w:t>
            </w:r>
            <w:r>
              <w:rPr>
                <w:sz w:val="24"/>
                <w:szCs w:val="24"/>
              </w:rPr>
              <w:t>олонка, 7 лет</w:t>
            </w:r>
          </w:p>
        </w:tc>
        <w:tc>
          <w:tcPr>
            <w:tcW w:w="3585" w:type="dxa"/>
          </w:tcPr>
          <w:p w:rsidR="00000000" w:rsidRDefault="008C4E10">
            <w:pPr>
              <w:jc w:val="both"/>
              <w:rPr>
                <w:sz w:val="24"/>
                <w:szCs w:val="24"/>
              </w:rPr>
            </w:pPr>
            <w:r>
              <w:rPr>
                <w:sz w:val="24"/>
                <w:szCs w:val="24"/>
              </w:rPr>
              <w:t>Содержится в квартире. Прогулки 3 раза в день по 20 минут. Кормление: колбаса, курица, тушенка, молоко.</w:t>
            </w:r>
          </w:p>
        </w:tc>
        <w:tc>
          <w:tcPr>
            <w:tcW w:w="3405" w:type="dxa"/>
          </w:tcPr>
          <w:p w:rsidR="00000000" w:rsidRDefault="008C4E10">
            <w:pPr>
              <w:jc w:val="both"/>
              <w:rPr>
                <w:sz w:val="24"/>
                <w:szCs w:val="24"/>
              </w:rPr>
            </w:pPr>
            <w:r>
              <w:rPr>
                <w:sz w:val="24"/>
                <w:szCs w:val="24"/>
              </w:rPr>
              <w:t>Расчесы в области ушей, шеи, груди. Кожа влажная, покрасневшая.</w:t>
            </w:r>
          </w:p>
        </w:tc>
      </w:tr>
      <w:tr w:rsidR="00000000">
        <w:tblPrEx>
          <w:tblCellMar>
            <w:top w:w="0" w:type="dxa"/>
            <w:bottom w:w="0" w:type="dxa"/>
          </w:tblCellMar>
        </w:tblPrEx>
        <w:trPr>
          <w:trHeight w:val="345"/>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Джина, дог, 6 лет</w:t>
            </w:r>
          </w:p>
        </w:tc>
        <w:tc>
          <w:tcPr>
            <w:tcW w:w="3585" w:type="dxa"/>
          </w:tcPr>
          <w:p w:rsidR="00000000" w:rsidRDefault="008C4E10">
            <w:pPr>
              <w:jc w:val="both"/>
              <w:rPr>
                <w:sz w:val="24"/>
                <w:szCs w:val="24"/>
              </w:rPr>
            </w:pPr>
            <w:r>
              <w:rPr>
                <w:sz w:val="24"/>
                <w:szCs w:val="24"/>
              </w:rPr>
              <w:t>Содержится в квартире. Прогулки 2 раза в день по 40 ми</w:t>
            </w:r>
            <w:r>
              <w:rPr>
                <w:sz w:val="24"/>
                <w:szCs w:val="24"/>
              </w:rPr>
              <w:t xml:space="preserve">нут. Кормление: макаронные </w:t>
            </w:r>
            <w:r>
              <w:rPr>
                <w:sz w:val="24"/>
                <w:szCs w:val="24"/>
              </w:rPr>
              <w:lastRenderedPageBreak/>
              <w:t>изделия, каши, суп, хлеб.</w:t>
            </w:r>
          </w:p>
        </w:tc>
        <w:tc>
          <w:tcPr>
            <w:tcW w:w="3405" w:type="dxa"/>
          </w:tcPr>
          <w:p w:rsidR="00000000" w:rsidRDefault="008C4E10">
            <w:pPr>
              <w:jc w:val="both"/>
              <w:rPr>
                <w:sz w:val="24"/>
                <w:szCs w:val="24"/>
              </w:rPr>
            </w:pPr>
            <w:r>
              <w:rPr>
                <w:sz w:val="24"/>
                <w:szCs w:val="24"/>
              </w:rPr>
              <w:lastRenderedPageBreak/>
              <w:t xml:space="preserve">С внутренней стороны локтей, на безволосой части живота, с внутренней поверхности </w:t>
            </w:r>
            <w:r>
              <w:rPr>
                <w:sz w:val="24"/>
                <w:szCs w:val="24"/>
              </w:rPr>
              <w:lastRenderedPageBreak/>
              <w:t>бедер, на конечностях между пальцами мокнущие участки кожи вишневого цвета. Пораженные места собака разлизывает. Болезнен</w:t>
            </w:r>
            <w:r>
              <w:rPr>
                <w:sz w:val="24"/>
                <w:szCs w:val="24"/>
              </w:rPr>
              <w:t>ность, хромота при ходьбе.</w:t>
            </w:r>
          </w:p>
        </w:tc>
      </w:tr>
      <w:tr w:rsidR="00000000">
        <w:tblPrEx>
          <w:tblCellMar>
            <w:top w:w="0" w:type="dxa"/>
            <w:bottom w:w="0" w:type="dxa"/>
          </w:tblCellMar>
        </w:tblPrEx>
        <w:trPr>
          <w:trHeight w:val="390"/>
        </w:trPr>
        <w:tc>
          <w:tcPr>
            <w:tcW w:w="540" w:type="dxa"/>
          </w:tcPr>
          <w:p w:rsidR="00000000" w:rsidRDefault="008C4E10">
            <w:pPr>
              <w:jc w:val="both"/>
              <w:rPr>
                <w:sz w:val="24"/>
                <w:szCs w:val="24"/>
              </w:rPr>
            </w:pPr>
          </w:p>
        </w:tc>
        <w:tc>
          <w:tcPr>
            <w:tcW w:w="1920" w:type="dxa"/>
          </w:tcPr>
          <w:p w:rsidR="00000000" w:rsidRDefault="008C4E10">
            <w:pPr>
              <w:jc w:val="both"/>
              <w:rPr>
                <w:sz w:val="24"/>
                <w:szCs w:val="24"/>
              </w:rPr>
            </w:pPr>
            <w:r>
              <w:rPr>
                <w:sz w:val="24"/>
                <w:szCs w:val="24"/>
              </w:rPr>
              <w:t>Флинт, спаниель, 4 года</w:t>
            </w:r>
          </w:p>
        </w:tc>
        <w:tc>
          <w:tcPr>
            <w:tcW w:w="3585" w:type="dxa"/>
          </w:tcPr>
          <w:p w:rsidR="00000000" w:rsidRDefault="008C4E10">
            <w:pPr>
              <w:jc w:val="both"/>
              <w:rPr>
                <w:sz w:val="24"/>
                <w:szCs w:val="24"/>
              </w:rPr>
            </w:pPr>
            <w:r>
              <w:rPr>
                <w:sz w:val="24"/>
                <w:szCs w:val="24"/>
              </w:rPr>
              <w:t>Живет в частном доме. Прогулки 4 раза в день по 30 минут. Кормление: суп, колбаса, каши.</w:t>
            </w:r>
          </w:p>
        </w:tc>
        <w:tc>
          <w:tcPr>
            <w:tcW w:w="3405" w:type="dxa"/>
          </w:tcPr>
          <w:p w:rsidR="00000000" w:rsidRDefault="008C4E10">
            <w:pPr>
              <w:jc w:val="both"/>
              <w:rPr>
                <w:sz w:val="24"/>
                <w:szCs w:val="24"/>
              </w:rPr>
            </w:pPr>
            <w:r>
              <w:rPr>
                <w:sz w:val="24"/>
                <w:szCs w:val="24"/>
              </w:rPr>
              <w:t>Покраснение в области ушей, живота. Зуд. Кожа в пораженных местах красного цвета.</w:t>
            </w:r>
          </w:p>
        </w:tc>
      </w:tr>
    </w:tbl>
    <w:p w:rsidR="00000000" w:rsidRDefault="008C4E10">
      <w:pPr>
        <w:jc w:val="both"/>
        <w:rPr>
          <w:sz w:val="24"/>
          <w:szCs w:val="24"/>
        </w:rPr>
      </w:pPr>
    </w:p>
    <w:p w:rsidR="00000000" w:rsidRDefault="008C4E10">
      <w:pPr>
        <w:jc w:val="both"/>
        <w:rPr>
          <w:sz w:val="24"/>
          <w:szCs w:val="24"/>
        </w:rPr>
      </w:pPr>
      <w:r>
        <w:rPr>
          <w:sz w:val="24"/>
          <w:szCs w:val="24"/>
        </w:rPr>
        <w:t>3.3. Лечение.</w:t>
      </w:r>
    </w:p>
    <w:p w:rsidR="00000000" w:rsidRDefault="008C4E10">
      <w:pPr>
        <w:jc w:val="both"/>
        <w:rPr>
          <w:sz w:val="24"/>
          <w:szCs w:val="24"/>
        </w:rPr>
      </w:pPr>
      <w:r>
        <w:rPr>
          <w:sz w:val="24"/>
          <w:szCs w:val="24"/>
        </w:rPr>
        <w:t>1 группа.</w:t>
      </w:r>
    </w:p>
    <w:p w:rsidR="00000000" w:rsidRDefault="008C4E10">
      <w:pPr>
        <w:jc w:val="both"/>
        <w:rPr>
          <w:sz w:val="24"/>
          <w:szCs w:val="24"/>
        </w:rPr>
      </w:pPr>
      <w:r>
        <w:rPr>
          <w:sz w:val="24"/>
          <w:szCs w:val="24"/>
        </w:rPr>
        <w:t>Рацион</w:t>
      </w:r>
      <w:r>
        <w:rPr>
          <w:sz w:val="24"/>
          <w:szCs w:val="24"/>
        </w:rPr>
        <w:t xml:space="preserve"> животных этой группы сокращают по количеству белковой пищи, исключают сладкое, сдобу, животные жиры. Включают растительные жиры, овощи, молочно – кислые продукты. Количество кормлений 2 – 3 раза в день.</w:t>
      </w:r>
    </w:p>
    <w:p w:rsidR="00000000" w:rsidRDefault="008C4E10">
      <w:pPr>
        <w:jc w:val="both"/>
        <w:rPr>
          <w:sz w:val="24"/>
          <w:szCs w:val="24"/>
        </w:rPr>
      </w:pPr>
      <w:r>
        <w:rPr>
          <w:sz w:val="24"/>
          <w:szCs w:val="24"/>
        </w:rPr>
        <w:t>Применялось следующее лечение:</w:t>
      </w:r>
    </w:p>
    <w:p w:rsidR="00000000" w:rsidRDefault="008C4E10">
      <w:pPr>
        <w:jc w:val="both"/>
        <w:rPr>
          <w:sz w:val="24"/>
          <w:szCs w:val="24"/>
        </w:rPr>
      </w:pPr>
      <w:r>
        <w:rPr>
          <w:sz w:val="24"/>
          <w:szCs w:val="24"/>
        </w:rPr>
        <w:t>Внутривенно сыворотка</w:t>
      </w:r>
      <w:r>
        <w:rPr>
          <w:sz w:val="24"/>
          <w:szCs w:val="24"/>
        </w:rPr>
        <w:t xml:space="preserve"> по Черкасову 1 раз в день 3 дня подряд;</w:t>
      </w:r>
    </w:p>
    <w:p w:rsidR="00000000" w:rsidRDefault="008C4E10">
      <w:pPr>
        <w:jc w:val="both"/>
        <w:rPr>
          <w:sz w:val="24"/>
          <w:szCs w:val="24"/>
        </w:rPr>
      </w:pPr>
      <w:r>
        <w:rPr>
          <w:sz w:val="24"/>
          <w:szCs w:val="24"/>
        </w:rPr>
        <w:t>Сера внутрь – 0,5 г 1 раз в день;</w:t>
      </w:r>
    </w:p>
    <w:p w:rsidR="00000000" w:rsidRDefault="008C4E10">
      <w:pPr>
        <w:jc w:val="both"/>
        <w:rPr>
          <w:sz w:val="24"/>
          <w:szCs w:val="24"/>
        </w:rPr>
      </w:pPr>
      <w:r>
        <w:rPr>
          <w:sz w:val="24"/>
          <w:szCs w:val="24"/>
        </w:rPr>
        <w:t>Фитокальцефит по 1 столовой ложке 1 – 2 раза в день в еду;</w:t>
      </w:r>
    </w:p>
    <w:p w:rsidR="00000000" w:rsidRDefault="008C4E10">
      <w:pPr>
        <w:jc w:val="both"/>
        <w:rPr>
          <w:sz w:val="24"/>
          <w:szCs w:val="24"/>
        </w:rPr>
      </w:pPr>
      <w:r>
        <w:rPr>
          <w:sz w:val="24"/>
          <w:szCs w:val="24"/>
        </w:rPr>
        <w:t>Супрастин – по 1 таблетке 1 раз в день;</w:t>
      </w:r>
    </w:p>
    <w:p w:rsidR="00000000" w:rsidRDefault="008C4E10">
      <w:pPr>
        <w:jc w:val="both"/>
        <w:rPr>
          <w:sz w:val="24"/>
          <w:szCs w:val="24"/>
        </w:rPr>
      </w:pPr>
      <w:r>
        <w:rPr>
          <w:sz w:val="24"/>
          <w:szCs w:val="24"/>
        </w:rPr>
        <w:t>Наружно гель Катацела 1 раз в день 7 – 10 дней;</w:t>
      </w:r>
    </w:p>
    <w:p w:rsidR="00000000" w:rsidRDefault="008C4E10">
      <w:pPr>
        <w:jc w:val="both"/>
        <w:rPr>
          <w:sz w:val="24"/>
          <w:szCs w:val="24"/>
        </w:rPr>
      </w:pPr>
      <w:r>
        <w:rPr>
          <w:sz w:val="24"/>
          <w:szCs w:val="24"/>
        </w:rPr>
        <w:t>Наружно Лоринден 1 – 2 раза в день</w:t>
      </w:r>
      <w:r>
        <w:rPr>
          <w:sz w:val="24"/>
          <w:szCs w:val="24"/>
        </w:rPr>
        <w:t xml:space="preserve"> 7 – 10 дней.</w:t>
      </w:r>
    </w:p>
    <w:p w:rsidR="00000000" w:rsidRDefault="008C4E10">
      <w:pPr>
        <w:jc w:val="both"/>
        <w:rPr>
          <w:sz w:val="24"/>
          <w:szCs w:val="24"/>
        </w:rPr>
      </w:pPr>
      <w:r>
        <w:rPr>
          <w:sz w:val="24"/>
          <w:szCs w:val="24"/>
        </w:rPr>
        <w:t>Лечение проводилось до исчезновения зуда, покраснения на коже.</w:t>
      </w:r>
    </w:p>
    <w:p w:rsidR="00000000" w:rsidRDefault="008C4E10">
      <w:pPr>
        <w:jc w:val="both"/>
        <w:rPr>
          <w:sz w:val="24"/>
          <w:szCs w:val="24"/>
        </w:rPr>
      </w:pPr>
      <w:r>
        <w:rPr>
          <w:sz w:val="24"/>
          <w:szCs w:val="24"/>
        </w:rPr>
        <w:t>В среднем по группе выздоровление наступило на 10 день.</w:t>
      </w:r>
    </w:p>
    <w:p w:rsidR="00000000" w:rsidRDefault="008C4E10">
      <w:pPr>
        <w:jc w:val="both"/>
        <w:rPr>
          <w:sz w:val="24"/>
          <w:szCs w:val="24"/>
        </w:rPr>
      </w:pPr>
      <w:r>
        <w:rPr>
          <w:sz w:val="24"/>
          <w:szCs w:val="24"/>
        </w:rPr>
        <w:t>Состав сыворотки по Черкасову:</w:t>
      </w:r>
    </w:p>
    <w:p w:rsidR="00000000" w:rsidRDefault="008C4E10">
      <w:pPr>
        <w:jc w:val="both"/>
        <w:rPr>
          <w:sz w:val="24"/>
          <w:szCs w:val="24"/>
        </w:rPr>
      </w:pPr>
      <w:r>
        <w:rPr>
          <w:sz w:val="24"/>
          <w:szCs w:val="24"/>
        </w:rPr>
        <w:t>5% глюкоза – 200мл;</w:t>
      </w:r>
    </w:p>
    <w:p w:rsidR="00000000" w:rsidRDefault="008C4E10">
      <w:pPr>
        <w:jc w:val="both"/>
        <w:rPr>
          <w:sz w:val="24"/>
          <w:szCs w:val="24"/>
        </w:rPr>
      </w:pPr>
      <w:r>
        <w:rPr>
          <w:sz w:val="24"/>
          <w:szCs w:val="24"/>
        </w:rPr>
        <w:t>40% уротропин – 1 мл;</w:t>
      </w:r>
    </w:p>
    <w:p w:rsidR="00000000" w:rsidRDefault="008C4E10">
      <w:pPr>
        <w:jc w:val="both"/>
        <w:rPr>
          <w:sz w:val="24"/>
          <w:szCs w:val="24"/>
        </w:rPr>
      </w:pPr>
      <w:r>
        <w:rPr>
          <w:sz w:val="24"/>
          <w:szCs w:val="24"/>
        </w:rPr>
        <w:t>20% кофеин – 1 мл;</w:t>
      </w:r>
    </w:p>
    <w:p w:rsidR="00000000" w:rsidRDefault="008C4E10">
      <w:pPr>
        <w:jc w:val="both"/>
        <w:rPr>
          <w:sz w:val="24"/>
          <w:szCs w:val="24"/>
        </w:rPr>
      </w:pPr>
      <w:r>
        <w:rPr>
          <w:sz w:val="24"/>
          <w:szCs w:val="24"/>
        </w:rPr>
        <w:t>5% аскорбиновая кислота – 2 мл;</w:t>
      </w:r>
    </w:p>
    <w:p w:rsidR="00000000" w:rsidRDefault="008C4E10">
      <w:pPr>
        <w:jc w:val="both"/>
        <w:rPr>
          <w:sz w:val="24"/>
          <w:szCs w:val="24"/>
        </w:rPr>
      </w:pPr>
      <w:r>
        <w:rPr>
          <w:sz w:val="24"/>
          <w:szCs w:val="24"/>
        </w:rPr>
        <w:t>тиамина бромид – 1 мл;</w:t>
      </w:r>
    </w:p>
    <w:p w:rsidR="00000000" w:rsidRDefault="008C4E10">
      <w:pPr>
        <w:jc w:val="both"/>
        <w:rPr>
          <w:sz w:val="24"/>
          <w:szCs w:val="24"/>
        </w:rPr>
      </w:pPr>
      <w:r>
        <w:rPr>
          <w:sz w:val="24"/>
          <w:szCs w:val="24"/>
        </w:rPr>
        <w:t>1% димедрол – 1 мл.</w:t>
      </w:r>
    </w:p>
    <w:p w:rsidR="00000000" w:rsidRDefault="008C4E10">
      <w:pPr>
        <w:jc w:val="both"/>
        <w:rPr>
          <w:sz w:val="24"/>
          <w:szCs w:val="24"/>
        </w:rPr>
      </w:pPr>
      <w:r>
        <w:rPr>
          <w:sz w:val="24"/>
          <w:szCs w:val="24"/>
        </w:rPr>
        <w:t>2 группа.</w:t>
      </w:r>
    </w:p>
    <w:p w:rsidR="00000000" w:rsidRDefault="008C4E10">
      <w:pPr>
        <w:jc w:val="both"/>
        <w:rPr>
          <w:sz w:val="24"/>
          <w:szCs w:val="24"/>
        </w:rPr>
      </w:pPr>
      <w:r>
        <w:rPr>
          <w:sz w:val="24"/>
          <w:szCs w:val="24"/>
        </w:rPr>
        <w:t xml:space="preserve">Животных этой группы перевели на диетический корм компании “Марс” </w:t>
      </w:r>
      <w:r>
        <w:rPr>
          <w:sz w:val="24"/>
          <w:szCs w:val="24"/>
          <w:lang w:val="en-US"/>
        </w:rPr>
        <w:t>Pedegree Selected Protein Diet</w:t>
      </w:r>
      <w:r>
        <w:rPr>
          <w:sz w:val="24"/>
          <w:szCs w:val="24"/>
        </w:rPr>
        <w:t>.</w:t>
      </w:r>
    </w:p>
    <w:p w:rsidR="00000000" w:rsidRDefault="008C4E10">
      <w:pPr>
        <w:jc w:val="both"/>
        <w:rPr>
          <w:sz w:val="24"/>
          <w:szCs w:val="24"/>
        </w:rPr>
      </w:pPr>
      <w:r>
        <w:rPr>
          <w:sz w:val="24"/>
          <w:szCs w:val="24"/>
        </w:rPr>
        <w:t>Назначено следующее лечение:</w:t>
      </w:r>
    </w:p>
    <w:p w:rsidR="00000000" w:rsidRDefault="008C4E10">
      <w:pPr>
        <w:jc w:val="both"/>
        <w:rPr>
          <w:sz w:val="24"/>
          <w:szCs w:val="24"/>
        </w:rPr>
      </w:pPr>
      <w:r>
        <w:rPr>
          <w:sz w:val="24"/>
          <w:szCs w:val="24"/>
        </w:rPr>
        <w:t>Аутогемотерапия. Внутривенно через день 3 раза (2мл – 4 мл – 6 мл);</w:t>
      </w:r>
    </w:p>
    <w:p w:rsidR="00000000" w:rsidRDefault="008C4E10">
      <w:pPr>
        <w:jc w:val="both"/>
        <w:rPr>
          <w:sz w:val="24"/>
          <w:szCs w:val="24"/>
          <w:lang w:val="en-US"/>
        </w:rPr>
      </w:pPr>
      <w:r>
        <w:rPr>
          <w:sz w:val="24"/>
          <w:szCs w:val="24"/>
        </w:rPr>
        <w:t>Фолиева</w:t>
      </w:r>
      <w:r>
        <w:rPr>
          <w:sz w:val="24"/>
          <w:szCs w:val="24"/>
        </w:rPr>
        <w:t>я кислота по 1 таблетке 1 раз в день;</w:t>
      </w:r>
    </w:p>
    <w:p w:rsidR="00000000" w:rsidRDefault="008C4E10">
      <w:pPr>
        <w:jc w:val="both"/>
        <w:rPr>
          <w:sz w:val="24"/>
          <w:szCs w:val="24"/>
          <w:lang w:val="en-US"/>
        </w:rPr>
      </w:pPr>
      <w:r>
        <w:rPr>
          <w:sz w:val="24"/>
          <w:szCs w:val="24"/>
        </w:rPr>
        <w:t>Метионин – по 1 таблетке 1 раз в день;</w:t>
      </w:r>
    </w:p>
    <w:p w:rsidR="00000000" w:rsidRDefault="008C4E10">
      <w:pPr>
        <w:jc w:val="both"/>
        <w:rPr>
          <w:sz w:val="24"/>
          <w:szCs w:val="24"/>
          <w:lang w:val="en-US"/>
        </w:rPr>
      </w:pPr>
      <w:r>
        <w:rPr>
          <w:sz w:val="24"/>
          <w:szCs w:val="24"/>
        </w:rPr>
        <w:t>Супрастин по 1 таблетке 1 – 2 раза в день;</w:t>
      </w:r>
    </w:p>
    <w:p w:rsidR="00000000" w:rsidRDefault="008C4E10">
      <w:pPr>
        <w:jc w:val="both"/>
        <w:rPr>
          <w:sz w:val="24"/>
          <w:szCs w:val="24"/>
          <w:lang w:val="en-US"/>
        </w:rPr>
      </w:pPr>
      <w:r>
        <w:rPr>
          <w:sz w:val="24"/>
          <w:szCs w:val="24"/>
        </w:rPr>
        <w:t>5% глюкоза (капельно) 200 мл 1 раз в день в течение 3 дней;</w:t>
      </w:r>
    </w:p>
    <w:p w:rsidR="00000000" w:rsidRDefault="008C4E10">
      <w:pPr>
        <w:jc w:val="both"/>
        <w:rPr>
          <w:sz w:val="24"/>
          <w:szCs w:val="24"/>
          <w:lang w:val="en-US"/>
        </w:rPr>
      </w:pPr>
      <w:r>
        <w:rPr>
          <w:sz w:val="24"/>
          <w:szCs w:val="24"/>
        </w:rPr>
        <w:t>Наружно Лоринден 1 – 2 раза в день.</w:t>
      </w:r>
    </w:p>
    <w:p w:rsidR="00000000" w:rsidRDefault="008C4E10">
      <w:pPr>
        <w:jc w:val="both"/>
        <w:rPr>
          <w:sz w:val="24"/>
          <w:szCs w:val="24"/>
        </w:rPr>
      </w:pPr>
      <w:r>
        <w:rPr>
          <w:sz w:val="24"/>
          <w:szCs w:val="24"/>
        </w:rPr>
        <w:t>В среднем по группе выздоровление наступ</w:t>
      </w:r>
      <w:r>
        <w:rPr>
          <w:sz w:val="24"/>
          <w:szCs w:val="24"/>
        </w:rPr>
        <w:t>ило на 7 день. Признаки экземы исчезли, начался рост волосяного покрова на пораженных участках кожи.</w:t>
      </w:r>
    </w:p>
    <w:p w:rsidR="00000000" w:rsidRDefault="008C4E10">
      <w:pPr>
        <w:jc w:val="both"/>
        <w:rPr>
          <w:sz w:val="24"/>
          <w:szCs w:val="24"/>
        </w:rPr>
      </w:pPr>
    </w:p>
    <w:p w:rsidR="00000000" w:rsidRDefault="008C4E10">
      <w:pPr>
        <w:jc w:val="both"/>
        <w:rPr>
          <w:sz w:val="24"/>
          <w:szCs w:val="24"/>
        </w:rPr>
      </w:pPr>
      <w:r>
        <w:rPr>
          <w:sz w:val="24"/>
          <w:szCs w:val="24"/>
        </w:rPr>
        <w:t>3.4. Исследование крови и мочи.</w:t>
      </w:r>
    </w:p>
    <w:p w:rsidR="00000000" w:rsidRDefault="008C4E10">
      <w:pPr>
        <w:jc w:val="both"/>
        <w:rPr>
          <w:sz w:val="24"/>
          <w:szCs w:val="24"/>
        </w:rPr>
      </w:pPr>
      <w:r>
        <w:rPr>
          <w:sz w:val="24"/>
          <w:szCs w:val="24"/>
        </w:rPr>
        <w:t>Исследования крови.</w:t>
      </w:r>
    </w:p>
    <w:p w:rsidR="00000000" w:rsidRDefault="008C4E10">
      <w:pPr>
        <w:jc w:val="both"/>
        <w:rPr>
          <w:b/>
          <w:bCs/>
          <w:sz w:val="24"/>
          <w:szCs w:val="24"/>
        </w:rPr>
      </w:pPr>
      <w:r>
        <w:rPr>
          <w:b/>
          <w:bCs/>
          <w:sz w:val="24"/>
          <w:szCs w:val="24"/>
        </w:rPr>
        <w:t>Первая группа.</w:t>
      </w:r>
    </w:p>
    <w:tbl>
      <w:tblPr>
        <w:tblW w:w="0" w:type="auto"/>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221"/>
        <w:gridCol w:w="930"/>
        <w:gridCol w:w="1005"/>
        <w:gridCol w:w="1110"/>
        <w:gridCol w:w="1005"/>
        <w:gridCol w:w="945"/>
        <w:gridCol w:w="990"/>
        <w:gridCol w:w="975"/>
        <w:gridCol w:w="1037"/>
      </w:tblGrid>
      <w:tr w:rsidR="00000000">
        <w:tblPrEx>
          <w:tblCellMar>
            <w:top w:w="0" w:type="dxa"/>
            <w:bottom w:w="0" w:type="dxa"/>
          </w:tblCellMar>
        </w:tblPrEx>
        <w:trPr>
          <w:cantSplit/>
          <w:trHeight w:val="765"/>
        </w:trPr>
        <w:tc>
          <w:tcPr>
            <w:tcW w:w="510" w:type="dxa"/>
          </w:tcPr>
          <w:p w:rsidR="00000000" w:rsidRDefault="008C4E10">
            <w:pPr>
              <w:jc w:val="both"/>
              <w:rPr>
                <w:sz w:val="24"/>
                <w:szCs w:val="24"/>
              </w:rPr>
            </w:pPr>
            <w:r>
              <w:rPr>
                <w:sz w:val="24"/>
                <w:szCs w:val="24"/>
              </w:rPr>
              <w:lastRenderedPageBreak/>
              <w:t>№</w:t>
            </w:r>
          </w:p>
        </w:tc>
        <w:tc>
          <w:tcPr>
            <w:tcW w:w="1221" w:type="dxa"/>
          </w:tcPr>
          <w:p w:rsidR="00000000" w:rsidRDefault="008C4E10">
            <w:pPr>
              <w:jc w:val="both"/>
              <w:rPr>
                <w:sz w:val="24"/>
                <w:szCs w:val="24"/>
              </w:rPr>
            </w:pPr>
            <w:r>
              <w:rPr>
                <w:sz w:val="24"/>
                <w:szCs w:val="24"/>
              </w:rPr>
              <w:t>Кличка</w:t>
            </w:r>
          </w:p>
        </w:tc>
        <w:tc>
          <w:tcPr>
            <w:tcW w:w="1935" w:type="dxa"/>
            <w:gridSpan w:val="2"/>
          </w:tcPr>
          <w:p w:rsidR="00000000" w:rsidRDefault="008C4E10">
            <w:pPr>
              <w:jc w:val="both"/>
              <w:rPr>
                <w:sz w:val="24"/>
                <w:szCs w:val="24"/>
              </w:rPr>
            </w:pPr>
            <w:r>
              <w:rPr>
                <w:sz w:val="24"/>
                <w:szCs w:val="24"/>
              </w:rPr>
              <w:t>Общий белок (г/№)</w:t>
            </w:r>
          </w:p>
        </w:tc>
        <w:tc>
          <w:tcPr>
            <w:tcW w:w="2115" w:type="dxa"/>
            <w:gridSpan w:val="2"/>
          </w:tcPr>
          <w:p w:rsidR="00000000" w:rsidRDefault="008C4E10">
            <w:pPr>
              <w:jc w:val="both"/>
              <w:rPr>
                <w:sz w:val="24"/>
                <w:szCs w:val="24"/>
              </w:rPr>
            </w:pPr>
            <w:r>
              <w:rPr>
                <w:sz w:val="24"/>
                <w:szCs w:val="24"/>
              </w:rPr>
              <w:t>Сахар (ммоль/л)</w:t>
            </w:r>
          </w:p>
        </w:tc>
        <w:tc>
          <w:tcPr>
            <w:tcW w:w="1935" w:type="dxa"/>
            <w:gridSpan w:val="2"/>
          </w:tcPr>
          <w:p w:rsidR="00000000" w:rsidRDefault="008C4E10">
            <w:pPr>
              <w:jc w:val="both"/>
              <w:rPr>
                <w:sz w:val="24"/>
                <w:szCs w:val="24"/>
              </w:rPr>
            </w:pPr>
            <w:r>
              <w:rPr>
                <w:sz w:val="24"/>
                <w:szCs w:val="24"/>
              </w:rPr>
              <w:t>Билирубин (мкмоль/№)</w:t>
            </w:r>
          </w:p>
        </w:tc>
        <w:tc>
          <w:tcPr>
            <w:tcW w:w="2012" w:type="dxa"/>
            <w:gridSpan w:val="2"/>
          </w:tcPr>
          <w:p w:rsidR="00000000" w:rsidRDefault="008C4E10">
            <w:pPr>
              <w:jc w:val="both"/>
              <w:rPr>
                <w:sz w:val="24"/>
                <w:szCs w:val="24"/>
              </w:rPr>
            </w:pPr>
            <w:r>
              <w:rPr>
                <w:sz w:val="24"/>
                <w:szCs w:val="24"/>
              </w:rPr>
              <w:t>Мочевина (ммоль/л)</w:t>
            </w:r>
          </w:p>
        </w:tc>
      </w:tr>
      <w:tr w:rsidR="00000000">
        <w:tblPrEx>
          <w:tblCellMar>
            <w:top w:w="0" w:type="dxa"/>
            <w:bottom w:w="0" w:type="dxa"/>
          </w:tblCellMar>
        </w:tblPrEx>
        <w:trPr>
          <w:cantSplit/>
          <w:trHeight w:val="765"/>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p>
        </w:tc>
        <w:tc>
          <w:tcPr>
            <w:tcW w:w="1935" w:type="dxa"/>
            <w:gridSpan w:val="2"/>
          </w:tcPr>
          <w:p w:rsidR="00000000" w:rsidRDefault="008C4E10">
            <w:pPr>
              <w:jc w:val="both"/>
              <w:rPr>
                <w:sz w:val="24"/>
                <w:szCs w:val="24"/>
              </w:rPr>
            </w:pPr>
            <w:r>
              <w:rPr>
                <w:sz w:val="24"/>
                <w:szCs w:val="24"/>
              </w:rPr>
              <w:t>5.0 – 7.6</w:t>
            </w:r>
          </w:p>
        </w:tc>
        <w:tc>
          <w:tcPr>
            <w:tcW w:w="2115" w:type="dxa"/>
            <w:gridSpan w:val="2"/>
          </w:tcPr>
          <w:p w:rsidR="00000000" w:rsidRDefault="008C4E10">
            <w:pPr>
              <w:jc w:val="both"/>
              <w:rPr>
                <w:sz w:val="24"/>
                <w:szCs w:val="24"/>
              </w:rPr>
            </w:pPr>
            <w:r>
              <w:rPr>
                <w:sz w:val="24"/>
                <w:szCs w:val="24"/>
              </w:rPr>
              <w:t>3,33 – 4,44</w:t>
            </w:r>
          </w:p>
        </w:tc>
        <w:tc>
          <w:tcPr>
            <w:tcW w:w="1935" w:type="dxa"/>
            <w:gridSpan w:val="2"/>
          </w:tcPr>
          <w:p w:rsidR="00000000" w:rsidRDefault="008C4E10">
            <w:pPr>
              <w:jc w:val="both"/>
              <w:rPr>
                <w:sz w:val="24"/>
                <w:szCs w:val="24"/>
              </w:rPr>
            </w:pPr>
            <w:r>
              <w:rPr>
                <w:sz w:val="24"/>
                <w:szCs w:val="24"/>
              </w:rPr>
              <w:t>2,05 – 2,39</w:t>
            </w:r>
          </w:p>
        </w:tc>
        <w:tc>
          <w:tcPr>
            <w:tcW w:w="2012" w:type="dxa"/>
            <w:gridSpan w:val="2"/>
          </w:tcPr>
          <w:p w:rsidR="00000000" w:rsidRDefault="008C4E10">
            <w:pPr>
              <w:jc w:val="both"/>
              <w:rPr>
                <w:sz w:val="24"/>
                <w:szCs w:val="24"/>
              </w:rPr>
            </w:pPr>
            <w:r>
              <w:rPr>
                <w:sz w:val="24"/>
                <w:szCs w:val="24"/>
              </w:rPr>
              <w:t>3,1 – 6,2</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p>
        </w:tc>
        <w:tc>
          <w:tcPr>
            <w:tcW w:w="930" w:type="dxa"/>
          </w:tcPr>
          <w:p w:rsidR="00000000" w:rsidRDefault="008C4E10">
            <w:pPr>
              <w:jc w:val="both"/>
              <w:rPr>
                <w:sz w:val="24"/>
                <w:szCs w:val="24"/>
              </w:rPr>
            </w:pPr>
            <w:r>
              <w:rPr>
                <w:sz w:val="24"/>
                <w:szCs w:val="24"/>
              </w:rPr>
              <w:t>До лечения</w:t>
            </w:r>
          </w:p>
        </w:tc>
        <w:tc>
          <w:tcPr>
            <w:tcW w:w="1005" w:type="dxa"/>
          </w:tcPr>
          <w:p w:rsidR="00000000" w:rsidRDefault="008C4E10">
            <w:pPr>
              <w:jc w:val="both"/>
              <w:rPr>
                <w:sz w:val="24"/>
                <w:szCs w:val="24"/>
              </w:rPr>
            </w:pPr>
            <w:r>
              <w:rPr>
                <w:sz w:val="24"/>
                <w:szCs w:val="24"/>
              </w:rPr>
              <w:t>После лечения</w:t>
            </w:r>
          </w:p>
        </w:tc>
        <w:tc>
          <w:tcPr>
            <w:tcW w:w="1110" w:type="dxa"/>
          </w:tcPr>
          <w:p w:rsidR="00000000" w:rsidRDefault="008C4E10">
            <w:pPr>
              <w:jc w:val="both"/>
              <w:rPr>
                <w:sz w:val="24"/>
                <w:szCs w:val="24"/>
              </w:rPr>
            </w:pPr>
            <w:r>
              <w:rPr>
                <w:sz w:val="24"/>
                <w:szCs w:val="24"/>
              </w:rPr>
              <w:t>До лечения</w:t>
            </w:r>
          </w:p>
        </w:tc>
        <w:tc>
          <w:tcPr>
            <w:tcW w:w="1005" w:type="dxa"/>
          </w:tcPr>
          <w:p w:rsidR="00000000" w:rsidRDefault="008C4E10">
            <w:pPr>
              <w:jc w:val="both"/>
              <w:rPr>
                <w:sz w:val="24"/>
                <w:szCs w:val="24"/>
              </w:rPr>
            </w:pPr>
            <w:r>
              <w:rPr>
                <w:sz w:val="24"/>
                <w:szCs w:val="24"/>
              </w:rPr>
              <w:t>После лечения</w:t>
            </w:r>
          </w:p>
        </w:tc>
        <w:tc>
          <w:tcPr>
            <w:tcW w:w="945" w:type="dxa"/>
          </w:tcPr>
          <w:p w:rsidR="00000000" w:rsidRDefault="008C4E10">
            <w:pPr>
              <w:jc w:val="both"/>
              <w:rPr>
                <w:sz w:val="24"/>
                <w:szCs w:val="24"/>
              </w:rPr>
            </w:pPr>
            <w:r>
              <w:rPr>
                <w:sz w:val="24"/>
                <w:szCs w:val="24"/>
              </w:rPr>
              <w:t xml:space="preserve">До лечения </w:t>
            </w:r>
          </w:p>
        </w:tc>
        <w:tc>
          <w:tcPr>
            <w:tcW w:w="990" w:type="dxa"/>
          </w:tcPr>
          <w:p w:rsidR="00000000" w:rsidRDefault="008C4E10">
            <w:pPr>
              <w:jc w:val="both"/>
              <w:rPr>
                <w:sz w:val="24"/>
                <w:szCs w:val="24"/>
              </w:rPr>
            </w:pPr>
            <w:r>
              <w:rPr>
                <w:sz w:val="24"/>
                <w:szCs w:val="24"/>
              </w:rPr>
              <w:t>После лечения</w:t>
            </w:r>
          </w:p>
        </w:tc>
        <w:tc>
          <w:tcPr>
            <w:tcW w:w="975" w:type="dxa"/>
          </w:tcPr>
          <w:p w:rsidR="00000000" w:rsidRDefault="008C4E10">
            <w:pPr>
              <w:jc w:val="both"/>
              <w:rPr>
                <w:sz w:val="24"/>
                <w:szCs w:val="24"/>
              </w:rPr>
            </w:pPr>
            <w:r>
              <w:rPr>
                <w:sz w:val="24"/>
                <w:szCs w:val="24"/>
              </w:rPr>
              <w:t xml:space="preserve">До лечения </w:t>
            </w:r>
          </w:p>
        </w:tc>
        <w:tc>
          <w:tcPr>
            <w:tcW w:w="1037" w:type="dxa"/>
          </w:tcPr>
          <w:p w:rsidR="00000000" w:rsidRDefault="008C4E10">
            <w:pPr>
              <w:jc w:val="both"/>
              <w:rPr>
                <w:sz w:val="24"/>
                <w:szCs w:val="24"/>
              </w:rPr>
            </w:pPr>
            <w:r>
              <w:rPr>
                <w:sz w:val="24"/>
                <w:szCs w:val="24"/>
              </w:rPr>
              <w:t>После лечения</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Ева</w:t>
            </w:r>
          </w:p>
        </w:tc>
        <w:tc>
          <w:tcPr>
            <w:tcW w:w="930" w:type="dxa"/>
          </w:tcPr>
          <w:p w:rsidR="00000000" w:rsidRDefault="008C4E10">
            <w:pPr>
              <w:jc w:val="both"/>
              <w:rPr>
                <w:sz w:val="24"/>
                <w:szCs w:val="24"/>
              </w:rPr>
            </w:pPr>
            <w:r>
              <w:rPr>
                <w:sz w:val="24"/>
                <w:szCs w:val="24"/>
              </w:rPr>
              <w:t>60</w:t>
            </w:r>
          </w:p>
        </w:tc>
        <w:tc>
          <w:tcPr>
            <w:tcW w:w="1005" w:type="dxa"/>
          </w:tcPr>
          <w:p w:rsidR="00000000" w:rsidRDefault="008C4E10">
            <w:pPr>
              <w:jc w:val="both"/>
              <w:rPr>
                <w:sz w:val="24"/>
                <w:szCs w:val="24"/>
              </w:rPr>
            </w:pPr>
            <w:r>
              <w:rPr>
                <w:sz w:val="24"/>
                <w:szCs w:val="24"/>
              </w:rPr>
              <w:t>58</w:t>
            </w:r>
          </w:p>
        </w:tc>
        <w:tc>
          <w:tcPr>
            <w:tcW w:w="1110" w:type="dxa"/>
          </w:tcPr>
          <w:p w:rsidR="00000000" w:rsidRDefault="008C4E10">
            <w:pPr>
              <w:jc w:val="both"/>
              <w:rPr>
                <w:sz w:val="24"/>
                <w:szCs w:val="24"/>
              </w:rPr>
            </w:pPr>
            <w:r>
              <w:rPr>
                <w:sz w:val="24"/>
                <w:szCs w:val="24"/>
              </w:rPr>
              <w:t>3,3</w:t>
            </w:r>
          </w:p>
        </w:tc>
        <w:tc>
          <w:tcPr>
            <w:tcW w:w="1005" w:type="dxa"/>
          </w:tcPr>
          <w:p w:rsidR="00000000" w:rsidRDefault="008C4E10">
            <w:pPr>
              <w:jc w:val="both"/>
              <w:rPr>
                <w:sz w:val="24"/>
                <w:szCs w:val="24"/>
              </w:rPr>
            </w:pPr>
            <w:r>
              <w:rPr>
                <w:sz w:val="24"/>
                <w:szCs w:val="24"/>
              </w:rPr>
              <w:t>3,3</w:t>
            </w:r>
          </w:p>
        </w:tc>
        <w:tc>
          <w:tcPr>
            <w:tcW w:w="945" w:type="dxa"/>
          </w:tcPr>
          <w:p w:rsidR="00000000" w:rsidRDefault="008C4E10">
            <w:pPr>
              <w:jc w:val="both"/>
              <w:rPr>
                <w:sz w:val="24"/>
                <w:szCs w:val="24"/>
              </w:rPr>
            </w:pPr>
            <w:r>
              <w:rPr>
                <w:sz w:val="24"/>
                <w:szCs w:val="24"/>
              </w:rPr>
              <w:t>2,2</w:t>
            </w:r>
          </w:p>
        </w:tc>
        <w:tc>
          <w:tcPr>
            <w:tcW w:w="990" w:type="dxa"/>
          </w:tcPr>
          <w:p w:rsidR="00000000" w:rsidRDefault="008C4E10">
            <w:pPr>
              <w:jc w:val="both"/>
              <w:rPr>
                <w:sz w:val="24"/>
                <w:szCs w:val="24"/>
              </w:rPr>
            </w:pPr>
            <w:r>
              <w:rPr>
                <w:sz w:val="24"/>
                <w:szCs w:val="24"/>
              </w:rPr>
              <w:t>2,2</w:t>
            </w:r>
          </w:p>
        </w:tc>
        <w:tc>
          <w:tcPr>
            <w:tcW w:w="975" w:type="dxa"/>
          </w:tcPr>
          <w:p w:rsidR="00000000" w:rsidRDefault="008C4E10">
            <w:pPr>
              <w:jc w:val="both"/>
              <w:rPr>
                <w:sz w:val="24"/>
                <w:szCs w:val="24"/>
              </w:rPr>
            </w:pPr>
            <w:r>
              <w:rPr>
                <w:sz w:val="24"/>
                <w:szCs w:val="24"/>
              </w:rPr>
              <w:t>3,6</w:t>
            </w:r>
          </w:p>
        </w:tc>
        <w:tc>
          <w:tcPr>
            <w:tcW w:w="1037" w:type="dxa"/>
          </w:tcPr>
          <w:p w:rsidR="00000000" w:rsidRDefault="008C4E10">
            <w:pPr>
              <w:jc w:val="both"/>
              <w:rPr>
                <w:sz w:val="24"/>
                <w:szCs w:val="24"/>
              </w:rPr>
            </w:pPr>
            <w:r>
              <w:rPr>
                <w:sz w:val="24"/>
                <w:szCs w:val="24"/>
              </w:rPr>
              <w:t>3,4</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Малыш</w:t>
            </w:r>
          </w:p>
        </w:tc>
        <w:tc>
          <w:tcPr>
            <w:tcW w:w="930" w:type="dxa"/>
          </w:tcPr>
          <w:p w:rsidR="00000000" w:rsidRDefault="008C4E10">
            <w:pPr>
              <w:jc w:val="both"/>
              <w:rPr>
                <w:sz w:val="24"/>
                <w:szCs w:val="24"/>
              </w:rPr>
            </w:pPr>
            <w:r>
              <w:rPr>
                <w:sz w:val="24"/>
                <w:szCs w:val="24"/>
              </w:rPr>
              <w:t>73</w:t>
            </w:r>
          </w:p>
        </w:tc>
        <w:tc>
          <w:tcPr>
            <w:tcW w:w="1005" w:type="dxa"/>
          </w:tcPr>
          <w:p w:rsidR="00000000" w:rsidRDefault="008C4E10">
            <w:pPr>
              <w:jc w:val="both"/>
              <w:rPr>
                <w:sz w:val="24"/>
                <w:szCs w:val="24"/>
              </w:rPr>
            </w:pPr>
            <w:r>
              <w:rPr>
                <w:sz w:val="24"/>
                <w:szCs w:val="24"/>
              </w:rPr>
              <w:t>65</w:t>
            </w:r>
          </w:p>
        </w:tc>
        <w:tc>
          <w:tcPr>
            <w:tcW w:w="1110" w:type="dxa"/>
          </w:tcPr>
          <w:p w:rsidR="00000000" w:rsidRDefault="008C4E10">
            <w:pPr>
              <w:jc w:val="both"/>
              <w:rPr>
                <w:sz w:val="24"/>
                <w:szCs w:val="24"/>
              </w:rPr>
            </w:pPr>
            <w:r>
              <w:rPr>
                <w:sz w:val="24"/>
                <w:szCs w:val="24"/>
              </w:rPr>
              <w:t>3,6</w:t>
            </w:r>
          </w:p>
        </w:tc>
        <w:tc>
          <w:tcPr>
            <w:tcW w:w="1005" w:type="dxa"/>
          </w:tcPr>
          <w:p w:rsidR="00000000" w:rsidRDefault="008C4E10">
            <w:pPr>
              <w:jc w:val="both"/>
              <w:rPr>
                <w:sz w:val="24"/>
                <w:szCs w:val="24"/>
              </w:rPr>
            </w:pPr>
            <w:r>
              <w:rPr>
                <w:sz w:val="24"/>
                <w:szCs w:val="24"/>
              </w:rPr>
              <w:t>3,5</w:t>
            </w:r>
          </w:p>
        </w:tc>
        <w:tc>
          <w:tcPr>
            <w:tcW w:w="945" w:type="dxa"/>
          </w:tcPr>
          <w:p w:rsidR="00000000" w:rsidRDefault="008C4E10">
            <w:pPr>
              <w:jc w:val="both"/>
              <w:rPr>
                <w:sz w:val="24"/>
                <w:szCs w:val="24"/>
              </w:rPr>
            </w:pPr>
            <w:r>
              <w:rPr>
                <w:sz w:val="24"/>
                <w:szCs w:val="24"/>
              </w:rPr>
              <w:t>2,1</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5,8</w:t>
            </w:r>
          </w:p>
        </w:tc>
        <w:tc>
          <w:tcPr>
            <w:tcW w:w="1037" w:type="dxa"/>
          </w:tcPr>
          <w:p w:rsidR="00000000" w:rsidRDefault="008C4E10">
            <w:pPr>
              <w:jc w:val="both"/>
              <w:rPr>
                <w:sz w:val="24"/>
                <w:szCs w:val="24"/>
              </w:rPr>
            </w:pPr>
            <w:r>
              <w:rPr>
                <w:sz w:val="24"/>
                <w:szCs w:val="24"/>
              </w:rPr>
              <w:t>5,8</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Бетти</w:t>
            </w:r>
          </w:p>
        </w:tc>
        <w:tc>
          <w:tcPr>
            <w:tcW w:w="930" w:type="dxa"/>
          </w:tcPr>
          <w:p w:rsidR="00000000" w:rsidRDefault="008C4E10">
            <w:pPr>
              <w:jc w:val="both"/>
              <w:rPr>
                <w:sz w:val="24"/>
                <w:szCs w:val="24"/>
              </w:rPr>
            </w:pPr>
            <w:r>
              <w:rPr>
                <w:sz w:val="24"/>
                <w:szCs w:val="24"/>
              </w:rPr>
              <w:t>71</w:t>
            </w:r>
          </w:p>
        </w:tc>
        <w:tc>
          <w:tcPr>
            <w:tcW w:w="1005" w:type="dxa"/>
          </w:tcPr>
          <w:p w:rsidR="00000000" w:rsidRDefault="008C4E10">
            <w:pPr>
              <w:jc w:val="both"/>
              <w:rPr>
                <w:sz w:val="24"/>
                <w:szCs w:val="24"/>
              </w:rPr>
            </w:pPr>
            <w:r>
              <w:rPr>
                <w:sz w:val="24"/>
                <w:szCs w:val="24"/>
              </w:rPr>
              <w:t>63</w:t>
            </w:r>
          </w:p>
        </w:tc>
        <w:tc>
          <w:tcPr>
            <w:tcW w:w="1110" w:type="dxa"/>
          </w:tcPr>
          <w:p w:rsidR="00000000" w:rsidRDefault="008C4E10">
            <w:pPr>
              <w:jc w:val="both"/>
              <w:rPr>
                <w:sz w:val="24"/>
                <w:szCs w:val="24"/>
              </w:rPr>
            </w:pPr>
            <w:r>
              <w:rPr>
                <w:sz w:val="24"/>
                <w:szCs w:val="24"/>
              </w:rPr>
              <w:t>3,2</w:t>
            </w:r>
          </w:p>
        </w:tc>
        <w:tc>
          <w:tcPr>
            <w:tcW w:w="1005" w:type="dxa"/>
          </w:tcPr>
          <w:p w:rsidR="00000000" w:rsidRDefault="008C4E10">
            <w:pPr>
              <w:jc w:val="both"/>
              <w:rPr>
                <w:sz w:val="24"/>
                <w:szCs w:val="24"/>
              </w:rPr>
            </w:pPr>
            <w:r>
              <w:rPr>
                <w:sz w:val="24"/>
                <w:szCs w:val="24"/>
              </w:rPr>
              <w:t>3,2</w:t>
            </w:r>
          </w:p>
        </w:tc>
        <w:tc>
          <w:tcPr>
            <w:tcW w:w="945" w:type="dxa"/>
          </w:tcPr>
          <w:p w:rsidR="00000000" w:rsidRDefault="008C4E10">
            <w:pPr>
              <w:jc w:val="both"/>
              <w:rPr>
                <w:sz w:val="24"/>
                <w:szCs w:val="24"/>
              </w:rPr>
            </w:pPr>
            <w:r>
              <w:rPr>
                <w:sz w:val="24"/>
                <w:szCs w:val="24"/>
              </w:rPr>
              <w:t>2,0</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4,2</w:t>
            </w:r>
          </w:p>
        </w:tc>
        <w:tc>
          <w:tcPr>
            <w:tcW w:w="1037" w:type="dxa"/>
          </w:tcPr>
          <w:p w:rsidR="00000000" w:rsidRDefault="008C4E10">
            <w:pPr>
              <w:jc w:val="both"/>
              <w:rPr>
                <w:sz w:val="24"/>
                <w:szCs w:val="24"/>
              </w:rPr>
            </w:pPr>
            <w:r>
              <w:rPr>
                <w:sz w:val="24"/>
                <w:szCs w:val="24"/>
              </w:rPr>
              <w:t>4,1</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Акбар</w:t>
            </w:r>
          </w:p>
        </w:tc>
        <w:tc>
          <w:tcPr>
            <w:tcW w:w="930" w:type="dxa"/>
          </w:tcPr>
          <w:p w:rsidR="00000000" w:rsidRDefault="008C4E10">
            <w:pPr>
              <w:jc w:val="both"/>
              <w:rPr>
                <w:sz w:val="24"/>
                <w:szCs w:val="24"/>
              </w:rPr>
            </w:pPr>
            <w:r>
              <w:rPr>
                <w:sz w:val="24"/>
                <w:szCs w:val="24"/>
              </w:rPr>
              <w:t>90</w:t>
            </w:r>
          </w:p>
        </w:tc>
        <w:tc>
          <w:tcPr>
            <w:tcW w:w="1005" w:type="dxa"/>
          </w:tcPr>
          <w:p w:rsidR="00000000" w:rsidRDefault="008C4E10">
            <w:pPr>
              <w:jc w:val="both"/>
              <w:rPr>
                <w:sz w:val="24"/>
                <w:szCs w:val="24"/>
              </w:rPr>
            </w:pPr>
            <w:r>
              <w:rPr>
                <w:sz w:val="24"/>
                <w:szCs w:val="24"/>
              </w:rPr>
              <w:t>77</w:t>
            </w:r>
          </w:p>
        </w:tc>
        <w:tc>
          <w:tcPr>
            <w:tcW w:w="1110" w:type="dxa"/>
          </w:tcPr>
          <w:p w:rsidR="00000000" w:rsidRDefault="008C4E10">
            <w:pPr>
              <w:jc w:val="both"/>
              <w:rPr>
                <w:sz w:val="24"/>
                <w:szCs w:val="24"/>
              </w:rPr>
            </w:pPr>
            <w:r>
              <w:rPr>
                <w:sz w:val="24"/>
                <w:szCs w:val="24"/>
              </w:rPr>
              <w:t>4,7</w:t>
            </w:r>
          </w:p>
        </w:tc>
        <w:tc>
          <w:tcPr>
            <w:tcW w:w="1005" w:type="dxa"/>
          </w:tcPr>
          <w:p w:rsidR="00000000" w:rsidRDefault="008C4E10">
            <w:pPr>
              <w:jc w:val="both"/>
              <w:rPr>
                <w:sz w:val="24"/>
                <w:szCs w:val="24"/>
              </w:rPr>
            </w:pPr>
            <w:r>
              <w:rPr>
                <w:sz w:val="24"/>
                <w:szCs w:val="24"/>
              </w:rPr>
              <w:t>4,5</w:t>
            </w:r>
          </w:p>
        </w:tc>
        <w:tc>
          <w:tcPr>
            <w:tcW w:w="945" w:type="dxa"/>
          </w:tcPr>
          <w:p w:rsidR="00000000" w:rsidRDefault="008C4E10">
            <w:pPr>
              <w:jc w:val="both"/>
              <w:rPr>
                <w:sz w:val="24"/>
                <w:szCs w:val="24"/>
              </w:rPr>
            </w:pPr>
            <w:r>
              <w:rPr>
                <w:sz w:val="24"/>
                <w:szCs w:val="24"/>
              </w:rPr>
              <w:t>2,9</w:t>
            </w:r>
          </w:p>
        </w:tc>
        <w:tc>
          <w:tcPr>
            <w:tcW w:w="990" w:type="dxa"/>
          </w:tcPr>
          <w:p w:rsidR="00000000" w:rsidRDefault="008C4E10">
            <w:pPr>
              <w:jc w:val="both"/>
              <w:rPr>
                <w:sz w:val="24"/>
                <w:szCs w:val="24"/>
              </w:rPr>
            </w:pPr>
            <w:r>
              <w:rPr>
                <w:sz w:val="24"/>
                <w:szCs w:val="24"/>
              </w:rPr>
              <w:t>2,8</w:t>
            </w:r>
          </w:p>
        </w:tc>
        <w:tc>
          <w:tcPr>
            <w:tcW w:w="975" w:type="dxa"/>
          </w:tcPr>
          <w:p w:rsidR="00000000" w:rsidRDefault="008C4E10">
            <w:pPr>
              <w:jc w:val="both"/>
              <w:rPr>
                <w:sz w:val="24"/>
                <w:szCs w:val="24"/>
              </w:rPr>
            </w:pPr>
            <w:r>
              <w:rPr>
                <w:sz w:val="24"/>
                <w:szCs w:val="24"/>
              </w:rPr>
              <w:t>10,3</w:t>
            </w:r>
          </w:p>
        </w:tc>
        <w:tc>
          <w:tcPr>
            <w:tcW w:w="1037" w:type="dxa"/>
          </w:tcPr>
          <w:p w:rsidR="00000000" w:rsidRDefault="008C4E10">
            <w:pPr>
              <w:jc w:val="both"/>
              <w:rPr>
                <w:sz w:val="24"/>
                <w:szCs w:val="24"/>
              </w:rPr>
            </w:pPr>
            <w:r>
              <w:rPr>
                <w:sz w:val="24"/>
                <w:szCs w:val="24"/>
              </w:rPr>
              <w:t>8,9</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Кукла</w:t>
            </w:r>
          </w:p>
        </w:tc>
        <w:tc>
          <w:tcPr>
            <w:tcW w:w="930" w:type="dxa"/>
          </w:tcPr>
          <w:p w:rsidR="00000000" w:rsidRDefault="008C4E10">
            <w:pPr>
              <w:jc w:val="both"/>
              <w:rPr>
                <w:sz w:val="24"/>
                <w:szCs w:val="24"/>
              </w:rPr>
            </w:pPr>
            <w:r>
              <w:rPr>
                <w:sz w:val="24"/>
                <w:szCs w:val="24"/>
              </w:rPr>
              <w:t>82</w:t>
            </w:r>
          </w:p>
        </w:tc>
        <w:tc>
          <w:tcPr>
            <w:tcW w:w="1005" w:type="dxa"/>
          </w:tcPr>
          <w:p w:rsidR="00000000" w:rsidRDefault="008C4E10">
            <w:pPr>
              <w:jc w:val="both"/>
              <w:rPr>
                <w:sz w:val="24"/>
                <w:szCs w:val="24"/>
              </w:rPr>
            </w:pPr>
            <w:r>
              <w:rPr>
                <w:sz w:val="24"/>
                <w:szCs w:val="24"/>
              </w:rPr>
              <w:t>78</w:t>
            </w:r>
          </w:p>
        </w:tc>
        <w:tc>
          <w:tcPr>
            <w:tcW w:w="1110" w:type="dxa"/>
          </w:tcPr>
          <w:p w:rsidR="00000000" w:rsidRDefault="008C4E10">
            <w:pPr>
              <w:jc w:val="both"/>
              <w:rPr>
                <w:sz w:val="24"/>
                <w:szCs w:val="24"/>
              </w:rPr>
            </w:pPr>
            <w:r>
              <w:rPr>
                <w:sz w:val="24"/>
                <w:szCs w:val="24"/>
              </w:rPr>
              <w:t>3,0</w:t>
            </w:r>
          </w:p>
        </w:tc>
        <w:tc>
          <w:tcPr>
            <w:tcW w:w="1005" w:type="dxa"/>
          </w:tcPr>
          <w:p w:rsidR="00000000" w:rsidRDefault="008C4E10">
            <w:pPr>
              <w:jc w:val="both"/>
              <w:rPr>
                <w:sz w:val="24"/>
                <w:szCs w:val="24"/>
              </w:rPr>
            </w:pPr>
            <w:r>
              <w:rPr>
                <w:sz w:val="24"/>
                <w:szCs w:val="24"/>
              </w:rPr>
              <w:t>3,2</w:t>
            </w:r>
          </w:p>
        </w:tc>
        <w:tc>
          <w:tcPr>
            <w:tcW w:w="945" w:type="dxa"/>
          </w:tcPr>
          <w:p w:rsidR="00000000" w:rsidRDefault="008C4E10">
            <w:pPr>
              <w:jc w:val="both"/>
              <w:rPr>
                <w:sz w:val="24"/>
                <w:szCs w:val="24"/>
              </w:rPr>
            </w:pPr>
            <w:r>
              <w:rPr>
                <w:sz w:val="24"/>
                <w:szCs w:val="24"/>
              </w:rPr>
              <w:t>2,8</w:t>
            </w:r>
          </w:p>
        </w:tc>
        <w:tc>
          <w:tcPr>
            <w:tcW w:w="990" w:type="dxa"/>
          </w:tcPr>
          <w:p w:rsidR="00000000" w:rsidRDefault="008C4E10">
            <w:pPr>
              <w:jc w:val="both"/>
              <w:rPr>
                <w:sz w:val="24"/>
                <w:szCs w:val="24"/>
              </w:rPr>
            </w:pPr>
            <w:r>
              <w:rPr>
                <w:sz w:val="24"/>
                <w:szCs w:val="24"/>
              </w:rPr>
              <w:t>2,6</w:t>
            </w:r>
          </w:p>
        </w:tc>
        <w:tc>
          <w:tcPr>
            <w:tcW w:w="975" w:type="dxa"/>
          </w:tcPr>
          <w:p w:rsidR="00000000" w:rsidRDefault="008C4E10">
            <w:pPr>
              <w:jc w:val="both"/>
              <w:rPr>
                <w:sz w:val="24"/>
                <w:szCs w:val="24"/>
              </w:rPr>
            </w:pPr>
            <w:r>
              <w:rPr>
                <w:sz w:val="24"/>
                <w:szCs w:val="24"/>
              </w:rPr>
              <w:t>8,1</w:t>
            </w:r>
          </w:p>
        </w:tc>
        <w:tc>
          <w:tcPr>
            <w:tcW w:w="1037" w:type="dxa"/>
          </w:tcPr>
          <w:p w:rsidR="00000000" w:rsidRDefault="008C4E10">
            <w:pPr>
              <w:jc w:val="both"/>
              <w:rPr>
                <w:sz w:val="24"/>
                <w:szCs w:val="24"/>
              </w:rPr>
            </w:pPr>
            <w:r>
              <w:rPr>
                <w:sz w:val="24"/>
                <w:szCs w:val="24"/>
              </w:rPr>
              <w:t>7,6</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Кузя</w:t>
            </w:r>
          </w:p>
        </w:tc>
        <w:tc>
          <w:tcPr>
            <w:tcW w:w="930" w:type="dxa"/>
          </w:tcPr>
          <w:p w:rsidR="00000000" w:rsidRDefault="008C4E10">
            <w:pPr>
              <w:jc w:val="both"/>
              <w:rPr>
                <w:sz w:val="24"/>
                <w:szCs w:val="24"/>
              </w:rPr>
            </w:pPr>
            <w:r>
              <w:rPr>
                <w:sz w:val="24"/>
                <w:szCs w:val="24"/>
              </w:rPr>
              <w:t>75</w:t>
            </w:r>
          </w:p>
        </w:tc>
        <w:tc>
          <w:tcPr>
            <w:tcW w:w="1005" w:type="dxa"/>
          </w:tcPr>
          <w:p w:rsidR="00000000" w:rsidRDefault="008C4E10">
            <w:pPr>
              <w:jc w:val="both"/>
              <w:rPr>
                <w:sz w:val="24"/>
                <w:szCs w:val="24"/>
              </w:rPr>
            </w:pPr>
            <w:r>
              <w:rPr>
                <w:sz w:val="24"/>
                <w:szCs w:val="24"/>
              </w:rPr>
              <w:t>72</w:t>
            </w:r>
          </w:p>
        </w:tc>
        <w:tc>
          <w:tcPr>
            <w:tcW w:w="1110" w:type="dxa"/>
          </w:tcPr>
          <w:p w:rsidR="00000000" w:rsidRDefault="008C4E10">
            <w:pPr>
              <w:jc w:val="both"/>
              <w:rPr>
                <w:sz w:val="24"/>
                <w:szCs w:val="24"/>
              </w:rPr>
            </w:pPr>
            <w:r>
              <w:rPr>
                <w:sz w:val="24"/>
                <w:szCs w:val="24"/>
              </w:rPr>
              <w:t>4,0</w:t>
            </w:r>
          </w:p>
        </w:tc>
        <w:tc>
          <w:tcPr>
            <w:tcW w:w="1005" w:type="dxa"/>
          </w:tcPr>
          <w:p w:rsidR="00000000" w:rsidRDefault="008C4E10">
            <w:pPr>
              <w:jc w:val="both"/>
              <w:rPr>
                <w:sz w:val="24"/>
                <w:szCs w:val="24"/>
              </w:rPr>
            </w:pPr>
            <w:r>
              <w:rPr>
                <w:sz w:val="24"/>
                <w:szCs w:val="24"/>
              </w:rPr>
              <w:t>4,1</w:t>
            </w:r>
          </w:p>
        </w:tc>
        <w:tc>
          <w:tcPr>
            <w:tcW w:w="945" w:type="dxa"/>
          </w:tcPr>
          <w:p w:rsidR="00000000" w:rsidRDefault="008C4E10">
            <w:pPr>
              <w:jc w:val="both"/>
              <w:rPr>
                <w:sz w:val="24"/>
                <w:szCs w:val="24"/>
              </w:rPr>
            </w:pPr>
            <w:r>
              <w:rPr>
                <w:sz w:val="24"/>
                <w:szCs w:val="24"/>
              </w:rPr>
              <w:t>2,8</w:t>
            </w:r>
          </w:p>
        </w:tc>
        <w:tc>
          <w:tcPr>
            <w:tcW w:w="990" w:type="dxa"/>
          </w:tcPr>
          <w:p w:rsidR="00000000" w:rsidRDefault="008C4E10">
            <w:pPr>
              <w:jc w:val="both"/>
              <w:rPr>
                <w:sz w:val="24"/>
                <w:szCs w:val="24"/>
              </w:rPr>
            </w:pPr>
            <w:r>
              <w:rPr>
                <w:sz w:val="24"/>
                <w:szCs w:val="24"/>
              </w:rPr>
              <w:t>2,7</w:t>
            </w:r>
          </w:p>
        </w:tc>
        <w:tc>
          <w:tcPr>
            <w:tcW w:w="975" w:type="dxa"/>
          </w:tcPr>
          <w:p w:rsidR="00000000" w:rsidRDefault="008C4E10">
            <w:pPr>
              <w:jc w:val="both"/>
              <w:rPr>
                <w:sz w:val="24"/>
                <w:szCs w:val="24"/>
              </w:rPr>
            </w:pPr>
            <w:r>
              <w:rPr>
                <w:sz w:val="24"/>
                <w:szCs w:val="24"/>
              </w:rPr>
              <w:t>7,8</w:t>
            </w:r>
          </w:p>
        </w:tc>
        <w:tc>
          <w:tcPr>
            <w:tcW w:w="1037" w:type="dxa"/>
          </w:tcPr>
          <w:p w:rsidR="00000000" w:rsidRDefault="008C4E10">
            <w:pPr>
              <w:jc w:val="both"/>
              <w:rPr>
                <w:sz w:val="24"/>
                <w:szCs w:val="24"/>
              </w:rPr>
            </w:pPr>
            <w:r>
              <w:rPr>
                <w:sz w:val="24"/>
                <w:szCs w:val="24"/>
              </w:rPr>
              <w:t>7,7</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Джон</w:t>
            </w:r>
          </w:p>
        </w:tc>
        <w:tc>
          <w:tcPr>
            <w:tcW w:w="930" w:type="dxa"/>
          </w:tcPr>
          <w:p w:rsidR="00000000" w:rsidRDefault="008C4E10">
            <w:pPr>
              <w:jc w:val="both"/>
              <w:rPr>
                <w:sz w:val="24"/>
                <w:szCs w:val="24"/>
              </w:rPr>
            </w:pPr>
            <w:r>
              <w:rPr>
                <w:sz w:val="24"/>
                <w:szCs w:val="24"/>
              </w:rPr>
              <w:t>63</w:t>
            </w:r>
          </w:p>
        </w:tc>
        <w:tc>
          <w:tcPr>
            <w:tcW w:w="1005" w:type="dxa"/>
          </w:tcPr>
          <w:p w:rsidR="00000000" w:rsidRDefault="008C4E10">
            <w:pPr>
              <w:jc w:val="both"/>
              <w:rPr>
                <w:sz w:val="24"/>
                <w:szCs w:val="24"/>
              </w:rPr>
            </w:pPr>
            <w:r>
              <w:rPr>
                <w:sz w:val="24"/>
                <w:szCs w:val="24"/>
              </w:rPr>
              <w:t>63</w:t>
            </w:r>
          </w:p>
        </w:tc>
        <w:tc>
          <w:tcPr>
            <w:tcW w:w="1110" w:type="dxa"/>
          </w:tcPr>
          <w:p w:rsidR="00000000" w:rsidRDefault="008C4E10">
            <w:pPr>
              <w:jc w:val="both"/>
              <w:rPr>
                <w:sz w:val="24"/>
                <w:szCs w:val="24"/>
              </w:rPr>
            </w:pPr>
            <w:r>
              <w:rPr>
                <w:sz w:val="24"/>
                <w:szCs w:val="24"/>
              </w:rPr>
              <w:t>3,8</w:t>
            </w:r>
          </w:p>
        </w:tc>
        <w:tc>
          <w:tcPr>
            <w:tcW w:w="1005" w:type="dxa"/>
          </w:tcPr>
          <w:p w:rsidR="00000000" w:rsidRDefault="008C4E10">
            <w:pPr>
              <w:jc w:val="both"/>
              <w:rPr>
                <w:sz w:val="24"/>
                <w:szCs w:val="24"/>
              </w:rPr>
            </w:pPr>
            <w:r>
              <w:rPr>
                <w:sz w:val="24"/>
                <w:szCs w:val="24"/>
              </w:rPr>
              <w:t>3,6</w:t>
            </w:r>
          </w:p>
        </w:tc>
        <w:tc>
          <w:tcPr>
            <w:tcW w:w="945" w:type="dxa"/>
          </w:tcPr>
          <w:p w:rsidR="00000000" w:rsidRDefault="008C4E10">
            <w:pPr>
              <w:jc w:val="both"/>
              <w:rPr>
                <w:sz w:val="24"/>
                <w:szCs w:val="24"/>
              </w:rPr>
            </w:pPr>
            <w:r>
              <w:rPr>
                <w:sz w:val="24"/>
                <w:szCs w:val="24"/>
              </w:rPr>
              <w:t>2,4</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3,0</w:t>
            </w:r>
          </w:p>
        </w:tc>
        <w:tc>
          <w:tcPr>
            <w:tcW w:w="1037" w:type="dxa"/>
          </w:tcPr>
          <w:p w:rsidR="00000000" w:rsidRDefault="008C4E10">
            <w:pPr>
              <w:jc w:val="both"/>
              <w:rPr>
                <w:sz w:val="24"/>
                <w:szCs w:val="24"/>
              </w:rPr>
            </w:pPr>
            <w:r>
              <w:rPr>
                <w:sz w:val="24"/>
                <w:szCs w:val="24"/>
              </w:rPr>
              <w:t>3,3</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Эби</w:t>
            </w:r>
          </w:p>
        </w:tc>
        <w:tc>
          <w:tcPr>
            <w:tcW w:w="930" w:type="dxa"/>
          </w:tcPr>
          <w:p w:rsidR="00000000" w:rsidRDefault="008C4E10">
            <w:pPr>
              <w:jc w:val="both"/>
              <w:rPr>
                <w:sz w:val="24"/>
                <w:szCs w:val="24"/>
              </w:rPr>
            </w:pPr>
            <w:r>
              <w:rPr>
                <w:sz w:val="24"/>
                <w:szCs w:val="24"/>
              </w:rPr>
              <w:t>68</w:t>
            </w:r>
          </w:p>
        </w:tc>
        <w:tc>
          <w:tcPr>
            <w:tcW w:w="1005" w:type="dxa"/>
          </w:tcPr>
          <w:p w:rsidR="00000000" w:rsidRDefault="008C4E10">
            <w:pPr>
              <w:jc w:val="both"/>
              <w:rPr>
                <w:sz w:val="24"/>
                <w:szCs w:val="24"/>
              </w:rPr>
            </w:pPr>
            <w:r>
              <w:rPr>
                <w:sz w:val="24"/>
                <w:szCs w:val="24"/>
              </w:rPr>
              <w:t>61</w:t>
            </w:r>
          </w:p>
        </w:tc>
        <w:tc>
          <w:tcPr>
            <w:tcW w:w="1110" w:type="dxa"/>
          </w:tcPr>
          <w:p w:rsidR="00000000" w:rsidRDefault="008C4E10">
            <w:pPr>
              <w:jc w:val="both"/>
              <w:rPr>
                <w:sz w:val="24"/>
                <w:szCs w:val="24"/>
              </w:rPr>
            </w:pPr>
            <w:r>
              <w:rPr>
                <w:sz w:val="24"/>
                <w:szCs w:val="24"/>
              </w:rPr>
              <w:t>4,2</w:t>
            </w:r>
          </w:p>
        </w:tc>
        <w:tc>
          <w:tcPr>
            <w:tcW w:w="1005" w:type="dxa"/>
          </w:tcPr>
          <w:p w:rsidR="00000000" w:rsidRDefault="008C4E10">
            <w:pPr>
              <w:jc w:val="both"/>
              <w:rPr>
                <w:sz w:val="24"/>
                <w:szCs w:val="24"/>
              </w:rPr>
            </w:pPr>
            <w:r>
              <w:rPr>
                <w:sz w:val="24"/>
                <w:szCs w:val="24"/>
              </w:rPr>
              <w:t>4,0</w:t>
            </w:r>
          </w:p>
        </w:tc>
        <w:tc>
          <w:tcPr>
            <w:tcW w:w="945" w:type="dxa"/>
          </w:tcPr>
          <w:p w:rsidR="00000000" w:rsidRDefault="008C4E10">
            <w:pPr>
              <w:jc w:val="both"/>
              <w:rPr>
                <w:sz w:val="24"/>
                <w:szCs w:val="24"/>
              </w:rPr>
            </w:pPr>
            <w:r>
              <w:rPr>
                <w:sz w:val="24"/>
                <w:szCs w:val="24"/>
              </w:rPr>
              <w:t>2,2</w:t>
            </w:r>
          </w:p>
        </w:tc>
        <w:tc>
          <w:tcPr>
            <w:tcW w:w="990" w:type="dxa"/>
          </w:tcPr>
          <w:p w:rsidR="00000000" w:rsidRDefault="008C4E10">
            <w:pPr>
              <w:jc w:val="both"/>
              <w:rPr>
                <w:sz w:val="24"/>
                <w:szCs w:val="24"/>
              </w:rPr>
            </w:pPr>
            <w:r>
              <w:rPr>
                <w:sz w:val="24"/>
                <w:szCs w:val="24"/>
              </w:rPr>
              <w:t>2,1</w:t>
            </w:r>
          </w:p>
        </w:tc>
        <w:tc>
          <w:tcPr>
            <w:tcW w:w="975" w:type="dxa"/>
          </w:tcPr>
          <w:p w:rsidR="00000000" w:rsidRDefault="008C4E10">
            <w:pPr>
              <w:jc w:val="both"/>
              <w:rPr>
                <w:sz w:val="24"/>
                <w:szCs w:val="24"/>
              </w:rPr>
            </w:pPr>
            <w:r>
              <w:rPr>
                <w:sz w:val="24"/>
                <w:szCs w:val="24"/>
              </w:rPr>
              <w:t>7,4</w:t>
            </w:r>
          </w:p>
        </w:tc>
        <w:tc>
          <w:tcPr>
            <w:tcW w:w="1037" w:type="dxa"/>
          </w:tcPr>
          <w:p w:rsidR="00000000" w:rsidRDefault="008C4E10">
            <w:pPr>
              <w:jc w:val="both"/>
              <w:rPr>
                <w:sz w:val="24"/>
                <w:szCs w:val="24"/>
              </w:rPr>
            </w:pPr>
            <w:r>
              <w:rPr>
                <w:sz w:val="24"/>
                <w:szCs w:val="24"/>
              </w:rPr>
              <w:t>6,2</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Миша</w:t>
            </w:r>
          </w:p>
        </w:tc>
        <w:tc>
          <w:tcPr>
            <w:tcW w:w="930" w:type="dxa"/>
          </w:tcPr>
          <w:p w:rsidR="00000000" w:rsidRDefault="008C4E10">
            <w:pPr>
              <w:jc w:val="both"/>
              <w:rPr>
                <w:sz w:val="24"/>
                <w:szCs w:val="24"/>
              </w:rPr>
            </w:pPr>
            <w:r>
              <w:rPr>
                <w:sz w:val="24"/>
                <w:szCs w:val="24"/>
              </w:rPr>
              <w:t>64</w:t>
            </w:r>
          </w:p>
        </w:tc>
        <w:tc>
          <w:tcPr>
            <w:tcW w:w="1005" w:type="dxa"/>
          </w:tcPr>
          <w:p w:rsidR="00000000" w:rsidRDefault="008C4E10">
            <w:pPr>
              <w:jc w:val="both"/>
              <w:rPr>
                <w:sz w:val="24"/>
                <w:szCs w:val="24"/>
              </w:rPr>
            </w:pPr>
            <w:r>
              <w:rPr>
                <w:sz w:val="24"/>
                <w:szCs w:val="24"/>
              </w:rPr>
              <w:t>63</w:t>
            </w:r>
          </w:p>
        </w:tc>
        <w:tc>
          <w:tcPr>
            <w:tcW w:w="1110" w:type="dxa"/>
          </w:tcPr>
          <w:p w:rsidR="00000000" w:rsidRDefault="008C4E10">
            <w:pPr>
              <w:jc w:val="both"/>
              <w:rPr>
                <w:sz w:val="24"/>
                <w:szCs w:val="24"/>
              </w:rPr>
            </w:pPr>
            <w:r>
              <w:rPr>
                <w:sz w:val="24"/>
                <w:szCs w:val="24"/>
              </w:rPr>
              <w:t>3,8</w:t>
            </w:r>
          </w:p>
        </w:tc>
        <w:tc>
          <w:tcPr>
            <w:tcW w:w="1005" w:type="dxa"/>
          </w:tcPr>
          <w:p w:rsidR="00000000" w:rsidRDefault="008C4E10">
            <w:pPr>
              <w:jc w:val="both"/>
              <w:rPr>
                <w:sz w:val="24"/>
                <w:szCs w:val="24"/>
              </w:rPr>
            </w:pPr>
            <w:r>
              <w:rPr>
                <w:sz w:val="24"/>
                <w:szCs w:val="24"/>
              </w:rPr>
              <w:t>3,8</w:t>
            </w:r>
          </w:p>
        </w:tc>
        <w:tc>
          <w:tcPr>
            <w:tcW w:w="945" w:type="dxa"/>
          </w:tcPr>
          <w:p w:rsidR="00000000" w:rsidRDefault="008C4E10">
            <w:pPr>
              <w:jc w:val="both"/>
              <w:rPr>
                <w:sz w:val="24"/>
                <w:szCs w:val="24"/>
              </w:rPr>
            </w:pPr>
            <w:r>
              <w:rPr>
                <w:sz w:val="24"/>
                <w:szCs w:val="24"/>
              </w:rPr>
              <w:t>2,0</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7,2</w:t>
            </w:r>
          </w:p>
        </w:tc>
        <w:tc>
          <w:tcPr>
            <w:tcW w:w="1037" w:type="dxa"/>
          </w:tcPr>
          <w:p w:rsidR="00000000" w:rsidRDefault="008C4E10">
            <w:pPr>
              <w:jc w:val="both"/>
              <w:rPr>
                <w:sz w:val="24"/>
                <w:szCs w:val="24"/>
              </w:rPr>
            </w:pPr>
            <w:r>
              <w:rPr>
                <w:sz w:val="24"/>
                <w:szCs w:val="24"/>
              </w:rPr>
              <w:t>6,8</w:t>
            </w:r>
          </w:p>
        </w:tc>
      </w:tr>
      <w:tr w:rsidR="00000000">
        <w:tblPrEx>
          <w:tblCellMar>
            <w:top w:w="0" w:type="dxa"/>
            <w:bottom w:w="0" w:type="dxa"/>
          </w:tblCellMar>
        </w:tblPrEx>
        <w:trPr>
          <w:cantSplit/>
          <w:trHeight w:val="615"/>
        </w:trPr>
        <w:tc>
          <w:tcPr>
            <w:tcW w:w="510" w:type="dxa"/>
          </w:tcPr>
          <w:p w:rsidR="00000000" w:rsidRDefault="008C4E10">
            <w:pPr>
              <w:jc w:val="both"/>
              <w:rPr>
                <w:sz w:val="24"/>
                <w:szCs w:val="24"/>
              </w:rPr>
            </w:pPr>
          </w:p>
        </w:tc>
        <w:tc>
          <w:tcPr>
            <w:tcW w:w="1221" w:type="dxa"/>
          </w:tcPr>
          <w:p w:rsidR="00000000" w:rsidRDefault="008C4E10">
            <w:pPr>
              <w:jc w:val="both"/>
              <w:rPr>
                <w:sz w:val="24"/>
                <w:szCs w:val="24"/>
              </w:rPr>
            </w:pPr>
            <w:r>
              <w:rPr>
                <w:sz w:val="24"/>
                <w:szCs w:val="24"/>
              </w:rPr>
              <w:t>Атос</w:t>
            </w:r>
          </w:p>
        </w:tc>
        <w:tc>
          <w:tcPr>
            <w:tcW w:w="930" w:type="dxa"/>
          </w:tcPr>
          <w:p w:rsidR="00000000" w:rsidRDefault="008C4E10">
            <w:pPr>
              <w:jc w:val="both"/>
              <w:rPr>
                <w:sz w:val="24"/>
                <w:szCs w:val="24"/>
              </w:rPr>
            </w:pPr>
            <w:r>
              <w:rPr>
                <w:sz w:val="24"/>
                <w:szCs w:val="24"/>
              </w:rPr>
              <w:t>70</w:t>
            </w:r>
          </w:p>
        </w:tc>
        <w:tc>
          <w:tcPr>
            <w:tcW w:w="1005" w:type="dxa"/>
          </w:tcPr>
          <w:p w:rsidR="00000000" w:rsidRDefault="008C4E10">
            <w:pPr>
              <w:jc w:val="both"/>
              <w:rPr>
                <w:sz w:val="24"/>
                <w:szCs w:val="24"/>
              </w:rPr>
            </w:pPr>
            <w:r>
              <w:rPr>
                <w:sz w:val="24"/>
                <w:szCs w:val="24"/>
              </w:rPr>
              <w:t>71</w:t>
            </w:r>
          </w:p>
        </w:tc>
        <w:tc>
          <w:tcPr>
            <w:tcW w:w="1110" w:type="dxa"/>
          </w:tcPr>
          <w:p w:rsidR="00000000" w:rsidRDefault="008C4E10">
            <w:pPr>
              <w:jc w:val="both"/>
              <w:rPr>
                <w:sz w:val="24"/>
                <w:szCs w:val="24"/>
              </w:rPr>
            </w:pPr>
            <w:r>
              <w:rPr>
                <w:sz w:val="24"/>
                <w:szCs w:val="24"/>
              </w:rPr>
              <w:t>4,6</w:t>
            </w:r>
          </w:p>
        </w:tc>
        <w:tc>
          <w:tcPr>
            <w:tcW w:w="1005" w:type="dxa"/>
          </w:tcPr>
          <w:p w:rsidR="00000000" w:rsidRDefault="008C4E10">
            <w:pPr>
              <w:jc w:val="both"/>
              <w:rPr>
                <w:sz w:val="24"/>
                <w:szCs w:val="24"/>
              </w:rPr>
            </w:pPr>
            <w:r>
              <w:rPr>
                <w:sz w:val="24"/>
                <w:szCs w:val="24"/>
              </w:rPr>
              <w:t>4,5</w:t>
            </w:r>
          </w:p>
        </w:tc>
        <w:tc>
          <w:tcPr>
            <w:tcW w:w="945" w:type="dxa"/>
          </w:tcPr>
          <w:p w:rsidR="00000000" w:rsidRDefault="008C4E10">
            <w:pPr>
              <w:jc w:val="both"/>
              <w:rPr>
                <w:sz w:val="24"/>
                <w:szCs w:val="24"/>
              </w:rPr>
            </w:pPr>
            <w:r>
              <w:rPr>
                <w:sz w:val="24"/>
                <w:szCs w:val="24"/>
              </w:rPr>
              <w:t>2,3</w:t>
            </w:r>
          </w:p>
        </w:tc>
        <w:tc>
          <w:tcPr>
            <w:tcW w:w="990" w:type="dxa"/>
          </w:tcPr>
          <w:p w:rsidR="00000000" w:rsidRDefault="008C4E10">
            <w:pPr>
              <w:jc w:val="both"/>
              <w:rPr>
                <w:sz w:val="24"/>
                <w:szCs w:val="24"/>
              </w:rPr>
            </w:pPr>
            <w:r>
              <w:rPr>
                <w:sz w:val="24"/>
                <w:szCs w:val="24"/>
              </w:rPr>
              <w:t>2,2</w:t>
            </w:r>
          </w:p>
        </w:tc>
        <w:tc>
          <w:tcPr>
            <w:tcW w:w="975" w:type="dxa"/>
          </w:tcPr>
          <w:p w:rsidR="00000000" w:rsidRDefault="008C4E10">
            <w:pPr>
              <w:jc w:val="both"/>
              <w:rPr>
                <w:sz w:val="24"/>
                <w:szCs w:val="24"/>
              </w:rPr>
            </w:pPr>
            <w:r>
              <w:rPr>
                <w:sz w:val="24"/>
                <w:szCs w:val="24"/>
              </w:rPr>
              <w:t>7,6</w:t>
            </w:r>
          </w:p>
        </w:tc>
        <w:tc>
          <w:tcPr>
            <w:tcW w:w="1037" w:type="dxa"/>
          </w:tcPr>
          <w:p w:rsidR="00000000" w:rsidRDefault="008C4E10">
            <w:pPr>
              <w:jc w:val="both"/>
              <w:rPr>
                <w:sz w:val="24"/>
                <w:szCs w:val="24"/>
              </w:rPr>
            </w:pPr>
            <w:r>
              <w:rPr>
                <w:sz w:val="24"/>
                <w:szCs w:val="24"/>
              </w:rPr>
              <w:t>6,2</w:t>
            </w:r>
          </w:p>
        </w:tc>
      </w:tr>
    </w:tbl>
    <w:p w:rsidR="00000000" w:rsidRDefault="008C4E10">
      <w:pPr>
        <w:jc w:val="both"/>
        <w:rPr>
          <w:sz w:val="24"/>
          <w:szCs w:val="24"/>
        </w:rPr>
      </w:pPr>
      <w:r>
        <w:rPr>
          <w:b/>
          <w:bCs/>
          <w:sz w:val="24"/>
          <w:szCs w:val="24"/>
        </w:rPr>
        <w:t>Вторая</w:t>
      </w:r>
      <w:r>
        <w:rPr>
          <w:sz w:val="24"/>
          <w:szCs w:val="24"/>
        </w:rPr>
        <w:t xml:space="preserve"> </w:t>
      </w:r>
      <w:r>
        <w:rPr>
          <w:b/>
          <w:bCs/>
          <w:sz w:val="24"/>
          <w:szCs w:val="24"/>
        </w:rPr>
        <w:t>группа</w:t>
      </w:r>
      <w:r>
        <w:rPr>
          <w:sz w:val="24"/>
          <w:szCs w:val="24"/>
        </w:rPr>
        <w:t>.</w:t>
      </w:r>
    </w:p>
    <w:tbl>
      <w:tblPr>
        <w:tblW w:w="0" w:type="auto"/>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079"/>
        <w:gridCol w:w="930"/>
        <w:gridCol w:w="1005"/>
        <w:gridCol w:w="1110"/>
        <w:gridCol w:w="1005"/>
        <w:gridCol w:w="945"/>
        <w:gridCol w:w="990"/>
        <w:gridCol w:w="975"/>
        <w:gridCol w:w="1037"/>
      </w:tblGrid>
      <w:tr w:rsidR="00000000">
        <w:tblPrEx>
          <w:tblCellMar>
            <w:top w:w="0" w:type="dxa"/>
            <w:bottom w:w="0" w:type="dxa"/>
          </w:tblCellMar>
        </w:tblPrEx>
        <w:trPr>
          <w:cantSplit/>
          <w:trHeight w:val="765"/>
        </w:trPr>
        <w:tc>
          <w:tcPr>
            <w:tcW w:w="510" w:type="dxa"/>
          </w:tcPr>
          <w:p w:rsidR="00000000" w:rsidRDefault="008C4E10">
            <w:pPr>
              <w:jc w:val="both"/>
              <w:rPr>
                <w:sz w:val="24"/>
                <w:szCs w:val="24"/>
              </w:rPr>
            </w:pPr>
            <w:r>
              <w:rPr>
                <w:sz w:val="24"/>
                <w:szCs w:val="24"/>
              </w:rPr>
              <w:t>№</w:t>
            </w:r>
          </w:p>
        </w:tc>
        <w:tc>
          <w:tcPr>
            <w:tcW w:w="1079" w:type="dxa"/>
          </w:tcPr>
          <w:p w:rsidR="00000000" w:rsidRDefault="008C4E10">
            <w:pPr>
              <w:jc w:val="both"/>
              <w:rPr>
                <w:sz w:val="24"/>
                <w:szCs w:val="24"/>
              </w:rPr>
            </w:pPr>
            <w:r>
              <w:rPr>
                <w:sz w:val="24"/>
                <w:szCs w:val="24"/>
              </w:rPr>
              <w:t>Кличка</w:t>
            </w:r>
          </w:p>
        </w:tc>
        <w:tc>
          <w:tcPr>
            <w:tcW w:w="1935" w:type="dxa"/>
            <w:gridSpan w:val="2"/>
          </w:tcPr>
          <w:p w:rsidR="00000000" w:rsidRDefault="008C4E10">
            <w:pPr>
              <w:jc w:val="both"/>
              <w:rPr>
                <w:sz w:val="24"/>
                <w:szCs w:val="24"/>
              </w:rPr>
            </w:pPr>
            <w:r>
              <w:rPr>
                <w:sz w:val="24"/>
                <w:szCs w:val="24"/>
              </w:rPr>
              <w:t>Общий белок (г/№)</w:t>
            </w:r>
          </w:p>
        </w:tc>
        <w:tc>
          <w:tcPr>
            <w:tcW w:w="2115" w:type="dxa"/>
            <w:gridSpan w:val="2"/>
          </w:tcPr>
          <w:p w:rsidR="00000000" w:rsidRDefault="008C4E10">
            <w:pPr>
              <w:jc w:val="both"/>
              <w:rPr>
                <w:sz w:val="24"/>
                <w:szCs w:val="24"/>
              </w:rPr>
            </w:pPr>
            <w:r>
              <w:rPr>
                <w:sz w:val="24"/>
                <w:szCs w:val="24"/>
              </w:rPr>
              <w:t>Сахар (ммоль/л)</w:t>
            </w:r>
          </w:p>
        </w:tc>
        <w:tc>
          <w:tcPr>
            <w:tcW w:w="1935" w:type="dxa"/>
            <w:gridSpan w:val="2"/>
          </w:tcPr>
          <w:p w:rsidR="00000000" w:rsidRDefault="008C4E10">
            <w:pPr>
              <w:jc w:val="both"/>
              <w:rPr>
                <w:sz w:val="24"/>
                <w:szCs w:val="24"/>
              </w:rPr>
            </w:pPr>
            <w:r>
              <w:rPr>
                <w:sz w:val="24"/>
                <w:szCs w:val="24"/>
              </w:rPr>
              <w:t>Билирубин (мкмоль/№)</w:t>
            </w:r>
          </w:p>
        </w:tc>
        <w:tc>
          <w:tcPr>
            <w:tcW w:w="2012" w:type="dxa"/>
            <w:gridSpan w:val="2"/>
          </w:tcPr>
          <w:p w:rsidR="00000000" w:rsidRDefault="008C4E10">
            <w:pPr>
              <w:jc w:val="both"/>
              <w:rPr>
                <w:sz w:val="24"/>
                <w:szCs w:val="24"/>
              </w:rPr>
            </w:pPr>
            <w:r>
              <w:rPr>
                <w:sz w:val="24"/>
                <w:szCs w:val="24"/>
              </w:rPr>
              <w:t>Мочевина (ммоль/л)</w:t>
            </w:r>
          </w:p>
        </w:tc>
      </w:tr>
      <w:tr w:rsidR="00000000">
        <w:tblPrEx>
          <w:tblCellMar>
            <w:top w:w="0" w:type="dxa"/>
            <w:bottom w:w="0" w:type="dxa"/>
          </w:tblCellMar>
        </w:tblPrEx>
        <w:trPr>
          <w:cantSplit/>
          <w:trHeight w:val="765"/>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p>
        </w:tc>
        <w:tc>
          <w:tcPr>
            <w:tcW w:w="1935" w:type="dxa"/>
            <w:gridSpan w:val="2"/>
          </w:tcPr>
          <w:p w:rsidR="00000000" w:rsidRDefault="008C4E10">
            <w:pPr>
              <w:jc w:val="both"/>
              <w:rPr>
                <w:sz w:val="24"/>
                <w:szCs w:val="24"/>
              </w:rPr>
            </w:pPr>
            <w:r>
              <w:rPr>
                <w:sz w:val="24"/>
                <w:szCs w:val="24"/>
              </w:rPr>
              <w:t>5.0 – 7.6</w:t>
            </w:r>
          </w:p>
        </w:tc>
        <w:tc>
          <w:tcPr>
            <w:tcW w:w="2115" w:type="dxa"/>
            <w:gridSpan w:val="2"/>
          </w:tcPr>
          <w:p w:rsidR="00000000" w:rsidRDefault="008C4E10">
            <w:pPr>
              <w:jc w:val="both"/>
              <w:rPr>
                <w:sz w:val="24"/>
                <w:szCs w:val="24"/>
              </w:rPr>
            </w:pPr>
            <w:r>
              <w:rPr>
                <w:sz w:val="24"/>
                <w:szCs w:val="24"/>
              </w:rPr>
              <w:t>3,33 – 4,44</w:t>
            </w:r>
          </w:p>
        </w:tc>
        <w:tc>
          <w:tcPr>
            <w:tcW w:w="1935" w:type="dxa"/>
            <w:gridSpan w:val="2"/>
          </w:tcPr>
          <w:p w:rsidR="00000000" w:rsidRDefault="008C4E10">
            <w:pPr>
              <w:jc w:val="both"/>
              <w:rPr>
                <w:sz w:val="24"/>
                <w:szCs w:val="24"/>
              </w:rPr>
            </w:pPr>
            <w:r>
              <w:rPr>
                <w:sz w:val="24"/>
                <w:szCs w:val="24"/>
              </w:rPr>
              <w:t>2,05 – 2,39</w:t>
            </w:r>
          </w:p>
        </w:tc>
        <w:tc>
          <w:tcPr>
            <w:tcW w:w="2012" w:type="dxa"/>
            <w:gridSpan w:val="2"/>
          </w:tcPr>
          <w:p w:rsidR="00000000" w:rsidRDefault="008C4E10">
            <w:pPr>
              <w:jc w:val="both"/>
              <w:rPr>
                <w:sz w:val="24"/>
                <w:szCs w:val="24"/>
              </w:rPr>
            </w:pPr>
            <w:r>
              <w:rPr>
                <w:sz w:val="24"/>
                <w:szCs w:val="24"/>
              </w:rPr>
              <w:t>3,1 – 6,2</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p>
        </w:tc>
        <w:tc>
          <w:tcPr>
            <w:tcW w:w="930" w:type="dxa"/>
          </w:tcPr>
          <w:p w:rsidR="00000000" w:rsidRDefault="008C4E10">
            <w:pPr>
              <w:jc w:val="both"/>
              <w:rPr>
                <w:sz w:val="24"/>
                <w:szCs w:val="24"/>
              </w:rPr>
            </w:pPr>
            <w:r>
              <w:rPr>
                <w:sz w:val="24"/>
                <w:szCs w:val="24"/>
              </w:rPr>
              <w:t>До лечения</w:t>
            </w:r>
          </w:p>
        </w:tc>
        <w:tc>
          <w:tcPr>
            <w:tcW w:w="1005" w:type="dxa"/>
          </w:tcPr>
          <w:p w:rsidR="00000000" w:rsidRDefault="008C4E10">
            <w:pPr>
              <w:jc w:val="both"/>
              <w:rPr>
                <w:sz w:val="24"/>
                <w:szCs w:val="24"/>
              </w:rPr>
            </w:pPr>
            <w:r>
              <w:rPr>
                <w:sz w:val="24"/>
                <w:szCs w:val="24"/>
              </w:rPr>
              <w:t>После лечения</w:t>
            </w:r>
          </w:p>
        </w:tc>
        <w:tc>
          <w:tcPr>
            <w:tcW w:w="1110" w:type="dxa"/>
          </w:tcPr>
          <w:p w:rsidR="00000000" w:rsidRDefault="008C4E10">
            <w:pPr>
              <w:jc w:val="both"/>
              <w:rPr>
                <w:sz w:val="24"/>
                <w:szCs w:val="24"/>
              </w:rPr>
            </w:pPr>
            <w:r>
              <w:rPr>
                <w:sz w:val="24"/>
                <w:szCs w:val="24"/>
              </w:rPr>
              <w:t>До лечения</w:t>
            </w:r>
          </w:p>
        </w:tc>
        <w:tc>
          <w:tcPr>
            <w:tcW w:w="1005" w:type="dxa"/>
          </w:tcPr>
          <w:p w:rsidR="00000000" w:rsidRDefault="008C4E10">
            <w:pPr>
              <w:jc w:val="both"/>
              <w:rPr>
                <w:sz w:val="24"/>
                <w:szCs w:val="24"/>
              </w:rPr>
            </w:pPr>
            <w:r>
              <w:rPr>
                <w:sz w:val="24"/>
                <w:szCs w:val="24"/>
              </w:rPr>
              <w:t>После лечения</w:t>
            </w:r>
          </w:p>
        </w:tc>
        <w:tc>
          <w:tcPr>
            <w:tcW w:w="945" w:type="dxa"/>
          </w:tcPr>
          <w:p w:rsidR="00000000" w:rsidRDefault="008C4E10">
            <w:pPr>
              <w:jc w:val="both"/>
              <w:rPr>
                <w:sz w:val="24"/>
                <w:szCs w:val="24"/>
              </w:rPr>
            </w:pPr>
            <w:r>
              <w:rPr>
                <w:sz w:val="24"/>
                <w:szCs w:val="24"/>
              </w:rPr>
              <w:t xml:space="preserve">До лечения </w:t>
            </w:r>
          </w:p>
        </w:tc>
        <w:tc>
          <w:tcPr>
            <w:tcW w:w="990" w:type="dxa"/>
          </w:tcPr>
          <w:p w:rsidR="00000000" w:rsidRDefault="008C4E10">
            <w:pPr>
              <w:jc w:val="both"/>
              <w:rPr>
                <w:sz w:val="24"/>
                <w:szCs w:val="24"/>
              </w:rPr>
            </w:pPr>
            <w:r>
              <w:rPr>
                <w:sz w:val="24"/>
                <w:szCs w:val="24"/>
              </w:rPr>
              <w:t>После лечения</w:t>
            </w:r>
          </w:p>
        </w:tc>
        <w:tc>
          <w:tcPr>
            <w:tcW w:w="975" w:type="dxa"/>
          </w:tcPr>
          <w:p w:rsidR="00000000" w:rsidRDefault="008C4E10">
            <w:pPr>
              <w:jc w:val="both"/>
              <w:rPr>
                <w:sz w:val="24"/>
                <w:szCs w:val="24"/>
              </w:rPr>
            </w:pPr>
            <w:r>
              <w:rPr>
                <w:sz w:val="24"/>
                <w:szCs w:val="24"/>
              </w:rPr>
              <w:t xml:space="preserve">До лечения </w:t>
            </w:r>
          </w:p>
        </w:tc>
        <w:tc>
          <w:tcPr>
            <w:tcW w:w="1037" w:type="dxa"/>
          </w:tcPr>
          <w:p w:rsidR="00000000" w:rsidRDefault="008C4E10">
            <w:pPr>
              <w:jc w:val="both"/>
              <w:rPr>
                <w:sz w:val="24"/>
                <w:szCs w:val="24"/>
              </w:rPr>
            </w:pPr>
            <w:r>
              <w:rPr>
                <w:sz w:val="24"/>
                <w:szCs w:val="24"/>
              </w:rPr>
              <w:t>После л</w:t>
            </w:r>
            <w:r>
              <w:rPr>
                <w:sz w:val="24"/>
                <w:szCs w:val="24"/>
              </w:rPr>
              <w:t>ечения</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Ден</w:t>
            </w:r>
          </w:p>
        </w:tc>
        <w:tc>
          <w:tcPr>
            <w:tcW w:w="930" w:type="dxa"/>
          </w:tcPr>
          <w:p w:rsidR="00000000" w:rsidRDefault="008C4E10">
            <w:pPr>
              <w:jc w:val="both"/>
              <w:rPr>
                <w:sz w:val="24"/>
                <w:szCs w:val="24"/>
              </w:rPr>
            </w:pPr>
            <w:r>
              <w:rPr>
                <w:sz w:val="24"/>
                <w:szCs w:val="24"/>
              </w:rPr>
              <w:t>87,0</w:t>
            </w:r>
          </w:p>
        </w:tc>
        <w:tc>
          <w:tcPr>
            <w:tcW w:w="1005" w:type="dxa"/>
          </w:tcPr>
          <w:p w:rsidR="00000000" w:rsidRDefault="008C4E10">
            <w:pPr>
              <w:jc w:val="both"/>
              <w:rPr>
                <w:sz w:val="24"/>
                <w:szCs w:val="24"/>
              </w:rPr>
            </w:pPr>
            <w:r>
              <w:rPr>
                <w:sz w:val="24"/>
                <w:szCs w:val="24"/>
              </w:rPr>
              <w:t>77</w:t>
            </w:r>
          </w:p>
        </w:tc>
        <w:tc>
          <w:tcPr>
            <w:tcW w:w="1110" w:type="dxa"/>
          </w:tcPr>
          <w:p w:rsidR="00000000" w:rsidRDefault="008C4E10">
            <w:pPr>
              <w:jc w:val="both"/>
              <w:rPr>
                <w:sz w:val="24"/>
                <w:szCs w:val="24"/>
              </w:rPr>
            </w:pPr>
            <w:r>
              <w:rPr>
                <w:sz w:val="24"/>
                <w:szCs w:val="24"/>
              </w:rPr>
              <w:t>3,5</w:t>
            </w:r>
          </w:p>
        </w:tc>
        <w:tc>
          <w:tcPr>
            <w:tcW w:w="1005" w:type="dxa"/>
          </w:tcPr>
          <w:p w:rsidR="00000000" w:rsidRDefault="008C4E10">
            <w:pPr>
              <w:jc w:val="both"/>
              <w:rPr>
                <w:sz w:val="24"/>
                <w:szCs w:val="24"/>
              </w:rPr>
            </w:pPr>
            <w:r>
              <w:rPr>
                <w:sz w:val="24"/>
                <w:szCs w:val="24"/>
              </w:rPr>
              <w:t>3,2</w:t>
            </w:r>
          </w:p>
        </w:tc>
        <w:tc>
          <w:tcPr>
            <w:tcW w:w="945" w:type="dxa"/>
          </w:tcPr>
          <w:p w:rsidR="00000000" w:rsidRDefault="008C4E10">
            <w:pPr>
              <w:jc w:val="both"/>
              <w:rPr>
                <w:sz w:val="24"/>
                <w:szCs w:val="24"/>
              </w:rPr>
            </w:pPr>
            <w:r>
              <w:rPr>
                <w:sz w:val="24"/>
                <w:szCs w:val="24"/>
              </w:rPr>
              <w:t>2,0</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5,9</w:t>
            </w:r>
          </w:p>
        </w:tc>
        <w:tc>
          <w:tcPr>
            <w:tcW w:w="1037" w:type="dxa"/>
          </w:tcPr>
          <w:p w:rsidR="00000000" w:rsidRDefault="008C4E10">
            <w:pPr>
              <w:jc w:val="both"/>
              <w:rPr>
                <w:sz w:val="24"/>
                <w:szCs w:val="24"/>
              </w:rPr>
            </w:pPr>
            <w:r>
              <w:rPr>
                <w:sz w:val="24"/>
                <w:szCs w:val="24"/>
              </w:rPr>
              <w:t>5,6</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Деля</w:t>
            </w:r>
          </w:p>
        </w:tc>
        <w:tc>
          <w:tcPr>
            <w:tcW w:w="930" w:type="dxa"/>
          </w:tcPr>
          <w:p w:rsidR="00000000" w:rsidRDefault="008C4E10">
            <w:pPr>
              <w:jc w:val="both"/>
              <w:rPr>
                <w:sz w:val="24"/>
                <w:szCs w:val="24"/>
              </w:rPr>
            </w:pPr>
            <w:r>
              <w:rPr>
                <w:sz w:val="24"/>
                <w:szCs w:val="24"/>
              </w:rPr>
              <w:t>68</w:t>
            </w:r>
          </w:p>
        </w:tc>
        <w:tc>
          <w:tcPr>
            <w:tcW w:w="1005" w:type="dxa"/>
          </w:tcPr>
          <w:p w:rsidR="00000000" w:rsidRDefault="008C4E10">
            <w:pPr>
              <w:jc w:val="both"/>
              <w:rPr>
                <w:sz w:val="24"/>
                <w:szCs w:val="24"/>
              </w:rPr>
            </w:pPr>
            <w:r>
              <w:rPr>
                <w:sz w:val="24"/>
                <w:szCs w:val="24"/>
              </w:rPr>
              <w:t>67</w:t>
            </w:r>
          </w:p>
        </w:tc>
        <w:tc>
          <w:tcPr>
            <w:tcW w:w="1110" w:type="dxa"/>
          </w:tcPr>
          <w:p w:rsidR="00000000" w:rsidRDefault="008C4E10">
            <w:pPr>
              <w:jc w:val="both"/>
              <w:rPr>
                <w:sz w:val="24"/>
                <w:szCs w:val="24"/>
              </w:rPr>
            </w:pPr>
            <w:r>
              <w:rPr>
                <w:sz w:val="24"/>
                <w:szCs w:val="24"/>
              </w:rPr>
              <w:t>3,4</w:t>
            </w:r>
          </w:p>
        </w:tc>
        <w:tc>
          <w:tcPr>
            <w:tcW w:w="1005" w:type="dxa"/>
          </w:tcPr>
          <w:p w:rsidR="00000000" w:rsidRDefault="008C4E10">
            <w:pPr>
              <w:jc w:val="both"/>
              <w:rPr>
                <w:sz w:val="24"/>
                <w:szCs w:val="24"/>
              </w:rPr>
            </w:pPr>
            <w:r>
              <w:rPr>
                <w:sz w:val="24"/>
                <w:szCs w:val="24"/>
              </w:rPr>
              <w:t>3,3</w:t>
            </w:r>
          </w:p>
        </w:tc>
        <w:tc>
          <w:tcPr>
            <w:tcW w:w="945" w:type="dxa"/>
          </w:tcPr>
          <w:p w:rsidR="00000000" w:rsidRDefault="008C4E10">
            <w:pPr>
              <w:jc w:val="both"/>
              <w:rPr>
                <w:sz w:val="24"/>
                <w:szCs w:val="24"/>
              </w:rPr>
            </w:pPr>
            <w:r>
              <w:rPr>
                <w:sz w:val="24"/>
                <w:szCs w:val="24"/>
              </w:rPr>
              <w:t>2,0</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11,3</w:t>
            </w:r>
          </w:p>
        </w:tc>
        <w:tc>
          <w:tcPr>
            <w:tcW w:w="1037" w:type="dxa"/>
          </w:tcPr>
          <w:p w:rsidR="00000000" w:rsidRDefault="008C4E10">
            <w:pPr>
              <w:jc w:val="both"/>
              <w:rPr>
                <w:sz w:val="24"/>
                <w:szCs w:val="24"/>
              </w:rPr>
            </w:pPr>
            <w:r>
              <w:rPr>
                <w:sz w:val="24"/>
                <w:szCs w:val="24"/>
              </w:rPr>
              <w:t>6,9</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Терри</w:t>
            </w:r>
          </w:p>
        </w:tc>
        <w:tc>
          <w:tcPr>
            <w:tcW w:w="930" w:type="dxa"/>
          </w:tcPr>
          <w:p w:rsidR="00000000" w:rsidRDefault="008C4E10">
            <w:pPr>
              <w:jc w:val="both"/>
              <w:rPr>
                <w:sz w:val="24"/>
                <w:szCs w:val="24"/>
              </w:rPr>
            </w:pPr>
            <w:r>
              <w:rPr>
                <w:sz w:val="24"/>
                <w:szCs w:val="24"/>
              </w:rPr>
              <w:t>73</w:t>
            </w:r>
          </w:p>
        </w:tc>
        <w:tc>
          <w:tcPr>
            <w:tcW w:w="1005" w:type="dxa"/>
          </w:tcPr>
          <w:p w:rsidR="00000000" w:rsidRDefault="008C4E10">
            <w:pPr>
              <w:jc w:val="both"/>
              <w:rPr>
                <w:sz w:val="24"/>
                <w:szCs w:val="24"/>
              </w:rPr>
            </w:pPr>
            <w:r>
              <w:rPr>
                <w:sz w:val="24"/>
                <w:szCs w:val="24"/>
              </w:rPr>
              <w:t>70</w:t>
            </w:r>
          </w:p>
        </w:tc>
        <w:tc>
          <w:tcPr>
            <w:tcW w:w="1110" w:type="dxa"/>
          </w:tcPr>
          <w:p w:rsidR="00000000" w:rsidRDefault="008C4E10">
            <w:pPr>
              <w:jc w:val="both"/>
              <w:rPr>
                <w:sz w:val="24"/>
                <w:szCs w:val="24"/>
              </w:rPr>
            </w:pPr>
            <w:r>
              <w:rPr>
                <w:sz w:val="24"/>
                <w:szCs w:val="24"/>
              </w:rPr>
              <w:t>3,0</w:t>
            </w:r>
          </w:p>
        </w:tc>
        <w:tc>
          <w:tcPr>
            <w:tcW w:w="1005" w:type="dxa"/>
          </w:tcPr>
          <w:p w:rsidR="00000000" w:rsidRDefault="008C4E10">
            <w:pPr>
              <w:jc w:val="both"/>
              <w:rPr>
                <w:sz w:val="24"/>
                <w:szCs w:val="24"/>
              </w:rPr>
            </w:pPr>
            <w:r>
              <w:rPr>
                <w:sz w:val="24"/>
                <w:szCs w:val="24"/>
              </w:rPr>
              <w:t>3,0</w:t>
            </w:r>
          </w:p>
        </w:tc>
        <w:tc>
          <w:tcPr>
            <w:tcW w:w="945" w:type="dxa"/>
          </w:tcPr>
          <w:p w:rsidR="00000000" w:rsidRDefault="008C4E10">
            <w:pPr>
              <w:jc w:val="both"/>
              <w:rPr>
                <w:sz w:val="24"/>
                <w:szCs w:val="24"/>
              </w:rPr>
            </w:pPr>
            <w:r>
              <w:rPr>
                <w:sz w:val="24"/>
                <w:szCs w:val="24"/>
              </w:rPr>
              <w:t>2,0</w:t>
            </w:r>
          </w:p>
        </w:tc>
        <w:tc>
          <w:tcPr>
            <w:tcW w:w="990" w:type="dxa"/>
          </w:tcPr>
          <w:p w:rsidR="00000000" w:rsidRDefault="008C4E10">
            <w:pPr>
              <w:jc w:val="both"/>
              <w:rPr>
                <w:sz w:val="24"/>
                <w:szCs w:val="24"/>
              </w:rPr>
            </w:pPr>
            <w:r>
              <w:rPr>
                <w:sz w:val="24"/>
                <w:szCs w:val="24"/>
              </w:rPr>
              <w:t>1,9</w:t>
            </w:r>
          </w:p>
        </w:tc>
        <w:tc>
          <w:tcPr>
            <w:tcW w:w="975" w:type="dxa"/>
          </w:tcPr>
          <w:p w:rsidR="00000000" w:rsidRDefault="008C4E10">
            <w:pPr>
              <w:jc w:val="both"/>
              <w:rPr>
                <w:sz w:val="24"/>
                <w:szCs w:val="24"/>
              </w:rPr>
            </w:pPr>
            <w:r>
              <w:rPr>
                <w:sz w:val="24"/>
                <w:szCs w:val="24"/>
              </w:rPr>
              <w:t>4,8</w:t>
            </w:r>
          </w:p>
        </w:tc>
        <w:tc>
          <w:tcPr>
            <w:tcW w:w="1037" w:type="dxa"/>
          </w:tcPr>
          <w:p w:rsidR="00000000" w:rsidRDefault="008C4E10">
            <w:pPr>
              <w:jc w:val="both"/>
              <w:rPr>
                <w:sz w:val="24"/>
                <w:szCs w:val="24"/>
              </w:rPr>
            </w:pPr>
            <w:r>
              <w:rPr>
                <w:sz w:val="24"/>
                <w:szCs w:val="24"/>
              </w:rPr>
              <w:t>4,4</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Харли</w:t>
            </w:r>
          </w:p>
        </w:tc>
        <w:tc>
          <w:tcPr>
            <w:tcW w:w="930" w:type="dxa"/>
          </w:tcPr>
          <w:p w:rsidR="00000000" w:rsidRDefault="008C4E10">
            <w:pPr>
              <w:jc w:val="both"/>
              <w:rPr>
                <w:sz w:val="24"/>
                <w:szCs w:val="24"/>
              </w:rPr>
            </w:pPr>
            <w:r>
              <w:rPr>
                <w:sz w:val="24"/>
                <w:szCs w:val="24"/>
              </w:rPr>
              <w:t>98</w:t>
            </w:r>
          </w:p>
        </w:tc>
        <w:tc>
          <w:tcPr>
            <w:tcW w:w="1005" w:type="dxa"/>
          </w:tcPr>
          <w:p w:rsidR="00000000" w:rsidRDefault="008C4E10">
            <w:pPr>
              <w:jc w:val="both"/>
              <w:rPr>
                <w:sz w:val="24"/>
                <w:szCs w:val="24"/>
              </w:rPr>
            </w:pPr>
            <w:r>
              <w:rPr>
                <w:sz w:val="24"/>
                <w:szCs w:val="24"/>
              </w:rPr>
              <w:t>74</w:t>
            </w:r>
          </w:p>
        </w:tc>
        <w:tc>
          <w:tcPr>
            <w:tcW w:w="1110" w:type="dxa"/>
          </w:tcPr>
          <w:p w:rsidR="00000000" w:rsidRDefault="008C4E10">
            <w:pPr>
              <w:jc w:val="both"/>
              <w:rPr>
                <w:sz w:val="24"/>
                <w:szCs w:val="24"/>
              </w:rPr>
            </w:pPr>
            <w:r>
              <w:rPr>
                <w:sz w:val="24"/>
                <w:szCs w:val="24"/>
              </w:rPr>
              <w:t>2,5</w:t>
            </w:r>
          </w:p>
        </w:tc>
        <w:tc>
          <w:tcPr>
            <w:tcW w:w="1005" w:type="dxa"/>
          </w:tcPr>
          <w:p w:rsidR="00000000" w:rsidRDefault="008C4E10">
            <w:pPr>
              <w:jc w:val="both"/>
              <w:rPr>
                <w:sz w:val="24"/>
                <w:szCs w:val="24"/>
              </w:rPr>
            </w:pPr>
            <w:r>
              <w:rPr>
                <w:sz w:val="24"/>
                <w:szCs w:val="24"/>
              </w:rPr>
              <w:t>2,5</w:t>
            </w:r>
          </w:p>
        </w:tc>
        <w:tc>
          <w:tcPr>
            <w:tcW w:w="945" w:type="dxa"/>
          </w:tcPr>
          <w:p w:rsidR="00000000" w:rsidRDefault="008C4E10">
            <w:pPr>
              <w:jc w:val="both"/>
              <w:rPr>
                <w:sz w:val="24"/>
                <w:szCs w:val="24"/>
              </w:rPr>
            </w:pPr>
            <w:r>
              <w:rPr>
                <w:sz w:val="24"/>
                <w:szCs w:val="24"/>
              </w:rPr>
              <w:t>2,06</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3,5</w:t>
            </w:r>
          </w:p>
        </w:tc>
        <w:tc>
          <w:tcPr>
            <w:tcW w:w="1037" w:type="dxa"/>
          </w:tcPr>
          <w:p w:rsidR="00000000" w:rsidRDefault="008C4E10">
            <w:pPr>
              <w:jc w:val="both"/>
              <w:rPr>
                <w:sz w:val="24"/>
                <w:szCs w:val="24"/>
              </w:rPr>
            </w:pPr>
            <w:r>
              <w:rPr>
                <w:sz w:val="24"/>
                <w:szCs w:val="24"/>
              </w:rPr>
              <w:t>3,1</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Венси</w:t>
            </w:r>
          </w:p>
        </w:tc>
        <w:tc>
          <w:tcPr>
            <w:tcW w:w="930" w:type="dxa"/>
          </w:tcPr>
          <w:p w:rsidR="00000000" w:rsidRDefault="008C4E10">
            <w:pPr>
              <w:jc w:val="both"/>
              <w:rPr>
                <w:sz w:val="24"/>
                <w:szCs w:val="24"/>
              </w:rPr>
            </w:pPr>
            <w:r>
              <w:rPr>
                <w:sz w:val="24"/>
                <w:szCs w:val="24"/>
              </w:rPr>
              <w:t>69</w:t>
            </w:r>
          </w:p>
        </w:tc>
        <w:tc>
          <w:tcPr>
            <w:tcW w:w="1005" w:type="dxa"/>
          </w:tcPr>
          <w:p w:rsidR="00000000" w:rsidRDefault="008C4E10">
            <w:pPr>
              <w:jc w:val="both"/>
              <w:rPr>
                <w:sz w:val="24"/>
                <w:szCs w:val="24"/>
              </w:rPr>
            </w:pPr>
            <w:r>
              <w:rPr>
                <w:sz w:val="24"/>
                <w:szCs w:val="24"/>
              </w:rPr>
              <w:t>68</w:t>
            </w:r>
          </w:p>
        </w:tc>
        <w:tc>
          <w:tcPr>
            <w:tcW w:w="1110" w:type="dxa"/>
          </w:tcPr>
          <w:p w:rsidR="00000000" w:rsidRDefault="008C4E10">
            <w:pPr>
              <w:jc w:val="both"/>
              <w:rPr>
                <w:sz w:val="24"/>
                <w:szCs w:val="24"/>
              </w:rPr>
            </w:pPr>
            <w:r>
              <w:rPr>
                <w:sz w:val="24"/>
                <w:szCs w:val="24"/>
              </w:rPr>
              <w:t>4,5</w:t>
            </w:r>
          </w:p>
        </w:tc>
        <w:tc>
          <w:tcPr>
            <w:tcW w:w="1005" w:type="dxa"/>
          </w:tcPr>
          <w:p w:rsidR="00000000" w:rsidRDefault="008C4E10">
            <w:pPr>
              <w:jc w:val="both"/>
              <w:rPr>
                <w:sz w:val="24"/>
                <w:szCs w:val="24"/>
              </w:rPr>
            </w:pPr>
            <w:r>
              <w:rPr>
                <w:sz w:val="24"/>
                <w:szCs w:val="24"/>
              </w:rPr>
              <w:t>3,9</w:t>
            </w:r>
          </w:p>
        </w:tc>
        <w:tc>
          <w:tcPr>
            <w:tcW w:w="945" w:type="dxa"/>
          </w:tcPr>
          <w:p w:rsidR="00000000" w:rsidRDefault="008C4E10">
            <w:pPr>
              <w:jc w:val="both"/>
              <w:rPr>
                <w:sz w:val="24"/>
                <w:szCs w:val="24"/>
              </w:rPr>
            </w:pPr>
            <w:r>
              <w:rPr>
                <w:sz w:val="24"/>
                <w:szCs w:val="24"/>
              </w:rPr>
              <w:t>3,0</w:t>
            </w:r>
          </w:p>
        </w:tc>
        <w:tc>
          <w:tcPr>
            <w:tcW w:w="990" w:type="dxa"/>
          </w:tcPr>
          <w:p w:rsidR="00000000" w:rsidRDefault="008C4E10">
            <w:pPr>
              <w:jc w:val="both"/>
              <w:rPr>
                <w:sz w:val="24"/>
                <w:szCs w:val="24"/>
              </w:rPr>
            </w:pPr>
            <w:r>
              <w:rPr>
                <w:sz w:val="24"/>
                <w:szCs w:val="24"/>
              </w:rPr>
              <w:t>2,4</w:t>
            </w:r>
          </w:p>
        </w:tc>
        <w:tc>
          <w:tcPr>
            <w:tcW w:w="975" w:type="dxa"/>
          </w:tcPr>
          <w:p w:rsidR="00000000" w:rsidRDefault="008C4E10">
            <w:pPr>
              <w:jc w:val="both"/>
              <w:rPr>
                <w:sz w:val="24"/>
                <w:szCs w:val="24"/>
              </w:rPr>
            </w:pPr>
            <w:r>
              <w:rPr>
                <w:sz w:val="24"/>
                <w:szCs w:val="24"/>
              </w:rPr>
              <w:t>7,6</w:t>
            </w:r>
          </w:p>
        </w:tc>
        <w:tc>
          <w:tcPr>
            <w:tcW w:w="1037" w:type="dxa"/>
          </w:tcPr>
          <w:p w:rsidR="00000000" w:rsidRDefault="008C4E10">
            <w:pPr>
              <w:jc w:val="both"/>
              <w:rPr>
                <w:sz w:val="24"/>
                <w:szCs w:val="24"/>
              </w:rPr>
            </w:pPr>
            <w:r>
              <w:rPr>
                <w:sz w:val="24"/>
                <w:szCs w:val="24"/>
              </w:rPr>
              <w:t>5,9</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Бакс</w:t>
            </w:r>
          </w:p>
        </w:tc>
        <w:tc>
          <w:tcPr>
            <w:tcW w:w="930" w:type="dxa"/>
          </w:tcPr>
          <w:p w:rsidR="00000000" w:rsidRDefault="008C4E10">
            <w:pPr>
              <w:jc w:val="both"/>
              <w:rPr>
                <w:sz w:val="24"/>
                <w:szCs w:val="24"/>
              </w:rPr>
            </w:pPr>
            <w:r>
              <w:rPr>
                <w:sz w:val="24"/>
                <w:szCs w:val="24"/>
              </w:rPr>
              <w:t>64</w:t>
            </w:r>
          </w:p>
        </w:tc>
        <w:tc>
          <w:tcPr>
            <w:tcW w:w="1005" w:type="dxa"/>
          </w:tcPr>
          <w:p w:rsidR="00000000" w:rsidRDefault="008C4E10">
            <w:pPr>
              <w:jc w:val="both"/>
              <w:rPr>
                <w:sz w:val="24"/>
                <w:szCs w:val="24"/>
              </w:rPr>
            </w:pPr>
            <w:r>
              <w:rPr>
                <w:sz w:val="24"/>
                <w:szCs w:val="24"/>
              </w:rPr>
              <w:t>65</w:t>
            </w:r>
          </w:p>
        </w:tc>
        <w:tc>
          <w:tcPr>
            <w:tcW w:w="1110" w:type="dxa"/>
          </w:tcPr>
          <w:p w:rsidR="00000000" w:rsidRDefault="008C4E10">
            <w:pPr>
              <w:jc w:val="both"/>
              <w:rPr>
                <w:sz w:val="24"/>
                <w:szCs w:val="24"/>
              </w:rPr>
            </w:pPr>
            <w:r>
              <w:rPr>
                <w:sz w:val="24"/>
                <w:szCs w:val="24"/>
              </w:rPr>
              <w:t>3,2</w:t>
            </w:r>
          </w:p>
        </w:tc>
        <w:tc>
          <w:tcPr>
            <w:tcW w:w="1005" w:type="dxa"/>
          </w:tcPr>
          <w:p w:rsidR="00000000" w:rsidRDefault="008C4E10">
            <w:pPr>
              <w:jc w:val="both"/>
              <w:rPr>
                <w:sz w:val="24"/>
                <w:szCs w:val="24"/>
              </w:rPr>
            </w:pPr>
            <w:r>
              <w:rPr>
                <w:sz w:val="24"/>
                <w:szCs w:val="24"/>
              </w:rPr>
              <w:t>3,0</w:t>
            </w:r>
          </w:p>
        </w:tc>
        <w:tc>
          <w:tcPr>
            <w:tcW w:w="945" w:type="dxa"/>
          </w:tcPr>
          <w:p w:rsidR="00000000" w:rsidRDefault="008C4E10">
            <w:pPr>
              <w:jc w:val="both"/>
              <w:rPr>
                <w:sz w:val="24"/>
                <w:szCs w:val="24"/>
              </w:rPr>
            </w:pPr>
            <w:r>
              <w:rPr>
                <w:sz w:val="24"/>
                <w:szCs w:val="24"/>
              </w:rPr>
              <w:t>2,2</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4,2</w:t>
            </w:r>
          </w:p>
        </w:tc>
        <w:tc>
          <w:tcPr>
            <w:tcW w:w="1037" w:type="dxa"/>
          </w:tcPr>
          <w:p w:rsidR="00000000" w:rsidRDefault="008C4E10">
            <w:pPr>
              <w:jc w:val="both"/>
              <w:rPr>
                <w:sz w:val="24"/>
                <w:szCs w:val="24"/>
              </w:rPr>
            </w:pPr>
            <w:r>
              <w:rPr>
                <w:sz w:val="24"/>
                <w:szCs w:val="24"/>
              </w:rPr>
              <w:t>3,8</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Кельвин</w:t>
            </w:r>
          </w:p>
        </w:tc>
        <w:tc>
          <w:tcPr>
            <w:tcW w:w="930" w:type="dxa"/>
          </w:tcPr>
          <w:p w:rsidR="00000000" w:rsidRDefault="008C4E10">
            <w:pPr>
              <w:jc w:val="both"/>
              <w:rPr>
                <w:sz w:val="24"/>
                <w:szCs w:val="24"/>
              </w:rPr>
            </w:pPr>
            <w:r>
              <w:rPr>
                <w:sz w:val="24"/>
                <w:szCs w:val="24"/>
              </w:rPr>
              <w:t>75</w:t>
            </w:r>
          </w:p>
        </w:tc>
        <w:tc>
          <w:tcPr>
            <w:tcW w:w="1005" w:type="dxa"/>
          </w:tcPr>
          <w:p w:rsidR="00000000" w:rsidRDefault="008C4E10">
            <w:pPr>
              <w:jc w:val="both"/>
              <w:rPr>
                <w:sz w:val="24"/>
                <w:szCs w:val="24"/>
              </w:rPr>
            </w:pPr>
            <w:r>
              <w:rPr>
                <w:sz w:val="24"/>
                <w:szCs w:val="24"/>
              </w:rPr>
              <w:t>63</w:t>
            </w:r>
          </w:p>
        </w:tc>
        <w:tc>
          <w:tcPr>
            <w:tcW w:w="1110" w:type="dxa"/>
          </w:tcPr>
          <w:p w:rsidR="00000000" w:rsidRDefault="008C4E10">
            <w:pPr>
              <w:jc w:val="both"/>
              <w:rPr>
                <w:sz w:val="24"/>
                <w:szCs w:val="24"/>
              </w:rPr>
            </w:pPr>
            <w:r>
              <w:rPr>
                <w:sz w:val="24"/>
                <w:szCs w:val="24"/>
              </w:rPr>
              <w:t>3,8</w:t>
            </w:r>
          </w:p>
        </w:tc>
        <w:tc>
          <w:tcPr>
            <w:tcW w:w="1005" w:type="dxa"/>
          </w:tcPr>
          <w:p w:rsidR="00000000" w:rsidRDefault="008C4E10">
            <w:pPr>
              <w:jc w:val="both"/>
              <w:rPr>
                <w:sz w:val="24"/>
                <w:szCs w:val="24"/>
              </w:rPr>
            </w:pPr>
            <w:r>
              <w:rPr>
                <w:sz w:val="24"/>
                <w:szCs w:val="24"/>
              </w:rPr>
              <w:t>3,4</w:t>
            </w:r>
          </w:p>
        </w:tc>
        <w:tc>
          <w:tcPr>
            <w:tcW w:w="945" w:type="dxa"/>
          </w:tcPr>
          <w:p w:rsidR="00000000" w:rsidRDefault="008C4E10">
            <w:pPr>
              <w:jc w:val="both"/>
              <w:rPr>
                <w:sz w:val="24"/>
                <w:szCs w:val="24"/>
              </w:rPr>
            </w:pPr>
            <w:r>
              <w:rPr>
                <w:sz w:val="24"/>
                <w:szCs w:val="24"/>
              </w:rPr>
              <w:t>2,3</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7,0</w:t>
            </w:r>
          </w:p>
        </w:tc>
        <w:tc>
          <w:tcPr>
            <w:tcW w:w="1037" w:type="dxa"/>
          </w:tcPr>
          <w:p w:rsidR="00000000" w:rsidRDefault="008C4E10">
            <w:pPr>
              <w:jc w:val="both"/>
              <w:rPr>
                <w:sz w:val="24"/>
                <w:szCs w:val="24"/>
              </w:rPr>
            </w:pPr>
            <w:r>
              <w:rPr>
                <w:sz w:val="24"/>
                <w:szCs w:val="24"/>
              </w:rPr>
              <w:t>6,1</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Филя</w:t>
            </w:r>
          </w:p>
        </w:tc>
        <w:tc>
          <w:tcPr>
            <w:tcW w:w="930" w:type="dxa"/>
          </w:tcPr>
          <w:p w:rsidR="00000000" w:rsidRDefault="008C4E10">
            <w:pPr>
              <w:jc w:val="both"/>
              <w:rPr>
                <w:sz w:val="24"/>
                <w:szCs w:val="24"/>
              </w:rPr>
            </w:pPr>
            <w:r>
              <w:rPr>
                <w:sz w:val="24"/>
                <w:szCs w:val="24"/>
              </w:rPr>
              <w:t>83</w:t>
            </w:r>
          </w:p>
        </w:tc>
        <w:tc>
          <w:tcPr>
            <w:tcW w:w="1005" w:type="dxa"/>
          </w:tcPr>
          <w:p w:rsidR="00000000" w:rsidRDefault="008C4E10">
            <w:pPr>
              <w:jc w:val="both"/>
              <w:rPr>
                <w:sz w:val="24"/>
                <w:szCs w:val="24"/>
              </w:rPr>
            </w:pPr>
            <w:r>
              <w:rPr>
                <w:sz w:val="24"/>
                <w:szCs w:val="24"/>
              </w:rPr>
              <w:t>76</w:t>
            </w:r>
          </w:p>
        </w:tc>
        <w:tc>
          <w:tcPr>
            <w:tcW w:w="1110" w:type="dxa"/>
          </w:tcPr>
          <w:p w:rsidR="00000000" w:rsidRDefault="008C4E10">
            <w:pPr>
              <w:jc w:val="both"/>
              <w:rPr>
                <w:sz w:val="24"/>
                <w:szCs w:val="24"/>
              </w:rPr>
            </w:pPr>
            <w:r>
              <w:rPr>
                <w:sz w:val="24"/>
                <w:szCs w:val="24"/>
              </w:rPr>
              <w:t>2,8</w:t>
            </w:r>
          </w:p>
        </w:tc>
        <w:tc>
          <w:tcPr>
            <w:tcW w:w="1005" w:type="dxa"/>
          </w:tcPr>
          <w:p w:rsidR="00000000" w:rsidRDefault="008C4E10">
            <w:pPr>
              <w:jc w:val="both"/>
              <w:rPr>
                <w:sz w:val="24"/>
                <w:szCs w:val="24"/>
              </w:rPr>
            </w:pPr>
            <w:r>
              <w:rPr>
                <w:sz w:val="24"/>
                <w:szCs w:val="24"/>
              </w:rPr>
              <w:t>2,9</w:t>
            </w:r>
          </w:p>
        </w:tc>
        <w:tc>
          <w:tcPr>
            <w:tcW w:w="945" w:type="dxa"/>
          </w:tcPr>
          <w:p w:rsidR="00000000" w:rsidRDefault="008C4E10">
            <w:pPr>
              <w:jc w:val="both"/>
              <w:rPr>
                <w:sz w:val="24"/>
                <w:szCs w:val="24"/>
              </w:rPr>
            </w:pPr>
            <w:r>
              <w:rPr>
                <w:sz w:val="24"/>
                <w:szCs w:val="24"/>
              </w:rPr>
              <w:t>2,9</w:t>
            </w:r>
          </w:p>
        </w:tc>
        <w:tc>
          <w:tcPr>
            <w:tcW w:w="990" w:type="dxa"/>
          </w:tcPr>
          <w:p w:rsidR="00000000" w:rsidRDefault="008C4E10">
            <w:pPr>
              <w:jc w:val="both"/>
              <w:rPr>
                <w:sz w:val="24"/>
                <w:szCs w:val="24"/>
              </w:rPr>
            </w:pPr>
            <w:r>
              <w:rPr>
                <w:sz w:val="24"/>
                <w:szCs w:val="24"/>
              </w:rPr>
              <w:t>2,2</w:t>
            </w:r>
          </w:p>
        </w:tc>
        <w:tc>
          <w:tcPr>
            <w:tcW w:w="975" w:type="dxa"/>
          </w:tcPr>
          <w:p w:rsidR="00000000" w:rsidRDefault="008C4E10">
            <w:pPr>
              <w:jc w:val="both"/>
              <w:rPr>
                <w:sz w:val="24"/>
                <w:szCs w:val="24"/>
              </w:rPr>
            </w:pPr>
            <w:r>
              <w:rPr>
                <w:sz w:val="24"/>
                <w:szCs w:val="24"/>
              </w:rPr>
              <w:t>8,4</w:t>
            </w:r>
          </w:p>
        </w:tc>
        <w:tc>
          <w:tcPr>
            <w:tcW w:w="1037" w:type="dxa"/>
          </w:tcPr>
          <w:p w:rsidR="00000000" w:rsidRDefault="008C4E10">
            <w:pPr>
              <w:jc w:val="both"/>
              <w:rPr>
                <w:sz w:val="24"/>
                <w:szCs w:val="24"/>
              </w:rPr>
            </w:pPr>
            <w:r>
              <w:rPr>
                <w:sz w:val="24"/>
                <w:szCs w:val="24"/>
              </w:rPr>
              <w:t>6,4</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Джина</w:t>
            </w:r>
          </w:p>
        </w:tc>
        <w:tc>
          <w:tcPr>
            <w:tcW w:w="930" w:type="dxa"/>
          </w:tcPr>
          <w:p w:rsidR="00000000" w:rsidRDefault="008C4E10">
            <w:pPr>
              <w:jc w:val="both"/>
              <w:rPr>
                <w:sz w:val="24"/>
                <w:szCs w:val="24"/>
              </w:rPr>
            </w:pPr>
            <w:r>
              <w:rPr>
                <w:sz w:val="24"/>
                <w:szCs w:val="24"/>
              </w:rPr>
              <w:t>76</w:t>
            </w:r>
          </w:p>
        </w:tc>
        <w:tc>
          <w:tcPr>
            <w:tcW w:w="1005" w:type="dxa"/>
          </w:tcPr>
          <w:p w:rsidR="00000000" w:rsidRDefault="008C4E10">
            <w:pPr>
              <w:jc w:val="both"/>
              <w:rPr>
                <w:sz w:val="24"/>
                <w:szCs w:val="24"/>
              </w:rPr>
            </w:pPr>
            <w:r>
              <w:rPr>
                <w:sz w:val="24"/>
                <w:szCs w:val="24"/>
              </w:rPr>
              <w:t>68</w:t>
            </w:r>
          </w:p>
        </w:tc>
        <w:tc>
          <w:tcPr>
            <w:tcW w:w="1110" w:type="dxa"/>
          </w:tcPr>
          <w:p w:rsidR="00000000" w:rsidRDefault="008C4E10">
            <w:pPr>
              <w:jc w:val="both"/>
              <w:rPr>
                <w:sz w:val="24"/>
                <w:szCs w:val="24"/>
              </w:rPr>
            </w:pPr>
            <w:r>
              <w:rPr>
                <w:sz w:val="24"/>
                <w:szCs w:val="24"/>
              </w:rPr>
              <w:t>4,0</w:t>
            </w:r>
          </w:p>
        </w:tc>
        <w:tc>
          <w:tcPr>
            <w:tcW w:w="1005" w:type="dxa"/>
          </w:tcPr>
          <w:p w:rsidR="00000000" w:rsidRDefault="008C4E10">
            <w:pPr>
              <w:jc w:val="both"/>
              <w:rPr>
                <w:sz w:val="24"/>
                <w:szCs w:val="24"/>
              </w:rPr>
            </w:pPr>
            <w:r>
              <w:rPr>
                <w:sz w:val="24"/>
                <w:szCs w:val="24"/>
              </w:rPr>
              <w:t>3,8</w:t>
            </w:r>
          </w:p>
        </w:tc>
        <w:tc>
          <w:tcPr>
            <w:tcW w:w="945" w:type="dxa"/>
          </w:tcPr>
          <w:p w:rsidR="00000000" w:rsidRDefault="008C4E10">
            <w:pPr>
              <w:jc w:val="both"/>
              <w:rPr>
                <w:sz w:val="24"/>
                <w:szCs w:val="24"/>
              </w:rPr>
            </w:pPr>
            <w:r>
              <w:rPr>
                <w:sz w:val="24"/>
                <w:szCs w:val="24"/>
              </w:rPr>
              <w:t>2,5</w:t>
            </w:r>
          </w:p>
        </w:tc>
        <w:tc>
          <w:tcPr>
            <w:tcW w:w="990" w:type="dxa"/>
          </w:tcPr>
          <w:p w:rsidR="00000000" w:rsidRDefault="008C4E10">
            <w:pPr>
              <w:jc w:val="both"/>
              <w:rPr>
                <w:sz w:val="24"/>
                <w:szCs w:val="24"/>
              </w:rPr>
            </w:pPr>
            <w:r>
              <w:rPr>
                <w:sz w:val="24"/>
                <w:szCs w:val="24"/>
              </w:rPr>
              <w:t>2,0</w:t>
            </w:r>
          </w:p>
        </w:tc>
        <w:tc>
          <w:tcPr>
            <w:tcW w:w="975" w:type="dxa"/>
          </w:tcPr>
          <w:p w:rsidR="00000000" w:rsidRDefault="008C4E10">
            <w:pPr>
              <w:jc w:val="both"/>
              <w:rPr>
                <w:sz w:val="24"/>
                <w:szCs w:val="24"/>
              </w:rPr>
            </w:pPr>
            <w:r>
              <w:rPr>
                <w:sz w:val="24"/>
                <w:szCs w:val="24"/>
              </w:rPr>
              <w:t>7,3</w:t>
            </w:r>
          </w:p>
        </w:tc>
        <w:tc>
          <w:tcPr>
            <w:tcW w:w="1037" w:type="dxa"/>
          </w:tcPr>
          <w:p w:rsidR="00000000" w:rsidRDefault="008C4E10">
            <w:pPr>
              <w:jc w:val="both"/>
              <w:rPr>
                <w:sz w:val="24"/>
                <w:szCs w:val="24"/>
              </w:rPr>
            </w:pPr>
            <w:r>
              <w:rPr>
                <w:sz w:val="24"/>
                <w:szCs w:val="24"/>
              </w:rPr>
              <w:t>6,1</w:t>
            </w:r>
          </w:p>
        </w:tc>
      </w:tr>
      <w:tr w:rsidR="00000000">
        <w:tblPrEx>
          <w:tblCellMar>
            <w:top w:w="0" w:type="dxa"/>
            <w:bottom w:w="0" w:type="dxa"/>
          </w:tblCellMar>
        </w:tblPrEx>
        <w:trPr>
          <w:cantSplit/>
          <w:trHeight w:val="615"/>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Флинт</w:t>
            </w:r>
          </w:p>
        </w:tc>
        <w:tc>
          <w:tcPr>
            <w:tcW w:w="930" w:type="dxa"/>
          </w:tcPr>
          <w:p w:rsidR="00000000" w:rsidRDefault="008C4E10">
            <w:pPr>
              <w:jc w:val="both"/>
              <w:rPr>
                <w:sz w:val="24"/>
                <w:szCs w:val="24"/>
              </w:rPr>
            </w:pPr>
            <w:r>
              <w:rPr>
                <w:sz w:val="24"/>
                <w:szCs w:val="24"/>
              </w:rPr>
              <w:t>90</w:t>
            </w:r>
          </w:p>
        </w:tc>
        <w:tc>
          <w:tcPr>
            <w:tcW w:w="1005" w:type="dxa"/>
          </w:tcPr>
          <w:p w:rsidR="00000000" w:rsidRDefault="008C4E10">
            <w:pPr>
              <w:jc w:val="both"/>
              <w:rPr>
                <w:sz w:val="24"/>
                <w:szCs w:val="24"/>
              </w:rPr>
            </w:pPr>
            <w:r>
              <w:rPr>
                <w:sz w:val="24"/>
                <w:szCs w:val="24"/>
              </w:rPr>
              <w:t>73</w:t>
            </w:r>
          </w:p>
        </w:tc>
        <w:tc>
          <w:tcPr>
            <w:tcW w:w="1110" w:type="dxa"/>
          </w:tcPr>
          <w:p w:rsidR="00000000" w:rsidRDefault="008C4E10">
            <w:pPr>
              <w:jc w:val="both"/>
              <w:rPr>
                <w:sz w:val="24"/>
                <w:szCs w:val="24"/>
              </w:rPr>
            </w:pPr>
            <w:r>
              <w:rPr>
                <w:sz w:val="24"/>
                <w:szCs w:val="24"/>
              </w:rPr>
              <w:t>2,6</w:t>
            </w:r>
          </w:p>
        </w:tc>
        <w:tc>
          <w:tcPr>
            <w:tcW w:w="1005" w:type="dxa"/>
          </w:tcPr>
          <w:p w:rsidR="00000000" w:rsidRDefault="008C4E10">
            <w:pPr>
              <w:jc w:val="both"/>
              <w:rPr>
                <w:sz w:val="24"/>
                <w:szCs w:val="24"/>
              </w:rPr>
            </w:pPr>
            <w:r>
              <w:rPr>
                <w:sz w:val="24"/>
                <w:szCs w:val="24"/>
              </w:rPr>
              <w:t>2,6</w:t>
            </w:r>
          </w:p>
        </w:tc>
        <w:tc>
          <w:tcPr>
            <w:tcW w:w="945" w:type="dxa"/>
          </w:tcPr>
          <w:p w:rsidR="00000000" w:rsidRDefault="008C4E10">
            <w:pPr>
              <w:jc w:val="both"/>
              <w:rPr>
                <w:sz w:val="24"/>
                <w:szCs w:val="24"/>
              </w:rPr>
            </w:pPr>
            <w:r>
              <w:rPr>
                <w:sz w:val="24"/>
                <w:szCs w:val="24"/>
              </w:rPr>
              <w:t>2,6</w:t>
            </w:r>
          </w:p>
        </w:tc>
        <w:tc>
          <w:tcPr>
            <w:tcW w:w="990" w:type="dxa"/>
          </w:tcPr>
          <w:p w:rsidR="00000000" w:rsidRDefault="008C4E10">
            <w:pPr>
              <w:jc w:val="both"/>
              <w:rPr>
                <w:sz w:val="24"/>
                <w:szCs w:val="24"/>
              </w:rPr>
            </w:pPr>
            <w:r>
              <w:rPr>
                <w:sz w:val="24"/>
                <w:szCs w:val="24"/>
              </w:rPr>
              <w:t>2,3</w:t>
            </w:r>
          </w:p>
        </w:tc>
        <w:tc>
          <w:tcPr>
            <w:tcW w:w="975" w:type="dxa"/>
          </w:tcPr>
          <w:p w:rsidR="00000000" w:rsidRDefault="008C4E10">
            <w:pPr>
              <w:jc w:val="both"/>
              <w:rPr>
                <w:sz w:val="24"/>
                <w:szCs w:val="24"/>
              </w:rPr>
            </w:pPr>
            <w:r>
              <w:rPr>
                <w:sz w:val="24"/>
                <w:szCs w:val="24"/>
              </w:rPr>
              <w:t>10,0</w:t>
            </w:r>
          </w:p>
        </w:tc>
        <w:tc>
          <w:tcPr>
            <w:tcW w:w="1037" w:type="dxa"/>
          </w:tcPr>
          <w:p w:rsidR="00000000" w:rsidRDefault="008C4E10">
            <w:pPr>
              <w:jc w:val="both"/>
              <w:rPr>
                <w:sz w:val="24"/>
                <w:szCs w:val="24"/>
              </w:rPr>
            </w:pPr>
            <w:r>
              <w:rPr>
                <w:sz w:val="24"/>
                <w:szCs w:val="24"/>
              </w:rPr>
              <w:t>6,0</w:t>
            </w:r>
          </w:p>
        </w:tc>
      </w:tr>
    </w:tbl>
    <w:p w:rsidR="00000000" w:rsidRDefault="008C4E10">
      <w:pPr>
        <w:jc w:val="both"/>
        <w:rPr>
          <w:sz w:val="24"/>
          <w:szCs w:val="24"/>
        </w:rPr>
      </w:pPr>
    </w:p>
    <w:p w:rsidR="00000000" w:rsidRDefault="008C4E10">
      <w:pPr>
        <w:jc w:val="both"/>
        <w:rPr>
          <w:sz w:val="24"/>
          <w:szCs w:val="24"/>
        </w:rPr>
      </w:pPr>
      <w:r>
        <w:rPr>
          <w:sz w:val="24"/>
          <w:szCs w:val="24"/>
        </w:rPr>
        <w:t>Исследования мочи.</w:t>
      </w:r>
    </w:p>
    <w:p w:rsidR="00000000" w:rsidRDefault="008C4E10">
      <w:pPr>
        <w:jc w:val="both"/>
        <w:rPr>
          <w:b/>
          <w:bCs/>
          <w:sz w:val="24"/>
          <w:szCs w:val="24"/>
        </w:rPr>
      </w:pPr>
      <w:r>
        <w:rPr>
          <w:b/>
          <w:bCs/>
          <w:sz w:val="24"/>
          <w:szCs w:val="24"/>
        </w:rPr>
        <w:t>Первая группа.</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079"/>
        <w:gridCol w:w="822"/>
        <w:gridCol w:w="850"/>
        <w:gridCol w:w="851"/>
        <w:gridCol w:w="851"/>
        <w:gridCol w:w="851"/>
        <w:gridCol w:w="992"/>
        <w:gridCol w:w="855"/>
        <w:gridCol w:w="992"/>
        <w:gridCol w:w="855"/>
        <w:gridCol w:w="900"/>
        <w:gridCol w:w="19"/>
      </w:tblGrid>
      <w:tr w:rsidR="00000000">
        <w:tblPrEx>
          <w:tblCellMar>
            <w:top w:w="0" w:type="dxa"/>
            <w:bottom w:w="0" w:type="dxa"/>
          </w:tblCellMar>
        </w:tblPrEx>
        <w:trPr>
          <w:cantSplit/>
          <w:trHeight w:val="765"/>
        </w:trPr>
        <w:tc>
          <w:tcPr>
            <w:tcW w:w="510" w:type="dxa"/>
          </w:tcPr>
          <w:p w:rsidR="00000000" w:rsidRDefault="008C4E10">
            <w:pPr>
              <w:jc w:val="both"/>
              <w:rPr>
                <w:sz w:val="24"/>
                <w:szCs w:val="24"/>
              </w:rPr>
            </w:pPr>
            <w:r>
              <w:rPr>
                <w:sz w:val="24"/>
                <w:szCs w:val="24"/>
              </w:rPr>
              <w:t>№</w:t>
            </w:r>
          </w:p>
        </w:tc>
        <w:tc>
          <w:tcPr>
            <w:tcW w:w="1079" w:type="dxa"/>
          </w:tcPr>
          <w:p w:rsidR="00000000" w:rsidRDefault="008C4E10">
            <w:pPr>
              <w:jc w:val="both"/>
              <w:rPr>
                <w:sz w:val="24"/>
                <w:szCs w:val="24"/>
              </w:rPr>
            </w:pPr>
            <w:r>
              <w:rPr>
                <w:sz w:val="24"/>
                <w:szCs w:val="24"/>
              </w:rPr>
              <w:t>Кличка</w:t>
            </w:r>
          </w:p>
        </w:tc>
        <w:tc>
          <w:tcPr>
            <w:tcW w:w="1672" w:type="dxa"/>
            <w:gridSpan w:val="2"/>
          </w:tcPr>
          <w:p w:rsidR="00000000" w:rsidRDefault="008C4E10">
            <w:pPr>
              <w:jc w:val="both"/>
              <w:rPr>
                <w:sz w:val="24"/>
                <w:szCs w:val="24"/>
              </w:rPr>
            </w:pPr>
            <w:r>
              <w:rPr>
                <w:sz w:val="24"/>
                <w:szCs w:val="24"/>
              </w:rPr>
              <w:t>Кислоность(</w:t>
            </w:r>
            <w:r>
              <w:rPr>
                <w:sz w:val="24"/>
                <w:szCs w:val="24"/>
                <w:lang w:val="en-US"/>
              </w:rPr>
              <w:t>ph)</w:t>
            </w:r>
          </w:p>
        </w:tc>
        <w:tc>
          <w:tcPr>
            <w:tcW w:w="1702" w:type="dxa"/>
            <w:gridSpan w:val="2"/>
            <w:tcBorders>
              <w:bottom w:val="nil"/>
            </w:tcBorders>
          </w:tcPr>
          <w:p w:rsidR="00000000" w:rsidRDefault="008C4E10">
            <w:pPr>
              <w:jc w:val="both"/>
              <w:rPr>
                <w:sz w:val="24"/>
                <w:szCs w:val="24"/>
              </w:rPr>
            </w:pPr>
            <w:r>
              <w:rPr>
                <w:sz w:val="24"/>
                <w:szCs w:val="24"/>
              </w:rPr>
              <w:t>Белок (г/л)</w:t>
            </w:r>
          </w:p>
        </w:tc>
        <w:tc>
          <w:tcPr>
            <w:tcW w:w="1843" w:type="dxa"/>
            <w:gridSpan w:val="2"/>
            <w:tcBorders>
              <w:bottom w:val="nil"/>
            </w:tcBorders>
          </w:tcPr>
          <w:p w:rsidR="00000000" w:rsidRDefault="008C4E10">
            <w:pPr>
              <w:jc w:val="both"/>
              <w:rPr>
                <w:sz w:val="24"/>
                <w:szCs w:val="24"/>
              </w:rPr>
            </w:pPr>
            <w:r>
              <w:rPr>
                <w:sz w:val="24"/>
                <w:szCs w:val="24"/>
              </w:rPr>
              <w:t>Сахар</w:t>
            </w:r>
          </w:p>
        </w:tc>
        <w:tc>
          <w:tcPr>
            <w:tcW w:w="1842" w:type="dxa"/>
            <w:gridSpan w:val="2"/>
            <w:tcBorders>
              <w:bottom w:val="nil"/>
            </w:tcBorders>
          </w:tcPr>
          <w:p w:rsidR="00000000" w:rsidRDefault="008C4E10">
            <w:pPr>
              <w:jc w:val="both"/>
              <w:rPr>
                <w:sz w:val="24"/>
                <w:szCs w:val="24"/>
              </w:rPr>
            </w:pPr>
            <w:r>
              <w:rPr>
                <w:sz w:val="24"/>
                <w:szCs w:val="24"/>
              </w:rPr>
              <w:t>Билирубин</w:t>
            </w:r>
          </w:p>
        </w:tc>
        <w:tc>
          <w:tcPr>
            <w:tcW w:w="1770" w:type="dxa"/>
            <w:gridSpan w:val="3"/>
            <w:tcBorders>
              <w:bottom w:val="nil"/>
            </w:tcBorders>
          </w:tcPr>
          <w:p w:rsidR="00000000" w:rsidRDefault="008C4E10">
            <w:pPr>
              <w:jc w:val="both"/>
              <w:rPr>
                <w:sz w:val="24"/>
                <w:szCs w:val="24"/>
              </w:rPr>
            </w:pPr>
            <w:r>
              <w:rPr>
                <w:sz w:val="24"/>
                <w:szCs w:val="24"/>
              </w:rPr>
              <w:t>Кетоновые тела</w:t>
            </w:r>
          </w:p>
        </w:tc>
      </w:tr>
      <w:tr w:rsidR="00000000">
        <w:tblPrEx>
          <w:tblCellMar>
            <w:top w:w="0" w:type="dxa"/>
            <w:bottom w:w="0" w:type="dxa"/>
          </w:tblCellMar>
        </w:tblPrEx>
        <w:trPr>
          <w:cantSplit/>
          <w:trHeight w:val="357"/>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p>
        </w:tc>
        <w:tc>
          <w:tcPr>
            <w:tcW w:w="1672" w:type="dxa"/>
            <w:gridSpan w:val="2"/>
          </w:tcPr>
          <w:p w:rsidR="00000000" w:rsidRDefault="008C4E10">
            <w:pPr>
              <w:jc w:val="both"/>
              <w:rPr>
                <w:sz w:val="24"/>
                <w:szCs w:val="24"/>
              </w:rPr>
            </w:pPr>
            <w:r>
              <w:rPr>
                <w:sz w:val="24"/>
                <w:szCs w:val="24"/>
              </w:rPr>
              <w:t>7,0</w:t>
            </w:r>
          </w:p>
        </w:tc>
        <w:tc>
          <w:tcPr>
            <w:tcW w:w="1702" w:type="dxa"/>
            <w:gridSpan w:val="2"/>
            <w:tcBorders>
              <w:top w:val="nil"/>
            </w:tcBorders>
          </w:tcPr>
          <w:p w:rsidR="00000000" w:rsidRDefault="008C4E10">
            <w:pPr>
              <w:jc w:val="both"/>
              <w:rPr>
                <w:sz w:val="24"/>
                <w:szCs w:val="24"/>
              </w:rPr>
            </w:pPr>
          </w:p>
        </w:tc>
        <w:tc>
          <w:tcPr>
            <w:tcW w:w="1843" w:type="dxa"/>
            <w:gridSpan w:val="2"/>
            <w:tcBorders>
              <w:top w:val="nil"/>
            </w:tcBorders>
          </w:tcPr>
          <w:p w:rsidR="00000000" w:rsidRDefault="008C4E10">
            <w:pPr>
              <w:jc w:val="both"/>
              <w:rPr>
                <w:sz w:val="24"/>
                <w:szCs w:val="24"/>
              </w:rPr>
            </w:pPr>
          </w:p>
        </w:tc>
        <w:tc>
          <w:tcPr>
            <w:tcW w:w="1842" w:type="dxa"/>
            <w:gridSpan w:val="2"/>
            <w:tcBorders>
              <w:top w:val="nil"/>
            </w:tcBorders>
          </w:tcPr>
          <w:p w:rsidR="00000000" w:rsidRDefault="008C4E10">
            <w:pPr>
              <w:jc w:val="both"/>
              <w:rPr>
                <w:sz w:val="24"/>
                <w:szCs w:val="24"/>
              </w:rPr>
            </w:pPr>
          </w:p>
        </w:tc>
        <w:tc>
          <w:tcPr>
            <w:tcW w:w="1770" w:type="dxa"/>
            <w:gridSpan w:val="3"/>
            <w:tcBorders>
              <w:top w:val="nil"/>
            </w:tcBorders>
          </w:tcPr>
          <w:p w:rsidR="00000000" w:rsidRDefault="008C4E10">
            <w:pPr>
              <w:jc w:val="both"/>
              <w:rPr>
                <w:sz w:val="24"/>
                <w:szCs w:val="24"/>
              </w:rPr>
            </w:pP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p>
        </w:tc>
        <w:tc>
          <w:tcPr>
            <w:tcW w:w="822" w:type="dxa"/>
          </w:tcPr>
          <w:p w:rsidR="00000000" w:rsidRDefault="008C4E10">
            <w:pPr>
              <w:jc w:val="both"/>
              <w:rPr>
                <w:sz w:val="24"/>
                <w:szCs w:val="24"/>
              </w:rPr>
            </w:pPr>
            <w:r>
              <w:rPr>
                <w:sz w:val="24"/>
                <w:szCs w:val="24"/>
              </w:rPr>
              <w:t>До ле</w:t>
            </w:r>
            <w:r>
              <w:rPr>
                <w:sz w:val="24"/>
                <w:szCs w:val="24"/>
              </w:rPr>
              <w:t xml:space="preserve">чения  </w:t>
            </w:r>
          </w:p>
        </w:tc>
        <w:tc>
          <w:tcPr>
            <w:tcW w:w="850" w:type="dxa"/>
          </w:tcPr>
          <w:p w:rsidR="00000000" w:rsidRDefault="008C4E10">
            <w:pPr>
              <w:jc w:val="both"/>
              <w:rPr>
                <w:sz w:val="24"/>
                <w:szCs w:val="24"/>
              </w:rPr>
            </w:pPr>
            <w:r>
              <w:rPr>
                <w:sz w:val="24"/>
                <w:szCs w:val="24"/>
              </w:rPr>
              <w:t>После лечения</w:t>
            </w:r>
          </w:p>
        </w:tc>
        <w:tc>
          <w:tcPr>
            <w:tcW w:w="851" w:type="dxa"/>
          </w:tcPr>
          <w:p w:rsidR="00000000" w:rsidRDefault="008C4E10">
            <w:pPr>
              <w:jc w:val="both"/>
              <w:rPr>
                <w:sz w:val="24"/>
                <w:szCs w:val="24"/>
              </w:rPr>
            </w:pPr>
            <w:r>
              <w:rPr>
                <w:sz w:val="24"/>
                <w:szCs w:val="24"/>
              </w:rPr>
              <w:t>До лечения</w:t>
            </w:r>
          </w:p>
        </w:tc>
        <w:tc>
          <w:tcPr>
            <w:tcW w:w="851" w:type="dxa"/>
          </w:tcPr>
          <w:p w:rsidR="00000000" w:rsidRDefault="008C4E10">
            <w:pPr>
              <w:jc w:val="both"/>
              <w:rPr>
                <w:sz w:val="24"/>
                <w:szCs w:val="24"/>
              </w:rPr>
            </w:pPr>
            <w:r>
              <w:rPr>
                <w:sz w:val="24"/>
                <w:szCs w:val="24"/>
              </w:rPr>
              <w:t>После лечения</w:t>
            </w:r>
          </w:p>
        </w:tc>
        <w:tc>
          <w:tcPr>
            <w:tcW w:w="851" w:type="dxa"/>
          </w:tcPr>
          <w:p w:rsidR="00000000" w:rsidRDefault="008C4E10">
            <w:pPr>
              <w:jc w:val="both"/>
              <w:rPr>
                <w:sz w:val="24"/>
                <w:szCs w:val="24"/>
              </w:rPr>
            </w:pPr>
            <w:r>
              <w:rPr>
                <w:sz w:val="24"/>
                <w:szCs w:val="24"/>
              </w:rPr>
              <w:t xml:space="preserve">До лечения  </w:t>
            </w:r>
          </w:p>
        </w:tc>
        <w:tc>
          <w:tcPr>
            <w:tcW w:w="992" w:type="dxa"/>
          </w:tcPr>
          <w:p w:rsidR="00000000" w:rsidRDefault="008C4E10">
            <w:pPr>
              <w:jc w:val="both"/>
              <w:rPr>
                <w:sz w:val="24"/>
                <w:szCs w:val="24"/>
              </w:rPr>
            </w:pPr>
            <w:r>
              <w:rPr>
                <w:sz w:val="24"/>
                <w:szCs w:val="24"/>
              </w:rPr>
              <w:t xml:space="preserve">После лечения </w:t>
            </w:r>
          </w:p>
        </w:tc>
        <w:tc>
          <w:tcPr>
            <w:tcW w:w="850" w:type="dxa"/>
          </w:tcPr>
          <w:p w:rsidR="00000000" w:rsidRDefault="008C4E10">
            <w:pPr>
              <w:jc w:val="both"/>
              <w:rPr>
                <w:sz w:val="24"/>
                <w:szCs w:val="24"/>
              </w:rPr>
            </w:pPr>
            <w:r>
              <w:rPr>
                <w:sz w:val="24"/>
                <w:szCs w:val="24"/>
              </w:rPr>
              <w:t xml:space="preserve">До лечения </w:t>
            </w:r>
          </w:p>
        </w:tc>
        <w:tc>
          <w:tcPr>
            <w:tcW w:w="992" w:type="dxa"/>
          </w:tcPr>
          <w:p w:rsidR="00000000" w:rsidRDefault="008C4E10">
            <w:pPr>
              <w:jc w:val="both"/>
              <w:rPr>
                <w:sz w:val="24"/>
                <w:szCs w:val="24"/>
              </w:rPr>
            </w:pPr>
            <w:r>
              <w:rPr>
                <w:sz w:val="24"/>
                <w:szCs w:val="24"/>
              </w:rPr>
              <w:t xml:space="preserve">После лечения </w:t>
            </w:r>
          </w:p>
        </w:tc>
        <w:tc>
          <w:tcPr>
            <w:tcW w:w="851" w:type="dxa"/>
          </w:tcPr>
          <w:p w:rsidR="00000000" w:rsidRDefault="008C4E10">
            <w:pPr>
              <w:jc w:val="both"/>
              <w:rPr>
                <w:sz w:val="24"/>
                <w:szCs w:val="24"/>
              </w:rPr>
            </w:pPr>
            <w:r>
              <w:rPr>
                <w:sz w:val="24"/>
                <w:szCs w:val="24"/>
              </w:rPr>
              <w:t xml:space="preserve">До лечения </w:t>
            </w:r>
          </w:p>
        </w:tc>
        <w:tc>
          <w:tcPr>
            <w:tcW w:w="919" w:type="dxa"/>
            <w:gridSpan w:val="2"/>
          </w:tcPr>
          <w:p w:rsidR="00000000" w:rsidRDefault="008C4E10">
            <w:pPr>
              <w:jc w:val="both"/>
              <w:rPr>
                <w:sz w:val="24"/>
                <w:szCs w:val="24"/>
              </w:rPr>
            </w:pPr>
            <w:r>
              <w:rPr>
                <w:sz w:val="24"/>
                <w:szCs w:val="24"/>
              </w:rPr>
              <w:t xml:space="preserve">После лечения </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 xml:space="preserve">Ева  </w:t>
            </w:r>
          </w:p>
        </w:tc>
        <w:tc>
          <w:tcPr>
            <w:tcW w:w="822" w:type="dxa"/>
          </w:tcPr>
          <w:p w:rsidR="00000000" w:rsidRDefault="008C4E10">
            <w:pPr>
              <w:jc w:val="both"/>
              <w:rPr>
                <w:sz w:val="24"/>
                <w:szCs w:val="24"/>
              </w:rPr>
            </w:pPr>
            <w:r>
              <w:rPr>
                <w:sz w:val="24"/>
                <w:szCs w:val="24"/>
              </w:rPr>
              <w:t>6,3</w:t>
            </w:r>
          </w:p>
        </w:tc>
        <w:tc>
          <w:tcPr>
            <w:tcW w:w="850" w:type="dxa"/>
          </w:tcPr>
          <w:p w:rsidR="00000000" w:rsidRDefault="008C4E10">
            <w:pPr>
              <w:jc w:val="both"/>
              <w:rPr>
                <w:sz w:val="24"/>
                <w:szCs w:val="24"/>
              </w:rPr>
            </w:pPr>
            <w:r>
              <w:rPr>
                <w:sz w:val="24"/>
                <w:szCs w:val="24"/>
              </w:rPr>
              <w:t>6,8</w:t>
            </w:r>
          </w:p>
        </w:tc>
        <w:tc>
          <w:tcPr>
            <w:tcW w:w="851" w:type="dxa"/>
          </w:tcPr>
          <w:p w:rsidR="00000000" w:rsidRDefault="008C4E10">
            <w:pPr>
              <w:jc w:val="both"/>
              <w:rPr>
                <w:sz w:val="24"/>
                <w:szCs w:val="24"/>
              </w:rPr>
            </w:pPr>
            <w:r>
              <w:rPr>
                <w:sz w:val="24"/>
                <w:szCs w:val="24"/>
              </w:rPr>
              <w:t>1,4</w:t>
            </w:r>
          </w:p>
        </w:tc>
        <w:tc>
          <w:tcPr>
            <w:tcW w:w="851" w:type="dxa"/>
          </w:tcPr>
          <w:p w:rsidR="00000000" w:rsidRDefault="008C4E10">
            <w:pPr>
              <w:jc w:val="both"/>
              <w:rPr>
                <w:sz w:val="24"/>
                <w:szCs w:val="24"/>
              </w:rPr>
            </w:pPr>
            <w:r>
              <w:rPr>
                <w:sz w:val="24"/>
                <w:szCs w:val="24"/>
              </w:rPr>
              <w:t>0,8</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следы</w:t>
            </w:r>
          </w:p>
        </w:tc>
        <w:tc>
          <w:tcPr>
            <w:tcW w:w="851" w:type="dxa"/>
          </w:tcPr>
          <w:p w:rsidR="00000000" w:rsidRDefault="008C4E10">
            <w:pPr>
              <w:jc w:val="both"/>
              <w:rPr>
                <w:sz w:val="24"/>
                <w:szCs w:val="24"/>
              </w:rPr>
            </w:pPr>
            <w:r>
              <w:rPr>
                <w:sz w:val="24"/>
                <w:szCs w:val="24"/>
              </w:rPr>
              <w:t>+</w:t>
            </w:r>
          </w:p>
        </w:tc>
        <w:tc>
          <w:tcPr>
            <w:tcW w:w="919" w:type="dxa"/>
            <w:gridSpan w:val="2"/>
          </w:tcPr>
          <w:p w:rsidR="00000000" w:rsidRDefault="008C4E10">
            <w:pPr>
              <w:jc w:val="both"/>
              <w:rPr>
                <w:sz w:val="24"/>
                <w:szCs w:val="24"/>
              </w:rPr>
            </w:pPr>
            <w:r>
              <w:rPr>
                <w:sz w:val="24"/>
                <w:szCs w:val="24"/>
              </w:rPr>
              <w:t>следы</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Малыш.</w:t>
            </w:r>
          </w:p>
        </w:tc>
        <w:tc>
          <w:tcPr>
            <w:tcW w:w="822" w:type="dxa"/>
          </w:tcPr>
          <w:p w:rsidR="00000000" w:rsidRDefault="008C4E10">
            <w:pPr>
              <w:jc w:val="both"/>
              <w:rPr>
                <w:sz w:val="24"/>
                <w:szCs w:val="24"/>
              </w:rPr>
            </w:pPr>
            <w:r>
              <w:rPr>
                <w:sz w:val="24"/>
                <w:szCs w:val="24"/>
              </w:rPr>
              <w:t>6,8</w:t>
            </w:r>
          </w:p>
        </w:tc>
        <w:tc>
          <w:tcPr>
            <w:tcW w:w="850" w:type="dxa"/>
          </w:tcPr>
          <w:p w:rsidR="00000000" w:rsidRDefault="008C4E10">
            <w:pPr>
              <w:jc w:val="both"/>
              <w:rPr>
                <w:sz w:val="24"/>
                <w:szCs w:val="24"/>
              </w:rPr>
            </w:pPr>
            <w:r>
              <w:rPr>
                <w:sz w:val="24"/>
                <w:szCs w:val="24"/>
              </w:rPr>
              <w:t>7,0</w:t>
            </w:r>
          </w:p>
        </w:tc>
        <w:tc>
          <w:tcPr>
            <w:tcW w:w="851" w:type="dxa"/>
          </w:tcPr>
          <w:p w:rsidR="00000000" w:rsidRDefault="008C4E10">
            <w:pPr>
              <w:jc w:val="both"/>
              <w:rPr>
                <w:sz w:val="24"/>
                <w:szCs w:val="24"/>
              </w:rPr>
            </w:pPr>
            <w:r>
              <w:rPr>
                <w:sz w:val="24"/>
                <w:szCs w:val="24"/>
              </w:rPr>
              <w:t>0,2</w:t>
            </w:r>
          </w:p>
        </w:tc>
        <w:tc>
          <w:tcPr>
            <w:tcW w:w="851" w:type="dxa"/>
          </w:tcPr>
          <w:p w:rsidR="00000000" w:rsidRDefault="008C4E10">
            <w:pPr>
              <w:jc w:val="both"/>
              <w:rPr>
                <w:sz w:val="24"/>
                <w:szCs w:val="24"/>
              </w:rPr>
            </w:pPr>
            <w:r>
              <w:rPr>
                <w:sz w:val="24"/>
                <w:szCs w:val="24"/>
              </w:rPr>
              <w:t>0,1</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19" w:type="dxa"/>
            <w:gridSpan w:val="2"/>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Бетти</w:t>
            </w:r>
          </w:p>
        </w:tc>
        <w:tc>
          <w:tcPr>
            <w:tcW w:w="822" w:type="dxa"/>
          </w:tcPr>
          <w:p w:rsidR="00000000" w:rsidRDefault="008C4E10">
            <w:pPr>
              <w:jc w:val="both"/>
              <w:rPr>
                <w:sz w:val="24"/>
                <w:szCs w:val="24"/>
              </w:rPr>
            </w:pPr>
            <w:r>
              <w:rPr>
                <w:sz w:val="24"/>
                <w:szCs w:val="24"/>
              </w:rPr>
              <w:t>7,0</w:t>
            </w:r>
          </w:p>
        </w:tc>
        <w:tc>
          <w:tcPr>
            <w:tcW w:w="850" w:type="dxa"/>
          </w:tcPr>
          <w:p w:rsidR="00000000" w:rsidRDefault="008C4E10">
            <w:pPr>
              <w:jc w:val="both"/>
              <w:rPr>
                <w:sz w:val="24"/>
                <w:szCs w:val="24"/>
              </w:rPr>
            </w:pPr>
            <w:r>
              <w:rPr>
                <w:sz w:val="24"/>
                <w:szCs w:val="24"/>
              </w:rPr>
              <w:t>7,0</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19" w:type="dxa"/>
            <w:gridSpan w:val="2"/>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Акбар</w:t>
            </w:r>
          </w:p>
        </w:tc>
        <w:tc>
          <w:tcPr>
            <w:tcW w:w="822" w:type="dxa"/>
          </w:tcPr>
          <w:p w:rsidR="00000000" w:rsidRDefault="008C4E10">
            <w:pPr>
              <w:jc w:val="both"/>
              <w:rPr>
                <w:sz w:val="24"/>
                <w:szCs w:val="24"/>
              </w:rPr>
            </w:pPr>
            <w:r>
              <w:rPr>
                <w:sz w:val="24"/>
                <w:szCs w:val="24"/>
              </w:rPr>
              <w:t>7,8</w:t>
            </w:r>
          </w:p>
        </w:tc>
        <w:tc>
          <w:tcPr>
            <w:tcW w:w="850" w:type="dxa"/>
          </w:tcPr>
          <w:p w:rsidR="00000000" w:rsidRDefault="008C4E10">
            <w:pPr>
              <w:jc w:val="both"/>
              <w:rPr>
                <w:sz w:val="24"/>
                <w:szCs w:val="24"/>
              </w:rPr>
            </w:pPr>
            <w:r>
              <w:rPr>
                <w:sz w:val="24"/>
                <w:szCs w:val="24"/>
              </w:rPr>
              <w:t>7,6</w:t>
            </w:r>
          </w:p>
        </w:tc>
        <w:tc>
          <w:tcPr>
            <w:tcW w:w="851" w:type="dxa"/>
          </w:tcPr>
          <w:p w:rsidR="00000000" w:rsidRDefault="008C4E10">
            <w:pPr>
              <w:jc w:val="both"/>
              <w:rPr>
                <w:sz w:val="24"/>
                <w:szCs w:val="24"/>
              </w:rPr>
            </w:pPr>
            <w:r>
              <w:rPr>
                <w:sz w:val="24"/>
                <w:szCs w:val="24"/>
              </w:rPr>
              <w:t>0,1</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19" w:type="dxa"/>
            <w:gridSpan w:val="2"/>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Кукла</w:t>
            </w:r>
          </w:p>
        </w:tc>
        <w:tc>
          <w:tcPr>
            <w:tcW w:w="822" w:type="dxa"/>
          </w:tcPr>
          <w:p w:rsidR="00000000" w:rsidRDefault="008C4E10">
            <w:pPr>
              <w:jc w:val="both"/>
              <w:rPr>
                <w:sz w:val="24"/>
                <w:szCs w:val="24"/>
              </w:rPr>
            </w:pPr>
            <w:r>
              <w:rPr>
                <w:sz w:val="24"/>
                <w:szCs w:val="24"/>
              </w:rPr>
              <w:t>6,5</w:t>
            </w:r>
          </w:p>
        </w:tc>
        <w:tc>
          <w:tcPr>
            <w:tcW w:w="850" w:type="dxa"/>
          </w:tcPr>
          <w:p w:rsidR="00000000" w:rsidRDefault="008C4E10">
            <w:pPr>
              <w:jc w:val="both"/>
              <w:rPr>
                <w:sz w:val="24"/>
                <w:szCs w:val="24"/>
              </w:rPr>
            </w:pPr>
            <w:r>
              <w:rPr>
                <w:sz w:val="24"/>
                <w:szCs w:val="24"/>
              </w:rPr>
              <w:t>6,8</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19" w:type="dxa"/>
            <w:gridSpan w:val="2"/>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Кузя</w:t>
            </w:r>
          </w:p>
        </w:tc>
        <w:tc>
          <w:tcPr>
            <w:tcW w:w="822" w:type="dxa"/>
          </w:tcPr>
          <w:p w:rsidR="00000000" w:rsidRDefault="008C4E10">
            <w:pPr>
              <w:jc w:val="both"/>
              <w:rPr>
                <w:sz w:val="24"/>
                <w:szCs w:val="24"/>
              </w:rPr>
            </w:pPr>
            <w:r>
              <w:rPr>
                <w:sz w:val="24"/>
                <w:szCs w:val="24"/>
              </w:rPr>
              <w:t>6,0</w:t>
            </w:r>
          </w:p>
        </w:tc>
        <w:tc>
          <w:tcPr>
            <w:tcW w:w="850" w:type="dxa"/>
          </w:tcPr>
          <w:p w:rsidR="00000000" w:rsidRDefault="008C4E10">
            <w:pPr>
              <w:jc w:val="both"/>
              <w:rPr>
                <w:sz w:val="24"/>
                <w:szCs w:val="24"/>
              </w:rPr>
            </w:pPr>
            <w:r>
              <w:rPr>
                <w:sz w:val="24"/>
                <w:szCs w:val="24"/>
              </w:rPr>
              <w:t>6,7</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следы</w:t>
            </w:r>
          </w:p>
        </w:tc>
        <w:tc>
          <w:tcPr>
            <w:tcW w:w="850"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следы</w:t>
            </w:r>
          </w:p>
        </w:tc>
        <w:tc>
          <w:tcPr>
            <w:tcW w:w="851" w:type="dxa"/>
          </w:tcPr>
          <w:p w:rsidR="00000000" w:rsidRDefault="008C4E10">
            <w:pPr>
              <w:jc w:val="both"/>
              <w:rPr>
                <w:sz w:val="24"/>
                <w:szCs w:val="24"/>
              </w:rPr>
            </w:pPr>
            <w:r>
              <w:rPr>
                <w:sz w:val="24"/>
                <w:szCs w:val="24"/>
              </w:rPr>
              <w:t>-</w:t>
            </w:r>
          </w:p>
        </w:tc>
        <w:tc>
          <w:tcPr>
            <w:tcW w:w="919" w:type="dxa"/>
            <w:gridSpan w:val="2"/>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Джон</w:t>
            </w:r>
          </w:p>
        </w:tc>
        <w:tc>
          <w:tcPr>
            <w:tcW w:w="822" w:type="dxa"/>
          </w:tcPr>
          <w:p w:rsidR="00000000" w:rsidRDefault="008C4E10">
            <w:pPr>
              <w:jc w:val="both"/>
              <w:rPr>
                <w:sz w:val="24"/>
                <w:szCs w:val="24"/>
              </w:rPr>
            </w:pPr>
            <w:r>
              <w:rPr>
                <w:sz w:val="24"/>
                <w:szCs w:val="24"/>
              </w:rPr>
              <w:t>7,1</w:t>
            </w:r>
          </w:p>
        </w:tc>
        <w:tc>
          <w:tcPr>
            <w:tcW w:w="850" w:type="dxa"/>
          </w:tcPr>
          <w:p w:rsidR="00000000" w:rsidRDefault="008C4E10">
            <w:pPr>
              <w:jc w:val="both"/>
              <w:rPr>
                <w:sz w:val="24"/>
                <w:szCs w:val="24"/>
              </w:rPr>
            </w:pPr>
            <w:r>
              <w:rPr>
                <w:sz w:val="24"/>
                <w:szCs w:val="24"/>
              </w:rPr>
              <w:t>7,2</w:t>
            </w:r>
          </w:p>
        </w:tc>
        <w:tc>
          <w:tcPr>
            <w:tcW w:w="851" w:type="dxa"/>
          </w:tcPr>
          <w:p w:rsidR="00000000" w:rsidRDefault="008C4E10">
            <w:pPr>
              <w:jc w:val="both"/>
              <w:rPr>
                <w:sz w:val="24"/>
                <w:szCs w:val="24"/>
              </w:rPr>
            </w:pPr>
            <w:r>
              <w:rPr>
                <w:sz w:val="24"/>
                <w:szCs w:val="24"/>
              </w:rPr>
              <w:t>2,2</w:t>
            </w:r>
          </w:p>
        </w:tc>
        <w:tc>
          <w:tcPr>
            <w:tcW w:w="851" w:type="dxa"/>
          </w:tcPr>
          <w:p w:rsidR="00000000" w:rsidRDefault="008C4E10">
            <w:pPr>
              <w:jc w:val="both"/>
              <w:rPr>
                <w:sz w:val="24"/>
                <w:szCs w:val="24"/>
              </w:rPr>
            </w:pPr>
            <w:r>
              <w:rPr>
                <w:sz w:val="24"/>
                <w:szCs w:val="24"/>
              </w:rPr>
              <w:t>0,7</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следы</w:t>
            </w:r>
          </w:p>
        </w:tc>
        <w:tc>
          <w:tcPr>
            <w:tcW w:w="851" w:type="dxa"/>
          </w:tcPr>
          <w:p w:rsidR="00000000" w:rsidRDefault="008C4E10">
            <w:pPr>
              <w:jc w:val="both"/>
              <w:rPr>
                <w:sz w:val="24"/>
                <w:szCs w:val="24"/>
              </w:rPr>
            </w:pPr>
            <w:r>
              <w:rPr>
                <w:sz w:val="24"/>
                <w:szCs w:val="24"/>
              </w:rPr>
              <w:t>+</w:t>
            </w:r>
          </w:p>
        </w:tc>
        <w:tc>
          <w:tcPr>
            <w:tcW w:w="919" w:type="dxa"/>
            <w:gridSpan w:val="2"/>
          </w:tcPr>
          <w:p w:rsidR="00000000" w:rsidRDefault="008C4E10">
            <w:pPr>
              <w:jc w:val="both"/>
              <w:rPr>
                <w:sz w:val="24"/>
                <w:szCs w:val="24"/>
              </w:rPr>
            </w:pPr>
            <w:r>
              <w:rPr>
                <w:sz w:val="24"/>
                <w:szCs w:val="24"/>
              </w:rPr>
              <w:t>+</w:t>
            </w:r>
          </w:p>
        </w:tc>
      </w:tr>
      <w:tr w:rsidR="00000000">
        <w:tblPrEx>
          <w:tblCellMar>
            <w:top w:w="0" w:type="dxa"/>
            <w:bottom w:w="0" w:type="dxa"/>
          </w:tblCellMar>
        </w:tblPrEx>
        <w:trPr>
          <w:gridAfter w:val="1"/>
          <w:wAfter w:w="15" w:type="dxa"/>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Эби</w:t>
            </w:r>
          </w:p>
        </w:tc>
        <w:tc>
          <w:tcPr>
            <w:tcW w:w="822" w:type="dxa"/>
          </w:tcPr>
          <w:p w:rsidR="00000000" w:rsidRDefault="008C4E10">
            <w:pPr>
              <w:jc w:val="both"/>
              <w:rPr>
                <w:sz w:val="24"/>
                <w:szCs w:val="24"/>
              </w:rPr>
            </w:pPr>
            <w:r>
              <w:rPr>
                <w:sz w:val="24"/>
                <w:szCs w:val="24"/>
              </w:rPr>
              <w:t>6,9</w:t>
            </w:r>
          </w:p>
        </w:tc>
        <w:tc>
          <w:tcPr>
            <w:tcW w:w="850" w:type="dxa"/>
          </w:tcPr>
          <w:p w:rsidR="00000000" w:rsidRDefault="008C4E10">
            <w:pPr>
              <w:jc w:val="both"/>
              <w:rPr>
                <w:sz w:val="24"/>
                <w:szCs w:val="24"/>
              </w:rPr>
            </w:pPr>
            <w:r>
              <w:rPr>
                <w:sz w:val="24"/>
                <w:szCs w:val="24"/>
              </w:rPr>
              <w:t>6,9</w:t>
            </w:r>
          </w:p>
        </w:tc>
        <w:tc>
          <w:tcPr>
            <w:tcW w:w="851" w:type="dxa"/>
          </w:tcPr>
          <w:p w:rsidR="00000000" w:rsidRDefault="008C4E10">
            <w:pPr>
              <w:jc w:val="both"/>
              <w:rPr>
                <w:sz w:val="24"/>
                <w:szCs w:val="24"/>
              </w:rPr>
            </w:pPr>
            <w:r>
              <w:rPr>
                <w:sz w:val="24"/>
                <w:szCs w:val="24"/>
              </w:rPr>
              <w:t>0,1</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следы</w:t>
            </w:r>
          </w:p>
        </w:tc>
        <w:tc>
          <w:tcPr>
            <w:tcW w:w="855" w:type="dxa"/>
          </w:tcPr>
          <w:p w:rsidR="00000000" w:rsidRDefault="008C4E10">
            <w:pPr>
              <w:jc w:val="both"/>
              <w:rPr>
                <w:sz w:val="24"/>
                <w:szCs w:val="24"/>
              </w:rPr>
            </w:pPr>
            <w:r>
              <w:rPr>
                <w:sz w:val="24"/>
                <w:szCs w:val="24"/>
              </w:rPr>
              <w:t>следы</w:t>
            </w:r>
          </w:p>
        </w:tc>
        <w:tc>
          <w:tcPr>
            <w:tcW w:w="987"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w:t>
            </w:r>
          </w:p>
        </w:tc>
        <w:tc>
          <w:tcPr>
            <w:tcW w:w="900" w:type="dxa"/>
          </w:tcPr>
          <w:p w:rsidR="00000000" w:rsidRDefault="008C4E10">
            <w:pPr>
              <w:jc w:val="both"/>
              <w:rPr>
                <w:sz w:val="24"/>
                <w:szCs w:val="24"/>
              </w:rPr>
            </w:pPr>
            <w:r>
              <w:rPr>
                <w:sz w:val="24"/>
                <w:szCs w:val="24"/>
              </w:rPr>
              <w:t>-</w:t>
            </w:r>
          </w:p>
        </w:tc>
      </w:tr>
      <w:tr w:rsidR="00000000">
        <w:tblPrEx>
          <w:tblCellMar>
            <w:top w:w="0" w:type="dxa"/>
            <w:bottom w:w="0" w:type="dxa"/>
          </w:tblCellMar>
        </w:tblPrEx>
        <w:trPr>
          <w:gridAfter w:val="1"/>
          <w:wAfter w:w="15" w:type="dxa"/>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Миша</w:t>
            </w:r>
          </w:p>
        </w:tc>
        <w:tc>
          <w:tcPr>
            <w:tcW w:w="822" w:type="dxa"/>
          </w:tcPr>
          <w:p w:rsidR="00000000" w:rsidRDefault="008C4E10">
            <w:pPr>
              <w:jc w:val="both"/>
              <w:rPr>
                <w:sz w:val="24"/>
                <w:szCs w:val="24"/>
              </w:rPr>
            </w:pPr>
            <w:r>
              <w:rPr>
                <w:sz w:val="24"/>
                <w:szCs w:val="24"/>
              </w:rPr>
              <w:t>7,6</w:t>
            </w:r>
          </w:p>
        </w:tc>
        <w:tc>
          <w:tcPr>
            <w:tcW w:w="850" w:type="dxa"/>
          </w:tcPr>
          <w:p w:rsidR="00000000" w:rsidRDefault="008C4E10">
            <w:pPr>
              <w:jc w:val="both"/>
              <w:rPr>
                <w:sz w:val="24"/>
                <w:szCs w:val="24"/>
              </w:rPr>
            </w:pPr>
            <w:r>
              <w:rPr>
                <w:sz w:val="24"/>
                <w:szCs w:val="24"/>
              </w:rPr>
              <w:t>7,4</w:t>
            </w:r>
          </w:p>
        </w:tc>
        <w:tc>
          <w:tcPr>
            <w:tcW w:w="851" w:type="dxa"/>
          </w:tcPr>
          <w:p w:rsidR="00000000" w:rsidRDefault="008C4E10">
            <w:pPr>
              <w:jc w:val="both"/>
              <w:rPr>
                <w:sz w:val="24"/>
                <w:szCs w:val="24"/>
              </w:rPr>
            </w:pPr>
            <w:r>
              <w:rPr>
                <w:sz w:val="24"/>
                <w:szCs w:val="24"/>
              </w:rPr>
              <w:t xml:space="preserve">Следы </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w:t>
            </w:r>
          </w:p>
        </w:tc>
        <w:tc>
          <w:tcPr>
            <w:tcW w:w="987"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w:t>
            </w:r>
          </w:p>
        </w:tc>
        <w:tc>
          <w:tcPr>
            <w:tcW w:w="900" w:type="dxa"/>
          </w:tcPr>
          <w:p w:rsidR="00000000" w:rsidRDefault="008C4E10">
            <w:pPr>
              <w:jc w:val="both"/>
              <w:rPr>
                <w:sz w:val="24"/>
                <w:szCs w:val="24"/>
              </w:rPr>
            </w:pPr>
            <w:r>
              <w:rPr>
                <w:sz w:val="24"/>
                <w:szCs w:val="24"/>
              </w:rPr>
              <w:t>-</w:t>
            </w:r>
          </w:p>
        </w:tc>
      </w:tr>
      <w:tr w:rsidR="00000000">
        <w:tblPrEx>
          <w:tblCellMar>
            <w:top w:w="0" w:type="dxa"/>
            <w:bottom w:w="0" w:type="dxa"/>
          </w:tblCellMar>
        </w:tblPrEx>
        <w:trPr>
          <w:gridAfter w:val="1"/>
          <w:wAfter w:w="15" w:type="dxa"/>
          <w:cantSplit/>
          <w:trHeight w:val="615"/>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Атос</w:t>
            </w:r>
          </w:p>
        </w:tc>
        <w:tc>
          <w:tcPr>
            <w:tcW w:w="822" w:type="dxa"/>
          </w:tcPr>
          <w:p w:rsidR="00000000" w:rsidRDefault="008C4E10">
            <w:pPr>
              <w:jc w:val="both"/>
              <w:rPr>
                <w:sz w:val="24"/>
                <w:szCs w:val="24"/>
              </w:rPr>
            </w:pPr>
            <w:r>
              <w:rPr>
                <w:sz w:val="24"/>
                <w:szCs w:val="24"/>
              </w:rPr>
              <w:t>7,3</w:t>
            </w:r>
          </w:p>
        </w:tc>
        <w:tc>
          <w:tcPr>
            <w:tcW w:w="850" w:type="dxa"/>
          </w:tcPr>
          <w:p w:rsidR="00000000" w:rsidRDefault="008C4E10">
            <w:pPr>
              <w:jc w:val="both"/>
              <w:rPr>
                <w:sz w:val="24"/>
                <w:szCs w:val="24"/>
              </w:rPr>
            </w:pPr>
            <w:r>
              <w:rPr>
                <w:sz w:val="24"/>
                <w:szCs w:val="24"/>
              </w:rPr>
              <w:t>7,2</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следы</w:t>
            </w:r>
          </w:p>
        </w:tc>
        <w:tc>
          <w:tcPr>
            <w:tcW w:w="987"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w:t>
            </w:r>
          </w:p>
        </w:tc>
        <w:tc>
          <w:tcPr>
            <w:tcW w:w="900" w:type="dxa"/>
          </w:tcPr>
          <w:p w:rsidR="00000000" w:rsidRDefault="008C4E10">
            <w:pPr>
              <w:jc w:val="both"/>
              <w:rPr>
                <w:sz w:val="24"/>
                <w:szCs w:val="24"/>
              </w:rPr>
            </w:pPr>
            <w:r>
              <w:rPr>
                <w:sz w:val="24"/>
                <w:szCs w:val="24"/>
              </w:rPr>
              <w:t>-</w:t>
            </w:r>
          </w:p>
        </w:tc>
      </w:tr>
    </w:tbl>
    <w:p w:rsidR="00000000" w:rsidRDefault="008C4E10">
      <w:pPr>
        <w:jc w:val="both"/>
        <w:rPr>
          <w:sz w:val="24"/>
          <w:szCs w:val="24"/>
        </w:rPr>
      </w:pPr>
    </w:p>
    <w:p w:rsidR="00000000" w:rsidRDefault="008C4E10">
      <w:pPr>
        <w:jc w:val="both"/>
        <w:rPr>
          <w:sz w:val="24"/>
          <w:szCs w:val="24"/>
        </w:rPr>
      </w:pPr>
      <w:r>
        <w:rPr>
          <w:sz w:val="24"/>
          <w:szCs w:val="24"/>
        </w:rPr>
        <w:t>Исследования мочи.</w:t>
      </w:r>
    </w:p>
    <w:p w:rsidR="00000000" w:rsidRDefault="008C4E10">
      <w:pPr>
        <w:jc w:val="both"/>
        <w:rPr>
          <w:b/>
          <w:bCs/>
          <w:sz w:val="24"/>
          <w:szCs w:val="24"/>
        </w:rPr>
      </w:pPr>
      <w:r>
        <w:rPr>
          <w:b/>
          <w:bCs/>
          <w:sz w:val="24"/>
          <w:szCs w:val="24"/>
        </w:rPr>
        <w:t>Вторая группа.</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079"/>
        <w:gridCol w:w="850"/>
        <w:gridCol w:w="851"/>
        <w:gridCol w:w="850"/>
        <w:gridCol w:w="851"/>
        <w:gridCol w:w="851"/>
        <w:gridCol w:w="992"/>
        <w:gridCol w:w="855"/>
        <w:gridCol w:w="992"/>
        <w:gridCol w:w="855"/>
        <w:gridCol w:w="822"/>
      </w:tblGrid>
      <w:tr w:rsidR="00000000">
        <w:tblPrEx>
          <w:tblCellMar>
            <w:top w:w="0" w:type="dxa"/>
            <w:bottom w:w="0" w:type="dxa"/>
          </w:tblCellMar>
        </w:tblPrEx>
        <w:trPr>
          <w:cantSplit/>
          <w:trHeight w:val="765"/>
        </w:trPr>
        <w:tc>
          <w:tcPr>
            <w:tcW w:w="510" w:type="dxa"/>
          </w:tcPr>
          <w:p w:rsidR="00000000" w:rsidRDefault="008C4E10">
            <w:pPr>
              <w:jc w:val="both"/>
              <w:rPr>
                <w:sz w:val="24"/>
                <w:szCs w:val="24"/>
              </w:rPr>
            </w:pPr>
            <w:r>
              <w:rPr>
                <w:sz w:val="24"/>
                <w:szCs w:val="24"/>
              </w:rPr>
              <w:lastRenderedPageBreak/>
              <w:t>№</w:t>
            </w:r>
          </w:p>
        </w:tc>
        <w:tc>
          <w:tcPr>
            <w:tcW w:w="1079" w:type="dxa"/>
          </w:tcPr>
          <w:p w:rsidR="00000000" w:rsidRDefault="008C4E10">
            <w:pPr>
              <w:jc w:val="both"/>
              <w:rPr>
                <w:sz w:val="24"/>
                <w:szCs w:val="24"/>
              </w:rPr>
            </w:pPr>
            <w:r>
              <w:rPr>
                <w:sz w:val="24"/>
                <w:szCs w:val="24"/>
              </w:rPr>
              <w:t>Кличка</w:t>
            </w:r>
          </w:p>
        </w:tc>
        <w:tc>
          <w:tcPr>
            <w:tcW w:w="1701" w:type="dxa"/>
            <w:gridSpan w:val="2"/>
          </w:tcPr>
          <w:p w:rsidR="00000000" w:rsidRDefault="008C4E10">
            <w:pPr>
              <w:jc w:val="both"/>
              <w:rPr>
                <w:sz w:val="24"/>
                <w:szCs w:val="24"/>
              </w:rPr>
            </w:pPr>
            <w:r>
              <w:rPr>
                <w:sz w:val="24"/>
                <w:szCs w:val="24"/>
              </w:rPr>
              <w:t>Кислотность (</w:t>
            </w:r>
            <w:r>
              <w:rPr>
                <w:sz w:val="24"/>
                <w:szCs w:val="24"/>
                <w:lang w:val="en-US"/>
              </w:rPr>
              <w:t>ph)</w:t>
            </w:r>
          </w:p>
        </w:tc>
        <w:tc>
          <w:tcPr>
            <w:tcW w:w="1701" w:type="dxa"/>
            <w:gridSpan w:val="2"/>
            <w:tcBorders>
              <w:bottom w:val="nil"/>
            </w:tcBorders>
          </w:tcPr>
          <w:p w:rsidR="00000000" w:rsidRDefault="008C4E10">
            <w:pPr>
              <w:jc w:val="both"/>
              <w:rPr>
                <w:sz w:val="24"/>
                <w:szCs w:val="24"/>
              </w:rPr>
            </w:pPr>
            <w:r>
              <w:rPr>
                <w:sz w:val="24"/>
                <w:szCs w:val="24"/>
              </w:rPr>
              <w:t>Белок (г/л)</w:t>
            </w:r>
          </w:p>
        </w:tc>
        <w:tc>
          <w:tcPr>
            <w:tcW w:w="1843" w:type="dxa"/>
            <w:gridSpan w:val="2"/>
            <w:tcBorders>
              <w:bottom w:val="nil"/>
            </w:tcBorders>
          </w:tcPr>
          <w:p w:rsidR="00000000" w:rsidRDefault="008C4E10">
            <w:pPr>
              <w:jc w:val="both"/>
              <w:rPr>
                <w:sz w:val="24"/>
                <w:szCs w:val="24"/>
              </w:rPr>
            </w:pPr>
            <w:r>
              <w:rPr>
                <w:sz w:val="24"/>
                <w:szCs w:val="24"/>
              </w:rPr>
              <w:t>Сахар</w:t>
            </w:r>
          </w:p>
        </w:tc>
        <w:tc>
          <w:tcPr>
            <w:tcW w:w="1842" w:type="dxa"/>
            <w:gridSpan w:val="2"/>
            <w:tcBorders>
              <w:bottom w:val="nil"/>
            </w:tcBorders>
          </w:tcPr>
          <w:p w:rsidR="00000000" w:rsidRDefault="008C4E10">
            <w:pPr>
              <w:jc w:val="both"/>
              <w:rPr>
                <w:sz w:val="24"/>
                <w:szCs w:val="24"/>
              </w:rPr>
            </w:pPr>
            <w:r>
              <w:rPr>
                <w:sz w:val="24"/>
                <w:szCs w:val="24"/>
              </w:rPr>
              <w:t>Билирубин</w:t>
            </w:r>
          </w:p>
        </w:tc>
        <w:tc>
          <w:tcPr>
            <w:tcW w:w="1673" w:type="dxa"/>
            <w:gridSpan w:val="2"/>
            <w:tcBorders>
              <w:bottom w:val="nil"/>
            </w:tcBorders>
          </w:tcPr>
          <w:p w:rsidR="00000000" w:rsidRDefault="008C4E10">
            <w:pPr>
              <w:jc w:val="both"/>
              <w:rPr>
                <w:sz w:val="24"/>
                <w:szCs w:val="24"/>
              </w:rPr>
            </w:pPr>
            <w:r>
              <w:rPr>
                <w:sz w:val="24"/>
                <w:szCs w:val="24"/>
              </w:rPr>
              <w:t>Кетоновые тела</w:t>
            </w:r>
          </w:p>
        </w:tc>
      </w:tr>
      <w:tr w:rsidR="00000000">
        <w:tblPrEx>
          <w:tblCellMar>
            <w:top w:w="0" w:type="dxa"/>
            <w:bottom w:w="0" w:type="dxa"/>
          </w:tblCellMar>
        </w:tblPrEx>
        <w:trPr>
          <w:cantSplit/>
          <w:trHeight w:val="359"/>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p>
        </w:tc>
        <w:tc>
          <w:tcPr>
            <w:tcW w:w="1701" w:type="dxa"/>
            <w:gridSpan w:val="2"/>
          </w:tcPr>
          <w:p w:rsidR="00000000" w:rsidRDefault="008C4E10">
            <w:pPr>
              <w:jc w:val="both"/>
              <w:rPr>
                <w:sz w:val="24"/>
                <w:szCs w:val="24"/>
              </w:rPr>
            </w:pPr>
            <w:r>
              <w:rPr>
                <w:sz w:val="24"/>
                <w:szCs w:val="24"/>
              </w:rPr>
              <w:t>7,0</w:t>
            </w:r>
          </w:p>
        </w:tc>
        <w:tc>
          <w:tcPr>
            <w:tcW w:w="1701" w:type="dxa"/>
            <w:gridSpan w:val="2"/>
            <w:tcBorders>
              <w:top w:val="nil"/>
            </w:tcBorders>
          </w:tcPr>
          <w:p w:rsidR="00000000" w:rsidRDefault="008C4E10">
            <w:pPr>
              <w:jc w:val="both"/>
              <w:rPr>
                <w:sz w:val="24"/>
                <w:szCs w:val="24"/>
              </w:rPr>
            </w:pPr>
          </w:p>
        </w:tc>
        <w:tc>
          <w:tcPr>
            <w:tcW w:w="1843" w:type="dxa"/>
            <w:gridSpan w:val="2"/>
            <w:tcBorders>
              <w:top w:val="nil"/>
            </w:tcBorders>
          </w:tcPr>
          <w:p w:rsidR="00000000" w:rsidRDefault="008C4E10">
            <w:pPr>
              <w:jc w:val="both"/>
              <w:rPr>
                <w:sz w:val="24"/>
                <w:szCs w:val="24"/>
              </w:rPr>
            </w:pPr>
          </w:p>
        </w:tc>
        <w:tc>
          <w:tcPr>
            <w:tcW w:w="1842" w:type="dxa"/>
            <w:gridSpan w:val="2"/>
            <w:tcBorders>
              <w:top w:val="nil"/>
            </w:tcBorders>
          </w:tcPr>
          <w:p w:rsidR="00000000" w:rsidRDefault="008C4E10">
            <w:pPr>
              <w:jc w:val="both"/>
              <w:rPr>
                <w:sz w:val="24"/>
                <w:szCs w:val="24"/>
              </w:rPr>
            </w:pPr>
          </w:p>
        </w:tc>
        <w:tc>
          <w:tcPr>
            <w:tcW w:w="1673" w:type="dxa"/>
            <w:gridSpan w:val="2"/>
            <w:tcBorders>
              <w:top w:val="nil"/>
            </w:tcBorders>
          </w:tcPr>
          <w:p w:rsidR="00000000" w:rsidRDefault="008C4E10">
            <w:pPr>
              <w:jc w:val="both"/>
              <w:rPr>
                <w:sz w:val="24"/>
                <w:szCs w:val="24"/>
              </w:rPr>
            </w:pP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p>
        </w:tc>
        <w:tc>
          <w:tcPr>
            <w:tcW w:w="850" w:type="dxa"/>
          </w:tcPr>
          <w:p w:rsidR="00000000" w:rsidRDefault="008C4E10">
            <w:pPr>
              <w:jc w:val="both"/>
              <w:rPr>
                <w:sz w:val="24"/>
                <w:szCs w:val="24"/>
              </w:rPr>
            </w:pPr>
            <w:r>
              <w:rPr>
                <w:sz w:val="24"/>
                <w:szCs w:val="24"/>
              </w:rPr>
              <w:t xml:space="preserve">До лечения  </w:t>
            </w:r>
          </w:p>
        </w:tc>
        <w:tc>
          <w:tcPr>
            <w:tcW w:w="851" w:type="dxa"/>
          </w:tcPr>
          <w:p w:rsidR="00000000" w:rsidRDefault="008C4E10">
            <w:pPr>
              <w:jc w:val="both"/>
              <w:rPr>
                <w:sz w:val="24"/>
                <w:szCs w:val="24"/>
              </w:rPr>
            </w:pPr>
            <w:r>
              <w:rPr>
                <w:sz w:val="24"/>
                <w:szCs w:val="24"/>
              </w:rPr>
              <w:t>После лечения</w:t>
            </w:r>
          </w:p>
        </w:tc>
        <w:tc>
          <w:tcPr>
            <w:tcW w:w="850" w:type="dxa"/>
          </w:tcPr>
          <w:p w:rsidR="00000000" w:rsidRDefault="008C4E10">
            <w:pPr>
              <w:jc w:val="both"/>
              <w:rPr>
                <w:sz w:val="24"/>
                <w:szCs w:val="24"/>
              </w:rPr>
            </w:pPr>
            <w:r>
              <w:rPr>
                <w:sz w:val="24"/>
                <w:szCs w:val="24"/>
              </w:rPr>
              <w:t>До лечения</w:t>
            </w:r>
          </w:p>
        </w:tc>
        <w:tc>
          <w:tcPr>
            <w:tcW w:w="851" w:type="dxa"/>
          </w:tcPr>
          <w:p w:rsidR="00000000" w:rsidRDefault="008C4E10">
            <w:pPr>
              <w:jc w:val="both"/>
              <w:rPr>
                <w:sz w:val="24"/>
                <w:szCs w:val="24"/>
              </w:rPr>
            </w:pPr>
            <w:r>
              <w:rPr>
                <w:sz w:val="24"/>
                <w:szCs w:val="24"/>
              </w:rPr>
              <w:t>После лечения</w:t>
            </w:r>
          </w:p>
        </w:tc>
        <w:tc>
          <w:tcPr>
            <w:tcW w:w="851" w:type="dxa"/>
          </w:tcPr>
          <w:p w:rsidR="00000000" w:rsidRDefault="008C4E10">
            <w:pPr>
              <w:jc w:val="both"/>
              <w:rPr>
                <w:sz w:val="24"/>
                <w:szCs w:val="24"/>
              </w:rPr>
            </w:pPr>
            <w:r>
              <w:rPr>
                <w:sz w:val="24"/>
                <w:szCs w:val="24"/>
              </w:rPr>
              <w:t xml:space="preserve">До лечения  </w:t>
            </w:r>
          </w:p>
        </w:tc>
        <w:tc>
          <w:tcPr>
            <w:tcW w:w="992" w:type="dxa"/>
          </w:tcPr>
          <w:p w:rsidR="00000000" w:rsidRDefault="008C4E10">
            <w:pPr>
              <w:jc w:val="both"/>
              <w:rPr>
                <w:sz w:val="24"/>
                <w:szCs w:val="24"/>
              </w:rPr>
            </w:pPr>
            <w:r>
              <w:rPr>
                <w:sz w:val="24"/>
                <w:szCs w:val="24"/>
              </w:rPr>
              <w:t xml:space="preserve">После лечения </w:t>
            </w:r>
          </w:p>
        </w:tc>
        <w:tc>
          <w:tcPr>
            <w:tcW w:w="850" w:type="dxa"/>
          </w:tcPr>
          <w:p w:rsidR="00000000" w:rsidRDefault="008C4E10">
            <w:pPr>
              <w:jc w:val="both"/>
              <w:rPr>
                <w:sz w:val="24"/>
                <w:szCs w:val="24"/>
              </w:rPr>
            </w:pPr>
            <w:r>
              <w:rPr>
                <w:sz w:val="24"/>
                <w:szCs w:val="24"/>
              </w:rPr>
              <w:t xml:space="preserve">До лечения </w:t>
            </w:r>
          </w:p>
        </w:tc>
        <w:tc>
          <w:tcPr>
            <w:tcW w:w="992" w:type="dxa"/>
          </w:tcPr>
          <w:p w:rsidR="00000000" w:rsidRDefault="008C4E10">
            <w:pPr>
              <w:jc w:val="both"/>
              <w:rPr>
                <w:sz w:val="24"/>
                <w:szCs w:val="24"/>
              </w:rPr>
            </w:pPr>
            <w:r>
              <w:rPr>
                <w:sz w:val="24"/>
                <w:szCs w:val="24"/>
              </w:rPr>
              <w:t xml:space="preserve">После лечения </w:t>
            </w:r>
          </w:p>
        </w:tc>
        <w:tc>
          <w:tcPr>
            <w:tcW w:w="851" w:type="dxa"/>
          </w:tcPr>
          <w:p w:rsidR="00000000" w:rsidRDefault="008C4E10">
            <w:pPr>
              <w:jc w:val="both"/>
              <w:rPr>
                <w:sz w:val="24"/>
                <w:szCs w:val="24"/>
              </w:rPr>
            </w:pPr>
            <w:r>
              <w:rPr>
                <w:sz w:val="24"/>
                <w:szCs w:val="24"/>
              </w:rPr>
              <w:t>До ле</w:t>
            </w:r>
            <w:r>
              <w:rPr>
                <w:sz w:val="24"/>
                <w:szCs w:val="24"/>
              </w:rPr>
              <w:t xml:space="preserve">чения </w:t>
            </w:r>
          </w:p>
        </w:tc>
        <w:tc>
          <w:tcPr>
            <w:tcW w:w="822" w:type="dxa"/>
          </w:tcPr>
          <w:p w:rsidR="00000000" w:rsidRDefault="008C4E10">
            <w:pPr>
              <w:jc w:val="both"/>
              <w:rPr>
                <w:sz w:val="24"/>
                <w:szCs w:val="24"/>
              </w:rPr>
            </w:pPr>
            <w:r>
              <w:rPr>
                <w:sz w:val="24"/>
                <w:szCs w:val="24"/>
              </w:rPr>
              <w:t xml:space="preserve">После лечения </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Ден</w:t>
            </w:r>
          </w:p>
        </w:tc>
        <w:tc>
          <w:tcPr>
            <w:tcW w:w="850" w:type="dxa"/>
          </w:tcPr>
          <w:p w:rsidR="00000000" w:rsidRDefault="008C4E10">
            <w:pPr>
              <w:jc w:val="both"/>
              <w:rPr>
                <w:sz w:val="24"/>
                <w:szCs w:val="24"/>
              </w:rPr>
            </w:pPr>
            <w:r>
              <w:rPr>
                <w:sz w:val="24"/>
                <w:szCs w:val="24"/>
              </w:rPr>
              <w:t>7,5</w:t>
            </w:r>
          </w:p>
        </w:tc>
        <w:tc>
          <w:tcPr>
            <w:tcW w:w="851" w:type="dxa"/>
          </w:tcPr>
          <w:p w:rsidR="00000000" w:rsidRDefault="008C4E10">
            <w:pPr>
              <w:jc w:val="both"/>
              <w:rPr>
                <w:sz w:val="24"/>
                <w:szCs w:val="24"/>
              </w:rPr>
            </w:pPr>
            <w:r>
              <w:rPr>
                <w:sz w:val="24"/>
                <w:szCs w:val="24"/>
              </w:rPr>
              <w:t>7,0</w:t>
            </w:r>
          </w:p>
        </w:tc>
        <w:tc>
          <w:tcPr>
            <w:tcW w:w="850" w:type="dxa"/>
          </w:tcPr>
          <w:p w:rsidR="00000000" w:rsidRDefault="008C4E10">
            <w:pPr>
              <w:jc w:val="both"/>
              <w:rPr>
                <w:sz w:val="24"/>
                <w:szCs w:val="24"/>
              </w:rPr>
            </w:pPr>
            <w:r>
              <w:rPr>
                <w:sz w:val="24"/>
                <w:szCs w:val="24"/>
              </w:rPr>
              <w:t>0,3</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22"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Деля</w:t>
            </w:r>
          </w:p>
        </w:tc>
        <w:tc>
          <w:tcPr>
            <w:tcW w:w="850" w:type="dxa"/>
          </w:tcPr>
          <w:p w:rsidR="00000000" w:rsidRDefault="008C4E10">
            <w:pPr>
              <w:jc w:val="both"/>
              <w:rPr>
                <w:sz w:val="24"/>
                <w:szCs w:val="24"/>
              </w:rPr>
            </w:pPr>
            <w:r>
              <w:rPr>
                <w:sz w:val="24"/>
                <w:szCs w:val="24"/>
              </w:rPr>
              <w:t>6,5</w:t>
            </w:r>
          </w:p>
        </w:tc>
        <w:tc>
          <w:tcPr>
            <w:tcW w:w="851" w:type="dxa"/>
          </w:tcPr>
          <w:p w:rsidR="00000000" w:rsidRDefault="008C4E10">
            <w:pPr>
              <w:jc w:val="both"/>
              <w:rPr>
                <w:sz w:val="24"/>
                <w:szCs w:val="24"/>
              </w:rPr>
            </w:pPr>
            <w:r>
              <w:rPr>
                <w:sz w:val="24"/>
                <w:szCs w:val="24"/>
              </w:rPr>
              <w:t>6,5</w:t>
            </w:r>
          </w:p>
        </w:tc>
        <w:tc>
          <w:tcPr>
            <w:tcW w:w="850" w:type="dxa"/>
          </w:tcPr>
          <w:p w:rsidR="00000000" w:rsidRDefault="008C4E10">
            <w:pPr>
              <w:jc w:val="both"/>
              <w:rPr>
                <w:sz w:val="24"/>
                <w:szCs w:val="24"/>
              </w:rPr>
            </w:pPr>
            <w:r>
              <w:rPr>
                <w:sz w:val="24"/>
                <w:szCs w:val="24"/>
              </w:rPr>
              <w:t>0,3</w:t>
            </w:r>
          </w:p>
        </w:tc>
        <w:tc>
          <w:tcPr>
            <w:tcW w:w="851" w:type="dxa"/>
          </w:tcPr>
          <w:p w:rsidR="00000000" w:rsidRDefault="008C4E10">
            <w:pPr>
              <w:jc w:val="both"/>
              <w:rPr>
                <w:sz w:val="24"/>
                <w:szCs w:val="24"/>
              </w:rPr>
            </w:pPr>
            <w:r>
              <w:rPr>
                <w:sz w:val="24"/>
                <w:szCs w:val="24"/>
              </w:rPr>
              <w:t>0,1</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22"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Терри</w:t>
            </w:r>
          </w:p>
        </w:tc>
        <w:tc>
          <w:tcPr>
            <w:tcW w:w="850" w:type="dxa"/>
          </w:tcPr>
          <w:p w:rsidR="00000000" w:rsidRDefault="008C4E10">
            <w:pPr>
              <w:jc w:val="both"/>
              <w:rPr>
                <w:sz w:val="24"/>
                <w:szCs w:val="24"/>
              </w:rPr>
            </w:pPr>
            <w:r>
              <w:rPr>
                <w:sz w:val="24"/>
                <w:szCs w:val="24"/>
              </w:rPr>
              <w:t>8,0</w:t>
            </w:r>
          </w:p>
        </w:tc>
        <w:tc>
          <w:tcPr>
            <w:tcW w:w="851" w:type="dxa"/>
          </w:tcPr>
          <w:p w:rsidR="00000000" w:rsidRDefault="008C4E10">
            <w:pPr>
              <w:jc w:val="both"/>
              <w:rPr>
                <w:sz w:val="24"/>
                <w:szCs w:val="24"/>
              </w:rPr>
            </w:pPr>
            <w:r>
              <w:rPr>
                <w:sz w:val="24"/>
                <w:szCs w:val="24"/>
              </w:rPr>
              <w:t>7,6</w:t>
            </w:r>
          </w:p>
        </w:tc>
        <w:tc>
          <w:tcPr>
            <w:tcW w:w="850" w:type="dxa"/>
          </w:tcPr>
          <w:p w:rsidR="00000000" w:rsidRDefault="008C4E10">
            <w:pPr>
              <w:jc w:val="both"/>
              <w:rPr>
                <w:sz w:val="24"/>
                <w:szCs w:val="24"/>
              </w:rPr>
            </w:pPr>
            <w:r>
              <w:rPr>
                <w:sz w:val="24"/>
                <w:szCs w:val="24"/>
              </w:rPr>
              <w:t>5,0</w:t>
            </w:r>
          </w:p>
        </w:tc>
        <w:tc>
          <w:tcPr>
            <w:tcW w:w="851" w:type="dxa"/>
          </w:tcPr>
          <w:p w:rsidR="00000000" w:rsidRDefault="008C4E10">
            <w:pPr>
              <w:jc w:val="both"/>
              <w:rPr>
                <w:sz w:val="24"/>
                <w:szCs w:val="24"/>
              </w:rPr>
            </w:pPr>
            <w:r>
              <w:rPr>
                <w:sz w:val="24"/>
                <w:szCs w:val="24"/>
              </w:rPr>
              <w:t>Следы</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22"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Харли</w:t>
            </w:r>
          </w:p>
        </w:tc>
        <w:tc>
          <w:tcPr>
            <w:tcW w:w="850" w:type="dxa"/>
          </w:tcPr>
          <w:p w:rsidR="00000000" w:rsidRDefault="008C4E10">
            <w:pPr>
              <w:jc w:val="both"/>
              <w:rPr>
                <w:sz w:val="24"/>
                <w:szCs w:val="24"/>
              </w:rPr>
            </w:pPr>
            <w:r>
              <w:rPr>
                <w:sz w:val="24"/>
                <w:szCs w:val="24"/>
              </w:rPr>
              <w:t>6,0</w:t>
            </w:r>
          </w:p>
        </w:tc>
        <w:tc>
          <w:tcPr>
            <w:tcW w:w="851" w:type="dxa"/>
          </w:tcPr>
          <w:p w:rsidR="00000000" w:rsidRDefault="008C4E10">
            <w:pPr>
              <w:jc w:val="both"/>
              <w:rPr>
                <w:sz w:val="24"/>
                <w:szCs w:val="24"/>
              </w:rPr>
            </w:pPr>
            <w:r>
              <w:rPr>
                <w:sz w:val="24"/>
                <w:szCs w:val="24"/>
              </w:rPr>
              <w:t>6,9</w:t>
            </w:r>
          </w:p>
        </w:tc>
        <w:tc>
          <w:tcPr>
            <w:tcW w:w="850" w:type="dxa"/>
          </w:tcPr>
          <w:p w:rsidR="00000000" w:rsidRDefault="008C4E10">
            <w:pPr>
              <w:jc w:val="both"/>
              <w:rPr>
                <w:sz w:val="24"/>
                <w:szCs w:val="24"/>
              </w:rPr>
            </w:pPr>
            <w:r>
              <w:rPr>
                <w:sz w:val="24"/>
                <w:szCs w:val="24"/>
              </w:rPr>
              <w:t>следы</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22"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Венси</w:t>
            </w:r>
          </w:p>
        </w:tc>
        <w:tc>
          <w:tcPr>
            <w:tcW w:w="850" w:type="dxa"/>
          </w:tcPr>
          <w:p w:rsidR="00000000" w:rsidRDefault="008C4E10">
            <w:pPr>
              <w:jc w:val="both"/>
              <w:rPr>
                <w:sz w:val="24"/>
                <w:szCs w:val="24"/>
              </w:rPr>
            </w:pPr>
            <w:r>
              <w:rPr>
                <w:sz w:val="24"/>
                <w:szCs w:val="24"/>
              </w:rPr>
              <w:t>5,0</w:t>
            </w:r>
          </w:p>
        </w:tc>
        <w:tc>
          <w:tcPr>
            <w:tcW w:w="851" w:type="dxa"/>
          </w:tcPr>
          <w:p w:rsidR="00000000" w:rsidRDefault="008C4E10">
            <w:pPr>
              <w:jc w:val="both"/>
              <w:rPr>
                <w:sz w:val="24"/>
                <w:szCs w:val="24"/>
              </w:rPr>
            </w:pPr>
            <w:r>
              <w:rPr>
                <w:sz w:val="24"/>
                <w:szCs w:val="24"/>
              </w:rPr>
              <w:t>5,8</w:t>
            </w:r>
          </w:p>
        </w:tc>
        <w:tc>
          <w:tcPr>
            <w:tcW w:w="850"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22"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Бакс</w:t>
            </w:r>
          </w:p>
        </w:tc>
        <w:tc>
          <w:tcPr>
            <w:tcW w:w="850" w:type="dxa"/>
          </w:tcPr>
          <w:p w:rsidR="00000000" w:rsidRDefault="008C4E10">
            <w:pPr>
              <w:jc w:val="both"/>
              <w:rPr>
                <w:sz w:val="24"/>
                <w:szCs w:val="24"/>
              </w:rPr>
            </w:pPr>
            <w:r>
              <w:rPr>
                <w:sz w:val="24"/>
                <w:szCs w:val="24"/>
              </w:rPr>
              <w:t>8,0</w:t>
            </w:r>
          </w:p>
        </w:tc>
        <w:tc>
          <w:tcPr>
            <w:tcW w:w="851" w:type="dxa"/>
          </w:tcPr>
          <w:p w:rsidR="00000000" w:rsidRDefault="008C4E10">
            <w:pPr>
              <w:jc w:val="both"/>
              <w:rPr>
                <w:sz w:val="24"/>
                <w:szCs w:val="24"/>
              </w:rPr>
            </w:pPr>
            <w:r>
              <w:rPr>
                <w:sz w:val="24"/>
                <w:szCs w:val="24"/>
              </w:rPr>
              <w:t>7,3</w:t>
            </w:r>
          </w:p>
        </w:tc>
        <w:tc>
          <w:tcPr>
            <w:tcW w:w="850" w:type="dxa"/>
          </w:tcPr>
          <w:p w:rsidR="00000000" w:rsidRDefault="008C4E10">
            <w:pPr>
              <w:jc w:val="both"/>
              <w:rPr>
                <w:sz w:val="24"/>
                <w:szCs w:val="24"/>
              </w:rPr>
            </w:pPr>
            <w:r>
              <w:rPr>
                <w:sz w:val="24"/>
                <w:szCs w:val="24"/>
              </w:rPr>
              <w:t>Следы</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22"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Кельвин</w:t>
            </w:r>
          </w:p>
        </w:tc>
        <w:tc>
          <w:tcPr>
            <w:tcW w:w="850" w:type="dxa"/>
          </w:tcPr>
          <w:p w:rsidR="00000000" w:rsidRDefault="008C4E10">
            <w:pPr>
              <w:jc w:val="both"/>
              <w:rPr>
                <w:sz w:val="24"/>
                <w:szCs w:val="24"/>
              </w:rPr>
            </w:pPr>
            <w:r>
              <w:rPr>
                <w:sz w:val="24"/>
                <w:szCs w:val="24"/>
              </w:rPr>
              <w:t>6,0</w:t>
            </w:r>
          </w:p>
        </w:tc>
        <w:tc>
          <w:tcPr>
            <w:tcW w:w="851" w:type="dxa"/>
          </w:tcPr>
          <w:p w:rsidR="00000000" w:rsidRDefault="008C4E10">
            <w:pPr>
              <w:jc w:val="both"/>
              <w:rPr>
                <w:sz w:val="24"/>
                <w:szCs w:val="24"/>
              </w:rPr>
            </w:pPr>
            <w:r>
              <w:rPr>
                <w:sz w:val="24"/>
                <w:szCs w:val="24"/>
              </w:rPr>
              <w:t>6,7</w:t>
            </w:r>
          </w:p>
        </w:tc>
        <w:tc>
          <w:tcPr>
            <w:tcW w:w="850"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0"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22"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Филя</w:t>
            </w:r>
          </w:p>
        </w:tc>
        <w:tc>
          <w:tcPr>
            <w:tcW w:w="850" w:type="dxa"/>
          </w:tcPr>
          <w:p w:rsidR="00000000" w:rsidRDefault="008C4E10">
            <w:pPr>
              <w:jc w:val="both"/>
              <w:rPr>
                <w:sz w:val="24"/>
                <w:szCs w:val="24"/>
              </w:rPr>
            </w:pPr>
            <w:r>
              <w:rPr>
                <w:sz w:val="24"/>
                <w:szCs w:val="24"/>
              </w:rPr>
              <w:t>6,8</w:t>
            </w:r>
          </w:p>
        </w:tc>
        <w:tc>
          <w:tcPr>
            <w:tcW w:w="851" w:type="dxa"/>
          </w:tcPr>
          <w:p w:rsidR="00000000" w:rsidRDefault="008C4E10">
            <w:pPr>
              <w:jc w:val="both"/>
              <w:rPr>
                <w:sz w:val="24"/>
                <w:szCs w:val="24"/>
              </w:rPr>
            </w:pPr>
            <w:r>
              <w:rPr>
                <w:sz w:val="24"/>
                <w:szCs w:val="24"/>
              </w:rPr>
              <w:t>7,0</w:t>
            </w:r>
          </w:p>
        </w:tc>
        <w:tc>
          <w:tcPr>
            <w:tcW w:w="850" w:type="dxa"/>
          </w:tcPr>
          <w:p w:rsidR="00000000" w:rsidRDefault="008C4E10">
            <w:pPr>
              <w:jc w:val="both"/>
              <w:rPr>
                <w:sz w:val="24"/>
                <w:szCs w:val="24"/>
              </w:rPr>
            </w:pPr>
            <w:r>
              <w:rPr>
                <w:sz w:val="24"/>
                <w:szCs w:val="24"/>
              </w:rPr>
              <w:t>0,5</w:t>
            </w:r>
          </w:p>
        </w:tc>
        <w:tc>
          <w:tcPr>
            <w:tcW w:w="851" w:type="dxa"/>
          </w:tcPr>
          <w:p w:rsidR="00000000" w:rsidRDefault="008C4E10">
            <w:pPr>
              <w:jc w:val="both"/>
              <w:rPr>
                <w:sz w:val="24"/>
                <w:szCs w:val="24"/>
              </w:rPr>
            </w:pPr>
            <w:r>
              <w:rPr>
                <w:sz w:val="24"/>
                <w:szCs w:val="24"/>
              </w:rPr>
              <w:t>0,2</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следы</w:t>
            </w:r>
          </w:p>
        </w:tc>
        <w:tc>
          <w:tcPr>
            <w:tcW w:w="987" w:type="dxa"/>
          </w:tcPr>
          <w:p w:rsidR="00000000" w:rsidRDefault="008C4E10">
            <w:pPr>
              <w:jc w:val="both"/>
              <w:rPr>
                <w:sz w:val="24"/>
                <w:szCs w:val="24"/>
              </w:rPr>
            </w:pPr>
            <w:r>
              <w:rPr>
                <w:sz w:val="24"/>
                <w:szCs w:val="24"/>
              </w:rPr>
              <w:t>следы</w:t>
            </w:r>
          </w:p>
        </w:tc>
        <w:tc>
          <w:tcPr>
            <w:tcW w:w="855" w:type="dxa"/>
          </w:tcPr>
          <w:p w:rsidR="00000000" w:rsidRDefault="008C4E10">
            <w:pPr>
              <w:jc w:val="both"/>
              <w:rPr>
                <w:sz w:val="24"/>
                <w:szCs w:val="24"/>
              </w:rPr>
            </w:pPr>
            <w:r>
              <w:rPr>
                <w:sz w:val="24"/>
                <w:szCs w:val="24"/>
              </w:rPr>
              <w:t>+</w:t>
            </w:r>
          </w:p>
        </w:tc>
        <w:tc>
          <w:tcPr>
            <w:tcW w:w="818"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570"/>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Джина</w:t>
            </w:r>
          </w:p>
        </w:tc>
        <w:tc>
          <w:tcPr>
            <w:tcW w:w="850" w:type="dxa"/>
          </w:tcPr>
          <w:p w:rsidR="00000000" w:rsidRDefault="008C4E10">
            <w:pPr>
              <w:jc w:val="both"/>
              <w:rPr>
                <w:sz w:val="24"/>
                <w:szCs w:val="24"/>
              </w:rPr>
            </w:pPr>
            <w:r>
              <w:rPr>
                <w:sz w:val="24"/>
                <w:szCs w:val="24"/>
              </w:rPr>
              <w:t>6,6</w:t>
            </w:r>
          </w:p>
        </w:tc>
        <w:tc>
          <w:tcPr>
            <w:tcW w:w="851" w:type="dxa"/>
          </w:tcPr>
          <w:p w:rsidR="00000000" w:rsidRDefault="008C4E10">
            <w:pPr>
              <w:jc w:val="both"/>
              <w:rPr>
                <w:sz w:val="24"/>
                <w:szCs w:val="24"/>
              </w:rPr>
            </w:pPr>
            <w:r>
              <w:rPr>
                <w:sz w:val="24"/>
                <w:szCs w:val="24"/>
              </w:rPr>
              <w:t>6,9</w:t>
            </w:r>
          </w:p>
        </w:tc>
        <w:tc>
          <w:tcPr>
            <w:tcW w:w="850" w:type="dxa"/>
          </w:tcPr>
          <w:p w:rsidR="00000000" w:rsidRDefault="008C4E10">
            <w:pPr>
              <w:jc w:val="both"/>
              <w:rPr>
                <w:sz w:val="24"/>
                <w:szCs w:val="24"/>
              </w:rPr>
            </w:pPr>
            <w:r>
              <w:rPr>
                <w:sz w:val="24"/>
                <w:szCs w:val="24"/>
              </w:rPr>
              <w:t>следы</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следы</w:t>
            </w:r>
          </w:p>
        </w:tc>
        <w:tc>
          <w:tcPr>
            <w:tcW w:w="992"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следы</w:t>
            </w:r>
          </w:p>
        </w:tc>
        <w:tc>
          <w:tcPr>
            <w:tcW w:w="987"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w:t>
            </w:r>
          </w:p>
        </w:tc>
        <w:tc>
          <w:tcPr>
            <w:tcW w:w="818" w:type="dxa"/>
          </w:tcPr>
          <w:p w:rsidR="00000000" w:rsidRDefault="008C4E10">
            <w:pPr>
              <w:jc w:val="both"/>
              <w:rPr>
                <w:sz w:val="24"/>
                <w:szCs w:val="24"/>
              </w:rPr>
            </w:pPr>
            <w:r>
              <w:rPr>
                <w:sz w:val="24"/>
                <w:szCs w:val="24"/>
              </w:rPr>
              <w:t>-</w:t>
            </w:r>
          </w:p>
        </w:tc>
      </w:tr>
      <w:tr w:rsidR="00000000">
        <w:tblPrEx>
          <w:tblCellMar>
            <w:top w:w="0" w:type="dxa"/>
            <w:bottom w:w="0" w:type="dxa"/>
          </w:tblCellMar>
        </w:tblPrEx>
        <w:trPr>
          <w:cantSplit/>
          <w:trHeight w:val="615"/>
        </w:trPr>
        <w:tc>
          <w:tcPr>
            <w:tcW w:w="510" w:type="dxa"/>
          </w:tcPr>
          <w:p w:rsidR="00000000" w:rsidRDefault="008C4E10">
            <w:pPr>
              <w:jc w:val="both"/>
              <w:rPr>
                <w:sz w:val="24"/>
                <w:szCs w:val="24"/>
              </w:rPr>
            </w:pPr>
          </w:p>
        </w:tc>
        <w:tc>
          <w:tcPr>
            <w:tcW w:w="1079" w:type="dxa"/>
          </w:tcPr>
          <w:p w:rsidR="00000000" w:rsidRDefault="008C4E10">
            <w:pPr>
              <w:jc w:val="both"/>
              <w:rPr>
                <w:sz w:val="24"/>
                <w:szCs w:val="24"/>
              </w:rPr>
            </w:pPr>
            <w:r>
              <w:rPr>
                <w:sz w:val="24"/>
                <w:szCs w:val="24"/>
              </w:rPr>
              <w:t>Флинт</w:t>
            </w:r>
          </w:p>
        </w:tc>
        <w:tc>
          <w:tcPr>
            <w:tcW w:w="850" w:type="dxa"/>
          </w:tcPr>
          <w:p w:rsidR="00000000" w:rsidRDefault="008C4E10">
            <w:pPr>
              <w:jc w:val="both"/>
              <w:rPr>
                <w:sz w:val="24"/>
                <w:szCs w:val="24"/>
              </w:rPr>
            </w:pPr>
            <w:r>
              <w:rPr>
                <w:sz w:val="24"/>
                <w:szCs w:val="24"/>
              </w:rPr>
              <w:t>6,9</w:t>
            </w:r>
          </w:p>
        </w:tc>
        <w:tc>
          <w:tcPr>
            <w:tcW w:w="851" w:type="dxa"/>
          </w:tcPr>
          <w:p w:rsidR="00000000" w:rsidRDefault="008C4E10">
            <w:pPr>
              <w:jc w:val="both"/>
              <w:rPr>
                <w:sz w:val="24"/>
                <w:szCs w:val="24"/>
              </w:rPr>
            </w:pPr>
            <w:r>
              <w:rPr>
                <w:sz w:val="24"/>
                <w:szCs w:val="24"/>
              </w:rPr>
              <w:t>7,2</w:t>
            </w:r>
          </w:p>
        </w:tc>
        <w:tc>
          <w:tcPr>
            <w:tcW w:w="850"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851" w:type="dxa"/>
          </w:tcPr>
          <w:p w:rsidR="00000000" w:rsidRDefault="008C4E10">
            <w:pPr>
              <w:jc w:val="both"/>
              <w:rPr>
                <w:sz w:val="24"/>
                <w:szCs w:val="24"/>
              </w:rPr>
            </w:pPr>
            <w:r>
              <w:rPr>
                <w:sz w:val="24"/>
                <w:szCs w:val="24"/>
              </w:rPr>
              <w:t>-</w:t>
            </w:r>
          </w:p>
        </w:tc>
        <w:tc>
          <w:tcPr>
            <w:tcW w:w="992"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следы</w:t>
            </w:r>
          </w:p>
        </w:tc>
        <w:tc>
          <w:tcPr>
            <w:tcW w:w="987" w:type="dxa"/>
          </w:tcPr>
          <w:p w:rsidR="00000000" w:rsidRDefault="008C4E10">
            <w:pPr>
              <w:jc w:val="both"/>
              <w:rPr>
                <w:sz w:val="24"/>
                <w:szCs w:val="24"/>
              </w:rPr>
            </w:pPr>
            <w:r>
              <w:rPr>
                <w:sz w:val="24"/>
                <w:szCs w:val="24"/>
              </w:rPr>
              <w:t>-</w:t>
            </w:r>
          </w:p>
        </w:tc>
        <w:tc>
          <w:tcPr>
            <w:tcW w:w="855" w:type="dxa"/>
          </w:tcPr>
          <w:p w:rsidR="00000000" w:rsidRDefault="008C4E10">
            <w:pPr>
              <w:jc w:val="both"/>
              <w:rPr>
                <w:sz w:val="24"/>
                <w:szCs w:val="24"/>
              </w:rPr>
            </w:pPr>
            <w:r>
              <w:rPr>
                <w:sz w:val="24"/>
                <w:szCs w:val="24"/>
              </w:rPr>
              <w:t>+</w:t>
            </w:r>
          </w:p>
        </w:tc>
        <w:tc>
          <w:tcPr>
            <w:tcW w:w="818" w:type="dxa"/>
          </w:tcPr>
          <w:p w:rsidR="00000000" w:rsidRDefault="008C4E10">
            <w:pPr>
              <w:jc w:val="both"/>
              <w:rPr>
                <w:sz w:val="24"/>
                <w:szCs w:val="24"/>
              </w:rPr>
            </w:pPr>
            <w:r>
              <w:rPr>
                <w:sz w:val="24"/>
                <w:szCs w:val="24"/>
              </w:rPr>
              <w:t>-</w:t>
            </w:r>
          </w:p>
        </w:tc>
      </w:tr>
    </w:tbl>
    <w:p w:rsidR="00000000" w:rsidRDefault="008C4E10">
      <w:pPr>
        <w:jc w:val="both"/>
        <w:rPr>
          <w:sz w:val="24"/>
          <w:szCs w:val="24"/>
        </w:rPr>
      </w:pPr>
    </w:p>
    <w:p w:rsidR="00000000" w:rsidRDefault="008C4E10">
      <w:pPr>
        <w:jc w:val="both"/>
        <w:rPr>
          <w:sz w:val="24"/>
          <w:szCs w:val="24"/>
        </w:rPr>
      </w:pPr>
      <w:r>
        <w:rPr>
          <w:sz w:val="24"/>
          <w:szCs w:val="24"/>
        </w:rPr>
        <w:t>3.5 Процентный показатель сезонности экзем.</w:t>
      </w:r>
    </w:p>
    <w:p w:rsidR="00000000" w:rsidRDefault="008C4E10">
      <w:pPr>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000000">
        <w:tblPrEx>
          <w:tblCellMar>
            <w:top w:w="0" w:type="dxa"/>
            <w:bottom w:w="0" w:type="dxa"/>
          </w:tblCellMar>
        </w:tblPrEx>
        <w:tc>
          <w:tcPr>
            <w:tcW w:w="2463" w:type="dxa"/>
          </w:tcPr>
          <w:p w:rsidR="00000000" w:rsidRDefault="008C4E10">
            <w:pPr>
              <w:jc w:val="both"/>
              <w:rPr>
                <w:sz w:val="24"/>
                <w:szCs w:val="24"/>
              </w:rPr>
            </w:pPr>
            <w:r>
              <w:rPr>
                <w:sz w:val="24"/>
                <w:szCs w:val="24"/>
              </w:rPr>
              <w:t>Месяц</w:t>
            </w:r>
          </w:p>
        </w:tc>
        <w:tc>
          <w:tcPr>
            <w:tcW w:w="2463" w:type="dxa"/>
          </w:tcPr>
          <w:p w:rsidR="00000000" w:rsidRDefault="008C4E10">
            <w:pPr>
              <w:jc w:val="both"/>
              <w:rPr>
                <w:sz w:val="24"/>
                <w:szCs w:val="24"/>
              </w:rPr>
            </w:pPr>
            <w:r>
              <w:rPr>
                <w:sz w:val="24"/>
                <w:szCs w:val="24"/>
              </w:rPr>
              <w:t>1995 г.</w:t>
            </w:r>
          </w:p>
        </w:tc>
        <w:tc>
          <w:tcPr>
            <w:tcW w:w="2463" w:type="dxa"/>
          </w:tcPr>
          <w:p w:rsidR="00000000" w:rsidRDefault="008C4E10">
            <w:pPr>
              <w:jc w:val="both"/>
              <w:rPr>
                <w:sz w:val="24"/>
                <w:szCs w:val="24"/>
              </w:rPr>
            </w:pPr>
            <w:r>
              <w:rPr>
                <w:sz w:val="24"/>
                <w:szCs w:val="24"/>
              </w:rPr>
              <w:t>1996 г.</w:t>
            </w:r>
          </w:p>
        </w:tc>
        <w:tc>
          <w:tcPr>
            <w:tcW w:w="2463" w:type="dxa"/>
          </w:tcPr>
          <w:p w:rsidR="00000000" w:rsidRDefault="008C4E10">
            <w:pPr>
              <w:jc w:val="both"/>
              <w:rPr>
                <w:sz w:val="24"/>
                <w:szCs w:val="24"/>
              </w:rPr>
            </w:pPr>
            <w:r>
              <w:rPr>
                <w:sz w:val="24"/>
                <w:szCs w:val="24"/>
              </w:rPr>
              <w:t>Средний %</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Январь</w:t>
            </w:r>
          </w:p>
        </w:tc>
        <w:tc>
          <w:tcPr>
            <w:tcW w:w="2463" w:type="dxa"/>
          </w:tcPr>
          <w:p w:rsidR="00000000" w:rsidRDefault="008C4E10">
            <w:pPr>
              <w:jc w:val="both"/>
              <w:rPr>
                <w:sz w:val="24"/>
                <w:szCs w:val="24"/>
              </w:rPr>
            </w:pPr>
            <w:r>
              <w:rPr>
                <w:sz w:val="24"/>
                <w:szCs w:val="24"/>
              </w:rPr>
              <w:t>29%</w:t>
            </w:r>
          </w:p>
        </w:tc>
        <w:tc>
          <w:tcPr>
            <w:tcW w:w="2463" w:type="dxa"/>
          </w:tcPr>
          <w:p w:rsidR="00000000" w:rsidRDefault="008C4E10">
            <w:pPr>
              <w:jc w:val="both"/>
              <w:rPr>
                <w:sz w:val="24"/>
                <w:szCs w:val="24"/>
              </w:rPr>
            </w:pPr>
            <w:r>
              <w:rPr>
                <w:sz w:val="24"/>
                <w:szCs w:val="24"/>
              </w:rPr>
              <w:t>22%</w:t>
            </w:r>
          </w:p>
        </w:tc>
        <w:tc>
          <w:tcPr>
            <w:tcW w:w="2463" w:type="dxa"/>
          </w:tcPr>
          <w:p w:rsidR="00000000" w:rsidRDefault="008C4E10">
            <w:pPr>
              <w:jc w:val="both"/>
              <w:rPr>
                <w:sz w:val="24"/>
                <w:szCs w:val="24"/>
              </w:rPr>
            </w:pPr>
            <w:r>
              <w:rPr>
                <w:sz w:val="24"/>
                <w:szCs w:val="24"/>
              </w:rPr>
              <w:t>26%</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Февраль</w:t>
            </w:r>
          </w:p>
        </w:tc>
        <w:tc>
          <w:tcPr>
            <w:tcW w:w="2463" w:type="dxa"/>
          </w:tcPr>
          <w:p w:rsidR="00000000" w:rsidRDefault="008C4E10">
            <w:pPr>
              <w:jc w:val="both"/>
              <w:rPr>
                <w:sz w:val="24"/>
                <w:szCs w:val="24"/>
              </w:rPr>
            </w:pPr>
            <w:r>
              <w:rPr>
                <w:sz w:val="24"/>
                <w:szCs w:val="24"/>
              </w:rPr>
              <w:t>21%</w:t>
            </w:r>
          </w:p>
        </w:tc>
        <w:tc>
          <w:tcPr>
            <w:tcW w:w="2463" w:type="dxa"/>
          </w:tcPr>
          <w:p w:rsidR="00000000" w:rsidRDefault="008C4E10">
            <w:pPr>
              <w:jc w:val="both"/>
              <w:rPr>
                <w:sz w:val="24"/>
                <w:szCs w:val="24"/>
              </w:rPr>
            </w:pPr>
            <w:r>
              <w:rPr>
                <w:sz w:val="24"/>
                <w:szCs w:val="24"/>
              </w:rPr>
              <w:t>26%</w:t>
            </w:r>
          </w:p>
        </w:tc>
        <w:tc>
          <w:tcPr>
            <w:tcW w:w="2463" w:type="dxa"/>
          </w:tcPr>
          <w:p w:rsidR="00000000" w:rsidRDefault="008C4E10">
            <w:pPr>
              <w:jc w:val="both"/>
              <w:rPr>
                <w:sz w:val="24"/>
                <w:szCs w:val="24"/>
              </w:rPr>
            </w:pPr>
            <w:r>
              <w:rPr>
                <w:sz w:val="24"/>
                <w:szCs w:val="24"/>
              </w:rPr>
              <w:t>23%</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Март</w:t>
            </w:r>
          </w:p>
        </w:tc>
        <w:tc>
          <w:tcPr>
            <w:tcW w:w="2463" w:type="dxa"/>
          </w:tcPr>
          <w:p w:rsidR="00000000" w:rsidRDefault="008C4E10">
            <w:pPr>
              <w:jc w:val="both"/>
              <w:rPr>
                <w:sz w:val="24"/>
                <w:szCs w:val="24"/>
              </w:rPr>
            </w:pPr>
            <w:r>
              <w:rPr>
                <w:sz w:val="24"/>
                <w:szCs w:val="24"/>
              </w:rPr>
              <w:t>23%</w:t>
            </w:r>
          </w:p>
        </w:tc>
        <w:tc>
          <w:tcPr>
            <w:tcW w:w="2463" w:type="dxa"/>
          </w:tcPr>
          <w:p w:rsidR="00000000" w:rsidRDefault="008C4E10">
            <w:pPr>
              <w:jc w:val="both"/>
              <w:rPr>
                <w:sz w:val="24"/>
                <w:szCs w:val="24"/>
              </w:rPr>
            </w:pPr>
            <w:r>
              <w:rPr>
                <w:sz w:val="24"/>
                <w:szCs w:val="24"/>
              </w:rPr>
              <w:t>27%</w:t>
            </w:r>
          </w:p>
        </w:tc>
        <w:tc>
          <w:tcPr>
            <w:tcW w:w="2463" w:type="dxa"/>
          </w:tcPr>
          <w:p w:rsidR="00000000" w:rsidRDefault="008C4E10">
            <w:pPr>
              <w:jc w:val="both"/>
              <w:rPr>
                <w:sz w:val="24"/>
                <w:szCs w:val="24"/>
              </w:rPr>
            </w:pPr>
            <w:r>
              <w:rPr>
                <w:sz w:val="24"/>
                <w:szCs w:val="24"/>
              </w:rPr>
              <w:t>25%</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Апрель</w:t>
            </w:r>
          </w:p>
        </w:tc>
        <w:tc>
          <w:tcPr>
            <w:tcW w:w="2463" w:type="dxa"/>
          </w:tcPr>
          <w:p w:rsidR="00000000" w:rsidRDefault="008C4E10">
            <w:pPr>
              <w:jc w:val="both"/>
              <w:rPr>
                <w:sz w:val="24"/>
                <w:szCs w:val="24"/>
              </w:rPr>
            </w:pPr>
            <w:r>
              <w:rPr>
                <w:sz w:val="24"/>
                <w:szCs w:val="24"/>
              </w:rPr>
              <w:t>39%</w:t>
            </w:r>
          </w:p>
        </w:tc>
        <w:tc>
          <w:tcPr>
            <w:tcW w:w="2463" w:type="dxa"/>
          </w:tcPr>
          <w:p w:rsidR="00000000" w:rsidRDefault="008C4E10">
            <w:pPr>
              <w:jc w:val="both"/>
              <w:rPr>
                <w:sz w:val="24"/>
                <w:szCs w:val="24"/>
              </w:rPr>
            </w:pPr>
            <w:r>
              <w:rPr>
                <w:sz w:val="24"/>
                <w:szCs w:val="24"/>
              </w:rPr>
              <w:t>32%</w:t>
            </w:r>
          </w:p>
        </w:tc>
        <w:tc>
          <w:tcPr>
            <w:tcW w:w="2463" w:type="dxa"/>
          </w:tcPr>
          <w:p w:rsidR="00000000" w:rsidRDefault="008C4E10">
            <w:pPr>
              <w:jc w:val="both"/>
              <w:rPr>
                <w:sz w:val="24"/>
                <w:szCs w:val="24"/>
              </w:rPr>
            </w:pPr>
            <w:r>
              <w:rPr>
                <w:sz w:val="24"/>
                <w:szCs w:val="24"/>
              </w:rPr>
              <w:t>35%</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Май</w:t>
            </w:r>
          </w:p>
        </w:tc>
        <w:tc>
          <w:tcPr>
            <w:tcW w:w="2463" w:type="dxa"/>
          </w:tcPr>
          <w:p w:rsidR="00000000" w:rsidRDefault="008C4E10">
            <w:pPr>
              <w:jc w:val="both"/>
              <w:rPr>
                <w:sz w:val="24"/>
                <w:szCs w:val="24"/>
              </w:rPr>
            </w:pPr>
            <w:r>
              <w:rPr>
                <w:sz w:val="24"/>
                <w:szCs w:val="24"/>
              </w:rPr>
              <w:t>40%</w:t>
            </w:r>
          </w:p>
        </w:tc>
        <w:tc>
          <w:tcPr>
            <w:tcW w:w="2463" w:type="dxa"/>
          </w:tcPr>
          <w:p w:rsidR="00000000" w:rsidRDefault="008C4E10">
            <w:pPr>
              <w:jc w:val="both"/>
              <w:rPr>
                <w:sz w:val="24"/>
                <w:szCs w:val="24"/>
              </w:rPr>
            </w:pPr>
            <w:r>
              <w:rPr>
                <w:sz w:val="24"/>
                <w:szCs w:val="24"/>
              </w:rPr>
              <w:t>35%</w:t>
            </w:r>
          </w:p>
        </w:tc>
        <w:tc>
          <w:tcPr>
            <w:tcW w:w="2463" w:type="dxa"/>
          </w:tcPr>
          <w:p w:rsidR="00000000" w:rsidRDefault="008C4E10">
            <w:pPr>
              <w:jc w:val="both"/>
              <w:rPr>
                <w:sz w:val="24"/>
                <w:szCs w:val="24"/>
              </w:rPr>
            </w:pPr>
            <w:r>
              <w:rPr>
                <w:sz w:val="24"/>
                <w:szCs w:val="24"/>
              </w:rPr>
              <w:t>35%</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Июнь</w:t>
            </w:r>
          </w:p>
        </w:tc>
        <w:tc>
          <w:tcPr>
            <w:tcW w:w="2463" w:type="dxa"/>
          </w:tcPr>
          <w:p w:rsidR="00000000" w:rsidRDefault="008C4E10">
            <w:pPr>
              <w:jc w:val="both"/>
              <w:rPr>
                <w:sz w:val="24"/>
                <w:szCs w:val="24"/>
              </w:rPr>
            </w:pPr>
            <w:r>
              <w:rPr>
                <w:sz w:val="24"/>
                <w:szCs w:val="24"/>
              </w:rPr>
              <w:t>38%</w:t>
            </w:r>
          </w:p>
        </w:tc>
        <w:tc>
          <w:tcPr>
            <w:tcW w:w="2463" w:type="dxa"/>
          </w:tcPr>
          <w:p w:rsidR="00000000" w:rsidRDefault="008C4E10">
            <w:pPr>
              <w:jc w:val="both"/>
              <w:rPr>
                <w:sz w:val="24"/>
                <w:szCs w:val="24"/>
              </w:rPr>
            </w:pPr>
            <w:r>
              <w:rPr>
                <w:sz w:val="24"/>
                <w:szCs w:val="24"/>
              </w:rPr>
              <w:t>41%</w:t>
            </w:r>
          </w:p>
        </w:tc>
        <w:tc>
          <w:tcPr>
            <w:tcW w:w="2463" w:type="dxa"/>
          </w:tcPr>
          <w:p w:rsidR="00000000" w:rsidRDefault="008C4E10">
            <w:pPr>
              <w:jc w:val="both"/>
              <w:rPr>
                <w:sz w:val="24"/>
                <w:szCs w:val="24"/>
              </w:rPr>
            </w:pPr>
            <w:r>
              <w:rPr>
                <w:sz w:val="24"/>
                <w:szCs w:val="24"/>
              </w:rPr>
              <w:t>39%</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Июль</w:t>
            </w:r>
          </w:p>
        </w:tc>
        <w:tc>
          <w:tcPr>
            <w:tcW w:w="2463" w:type="dxa"/>
          </w:tcPr>
          <w:p w:rsidR="00000000" w:rsidRDefault="008C4E10">
            <w:pPr>
              <w:jc w:val="both"/>
              <w:rPr>
                <w:sz w:val="24"/>
                <w:szCs w:val="24"/>
              </w:rPr>
            </w:pPr>
            <w:r>
              <w:rPr>
                <w:sz w:val="24"/>
                <w:szCs w:val="24"/>
              </w:rPr>
              <w:t>36%</w:t>
            </w:r>
          </w:p>
        </w:tc>
        <w:tc>
          <w:tcPr>
            <w:tcW w:w="2463" w:type="dxa"/>
          </w:tcPr>
          <w:p w:rsidR="00000000" w:rsidRDefault="008C4E10">
            <w:pPr>
              <w:jc w:val="both"/>
              <w:rPr>
                <w:sz w:val="24"/>
                <w:szCs w:val="24"/>
              </w:rPr>
            </w:pPr>
            <w:r>
              <w:rPr>
                <w:sz w:val="24"/>
                <w:szCs w:val="24"/>
              </w:rPr>
              <w:t>41%</w:t>
            </w:r>
          </w:p>
        </w:tc>
        <w:tc>
          <w:tcPr>
            <w:tcW w:w="2463" w:type="dxa"/>
          </w:tcPr>
          <w:p w:rsidR="00000000" w:rsidRDefault="008C4E10">
            <w:pPr>
              <w:jc w:val="both"/>
              <w:rPr>
                <w:sz w:val="24"/>
                <w:szCs w:val="24"/>
              </w:rPr>
            </w:pPr>
            <w:r>
              <w:rPr>
                <w:sz w:val="24"/>
                <w:szCs w:val="24"/>
              </w:rPr>
              <w:t>38%</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Август</w:t>
            </w:r>
          </w:p>
        </w:tc>
        <w:tc>
          <w:tcPr>
            <w:tcW w:w="2463" w:type="dxa"/>
          </w:tcPr>
          <w:p w:rsidR="00000000" w:rsidRDefault="008C4E10">
            <w:pPr>
              <w:jc w:val="both"/>
              <w:rPr>
                <w:sz w:val="24"/>
                <w:szCs w:val="24"/>
              </w:rPr>
            </w:pPr>
            <w:r>
              <w:rPr>
                <w:sz w:val="24"/>
                <w:szCs w:val="24"/>
              </w:rPr>
              <w:t>39%</w:t>
            </w:r>
          </w:p>
        </w:tc>
        <w:tc>
          <w:tcPr>
            <w:tcW w:w="2463" w:type="dxa"/>
          </w:tcPr>
          <w:p w:rsidR="00000000" w:rsidRDefault="008C4E10">
            <w:pPr>
              <w:jc w:val="both"/>
              <w:rPr>
                <w:sz w:val="24"/>
                <w:szCs w:val="24"/>
              </w:rPr>
            </w:pPr>
            <w:r>
              <w:rPr>
                <w:sz w:val="24"/>
                <w:szCs w:val="24"/>
              </w:rPr>
              <w:t>48%</w:t>
            </w:r>
          </w:p>
        </w:tc>
        <w:tc>
          <w:tcPr>
            <w:tcW w:w="2463" w:type="dxa"/>
          </w:tcPr>
          <w:p w:rsidR="00000000" w:rsidRDefault="008C4E10">
            <w:pPr>
              <w:jc w:val="both"/>
              <w:rPr>
                <w:sz w:val="24"/>
                <w:szCs w:val="24"/>
              </w:rPr>
            </w:pPr>
            <w:r>
              <w:rPr>
                <w:sz w:val="24"/>
                <w:szCs w:val="24"/>
              </w:rPr>
              <w:t>43%</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Сентябрь</w:t>
            </w:r>
          </w:p>
        </w:tc>
        <w:tc>
          <w:tcPr>
            <w:tcW w:w="2463" w:type="dxa"/>
          </w:tcPr>
          <w:p w:rsidR="00000000" w:rsidRDefault="008C4E10">
            <w:pPr>
              <w:jc w:val="both"/>
              <w:rPr>
                <w:sz w:val="24"/>
                <w:szCs w:val="24"/>
              </w:rPr>
            </w:pPr>
            <w:r>
              <w:rPr>
                <w:sz w:val="24"/>
                <w:szCs w:val="24"/>
              </w:rPr>
              <w:t>49%</w:t>
            </w:r>
          </w:p>
        </w:tc>
        <w:tc>
          <w:tcPr>
            <w:tcW w:w="2463" w:type="dxa"/>
          </w:tcPr>
          <w:p w:rsidR="00000000" w:rsidRDefault="008C4E10">
            <w:pPr>
              <w:jc w:val="both"/>
              <w:rPr>
                <w:sz w:val="24"/>
                <w:szCs w:val="24"/>
              </w:rPr>
            </w:pPr>
            <w:r>
              <w:rPr>
                <w:sz w:val="24"/>
                <w:szCs w:val="24"/>
              </w:rPr>
              <w:t>35%</w:t>
            </w:r>
          </w:p>
        </w:tc>
        <w:tc>
          <w:tcPr>
            <w:tcW w:w="2463" w:type="dxa"/>
          </w:tcPr>
          <w:p w:rsidR="00000000" w:rsidRDefault="008C4E10">
            <w:pPr>
              <w:jc w:val="both"/>
              <w:rPr>
                <w:sz w:val="24"/>
                <w:szCs w:val="24"/>
              </w:rPr>
            </w:pPr>
            <w:r>
              <w:rPr>
                <w:sz w:val="24"/>
                <w:szCs w:val="24"/>
              </w:rPr>
              <w:t>44%</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Октябрь</w:t>
            </w:r>
          </w:p>
        </w:tc>
        <w:tc>
          <w:tcPr>
            <w:tcW w:w="2463" w:type="dxa"/>
          </w:tcPr>
          <w:p w:rsidR="00000000" w:rsidRDefault="008C4E10">
            <w:pPr>
              <w:jc w:val="both"/>
              <w:rPr>
                <w:sz w:val="24"/>
                <w:szCs w:val="24"/>
              </w:rPr>
            </w:pPr>
            <w:r>
              <w:rPr>
                <w:sz w:val="24"/>
                <w:szCs w:val="24"/>
              </w:rPr>
              <w:t>40%</w:t>
            </w:r>
          </w:p>
        </w:tc>
        <w:tc>
          <w:tcPr>
            <w:tcW w:w="2463" w:type="dxa"/>
          </w:tcPr>
          <w:p w:rsidR="00000000" w:rsidRDefault="008C4E10">
            <w:pPr>
              <w:jc w:val="both"/>
              <w:rPr>
                <w:sz w:val="24"/>
                <w:szCs w:val="24"/>
              </w:rPr>
            </w:pPr>
            <w:r>
              <w:rPr>
                <w:sz w:val="24"/>
                <w:szCs w:val="24"/>
              </w:rPr>
              <w:t>37%</w:t>
            </w:r>
          </w:p>
        </w:tc>
        <w:tc>
          <w:tcPr>
            <w:tcW w:w="2463" w:type="dxa"/>
          </w:tcPr>
          <w:p w:rsidR="00000000" w:rsidRDefault="008C4E10">
            <w:pPr>
              <w:jc w:val="both"/>
              <w:rPr>
                <w:sz w:val="24"/>
                <w:szCs w:val="24"/>
              </w:rPr>
            </w:pPr>
            <w:r>
              <w:rPr>
                <w:sz w:val="24"/>
                <w:szCs w:val="24"/>
              </w:rPr>
              <w:t>38%</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Ноябрь</w:t>
            </w:r>
          </w:p>
        </w:tc>
        <w:tc>
          <w:tcPr>
            <w:tcW w:w="2463" w:type="dxa"/>
          </w:tcPr>
          <w:p w:rsidR="00000000" w:rsidRDefault="008C4E10">
            <w:pPr>
              <w:jc w:val="both"/>
              <w:rPr>
                <w:sz w:val="24"/>
                <w:szCs w:val="24"/>
              </w:rPr>
            </w:pPr>
            <w:r>
              <w:rPr>
                <w:sz w:val="24"/>
                <w:szCs w:val="24"/>
              </w:rPr>
              <w:t>26%</w:t>
            </w:r>
          </w:p>
        </w:tc>
        <w:tc>
          <w:tcPr>
            <w:tcW w:w="2463" w:type="dxa"/>
          </w:tcPr>
          <w:p w:rsidR="00000000" w:rsidRDefault="008C4E10">
            <w:pPr>
              <w:jc w:val="both"/>
              <w:rPr>
                <w:sz w:val="24"/>
                <w:szCs w:val="24"/>
              </w:rPr>
            </w:pPr>
            <w:r>
              <w:rPr>
                <w:sz w:val="24"/>
                <w:szCs w:val="24"/>
              </w:rPr>
              <w:t>29%</w:t>
            </w:r>
          </w:p>
        </w:tc>
        <w:tc>
          <w:tcPr>
            <w:tcW w:w="2463" w:type="dxa"/>
          </w:tcPr>
          <w:p w:rsidR="00000000" w:rsidRDefault="008C4E10">
            <w:pPr>
              <w:jc w:val="both"/>
              <w:rPr>
                <w:sz w:val="24"/>
                <w:szCs w:val="24"/>
              </w:rPr>
            </w:pPr>
            <w:r>
              <w:rPr>
                <w:sz w:val="24"/>
                <w:szCs w:val="24"/>
              </w:rPr>
              <w:t>27%</w:t>
            </w:r>
          </w:p>
        </w:tc>
      </w:tr>
      <w:tr w:rsidR="00000000">
        <w:tblPrEx>
          <w:tblCellMar>
            <w:top w:w="0" w:type="dxa"/>
            <w:bottom w:w="0" w:type="dxa"/>
          </w:tblCellMar>
        </w:tblPrEx>
        <w:tc>
          <w:tcPr>
            <w:tcW w:w="2463" w:type="dxa"/>
          </w:tcPr>
          <w:p w:rsidR="00000000" w:rsidRDefault="008C4E10">
            <w:pPr>
              <w:jc w:val="both"/>
              <w:rPr>
                <w:sz w:val="24"/>
                <w:szCs w:val="24"/>
              </w:rPr>
            </w:pPr>
            <w:r>
              <w:rPr>
                <w:sz w:val="24"/>
                <w:szCs w:val="24"/>
              </w:rPr>
              <w:t>Декабрь</w:t>
            </w:r>
          </w:p>
        </w:tc>
        <w:tc>
          <w:tcPr>
            <w:tcW w:w="2463" w:type="dxa"/>
          </w:tcPr>
          <w:p w:rsidR="00000000" w:rsidRDefault="008C4E10">
            <w:pPr>
              <w:jc w:val="both"/>
              <w:rPr>
                <w:sz w:val="24"/>
                <w:szCs w:val="24"/>
              </w:rPr>
            </w:pPr>
            <w:r>
              <w:rPr>
                <w:sz w:val="24"/>
                <w:szCs w:val="24"/>
              </w:rPr>
              <w:t>23%</w:t>
            </w:r>
          </w:p>
        </w:tc>
        <w:tc>
          <w:tcPr>
            <w:tcW w:w="2463" w:type="dxa"/>
          </w:tcPr>
          <w:p w:rsidR="00000000" w:rsidRDefault="008C4E10">
            <w:pPr>
              <w:jc w:val="both"/>
              <w:rPr>
                <w:sz w:val="24"/>
                <w:szCs w:val="24"/>
              </w:rPr>
            </w:pPr>
            <w:r>
              <w:rPr>
                <w:sz w:val="24"/>
                <w:szCs w:val="24"/>
              </w:rPr>
              <w:t>29%</w:t>
            </w:r>
          </w:p>
        </w:tc>
        <w:tc>
          <w:tcPr>
            <w:tcW w:w="2463" w:type="dxa"/>
          </w:tcPr>
          <w:p w:rsidR="00000000" w:rsidRDefault="008C4E10">
            <w:pPr>
              <w:jc w:val="both"/>
              <w:rPr>
                <w:sz w:val="24"/>
                <w:szCs w:val="24"/>
              </w:rPr>
            </w:pPr>
            <w:r>
              <w:rPr>
                <w:sz w:val="24"/>
                <w:szCs w:val="24"/>
              </w:rPr>
              <w:t>26%</w:t>
            </w:r>
          </w:p>
        </w:tc>
      </w:tr>
    </w:tbl>
    <w:p w:rsidR="00000000" w:rsidRDefault="008C4E10">
      <w:pPr>
        <w:jc w:val="both"/>
        <w:rPr>
          <w:sz w:val="24"/>
          <w:szCs w:val="24"/>
        </w:rPr>
      </w:pPr>
      <w:r>
        <w:rPr>
          <w:sz w:val="24"/>
          <w:szCs w:val="24"/>
        </w:rPr>
        <w:t>Характеристика ветеринарной ста</w:t>
      </w:r>
      <w:r>
        <w:rPr>
          <w:sz w:val="24"/>
          <w:szCs w:val="24"/>
        </w:rPr>
        <w:t>нции.</w:t>
      </w:r>
    </w:p>
    <w:p w:rsidR="00000000" w:rsidRDefault="008C4E10">
      <w:pPr>
        <w:jc w:val="both"/>
        <w:rPr>
          <w:sz w:val="24"/>
          <w:szCs w:val="24"/>
        </w:rPr>
      </w:pPr>
      <w:r>
        <w:rPr>
          <w:sz w:val="24"/>
          <w:szCs w:val="24"/>
        </w:rPr>
        <w:t xml:space="preserve">Работа проводилась на Нижнетагильской ветеринарной станции по борьбе с болезнями животных. </w:t>
      </w:r>
    </w:p>
    <w:p w:rsidR="00000000" w:rsidRDefault="008C4E10">
      <w:pPr>
        <w:jc w:val="both"/>
        <w:rPr>
          <w:sz w:val="24"/>
          <w:szCs w:val="24"/>
        </w:rPr>
      </w:pPr>
      <w:r>
        <w:rPr>
          <w:sz w:val="24"/>
          <w:szCs w:val="24"/>
        </w:rPr>
        <w:lastRenderedPageBreak/>
        <w:t>Здание ветстанции одноэтажное. Занимает площадь 100 кв.м. В нем 5 отдельных кабинетов: аптека, манеж, операционная, приемная, кабинет врача.</w:t>
      </w:r>
    </w:p>
    <w:p w:rsidR="00000000" w:rsidRDefault="008C4E10">
      <w:pPr>
        <w:jc w:val="both"/>
        <w:rPr>
          <w:sz w:val="24"/>
          <w:szCs w:val="24"/>
        </w:rPr>
      </w:pPr>
      <w:r>
        <w:rPr>
          <w:sz w:val="24"/>
          <w:szCs w:val="24"/>
        </w:rPr>
        <w:t>На станции работа</w:t>
      </w:r>
      <w:r>
        <w:rPr>
          <w:sz w:val="24"/>
          <w:szCs w:val="24"/>
        </w:rPr>
        <w:t>ют: ветеринарный врач, ветеринарный фельдшер, санитар.</w:t>
      </w:r>
    </w:p>
    <w:p w:rsidR="00000000" w:rsidRDefault="008C4E10">
      <w:pPr>
        <w:jc w:val="both"/>
        <w:rPr>
          <w:sz w:val="24"/>
          <w:szCs w:val="24"/>
        </w:rPr>
      </w:pPr>
      <w:r>
        <w:rPr>
          <w:sz w:val="24"/>
          <w:szCs w:val="24"/>
        </w:rPr>
        <w:t>Ветстанция находится в центре города Нижний Тагил, обслуживает мелких домашних животных: собак, кошек, декоративных птиц.</w:t>
      </w:r>
    </w:p>
    <w:p w:rsidR="00000000" w:rsidRDefault="008C4E10">
      <w:pPr>
        <w:jc w:val="both"/>
        <w:rPr>
          <w:sz w:val="24"/>
          <w:szCs w:val="24"/>
        </w:rPr>
      </w:pPr>
    </w:p>
    <w:p w:rsidR="00000000" w:rsidRDefault="008C4E10">
      <w:pPr>
        <w:jc w:val="both"/>
        <w:rPr>
          <w:sz w:val="24"/>
          <w:szCs w:val="24"/>
        </w:rPr>
      </w:pPr>
      <w:r>
        <w:rPr>
          <w:sz w:val="24"/>
          <w:szCs w:val="24"/>
        </w:rPr>
        <w:t>4.0 Анализ и обсуждение результатов исследования.</w:t>
      </w:r>
    </w:p>
    <w:p w:rsidR="00000000" w:rsidRDefault="008C4E10">
      <w:pPr>
        <w:jc w:val="both"/>
        <w:rPr>
          <w:sz w:val="24"/>
          <w:szCs w:val="24"/>
        </w:rPr>
      </w:pPr>
      <w:r>
        <w:rPr>
          <w:sz w:val="24"/>
          <w:szCs w:val="24"/>
        </w:rPr>
        <w:t xml:space="preserve">Анализируя собранные данные </w:t>
      </w:r>
      <w:r>
        <w:rPr>
          <w:sz w:val="24"/>
          <w:szCs w:val="24"/>
        </w:rPr>
        <w:t>можно заключить следующее:</w:t>
      </w:r>
    </w:p>
    <w:p w:rsidR="00000000" w:rsidRDefault="008C4E10">
      <w:pPr>
        <w:jc w:val="both"/>
        <w:rPr>
          <w:sz w:val="24"/>
          <w:szCs w:val="24"/>
        </w:rPr>
      </w:pPr>
      <w:r>
        <w:rPr>
          <w:sz w:val="24"/>
          <w:szCs w:val="24"/>
        </w:rPr>
        <w:t xml:space="preserve">Предрасполагающим фактором к появлению экзем явился неправильно составленный рацион, в состав которого большей частью входила белковая пища, тушенка, колбасные изделия, мучные продукты, сдоба. </w:t>
      </w:r>
    </w:p>
    <w:p w:rsidR="00000000" w:rsidRDefault="008C4E10">
      <w:pPr>
        <w:jc w:val="both"/>
        <w:rPr>
          <w:sz w:val="24"/>
          <w:szCs w:val="24"/>
        </w:rPr>
      </w:pPr>
      <w:r>
        <w:rPr>
          <w:sz w:val="24"/>
          <w:szCs w:val="24"/>
        </w:rPr>
        <w:t>В развитии экзем большое значение и</w:t>
      </w:r>
      <w:r>
        <w:rPr>
          <w:sz w:val="24"/>
          <w:szCs w:val="24"/>
        </w:rPr>
        <w:t>меет нарушение обмена веществ на фоне нервно – трофических, эндокринных, алиментарных и других причин. ( М.В. Плахотин, 1981 г.) Из всего этого можно заключить, что всвязи с тем, что кожа функционально тесно связана с внутренними органами и железами внутре</w:t>
      </w:r>
      <w:r>
        <w:rPr>
          <w:sz w:val="24"/>
          <w:szCs w:val="24"/>
        </w:rPr>
        <w:t>нней секреции, возникающие патологические процессы в них нередко являются причиной развития экзем. Это можно объяснить тем, что в норме токсические продукты, образующиеся в желудочно-кишечном тракте, в основном выводятся во внешнюю среду, а всосавшиеся в к</w:t>
      </w:r>
      <w:r>
        <w:rPr>
          <w:sz w:val="24"/>
          <w:szCs w:val="24"/>
        </w:rPr>
        <w:t>ровь подвергаются дезинтоксикации в печени и удалению через почки. При исследовании мочи было выявлено ухудшение дезинтоксикационной функции печени, а также нарушение адсорбции в почечных канальцах, о чем свидетельствовало наличие кетоновых тел и билирубин</w:t>
      </w:r>
      <w:r>
        <w:rPr>
          <w:sz w:val="24"/>
          <w:szCs w:val="24"/>
        </w:rPr>
        <w:t>а. Поэтому образовавшиеся продукты в большом количестве начинают выходить через кожу.</w:t>
      </w:r>
    </w:p>
    <w:p w:rsidR="00000000" w:rsidRDefault="008C4E10">
      <w:pPr>
        <w:jc w:val="both"/>
        <w:rPr>
          <w:sz w:val="24"/>
          <w:szCs w:val="24"/>
        </w:rPr>
      </w:pPr>
      <w:r>
        <w:rPr>
          <w:sz w:val="24"/>
          <w:szCs w:val="24"/>
        </w:rPr>
        <w:t>Всвязи с этим, лечение прежде всего должно быть направлено на восстановление барьерной функции желудочно-кишечного тракта. Этого можно добиться с помощью диеты. Диета – э</w:t>
      </w:r>
      <w:r>
        <w:rPr>
          <w:sz w:val="24"/>
          <w:szCs w:val="24"/>
        </w:rPr>
        <w:t>то особый режим питания и определенный состав ежедневного рациона, строго соответствующий потребностям организма больного животного. Состав рациона в этом случае отличается от обычного. Сбалансированное питание является основой здорового образа жизни. С по</w:t>
      </w:r>
      <w:r>
        <w:rPr>
          <w:sz w:val="24"/>
          <w:szCs w:val="24"/>
        </w:rPr>
        <w:t>мощью питания можно эффективно воздействовать на различные системы организма, улучшить состояние и самочувствие животного. Специально назначенное диетическое питание</w:t>
      </w:r>
      <w:r>
        <w:rPr>
          <w:sz w:val="24"/>
          <w:szCs w:val="24"/>
          <w:lang w:val="en-US"/>
        </w:rPr>
        <w:t xml:space="preserve"> SELECTED PROTEIN DIET </w:t>
      </w:r>
      <w:r>
        <w:rPr>
          <w:sz w:val="24"/>
          <w:szCs w:val="24"/>
        </w:rPr>
        <w:t xml:space="preserve">– </w:t>
      </w:r>
      <w:r>
        <w:rPr>
          <w:sz w:val="24"/>
          <w:szCs w:val="24"/>
          <w:lang w:val="en-US"/>
        </w:rPr>
        <w:t xml:space="preserve">PEDIGREE </w:t>
      </w:r>
      <w:r>
        <w:rPr>
          <w:sz w:val="24"/>
          <w:szCs w:val="24"/>
        </w:rPr>
        <w:t>для собак является важной частью терапии, ускоряет процес</w:t>
      </w:r>
      <w:r>
        <w:rPr>
          <w:sz w:val="24"/>
          <w:szCs w:val="24"/>
        </w:rPr>
        <w:t>с лечения, предупреждает осложнения при хроническом течении болезни, уменьшает возможность рецидивов заболевания.</w:t>
      </w:r>
    </w:p>
    <w:p w:rsidR="00000000" w:rsidRDefault="008C4E10">
      <w:pPr>
        <w:jc w:val="both"/>
        <w:rPr>
          <w:sz w:val="24"/>
          <w:szCs w:val="24"/>
        </w:rPr>
      </w:pPr>
      <w:r>
        <w:rPr>
          <w:sz w:val="24"/>
          <w:szCs w:val="24"/>
        </w:rPr>
        <w:t>Выражена сезонность заболевания. Наибольший процент поражения собак экземами отмечен в сентябре – переход с лета на осень – 44 % от всех обрат</w:t>
      </w:r>
      <w:r>
        <w:rPr>
          <w:sz w:val="24"/>
          <w:szCs w:val="24"/>
        </w:rPr>
        <w:t>ившихся с внутренними незаразными болезнями. Достаточно высокий процент заболевших ( 39, 38, 43 ) в летние месяцы. Это связано с повышенной влажностью шерстного покрова, вследствие –купания животных, особенно в водоемах в черте города и пребывания собак по</w:t>
      </w:r>
      <w:r>
        <w:rPr>
          <w:sz w:val="24"/>
          <w:szCs w:val="24"/>
        </w:rPr>
        <w:t>д дождем. Блохи, появляющиеся на собаках, в большом количестве весной, летом, осенью способствуют более тяжелому протеканию процесса, т.к. помимо зуда от основного заболевания, у собак появляются расчесы от блох и животных приходится обрабатывать различным</w:t>
      </w:r>
      <w:r>
        <w:rPr>
          <w:sz w:val="24"/>
          <w:szCs w:val="24"/>
        </w:rPr>
        <w:t>и противоблошинными препаратами(шампуни, мыла, растворы ), которые иногда сами вызывают различные кожные заболевания.</w:t>
      </w:r>
    </w:p>
    <w:p w:rsidR="00000000" w:rsidRDefault="008C4E10">
      <w:pPr>
        <w:jc w:val="both"/>
        <w:rPr>
          <w:sz w:val="24"/>
          <w:szCs w:val="24"/>
        </w:rPr>
      </w:pPr>
      <w:r>
        <w:rPr>
          <w:sz w:val="24"/>
          <w:szCs w:val="24"/>
        </w:rPr>
        <w:t>За время исследования с июля 1995 года по июль 1997 года количество собак с кожными заболеваниями, за которыми я вела наблюдение, составил</w:t>
      </w:r>
      <w:r>
        <w:rPr>
          <w:sz w:val="24"/>
          <w:szCs w:val="24"/>
        </w:rPr>
        <w:t>о 490 голов. Вариантов лечения было много, но две схемы лечения, чаще других, применяются в г. Н. Тагил за последнее время.</w:t>
      </w:r>
    </w:p>
    <w:p w:rsidR="00000000" w:rsidRDefault="008C4E10">
      <w:pPr>
        <w:jc w:val="both"/>
        <w:rPr>
          <w:sz w:val="24"/>
          <w:szCs w:val="24"/>
        </w:rPr>
      </w:pPr>
      <w:r>
        <w:rPr>
          <w:sz w:val="24"/>
          <w:szCs w:val="24"/>
        </w:rPr>
        <w:t>Обобщая полученные данные, хочется отметить, что выздоровление во второй группе животных наступило на 7 день, тогда как в первой гру</w:t>
      </w:r>
      <w:r>
        <w:rPr>
          <w:sz w:val="24"/>
          <w:szCs w:val="24"/>
        </w:rPr>
        <w:t xml:space="preserve">ппе на 10 день. Сравнивая показатели мочи отмечаем, что во второй группе после лечения в моче исчезли кетоновые тела и </w:t>
      </w:r>
      <w:r>
        <w:rPr>
          <w:sz w:val="24"/>
          <w:szCs w:val="24"/>
        </w:rPr>
        <w:lastRenderedPageBreak/>
        <w:t xml:space="preserve">билирубин, тогда как в первой группе кетоновые тела, после проведенного курса лечения, остались в моче у двух собак, билирубин – у трех. </w:t>
      </w:r>
      <w:r>
        <w:rPr>
          <w:sz w:val="24"/>
          <w:szCs w:val="24"/>
        </w:rPr>
        <w:t>Это говорит о том, что полного излечения не произошло и может наступить рецидив заболевания.</w:t>
      </w:r>
    </w:p>
    <w:p w:rsidR="00000000" w:rsidRDefault="008C4E10">
      <w:pPr>
        <w:jc w:val="both"/>
        <w:rPr>
          <w:sz w:val="24"/>
          <w:szCs w:val="24"/>
        </w:rPr>
      </w:pPr>
      <w:r>
        <w:rPr>
          <w:sz w:val="24"/>
          <w:szCs w:val="24"/>
        </w:rPr>
        <w:t>Сравнивая картину крови видим, что во второй группе все показатели после проведенного лечения пришли в норму, тогда как во второй группе после лечения повышенная к</w:t>
      </w:r>
      <w:r>
        <w:rPr>
          <w:sz w:val="24"/>
          <w:szCs w:val="24"/>
        </w:rPr>
        <w:t>ислотность крови сохраняется у двух собак, содержание сахара у двух собак, билирубина – у трех, содержание мочевины выше нормы у четырех животных.</w:t>
      </w:r>
    </w:p>
    <w:p w:rsidR="00000000" w:rsidRDefault="008C4E10">
      <w:pPr>
        <w:jc w:val="both"/>
        <w:rPr>
          <w:sz w:val="24"/>
          <w:szCs w:val="24"/>
        </w:rPr>
      </w:pPr>
      <w:r>
        <w:rPr>
          <w:sz w:val="24"/>
          <w:szCs w:val="24"/>
        </w:rPr>
        <w:t>При лечении животных второй группы использовали 5% глюкозу, при внутривенном введении которой повышаются обме</w:t>
      </w:r>
      <w:r>
        <w:rPr>
          <w:sz w:val="24"/>
          <w:szCs w:val="24"/>
        </w:rPr>
        <w:t>нные процессы, улучшается антитоксическая функция печени.</w:t>
      </w:r>
    </w:p>
    <w:p w:rsidR="00000000" w:rsidRDefault="008C4E10">
      <w:pPr>
        <w:jc w:val="both"/>
        <w:rPr>
          <w:sz w:val="24"/>
          <w:szCs w:val="24"/>
        </w:rPr>
      </w:pPr>
      <w:r>
        <w:rPr>
          <w:sz w:val="24"/>
          <w:szCs w:val="24"/>
        </w:rPr>
        <w:t>Аутогемотерапия так же повышает обменные процессы в организме, способствуют усилению защитных функций организма и повышению иммунитета.</w:t>
      </w:r>
    </w:p>
    <w:p w:rsidR="00000000" w:rsidRDefault="008C4E10">
      <w:pPr>
        <w:jc w:val="both"/>
        <w:rPr>
          <w:sz w:val="24"/>
          <w:szCs w:val="24"/>
        </w:rPr>
      </w:pPr>
      <w:r>
        <w:rPr>
          <w:sz w:val="24"/>
          <w:szCs w:val="24"/>
        </w:rPr>
        <w:t>Фолиевая кислота является составной частью комплекса витаминов</w:t>
      </w:r>
      <w:r>
        <w:rPr>
          <w:sz w:val="24"/>
          <w:szCs w:val="24"/>
        </w:rPr>
        <w:t xml:space="preserve"> группы В. Стимулирует эритропоэз, участвует в синтезе аминокислот, нуклеиновых кислот. Фолиевая кислота благоприятно влияет на функции кишечника.</w:t>
      </w:r>
    </w:p>
    <w:p w:rsidR="00000000" w:rsidRDefault="008C4E10">
      <w:pPr>
        <w:jc w:val="both"/>
        <w:rPr>
          <w:sz w:val="24"/>
          <w:szCs w:val="24"/>
        </w:rPr>
      </w:pPr>
      <w:r>
        <w:rPr>
          <w:sz w:val="24"/>
          <w:szCs w:val="24"/>
        </w:rPr>
        <w:t xml:space="preserve">Метионин – незаменимая аминокислота – активирует действие гормонов, витаминов, ферментов. Применяют метионин </w:t>
      </w:r>
      <w:r>
        <w:rPr>
          <w:sz w:val="24"/>
          <w:szCs w:val="24"/>
        </w:rPr>
        <w:t>для лечения и предупреждения заболеваний и токсических поражений печени.</w:t>
      </w:r>
    </w:p>
    <w:p w:rsidR="00000000" w:rsidRDefault="008C4E10">
      <w:pPr>
        <w:jc w:val="both"/>
        <w:rPr>
          <w:sz w:val="24"/>
          <w:szCs w:val="24"/>
        </w:rPr>
      </w:pPr>
      <w:r>
        <w:rPr>
          <w:sz w:val="24"/>
          <w:szCs w:val="24"/>
        </w:rPr>
        <w:t>Димедрол – противогистаминный препарат, обладает противовоспалительными свойствами, успокаивающим действием.</w:t>
      </w:r>
    </w:p>
    <w:p w:rsidR="00000000" w:rsidRDefault="008C4E10">
      <w:pPr>
        <w:jc w:val="both"/>
        <w:rPr>
          <w:sz w:val="24"/>
          <w:szCs w:val="24"/>
        </w:rPr>
      </w:pPr>
      <w:r>
        <w:rPr>
          <w:sz w:val="24"/>
          <w:szCs w:val="24"/>
        </w:rPr>
        <w:t>Мазь Лоринден – оказывает выраженное местное противовоспалительное, антиал</w:t>
      </w:r>
      <w:r>
        <w:rPr>
          <w:sz w:val="24"/>
          <w:szCs w:val="24"/>
        </w:rPr>
        <w:t>лергическое, противозудное действие.</w:t>
      </w:r>
    </w:p>
    <w:p w:rsidR="00000000" w:rsidRDefault="008C4E10">
      <w:pPr>
        <w:jc w:val="both"/>
        <w:rPr>
          <w:sz w:val="24"/>
          <w:szCs w:val="24"/>
          <w:lang w:val="en-US"/>
        </w:rPr>
      </w:pPr>
    </w:p>
    <w:p w:rsidR="00000000" w:rsidRDefault="008C4E10">
      <w:pPr>
        <w:jc w:val="both"/>
        <w:rPr>
          <w:sz w:val="24"/>
          <w:szCs w:val="24"/>
        </w:rPr>
      </w:pPr>
      <w:r>
        <w:rPr>
          <w:sz w:val="24"/>
          <w:szCs w:val="24"/>
        </w:rPr>
        <w:t>6.0</w:t>
      </w:r>
      <w:r>
        <w:rPr>
          <w:sz w:val="24"/>
          <w:szCs w:val="24"/>
          <w:lang w:val="en-US"/>
        </w:rPr>
        <w:t xml:space="preserve"> </w:t>
      </w:r>
      <w:r>
        <w:rPr>
          <w:sz w:val="24"/>
          <w:szCs w:val="24"/>
        </w:rPr>
        <w:t>Выводы.</w:t>
      </w:r>
    </w:p>
    <w:p w:rsidR="00000000" w:rsidRDefault="008C4E10">
      <w:pPr>
        <w:jc w:val="both"/>
        <w:rPr>
          <w:sz w:val="24"/>
          <w:szCs w:val="24"/>
        </w:rPr>
      </w:pPr>
      <w:r>
        <w:rPr>
          <w:sz w:val="24"/>
          <w:szCs w:val="24"/>
        </w:rPr>
        <w:t>Предрасполагающим фактором к возникновению экзем у собак является неправильно составленный рацион, в котором преобладают колбасные, мучные изделия, сдоба, тушенка. Все эти продукты избыточны по протеину.</w:t>
      </w:r>
    </w:p>
    <w:p w:rsidR="00000000" w:rsidRDefault="008C4E10">
      <w:pPr>
        <w:jc w:val="both"/>
        <w:rPr>
          <w:sz w:val="24"/>
          <w:szCs w:val="24"/>
        </w:rPr>
      </w:pPr>
      <w:r>
        <w:rPr>
          <w:sz w:val="24"/>
          <w:szCs w:val="24"/>
        </w:rPr>
        <w:t>Ча</w:t>
      </w:r>
      <w:r>
        <w:rPr>
          <w:sz w:val="24"/>
          <w:szCs w:val="24"/>
        </w:rPr>
        <w:t>ще заболевания кожи встречаются у собак в возрасте старше пяти лет. Это происходит из-за того, что печень с возрастом изнашивается и не успевает нейтрализовывать токсины, попадающие через желудочно-кишечный тракт в кровь.</w:t>
      </w:r>
    </w:p>
    <w:p w:rsidR="00000000" w:rsidRDefault="008C4E10">
      <w:pPr>
        <w:jc w:val="both"/>
        <w:rPr>
          <w:sz w:val="24"/>
          <w:szCs w:val="24"/>
        </w:rPr>
      </w:pPr>
      <w:r>
        <w:rPr>
          <w:sz w:val="24"/>
          <w:szCs w:val="24"/>
        </w:rPr>
        <w:t>Болеют преимущественно собаки длин</w:t>
      </w:r>
      <w:r>
        <w:rPr>
          <w:sz w:val="24"/>
          <w:szCs w:val="24"/>
        </w:rPr>
        <w:t>ношерстных пород. Летом густая длинная шерсть способствует повышенной влажности кожи. Это приводит к тому, что начальную форму экземы владельцы сразу не обнаруживают, и заболевание переходит в следующие,более тяжелые стадии.</w:t>
      </w:r>
    </w:p>
    <w:p w:rsidR="00000000" w:rsidRDefault="008C4E10">
      <w:pPr>
        <w:jc w:val="both"/>
        <w:rPr>
          <w:sz w:val="24"/>
          <w:szCs w:val="24"/>
          <w:lang w:val="en-US"/>
        </w:rPr>
      </w:pPr>
    </w:p>
    <w:p w:rsidR="00000000" w:rsidRDefault="008C4E10">
      <w:pPr>
        <w:jc w:val="both"/>
        <w:rPr>
          <w:sz w:val="24"/>
          <w:szCs w:val="24"/>
        </w:rPr>
      </w:pPr>
      <w:r>
        <w:rPr>
          <w:sz w:val="24"/>
          <w:szCs w:val="24"/>
        </w:rPr>
        <w:t>7.0. Предложения.</w:t>
      </w:r>
    </w:p>
    <w:p w:rsidR="00000000" w:rsidRDefault="008C4E10">
      <w:pPr>
        <w:jc w:val="both"/>
        <w:rPr>
          <w:sz w:val="24"/>
          <w:szCs w:val="24"/>
        </w:rPr>
      </w:pPr>
      <w:r>
        <w:rPr>
          <w:sz w:val="24"/>
          <w:szCs w:val="24"/>
        </w:rPr>
        <w:t>Необходимо п</w:t>
      </w:r>
      <w:r>
        <w:rPr>
          <w:sz w:val="24"/>
          <w:szCs w:val="24"/>
        </w:rPr>
        <w:t>равильно составлять рационы: включать легко усвояемые продукты, не вызывающие аллергий, отравлений (курица, рыба, рис, гречка, овсянка, кисло-молочные продукты.)</w:t>
      </w:r>
    </w:p>
    <w:p w:rsidR="00000000" w:rsidRDefault="008C4E10">
      <w:pPr>
        <w:jc w:val="both"/>
        <w:rPr>
          <w:sz w:val="24"/>
          <w:szCs w:val="24"/>
        </w:rPr>
      </w:pPr>
      <w:r>
        <w:rPr>
          <w:sz w:val="24"/>
          <w:szCs w:val="24"/>
        </w:rPr>
        <w:t>С учетом сезонности следует профилактировать кожные заболевания. Для этого проводят витаминоте</w:t>
      </w:r>
      <w:r>
        <w:rPr>
          <w:sz w:val="24"/>
          <w:szCs w:val="24"/>
        </w:rPr>
        <w:t>рапию, в рацион добавляют макро – и микроэлементы, увеличивают продолжительность прогулок на свежем воздухе.</w:t>
      </w:r>
    </w:p>
    <w:p w:rsidR="00000000" w:rsidRDefault="008C4E10">
      <w:pPr>
        <w:jc w:val="both"/>
        <w:rPr>
          <w:sz w:val="24"/>
          <w:szCs w:val="24"/>
        </w:rPr>
      </w:pPr>
      <w:r>
        <w:rPr>
          <w:sz w:val="24"/>
          <w:szCs w:val="24"/>
        </w:rPr>
        <w:t xml:space="preserve">Длинношерстных собак необходимо регулярно расчесывать, осматривать с тем, чтобы не пропустить начальную стадию экземы. Жесткошерстные породы собак </w:t>
      </w:r>
      <w:r>
        <w:rPr>
          <w:sz w:val="24"/>
          <w:szCs w:val="24"/>
        </w:rPr>
        <w:t>обязательно нужно выщипывать, а не подстригать, так как невыщипанная шерсть раздражает кожу, тем самым вызывая дополнительный зуд, расчесы.</w:t>
      </w:r>
    </w:p>
    <w:p w:rsidR="008C4E10" w:rsidRDefault="008C4E10">
      <w:pPr>
        <w:jc w:val="both"/>
        <w:rPr>
          <w:sz w:val="24"/>
          <w:szCs w:val="24"/>
        </w:rPr>
      </w:pPr>
      <w:r>
        <w:rPr>
          <w:sz w:val="24"/>
          <w:szCs w:val="24"/>
        </w:rPr>
        <w:t>Лечение необходимо начинать на ранних стадиях заболевания и оно должно быть направлено на выведение токсинов из орга</w:t>
      </w:r>
      <w:r>
        <w:rPr>
          <w:sz w:val="24"/>
          <w:szCs w:val="24"/>
        </w:rPr>
        <w:t>низма, снятие кожного зуда и обладать противовоспалительным эффектом.</w:t>
      </w:r>
    </w:p>
    <w:sectPr w:rsidR="008C4E10">
      <w:headerReference w:type="default" r:id="rId7"/>
      <w:footerReference w:type="default" r:id="rId8"/>
      <w:pgSz w:w="12247" w:h="16840" w:code="9"/>
      <w:pgMar w:top="1106" w:right="765" w:bottom="1985" w:left="1701" w:header="567" w:footer="709"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10" w:rsidRDefault="008C4E10">
      <w:r>
        <w:separator/>
      </w:r>
    </w:p>
  </w:endnote>
  <w:endnote w:type="continuationSeparator" w:id="0">
    <w:p w:rsidR="008C4E10" w:rsidRDefault="008C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E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10" w:rsidRDefault="008C4E10">
      <w:r>
        <w:separator/>
      </w:r>
    </w:p>
  </w:footnote>
  <w:footnote w:type="continuationSeparator" w:id="0">
    <w:p w:rsidR="008C4E10" w:rsidRDefault="008C4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E10">
    <w:pPr>
      <w:pStyle w:val="aa"/>
      <w:jc w:val="center"/>
      <w:rPr>
        <w:b/>
        <w:bCs/>
        <w:sz w:val="24"/>
        <w:szCs w:val="24"/>
      </w:rPr>
    </w:pPr>
    <w:r>
      <w:rPr>
        <w:rStyle w:val="a9"/>
        <w:b/>
        <w:bCs/>
        <w:sz w:val="24"/>
        <w:szCs w:val="24"/>
      </w:rPr>
      <w:fldChar w:fldCharType="begin"/>
    </w:r>
    <w:r>
      <w:rPr>
        <w:rStyle w:val="a9"/>
        <w:b/>
        <w:bCs/>
        <w:sz w:val="24"/>
        <w:szCs w:val="24"/>
      </w:rPr>
      <w:instrText xml:space="preserve"> PAGE </w:instrText>
    </w:r>
    <w:r>
      <w:rPr>
        <w:rStyle w:val="a9"/>
        <w:b/>
        <w:bCs/>
        <w:sz w:val="24"/>
        <w:szCs w:val="24"/>
      </w:rPr>
      <w:fldChar w:fldCharType="separate"/>
    </w:r>
    <w:r w:rsidR="00BE49B7">
      <w:rPr>
        <w:rStyle w:val="a9"/>
        <w:b/>
        <w:bCs/>
        <w:noProof/>
        <w:sz w:val="24"/>
        <w:szCs w:val="24"/>
      </w:rPr>
      <w:t>15</w:t>
    </w:r>
    <w:r>
      <w:rPr>
        <w:rStyle w:val="a9"/>
        <w:b/>
        <w:bCs/>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B7"/>
    <w:rsid w:val="008C4E10"/>
    <w:rsid w:val="00BE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a5">
    <w:name w:val="Body Text"/>
    <w:basedOn w:val="a"/>
    <w:link w:val="a6"/>
    <w:uiPriority w:val="99"/>
    <w:rPr>
      <w:rFonts w:ascii="Courier New" w:hAnsi="Courier New" w:cs="Courier New"/>
      <w:sz w:val="28"/>
      <w:szCs w:val="28"/>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 w:type="paragraph" w:styleId="ac">
    <w:name w:val="Document Map"/>
    <w:basedOn w:val="a"/>
    <w:link w:val="ad"/>
    <w:uiPriority w:val="99"/>
    <w:pPr>
      <w:shd w:val="clear" w:color="auto" w:fill="000080"/>
    </w:pPr>
    <w:rPr>
      <w:rFonts w:ascii="Tahoma" w:hAnsi="Tahoma" w:cs="Tahoma"/>
    </w:rPr>
  </w:style>
  <w:style w:type="character" w:customStyle="1" w:styleId="ad">
    <w:name w:val="Схема документа Знак"/>
    <w:basedOn w:val="a0"/>
    <w:link w:val="ac"/>
    <w:uiPriority w:val="99"/>
    <w:semiHidden/>
    <w:rPr>
      <w:rFonts w:ascii="Tahoma" w:hAnsi="Tahoma" w:cs="Tahoma"/>
      <w:sz w:val="16"/>
      <w:szCs w:val="16"/>
    </w:rPr>
  </w:style>
  <w:style w:type="paragraph" w:styleId="21">
    <w:name w:val="Body Text 2"/>
    <w:basedOn w:val="a"/>
    <w:link w:val="22"/>
    <w:uiPriority w:val="99"/>
    <w:pPr>
      <w:ind w:right="43"/>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3">
    <w:name w:val="Body Text 3"/>
    <w:basedOn w:val="a"/>
    <w:link w:val="30"/>
    <w:uiPriority w:val="99"/>
    <w:pPr>
      <w:ind w:right="226"/>
      <w:jc w:val="both"/>
    </w:pPr>
    <w:rPr>
      <w:sz w:val="28"/>
      <w:szCs w:val="28"/>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customStyle="1" w:styleId="BodyText21">
    <w:name w:val="Body Text 21"/>
    <w:basedOn w:val="a"/>
    <w:uiPriority w:val="99"/>
    <w:pPr>
      <w:spacing w:line="360" w:lineRule="auto"/>
      <w:ind w:firstLine="567"/>
      <w:jc w:val="both"/>
    </w:pPr>
    <w:rPr>
      <w:rFonts w:ascii="Courier New" w:hAnsi="Courier New" w:cs="Courier New"/>
      <w:sz w:val="28"/>
      <w:szCs w:val="28"/>
    </w:rPr>
  </w:style>
  <w:style w:type="paragraph" w:styleId="23">
    <w:name w:val="Body Text Indent 2"/>
    <w:basedOn w:val="a"/>
    <w:link w:val="24"/>
    <w:uiPriority w:val="99"/>
    <w:pPr>
      <w:spacing w:line="360" w:lineRule="auto"/>
      <w:ind w:right="226" w:firstLine="567"/>
      <w:jc w:val="both"/>
    </w:pPr>
    <w:rPr>
      <w:rFonts w:ascii="Courier New" w:hAnsi="Courier New" w:cs="Courier New"/>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567"/>
      <w:jc w:val="both"/>
    </w:pPr>
    <w:rPr>
      <w:rFonts w:ascii="Courier New" w:hAnsi="Courier New" w:cs="Courier New"/>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a5">
    <w:name w:val="Body Text"/>
    <w:basedOn w:val="a"/>
    <w:link w:val="a6"/>
    <w:uiPriority w:val="99"/>
    <w:rPr>
      <w:rFonts w:ascii="Courier New" w:hAnsi="Courier New" w:cs="Courier New"/>
      <w:sz w:val="28"/>
      <w:szCs w:val="28"/>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 w:type="paragraph" w:styleId="ac">
    <w:name w:val="Document Map"/>
    <w:basedOn w:val="a"/>
    <w:link w:val="ad"/>
    <w:uiPriority w:val="99"/>
    <w:pPr>
      <w:shd w:val="clear" w:color="auto" w:fill="000080"/>
    </w:pPr>
    <w:rPr>
      <w:rFonts w:ascii="Tahoma" w:hAnsi="Tahoma" w:cs="Tahoma"/>
    </w:rPr>
  </w:style>
  <w:style w:type="character" w:customStyle="1" w:styleId="ad">
    <w:name w:val="Схема документа Знак"/>
    <w:basedOn w:val="a0"/>
    <w:link w:val="ac"/>
    <w:uiPriority w:val="99"/>
    <w:semiHidden/>
    <w:rPr>
      <w:rFonts w:ascii="Tahoma" w:hAnsi="Tahoma" w:cs="Tahoma"/>
      <w:sz w:val="16"/>
      <w:szCs w:val="16"/>
    </w:rPr>
  </w:style>
  <w:style w:type="paragraph" w:styleId="21">
    <w:name w:val="Body Text 2"/>
    <w:basedOn w:val="a"/>
    <w:link w:val="22"/>
    <w:uiPriority w:val="99"/>
    <w:pPr>
      <w:ind w:right="43"/>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3">
    <w:name w:val="Body Text 3"/>
    <w:basedOn w:val="a"/>
    <w:link w:val="30"/>
    <w:uiPriority w:val="99"/>
    <w:pPr>
      <w:ind w:right="226"/>
      <w:jc w:val="both"/>
    </w:pPr>
    <w:rPr>
      <w:sz w:val="28"/>
      <w:szCs w:val="28"/>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customStyle="1" w:styleId="BodyText21">
    <w:name w:val="Body Text 21"/>
    <w:basedOn w:val="a"/>
    <w:uiPriority w:val="99"/>
    <w:pPr>
      <w:spacing w:line="360" w:lineRule="auto"/>
      <w:ind w:firstLine="567"/>
      <w:jc w:val="both"/>
    </w:pPr>
    <w:rPr>
      <w:rFonts w:ascii="Courier New" w:hAnsi="Courier New" w:cs="Courier New"/>
      <w:sz w:val="28"/>
      <w:szCs w:val="28"/>
    </w:rPr>
  </w:style>
  <w:style w:type="paragraph" w:styleId="23">
    <w:name w:val="Body Text Indent 2"/>
    <w:basedOn w:val="a"/>
    <w:link w:val="24"/>
    <w:uiPriority w:val="99"/>
    <w:pPr>
      <w:spacing w:line="360" w:lineRule="auto"/>
      <w:ind w:right="226" w:firstLine="567"/>
      <w:jc w:val="both"/>
    </w:pPr>
    <w:rPr>
      <w:rFonts w:ascii="Courier New" w:hAnsi="Courier New" w:cs="Courier New"/>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567"/>
      <w:jc w:val="both"/>
    </w:pPr>
    <w:rPr>
      <w:rFonts w:ascii="Courier New" w:hAnsi="Courier New" w:cs="Courier New"/>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6033</Words>
  <Characters>34392</Characters>
  <Application>Microsoft Office Word</Application>
  <DocSecurity>0</DocSecurity>
  <Lines>286</Lines>
  <Paragraphs>80</Paragraphs>
  <ScaleCrop>false</ScaleCrop>
  <Company>Elcom Ltd</Company>
  <LinksUpToDate>false</LinksUpToDate>
  <CharactersWithSpaces>40345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Èíîãäà â òå÷åíèå ïåðâûõ äíåé îñòðîòà âîñïàëèòåëüíûõ ÿâëåíèé óìåíüøàåòñÿ è îáðàçîâàíèå íîâûõ ïàïóë ïðåêðàùàåòñÿ; èìåþùèåñÿ ïàïóëû ïîêðûâàþòñÿ íåáîëüøèìè ÷åøóéêàìè, èñ÷åçàåò ãèïåðåìèÿ, ñîñòîÿíèå êîæè íîðìàëèçóåòñÿ</dc:title>
  <dc:creator>Alexandre Katalov</dc:creator>
  <cp:lastModifiedBy>Igor</cp:lastModifiedBy>
  <cp:revision>2</cp:revision>
  <cp:lastPrinted>1997-11-15T10:17:00Z</cp:lastPrinted>
  <dcterms:created xsi:type="dcterms:W3CDTF">2024-10-07T12:47:00Z</dcterms:created>
  <dcterms:modified xsi:type="dcterms:W3CDTF">2024-10-07T12:47:00Z</dcterms:modified>
</cp:coreProperties>
</file>