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bookmarkStart w:id="0" w:name="_GoBack"/>
      <w:bookmarkEnd w:id="0"/>
      <w:r w:rsidRPr="00F86663">
        <w:rPr>
          <w:sz w:val="28"/>
          <w:szCs w:val="24"/>
        </w:rPr>
        <w:t>Жалобы:</w:t>
      </w:r>
    </w:p>
    <w:p w:rsidR="00C92CFA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На момент осмотра жалоб не предъявляет.</w:t>
      </w:r>
    </w:p>
    <w:p w:rsidR="00C92CFA" w:rsidRPr="00197121" w:rsidRDefault="00C92CFA" w:rsidP="00F86663">
      <w:pPr>
        <w:pStyle w:val="9"/>
        <w:keepNext w:val="0"/>
        <w:widowControl w:val="0"/>
        <w:spacing w:line="360" w:lineRule="auto"/>
        <w:ind w:left="0" w:firstLine="709"/>
        <w:rPr>
          <w:b w:val="0"/>
          <w:szCs w:val="24"/>
          <w:u w:val="none"/>
          <w:lang w:val="ru-RU"/>
        </w:rPr>
      </w:pPr>
    </w:p>
    <w:p w:rsidR="00C92CFA" w:rsidRPr="00F86663" w:rsidRDefault="00C92CFA" w:rsidP="00F86663">
      <w:pPr>
        <w:pStyle w:val="9"/>
        <w:keepNext w:val="0"/>
        <w:widowControl w:val="0"/>
        <w:spacing w:line="360" w:lineRule="auto"/>
        <w:ind w:left="0" w:firstLine="709"/>
        <w:rPr>
          <w:b w:val="0"/>
          <w:szCs w:val="24"/>
          <w:u w:val="none"/>
        </w:rPr>
      </w:pPr>
      <w:r w:rsidRPr="00F86663">
        <w:rPr>
          <w:b w:val="0"/>
          <w:szCs w:val="24"/>
          <w:u w:val="none"/>
        </w:rPr>
        <w:t xml:space="preserve">Anamnesis </w:t>
      </w:r>
      <w:proofErr w:type="spellStart"/>
      <w:r w:rsidRPr="00F86663">
        <w:rPr>
          <w:b w:val="0"/>
          <w:szCs w:val="24"/>
          <w:u w:val="none"/>
        </w:rPr>
        <w:t>morbi</w:t>
      </w:r>
      <w:proofErr w:type="spellEnd"/>
      <w:r w:rsidRPr="00F86663">
        <w:rPr>
          <w:b w:val="0"/>
          <w:szCs w:val="24"/>
          <w:u w:val="none"/>
        </w:rPr>
        <w:t>:</w:t>
      </w:r>
    </w:p>
    <w:p w:rsidR="00C92CFA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Грубый систолический шум с металлическим оттенком выслушан с рождения, наблюд</w:t>
      </w:r>
      <w:r w:rsidRPr="00F86663">
        <w:rPr>
          <w:sz w:val="28"/>
          <w:szCs w:val="24"/>
        </w:rPr>
        <w:t>а</w:t>
      </w:r>
      <w:r w:rsidRPr="00F86663">
        <w:rPr>
          <w:sz w:val="28"/>
          <w:szCs w:val="24"/>
        </w:rPr>
        <w:t xml:space="preserve">лись </w:t>
      </w:r>
      <w:proofErr w:type="spellStart"/>
      <w:r w:rsidRPr="00F86663">
        <w:rPr>
          <w:sz w:val="28"/>
          <w:szCs w:val="24"/>
        </w:rPr>
        <w:t>гипоксемические</w:t>
      </w:r>
      <w:proofErr w:type="spellEnd"/>
      <w:r w:rsidRPr="00F86663">
        <w:rPr>
          <w:sz w:val="28"/>
          <w:szCs w:val="24"/>
        </w:rPr>
        <w:t xml:space="preserve"> (</w:t>
      </w:r>
      <w:proofErr w:type="spellStart"/>
      <w:r w:rsidRPr="00F86663">
        <w:rPr>
          <w:sz w:val="28"/>
          <w:szCs w:val="24"/>
        </w:rPr>
        <w:t>цианотические</w:t>
      </w:r>
      <w:proofErr w:type="spellEnd"/>
      <w:r w:rsidRPr="00F86663">
        <w:rPr>
          <w:sz w:val="28"/>
          <w:szCs w:val="24"/>
        </w:rPr>
        <w:t xml:space="preserve">) приступы </w:t>
      </w:r>
      <w:r w:rsidR="00197121">
        <w:rPr>
          <w:sz w:val="28"/>
          <w:szCs w:val="24"/>
        </w:rPr>
        <w:t>в</w:t>
      </w:r>
      <w:r w:rsidRPr="00F86663">
        <w:rPr>
          <w:sz w:val="28"/>
          <w:szCs w:val="24"/>
        </w:rPr>
        <w:t xml:space="preserve"> ОПН ДОБ г. Калининграда выставлен диагноз: Врожденный порок сердца: Атр</w:t>
      </w:r>
      <w:r w:rsidRPr="00F86663">
        <w:rPr>
          <w:sz w:val="28"/>
          <w:szCs w:val="24"/>
        </w:rPr>
        <w:t>е</w:t>
      </w:r>
      <w:r w:rsidRPr="00F86663">
        <w:rPr>
          <w:sz w:val="28"/>
          <w:szCs w:val="24"/>
        </w:rPr>
        <w:t xml:space="preserve">зия трехстворчатого клапана, Дефект межжелудочковой перегородки, дефект </w:t>
      </w:r>
      <w:proofErr w:type="spellStart"/>
      <w:r w:rsidRPr="00F86663">
        <w:rPr>
          <w:sz w:val="28"/>
          <w:szCs w:val="24"/>
        </w:rPr>
        <w:t>межпредсердной</w:t>
      </w:r>
      <w:proofErr w:type="spellEnd"/>
      <w:r w:rsidRPr="00F86663">
        <w:rPr>
          <w:sz w:val="28"/>
          <w:szCs w:val="24"/>
        </w:rPr>
        <w:t xml:space="preserve"> перегородки. Переведена в ДГБ №1 г. Калининграда. Пол</w:t>
      </w:r>
      <w:r w:rsidRPr="00F86663">
        <w:rPr>
          <w:sz w:val="28"/>
          <w:szCs w:val="24"/>
        </w:rPr>
        <w:t>у</w:t>
      </w:r>
      <w:r w:rsidRPr="00F86663">
        <w:rPr>
          <w:sz w:val="28"/>
          <w:szCs w:val="24"/>
        </w:rPr>
        <w:t xml:space="preserve">чала </w:t>
      </w:r>
      <w:proofErr w:type="spellStart"/>
      <w:r w:rsidRPr="00F86663">
        <w:rPr>
          <w:sz w:val="28"/>
          <w:szCs w:val="24"/>
        </w:rPr>
        <w:t>дигоксин</w:t>
      </w:r>
      <w:proofErr w:type="spellEnd"/>
      <w:r w:rsidRPr="00F86663">
        <w:rPr>
          <w:sz w:val="28"/>
          <w:szCs w:val="24"/>
        </w:rPr>
        <w:t xml:space="preserve">, верошпирон, </w:t>
      </w:r>
      <w:proofErr w:type="spellStart"/>
      <w:r w:rsidRPr="00F86663">
        <w:rPr>
          <w:sz w:val="28"/>
          <w:szCs w:val="24"/>
        </w:rPr>
        <w:t>аспаркам</w:t>
      </w:r>
      <w:proofErr w:type="spellEnd"/>
      <w:r w:rsidRPr="00F86663">
        <w:rPr>
          <w:sz w:val="28"/>
          <w:szCs w:val="24"/>
        </w:rPr>
        <w:t>. Направлена в НИИ ССХ им. А.Н. Б</w:t>
      </w:r>
      <w:r w:rsidRPr="00F86663">
        <w:rPr>
          <w:sz w:val="28"/>
          <w:szCs w:val="24"/>
        </w:rPr>
        <w:t>а</w:t>
      </w:r>
      <w:r w:rsidRPr="00F86663">
        <w:rPr>
          <w:sz w:val="28"/>
          <w:szCs w:val="24"/>
        </w:rPr>
        <w:t>кулева для оперативного лечения.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В 2008г, в возрасте 10 месяцев проведен 1 этап оперативного лечения врожденного порока сердца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 xml:space="preserve">в НИИ ССХ им. А.Н. Бакулева г. Москва. На фоне проведенного оперативного лечения состояние больной улучшилось, </w:t>
      </w:r>
      <w:proofErr w:type="spellStart"/>
      <w:r w:rsidRPr="00F86663">
        <w:rPr>
          <w:sz w:val="28"/>
          <w:szCs w:val="24"/>
        </w:rPr>
        <w:t>гипо</w:t>
      </w:r>
      <w:r w:rsidRPr="00F86663">
        <w:rPr>
          <w:sz w:val="28"/>
          <w:szCs w:val="24"/>
        </w:rPr>
        <w:t>к</w:t>
      </w:r>
      <w:r w:rsidRPr="00F86663">
        <w:rPr>
          <w:sz w:val="28"/>
          <w:szCs w:val="24"/>
        </w:rPr>
        <w:t>семические</w:t>
      </w:r>
      <w:proofErr w:type="spellEnd"/>
      <w:r w:rsidRPr="00F86663">
        <w:rPr>
          <w:sz w:val="28"/>
          <w:szCs w:val="24"/>
        </w:rPr>
        <w:t xml:space="preserve"> приступы исчезли, ребенок стал более активным. Выписана с рекомендацией контроля в феврале 2010г. В НИИ ССХ. Со слов прабабу</w:t>
      </w:r>
      <w:r w:rsidRPr="00F86663">
        <w:rPr>
          <w:sz w:val="28"/>
          <w:szCs w:val="24"/>
        </w:rPr>
        <w:t>ш</w:t>
      </w:r>
      <w:r w:rsidRPr="00F86663">
        <w:rPr>
          <w:sz w:val="28"/>
          <w:szCs w:val="24"/>
        </w:rPr>
        <w:t>ки, в указанный срок на консультацию не попали в связи с пневмонией.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Н</w:t>
      </w:r>
      <w:r w:rsidRPr="00F86663">
        <w:rPr>
          <w:sz w:val="28"/>
          <w:szCs w:val="24"/>
        </w:rPr>
        <w:t>а</w:t>
      </w:r>
      <w:r w:rsidRPr="00F86663">
        <w:rPr>
          <w:sz w:val="28"/>
          <w:szCs w:val="24"/>
        </w:rPr>
        <w:t>блюдается участковым педиатром по месту жительства. На диспансерном учёте у ка</w:t>
      </w:r>
      <w:r w:rsidRPr="00F86663">
        <w:rPr>
          <w:sz w:val="28"/>
          <w:szCs w:val="24"/>
        </w:rPr>
        <w:t>р</w:t>
      </w:r>
      <w:r w:rsidRPr="00F86663">
        <w:rPr>
          <w:sz w:val="28"/>
          <w:szCs w:val="24"/>
        </w:rPr>
        <w:t>диолога и кардиохирурга в ДОБ г. Калининград.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В настоящее время ребенок поступил в кардиологическое отделение ДОБ в плановом порядке для определения дальнейшей тактики ведения больной.</w:t>
      </w:r>
    </w:p>
    <w:p w:rsidR="00C92CFA" w:rsidRPr="00197121" w:rsidRDefault="00C92CFA" w:rsidP="00F86663">
      <w:pPr>
        <w:pStyle w:val="9"/>
        <w:keepNext w:val="0"/>
        <w:widowControl w:val="0"/>
        <w:spacing w:line="360" w:lineRule="auto"/>
        <w:ind w:left="0" w:firstLine="709"/>
        <w:rPr>
          <w:b w:val="0"/>
          <w:szCs w:val="24"/>
          <w:u w:val="none"/>
          <w:lang w:val="ru-RU"/>
        </w:rPr>
      </w:pPr>
    </w:p>
    <w:p w:rsidR="00C92CFA" w:rsidRPr="00F86663" w:rsidRDefault="00C92CFA" w:rsidP="00F86663">
      <w:pPr>
        <w:pStyle w:val="9"/>
        <w:keepNext w:val="0"/>
        <w:widowControl w:val="0"/>
        <w:spacing w:line="360" w:lineRule="auto"/>
        <w:ind w:left="0" w:firstLine="709"/>
        <w:rPr>
          <w:b w:val="0"/>
          <w:szCs w:val="24"/>
          <w:u w:val="none"/>
        </w:rPr>
      </w:pPr>
      <w:r w:rsidRPr="00F86663">
        <w:rPr>
          <w:b w:val="0"/>
          <w:szCs w:val="24"/>
          <w:u w:val="none"/>
        </w:rPr>
        <w:t>Anamnesis vitae</w:t>
      </w:r>
    </w:p>
    <w:p w:rsidR="00C92CFA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Девочка от третьей беременности, трех родов. Беременность протекала на фоне носительства ВПГ. Роды на 32 неделе беременности, кесарево сечение по поводу угрозы прерыв</w:t>
      </w:r>
      <w:r w:rsidRPr="00F86663">
        <w:rPr>
          <w:sz w:val="28"/>
          <w:szCs w:val="24"/>
        </w:rPr>
        <w:t>а</w:t>
      </w:r>
      <w:r w:rsidRPr="00F86663">
        <w:rPr>
          <w:sz w:val="28"/>
          <w:szCs w:val="24"/>
        </w:rPr>
        <w:t xml:space="preserve">ния беременности (кровотечение). Масса тела при </w:t>
      </w:r>
      <w:r w:rsidRPr="00F86663">
        <w:rPr>
          <w:sz w:val="28"/>
          <w:szCs w:val="24"/>
        </w:rPr>
        <w:lastRenderedPageBreak/>
        <w:t>рождении 1600г. Длина тела 49см. Ребенок закричал сразу (со слов пр</w:t>
      </w:r>
      <w:r w:rsidRPr="00F86663">
        <w:rPr>
          <w:sz w:val="28"/>
          <w:szCs w:val="24"/>
        </w:rPr>
        <w:t>а</w:t>
      </w:r>
      <w:r w:rsidRPr="00F86663">
        <w:rPr>
          <w:sz w:val="28"/>
          <w:szCs w:val="24"/>
        </w:rPr>
        <w:t>бабушки). Находилась в реанимационном отделении ДОБ, откуда была пер</w:t>
      </w:r>
      <w:r w:rsidRPr="00F86663">
        <w:rPr>
          <w:sz w:val="28"/>
          <w:szCs w:val="24"/>
        </w:rPr>
        <w:t>е</w:t>
      </w:r>
      <w:r w:rsidRPr="00F86663">
        <w:rPr>
          <w:sz w:val="28"/>
          <w:szCs w:val="24"/>
        </w:rPr>
        <w:t>ведена в ОПН ДОБ, где находилась на выхаживании в течении 1,5 месяцев. Вскармливание искусственное (подробных данных о вскармливании не им</w:t>
      </w:r>
      <w:r w:rsidRPr="00F86663">
        <w:rPr>
          <w:sz w:val="28"/>
          <w:szCs w:val="24"/>
        </w:rPr>
        <w:t>е</w:t>
      </w:r>
      <w:r w:rsidRPr="00F86663">
        <w:rPr>
          <w:sz w:val="28"/>
          <w:szCs w:val="24"/>
        </w:rPr>
        <w:t>ется).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Из перенесенных заболеваний: ОРВИ 1-2 раза в год, ветряная оспа, </w:t>
      </w:r>
      <w:proofErr w:type="spellStart"/>
      <w:r w:rsidRPr="00F86663">
        <w:rPr>
          <w:sz w:val="28"/>
          <w:szCs w:val="24"/>
        </w:rPr>
        <w:t>атопический</w:t>
      </w:r>
      <w:proofErr w:type="spellEnd"/>
      <w:r w:rsidRPr="00F86663">
        <w:rPr>
          <w:sz w:val="28"/>
          <w:szCs w:val="24"/>
        </w:rPr>
        <w:t xml:space="preserve"> дерматит. Гепатит, туберкулез в семье прабабушка отрицает. Контакта в последние 3 м</w:t>
      </w:r>
      <w:r w:rsidRPr="00F86663">
        <w:rPr>
          <w:sz w:val="28"/>
          <w:szCs w:val="24"/>
        </w:rPr>
        <w:t>е</w:t>
      </w:r>
      <w:r w:rsidRPr="00F86663">
        <w:rPr>
          <w:sz w:val="28"/>
          <w:szCs w:val="24"/>
        </w:rPr>
        <w:t>сяца с инфекционными болезнями отрицает.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Имеется пищевая аллергия без установления конкретного продукта.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Прививается по индивидуальному календарю (календарь отсутствует, прабабушка не помнит). Живет с матерью, бабушкой и прабабушкой в двухкомнатной благоустрое</w:t>
      </w:r>
      <w:r w:rsidRPr="00F86663">
        <w:rPr>
          <w:sz w:val="28"/>
          <w:szCs w:val="24"/>
        </w:rPr>
        <w:t>н</w:t>
      </w:r>
      <w:r w:rsidRPr="00F86663">
        <w:rPr>
          <w:sz w:val="28"/>
          <w:szCs w:val="24"/>
        </w:rPr>
        <w:t>ной квартире.</w:t>
      </w:r>
    </w:p>
    <w:p w:rsidR="00C92CFA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Сведения о динамике физического развития:</w:t>
      </w:r>
    </w:p>
    <w:p w:rsidR="00C92CFA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Рост в настоящее время </w:t>
      </w:r>
      <w:smartTag w:uri="urn:schemas-microsoft-com:office:smarttags" w:element="metricconverter">
        <w:smartTagPr>
          <w:attr w:name="ProductID" w:val="93 см"/>
        </w:smartTagPr>
        <w:r w:rsidRPr="00F86663">
          <w:rPr>
            <w:sz w:val="28"/>
            <w:szCs w:val="24"/>
          </w:rPr>
          <w:t>93 см</w:t>
        </w:r>
      </w:smartTag>
      <w:r w:rsidRPr="00F86663">
        <w:rPr>
          <w:sz w:val="28"/>
          <w:szCs w:val="24"/>
        </w:rPr>
        <w:t xml:space="preserve"> (при должном для данного возраста </w:t>
      </w:r>
      <w:smartTag w:uri="urn:schemas-microsoft-com:office:smarttags" w:element="metricconverter">
        <w:smartTagPr>
          <w:attr w:name="ProductID" w:val="104 см"/>
        </w:smartTagPr>
        <w:r w:rsidRPr="00F86663">
          <w:rPr>
            <w:sz w:val="28"/>
            <w:szCs w:val="24"/>
          </w:rPr>
          <w:t>104 см</w:t>
        </w:r>
      </w:smartTag>
      <w:r w:rsidRPr="00F86663">
        <w:rPr>
          <w:sz w:val="28"/>
          <w:szCs w:val="24"/>
        </w:rPr>
        <w:t>),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масса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 xml:space="preserve">- </w:t>
      </w:r>
      <w:smartTag w:uri="urn:schemas-microsoft-com:office:smarttags" w:element="metricconverter">
        <w:smartTagPr>
          <w:attr w:name="ProductID" w:val="12000 г"/>
        </w:smartTagPr>
        <w:r w:rsidRPr="00F86663">
          <w:rPr>
            <w:sz w:val="28"/>
            <w:szCs w:val="24"/>
          </w:rPr>
          <w:t>12000 г</w:t>
        </w:r>
      </w:smartTag>
      <w:r w:rsidRPr="00F86663">
        <w:rPr>
          <w:sz w:val="28"/>
          <w:szCs w:val="24"/>
        </w:rPr>
        <w:t xml:space="preserve"> (при должной для данного роста </w:t>
      </w:r>
      <w:smartTag w:uri="urn:schemas-microsoft-com:office:smarttags" w:element="metricconverter">
        <w:smartTagPr>
          <w:attr w:name="ProductID" w:val="17500 г"/>
        </w:smartTagPr>
        <w:r w:rsidRPr="00F86663">
          <w:rPr>
            <w:sz w:val="28"/>
            <w:szCs w:val="24"/>
          </w:rPr>
          <w:t>17500 г</w:t>
        </w:r>
      </w:smartTag>
      <w:r w:rsidRPr="00F86663">
        <w:rPr>
          <w:sz w:val="28"/>
          <w:szCs w:val="24"/>
        </w:rPr>
        <w:t>) - дефицит массы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5500г</w:t>
      </w:r>
    </w:p>
    <w:p w:rsidR="00F86663" w:rsidRPr="00F86663" w:rsidRDefault="00F86663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2265"/>
        <w:gridCol w:w="1275"/>
        <w:gridCol w:w="2146"/>
      </w:tblGrid>
      <w:tr w:rsidR="00C92CFA" w:rsidRPr="00F86663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CFA" w:rsidRPr="00F86663" w:rsidRDefault="00C92CFA" w:rsidP="00F86663">
            <w:pPr>
              <w:widowControl w:val="0"/>
              <w:snapToGrid w:val="0"/>
              <w:spacing w:line="360" w:lineRule="auto"/>
              <w:jc w:val="both"/>
            </w:pPr>
            <w:r w:rsidRPr="00F86663">
              <w:t>Рост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CFA" w:rsidRPr="00F86663" w:rsidRDefault="00C92CFA" w:rsidP="00F86663">
            <w:pPr>
              <w:widowControl w:val="0"/>
              <w:snapToGri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93 см"/>
              </w:smartTagPr>
              <w:r w:rsidRPr="00F86663">
                <w:t>93 см</w:t>
              </w:r>
            </w:smartTag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FA" w:rsidRPr="00F86663" w:rsidRDefault="00C92CFA" w:rsidP="00F86663">
            <w:pPr>
              <w:widowControl w:val="0"/>
              <w:snapToGrid w:val="0"/>
              <w:spacing w:line="360" w:lineRule="auto"/>
              <w:jc w:val="both"/>
            </w:pPr>
            <w:r w:rsidRPr="00F86663">
              <w:t>2 «кор</w:t>
            </w:r>
            <w:r w:rsidRPr="00F86663">
              <w:t>и</w:t>
            </w:r>
            <w:r w:rsidRPr="00F86663">
              <w:t>дор»</w:t>
            </w:r>
          </w:p>
        </w:tc>
      </w:tr>
      <w:tr w:rsidR="00C92CFA" w:rsidRPr="00F86663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CFA" w:rsidRPr="00F86663" w:rsidRDefault="00C92CFA" w:rsidP="00F86663">
            <w:pPr>
              <w:widowControl w:val="0"/>
              <w:snapToGrid w:val="0"/>
              <w:spacing w:line="360" w:lineRule="auto"/>
              <w:jc w:val="both"/>
            </w:pPr>
            <w:r w:rsidRPr="00F86663">
              <w:t>Масса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CFA" w:rsidRPr="00F86663" w:rsidRDefault="00C92CFA" w:rsidP="00F86663">
            <w:pPr>
              <w:widowControl w:val="0"/>
              <w:snapToGri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2000 г"/>
              </w:smartTagPr>
              <w:r w:rsidRPr="00F86663">
                <w:t>12000 г</w:t>
              </w:r>
            </w:smartTag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FA" w:rsidRPr="00F86663" w:rsidRDefault="00C92CFA" w:rsidP="00F86663">
            <w:pPr>
              <w:widowControl w:val="0"/>
              <w:snapToGrid w:val="0"/>
              <w:spacing w:line="360" w:lineRule="auto"/>
              <w:jc w:val="both"/>
            </w:pPr>
            <w:r w:rsidRPr="00F86663">
              <w:t>2 «кор</w:t>
            </w:r>
            <w:r w:rsidRPr="00F86663">
              <w:t>и</w:t>
            </w:r>
            <w:r w:rsidRPr="00F86663">
              <w:t>дор»</w:t>
            </w:r>
          </w:p>
        </w:tc>
      </w:tr>
    </w:tbl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ДДУ не посещает.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Заключение о физическом развитии ребенка: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задержка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физического; сниженный рост и низкая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масса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 xml:space="preserve">тела, </w:t>
      </w:r>
      <w:proofErr w:type="spellStart"/>
      <w:r w:rsidRPr="00F86663">
        <w:rPr>
          <w:sz w:val="28"/>
          <w:szCs w:val="24"/>
        </w:rPr>
        <w:t>гипостатура</w:t>
      </w:r>
      <w:proofErr w:type="spellEnd"/>
      <w:r w:rsidRPr="00F86663">
        <w:rPr>
          <w:sz w:val="28"/>
          <w:szCs w:val="24"/>
        </w:rPr>
        <w:t xml:space="preserve"> II степени.</w:t>
      </w:r>
    </w:p>
    <w:p w:rsidR="00C92CFA" w:rsidRPr="00F86663" w:rsidRDefault="00C92CFA" w:rsidP="00F86663">
      <w:pPr>
        <w:pStyle w:val="9"/>
        <w:keepNext w:val="0"/>
        <w:widowControl w:val="0"/>
        <w:spacing w:line="360" w:lineRule="auto"/>
        <w:ind w:left="0" w:firstLine="709"/>
        <w:rPr>
          <w:b w:val="0"/>
          <w:szCs w:val="24"/>
          <w:u w:val="none"/>
        </w:rPr>
      </w:pPr>
      <w:r w:rsidRPr="00F86663">
        <w:rPr>
          <w:b w:val="0"/>
          <w:szCs w:val="24"/>
          <w:u w:val="none"/>
        </w:rPr>
        <w:t xml:space="preserve">Status </w:t>
      </w:r>
      <w:proofErr w:type="spellStart"/>
      <w:r w:rsidRPr="00F86663">
        <w:rPr>
          <w:b w:val="0"/>
          <w:szCs w:val="24"/>
          <w:u w:val="none"/>
        </w:rPr>
        <w:t>praesens</w:t>
      </w:r>
      <w:proofErr w:type="spellEnd"/>
      <w:r w:rsidRPr="00F86663">
        <w:rPr>
          <w:b w:val="0"/>
          <w:szCs w:val="24"/>
          <w:u w:val="none"/>
        </w:rPr>
        <w:t xml:space="preserve"> </w:t>
      </w:r>
      <w:proofErr w:type="spellStart"/>
      <w:r w:rsidRPr="00F86663">
        <w:rPr>
          <w:b w:val="0"/>
          <w:szCs w:val="24"/>
          <w:u w:val="none"/>
        </w:rPr>
        <w:t>objectivus</w:t>
      </w:r>
      <w:proofErr w:type="spellEnd"/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Рост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93см.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Вес: </w:t>
      </w:r>
      <w:smartTag w:uri="urn:schemas-microsoft-com:office:smarttags" w:element="metricconverter">
        <w:smartTagPr>
          <w:attr w:name="ProductID" w:val="12 кг"/>
        </w:smartTagPr>
        <w:r w:rsidRPr="00F86663">
          <w:rPr>
            <w:sz w:val="28"/>
            <w:szCs w:val="24"/>
          </w:rPr>
          <w:t>12 кг</w:t>
        </w:r>
      </w:smartTag>
      <w:r w:rsidRPr="00F86663">
        <w:rPr>
          <w:sz w:val="28"/>
          <w:szCs w:val="24"/>
        </w:rPr>
        <w:t>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T=36,8 С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Состояние средней степени тяжести Сознание ясное. Положение активное. Телосложение правильное, пониженного питания, отстает в </w:t>
      </w:r>
      <w:r w:rsidRPr="00F86663">
        <w:rPr>
          <w:sz w:val="28"/>
          <w:szCs w:val="24"/>
        </w:rPr>
        <w:lastRenderedPageBreak/>
        <w:t>физич</w:t>
      </w:r>
      <w:r w:rsidRPr="00F86663">
        <w:rPr>
          <w:sz w:val="28"/>
          <w:szCs w:val="24"/>
        </w:rPr>
        <w:t>е</w:t>
      </w:r>
      <w:r w:rsidRPr="00F86663">
        <w:rPr>
          <w:sz w:val="28"/>
          <w:szCs w:val="24"/>
        </w:rPr>
        <w:t>ском и нервно-психическом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развитии от сверстников.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Волосы умеренной густоты, блестящие, на затылке рубец от пролежня округлой формы, диаметром около </w:t>
      </w:r>
      <w:smartTag w:uri="urn:schemas-microsoft-com:office:smarttags" w:element="metricconverter">
        <w:smartTagPr>
          <w:attr w:name="ProductID" w:val="2,5 см"/>
        </w:smartTagPr>
        <w:r w:rsidRPr="00F86663">
          <w:rPr>
            <w:sz w:val="28"/>
            <w:szCs w:val="24"/>
          </w:rPr>
          <w:t>2,5 см</w:t>
        </w:r>
      </w:smartTag>
      <w:r w:rsidRPr="00F86663">
        <w:rPr>
          <w:sz w:val="28"/>
          <w:szCs w:val="24"/>
        </w:rPr>
        <w:t xml:space="preserve">. Тип </w:t>
      </w:r>
      <w:proofErr w:type="spellStart"/>
      <w:r w:rsidRPr="00F86663">
        <w:rPr>
          <w:sz w:val="28"/>
          <w:szCs w:val="24"/>
        </w:rPr>
        <w:t>оволосения</w:t>
      </w:r>
      <w:proofErr w:type="spellEnd"/>
      <w:r w:rsidRPr="00F86663">
        <w:rPr>
          <w:sz w:val="28"/>
          <w:szCs w:val="24"/>
        </w:rPr>
        <w:t xml:space="preserve"> соответствует п</w:t>
      </w:r>
      <w:r w:rsidRPr="00F86663">
        <w:rPr>
          <w:sz w:val="28"/>
          <w:szCs w:val="24"/>
        </w:rPr>
        <w:t>о</w:t>
      </w:r>
      <w:r w:rsidRPr="00F86663">
        <w:rPr>
          <w:sz w:val="28"/>
          <w:szCs w:val="24"/>
        </w:rPr>
        <w:t>лу и возрасту.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bCs/>
          <w:sz w:val="28"/>
          <w:szCs w:val="24"/>
        </w:rPr>
        <w:t>Кожные покровы:</w:t>
      </w:r>
      <w:r w:rsidRPr="00F86663">
        <w:rPr>
          <w:sz w:val="28"/>
          <w:szCs w:val="24"/>
        </w:rPr>
        <w:t xml:space="preserve"> бледно-розовой окраски, отмечается </w:t>
      </w:r>
      <w:proofErr w:type="spellStart"/>
      <w:r w:rsidRPr="00F86663">
        <w:rPr>
          <w:sz w:val="28"/>
          <w:szCs w:val="24"/>
        </w:rPr>
        <w:t>акроцианоз</w:t>
      </w:r>
      <w:proofErr w:type="spellEnd"/>
      <w:r w:rsidRPr="00F86663">
        <w:rPr>
          <w:sz w:val="28"/>
          <w:szCs w:val="24"/>
        </w:rPr>
        <w:t xml:space="preserve"> в области носогубн</w:t>
      </w:r>
      <w:r w:rsidRPr="00F86663">
        <w:rPr>
          <w:sz w:val="28"/>
          <w:szCs w:val="24"/>
        </w:rPr>
        <w:t>о</w:t>
      </w:r>
      <w:r w:rsidRPr="00F86663">
        <w:rPr>
          <w:sz w:val="28"/>
          <w:szCs w:val="24"/>
        </w:rPr>
        <w:t xml:space="preserve">го треугольника, щек, пальцев кистей и стоп, остаточные элементы кожной сыпи </w:t>
      </w:r>
      <w:proofErr w:type="spellStart"/>
      <w:r w:rsidRPr="00F86663">
        <w:rPr>
          <w:sz w:val="28"/>
          <w:szCs w:val="24"/>
        </w:rPr>
        <w:t>атопич</w:t>
      </w:r>
      <w:r w:rsidRPr="00F86663">
        <w:rPr>
          <w:sz w:val="28"/>
          <w:szCs w:val="24"/>
        </w:rPr>
        <w:t>е</w:t>
      </w:r>
      <w:r w:rsidRPr="00F86663">
        <w:rPr>
          <w:sz w:val="28"/>
          <w:szCs w:val="24"/>
        </w:rPr>
        <w:t>ского</w:t>
      </w:r>
      <w:proofErr w:type="spellEnd"/>
      <w:r w:rsidRPr="00F86663">
        <w:rPr>
          <w:sz w:val="28"/>
          <w:szCs w:val="24"/>
        </w:rPr>
        <w:t xml:space="preserve"> дерматита по всему телу, тургор тканей сохранен, обычной влажности. Рубец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 xml:space="preserve">длиной 8см. По боковой поверхности в 5 </w:t>
      </w:r>
      <w:proofErr w:type="spellStart"/>
      <w:r w:rsidRPr="00F86663">
        <w:rPr>
          <w:sz w:val="28"/>
          <w:szCs w:val="24"/>
        </w:rPr>
        <w:t>межреберье</w:t>
      </w:r>
      <w:proofErr w:type="spellEnd"/>
      <w:r w:rsidRPr="00F86663">
        <w:rPr>
          <w:sz w:val="28"/>
          <w:szCs w:val="24"/>
        </w:rPr>
        <w:t xml:space="preserve"> слева. Ногти пальцев кистей и стоп в виде часовых стекол. В</w:t>
      </w:r>
      <w:r w:rsidRPr="00F86663">
        <w:rPr>
          <w:sz w:val="28"/>
          <w:szCs w:val="24"/>
        </w:rPr>
        <w:t>и</w:t>
      </w:r>
      <w:r w:rsidRPr="00F86663">
        <w:rPr>
          <w:sz w:val="28"/>
          <w:szCs w:val="24"/>
        </w:rPr>
        <w:t>димые слизистые оболочки чистые,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синюшного цвета.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bCs/>
          <w:sz w:val="28"/>
          <w:szCs w:val="24"/>
        </w:rPr>
        <w:t>Подкожная жировая клетчатка</w:t>
      </w:r>
      <w:r w:rsidRPr="00F86663">
        <w:rPr>
          <w:sz w:val="28"/>
          <w:szCs w:val="24"/>
        </w:rPr>
        <w:t xml:space="preserve"> развита плохо,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распределена равноме</w:t>
      </w:r>
      <w:r w:rsidRPr="00F86663">
        <w:rPr>
          <w:sz w:val="28"/>
          <w:szCs w:val="24"/>
        </w:rPr>
        <w:t>р</w:t>
      </w:r>
      <w:r w:rsidRPr="00F86663">
        <w:rPr>
          <w:sz w:val="28"/>
          <w:szCs w:val="24"/>
        </w:rPr>
        <w:t xml:space="preserve">но. Толщина подкожно-жировой складки в области пупка </w:t>
      </w:r>
      <w:smartTag w:uri="urn:schemas-microsoft-com:office:smarttags" w:element="metricconverter">
        <w:smartTagPr>
          <w:attr w:name="ProductID" w:val="0,5 см"/>
        </w:smartTagPr>
        <w:r w:rsidRPr="00F86663">
          <w:rPr>
            <w:sz w:val="28"/>
            <w:szCs w:val="24"/>
          </w:rPr>
          <w:t>0,5 см</w:t>
        </w:r>
      </w:smartTag>
      <w:r w:rsidRPr="00F86663">
        <w:rPr>
          <w:sz w:val="28"/>
          <w:szCs w:val="24"/>
        </w:rPr>
        <w:t xml:space="preserve">, в области лопаток </w:t>
      </w:r>
      <w:smartTag w:uri="urn:schemas-microsoft-com:office:smarttags" w:element="metricconverter">
        <w:smartTagPr>
          <w:attr w:name="ProductID" w:val="0,3 см"/>
        </w:smartTagPr>
        <w:r w:rsidRPr="00F86663">
          <w:rPr>
            <w:sz w:val="28"/>
            <w:szCs w:val="24"/>
          </w:rPr>
          <w:t>0,3 см</w:t>
        </w:r>
      </w:smartTag>
      <w:r w:rsidRPr="00F86663">
        <w:rPr>
          <w:sz w:val="28"/>
          <w:szCs w:val="24"/>
        </w:rPr>
        <w:t>. Видимых от</w:t>
      </w:r>
      <w:r w:rsidRPr="00F86663">
        <w:rPr>
          <w:sz w:val="28"/>
          <w:szCs w:val="24"/>
        </w:rPr>
        <w:t>е</w:t>
      </w:r>
      <w:r w:rsidRPr="00F86663">
        <w:rPr>
          <w:sz w:val="28"/>
          <w:szCs w:val="24"/>
        </w:rPr>
        <w:t>ков, пастозности нет.</w:t>
      </w:r>
    </w:p>
    <w:p w:rsidR="00C92CFA" w:rsidRPr="00F86663" w:rsidRDefault="00C92CFA" w:rsidP="00F86663">
      <w:pPr>
        <w:pStyle w:val="1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86663">
        <w:rPr>
          <w:rFonts w:ascii="Times New Roman" w:hAnsi="Times New Roman"/>
          <w:bCs/>
          <w:sz w:val="28"/>
          <w:szCs w:val="24"/>
        </w:rPr>
        <w:t>Периферические лимфатические узлы:</w:t>
      </w:r>
      <w:r w:rsidRPr="00F86663">
        <w:rPr>
          <w:rFonts w:ascii="Times New Roman" w:hAnsi="Times New Roman"/>
          <w:sz w:val="28"/>
          <w:szCs w:val="24"/>
        </w:rPr>
        <w:t xml:space="preserve"> затылочные, околоушные, подчел</w:t>
      </w:r>
      <w:r w:rsidRPr="00F86663">
        <w:rPr>
          <w:rFonts w:ascii="Times New Roman" w:hAnsi="Times New Roman"/>
          <w:sz w:val="28"/>
          <w:szCs w:val="24"/>
        </w:rPr>
        <w:t>ю</w:t>
      </w:r>
      <w:r w:rsidRPr="00F86663">
        <w:rPr>
          <w:rFonts w:ascii="Times New Roman" w:hAnsi="Times New Roman"/>
          <w:sz w:val="28"/>
          <w:szCs w:val="24"/>
        </w:rPr>
        <w:t>стные, над и подключичные, подмышечные, паховые, подколенные не пальпируются, не ув</w:t>
      </w:r>
      <w:r w:rsidRPr="00F86663">
        <w:rPr>
          <w:rFonts w:ascii="Times New Roman" w:hAnsi="Times New Roman"/>
          <w:sz w:val="28"/>
          <w:szCs w:val="24"/>
        </w:rPr>
        <w:t>е</w:t>
      </w:r>
      <w:r w:rsidRPr="00F86663">
        <w:rPr>
          <w:rFonts w:ascii="Times New Roman" w:hAnsi="Times New Roman"/>
          <w:sz w:val="28"/>
          <w:szCs w:val="24"/>
        </w:rPr>
        <w:t>личены, не спаяны с кожей, безболезненны.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Зев чистый, миндалины не увеличены, белый налет на </w:t>
      </w:r>
      <w:proofErr w:type="spellStart"/>
      <w:r w:rsidRPr="00F86663">
        <w:rPr>
          <w:sz w:val="28"/>
          <w:szCs w:val="24"/>
        </w:rPr>
        <w:t>языке,слизистые</w:t>
      </w:r>
      <w:proofErr w:type="spellEnd"/>
      <w:r w:rsidRPr="00F86663">
        <w:rPr>
          <w:sz w:val="28"/>
          <w:szCs w:val="24"/>
        </w:rPr>
        <w:t xml:space="preserve"> с</w:t>
      </w:r>
      <w:r w:rsidRPr="00F86663">
        <w:rPr>
          <w:sz w:val="28"/>
          <w:szCs w:val="24"/>
        </w:rPr>
        <w:t>и</w:t>
      </w:r>
      <w:r w:rsidRPr="00F86663">
        <w:rPr>
          <w:sz w:val="28"/>
          <w:szCs w:val="24"/>
        </w:rPr>
        <w:t>нюшного цвета.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bCs/>
          <w:sz w:val="28"/>
          <w:szCs w:val="24"/>
        </w:rPr>
        <w:t>Мышечная система:</w:t>
      </w:r>
      <w:r w:rsidRPr="00F86663">
        <w:rPr>
          <w:sz w:val="28"/>
          <w:szCs w:val="24"/>
        </w:rPr>
        <w:t xml:space="preserve"> развита плохо, тонус и сила мышц ослаблены, одинак</w:t>
      </w:r>
      <w:r w:rsidRPr="00F86663">
        <w:rPr>
          <w:sz w:val="28"/>
          <w:szCs w:val="24"/>
        </w:rPr>
        <w:t>о</w:t>
      </w:r>
      <w:r w:rsidRPr="00F86663">
        <w:rPr>
          <w:sz w:val="28"/>
          <w:szCs w:val="24"/>
        </w:rPr>
        <w:t>вы с обеих сторон.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bCs/>
          <w:sz w:val="28"/>
          <w:szCs w:val="24"/>
        </w:rPr>
        <w:t xml:space="preserve">Костная система: </w:t>
      </w:r>
      <w:r w:rsidRPr="00F86663">
        <w:rPr>
          <w:sz w:val="28"/>
          <w:szCs w:val="24"/>
        </w:rPr>
        <w:t>Кости не деформированы. Суставы правильной фо</w:t>
      </w:r>
      <w:r w:rsidRPr="00F86663">
        <w:rPr>
          <w:sz w:val="28"/>
          <w:szCs w:val="24"/>
        </w:rPr>
        <w:t>р</w:t>
      </w:r>
      <w:r w:rsidRPr="00F86663">
        <w:rPr>
          <w:sz w:val="28"/>
          <w:szCs w:val="24"/>
        </w:rPr>
        <w:t>мы, движения в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полном объеме, безболезненные. Череп округлой формы.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bCs/>
          <w:sz w:val="28"/>
          <w:szCs w:val="24"/>
        </w:rPr>
        <w:t>Щитовидная железа</w:t>
      </w:r>
      <w:r w:rsidRPr="00F86663">
        <w:rPr>
          <w:bCs/>
          <w:sz w:val="28"/>
          <w:szCs w:val="24"/>
          <w:lang w:val="en-US"/>
        </w:rPr>
        <w:t>:</w:t>
      </w:r>
      <w:r w:rsidRPr="00F86663">
        <w:rPr>
          <w:sz w:val="28"/>
          <w:szCs w:val="24"/>
          <w:lang w:val="en-US"/>
        </w:rPr>
        <w:t xml:space="preserve"> </w:t>
      </w:r>
      <w:r w:rsidRPr="00F86663">
        <w:rPr>
          <w:sz w:val="28"/>
          <w:szCs w:val="24"/>
        </w:rPr>
        <w:t>при пальпации не увеличена.</w:t>
      </w:r>
    </w:p>
    <w:p w:rsidR="00F86663" w:rsidRDefault="00F86663" w:rsidP="00F86663">
      <w:pPr>
        <w:pStyle w:val="3"/>
        <w:keepNext w:val="0"/>
        <w:widowControl w:val="0"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C92CFA" w:rsidRPr="00F86663" w:rsidRDefault="00C92CFA" w:rsidP="00F86663">
      <w:pPr>
        <w:pStyle w:val="3"/>
        <w:keepNext w:val="0"/>
        <w:widowControl w:val="0"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F86663">
        <w:rPr>
          <w:rFonts w:ascii="Times New Roman" w:hAnsi="Times New Roman"/>
          <w:szCs w:val="24"/>
        </w:rPr>
        <w:t>сердечно - сосудистая система</w:t>
      </w:r>
    </w:p>
    <w:p w:rsidR="00F86663" w:rsidRDefault="00F86663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Форма грудной клетки в области сердца не изменена. Верхушечный толчок визуально и </w:t>
      </w:r>
      <w:proofErr w:type="spellStart"/>
      <w:r w:rsidRPr="00F86663">
        <w:rPr>
          <w:sz w:val="28"/>
          <w:szCs w:val="24"/>
        </w:rPr>
        <w:t>пальпаторно</w:t>
      </w:r>
      <w:proofErr w:type="spellEnd"/>
      <w:r w:rsidRPr="00F86663">
        <w:rPr>
          <w:sz w:val="28"/>
          <w:szCs w:val="24"/>
        </w:rPr>
        <w:t xml:space="preserve"> определяется в 5-ом </w:t>
      </w:r>
      <w:proofErr w:type="spellStart"/>
      <w:r w:rsidRPr="00F86663">
        <w:rPr>
          <w:sz w:val="28"/>
          <w:szCs w:val="24"/>
        </w:rPr>
        <w:t>межреберье</w:t>
      </w:r>
      <w:proofErr w:type="spellEnd"/>
      <w:r w:rsidRPr="00F86663">
        <w:rPr>
          <w:sz w:val="28"/>
          <w:szCs w:val="24"/>
        </w:rPr>
        <w:t>, разлитой, Серде</w:t>
      </w:r>
      <w:r w:rsidRPr="00F86663">
        <w:rPr>
          <w:sz w:val="28"/>
          <w:szCs w:val="24"/>
        </w:rPr>
        <w:t>ч</w:t>
      </w:r>
      <w:r w:rsidRPr="00F86663">
        <w:rPr>
          <w:sz w:val="28"/>
          <w:szCs w:val="24"/>
        </w:rPr>
        <w:t>ный толчок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 xml:space="preserve">пальпируется справа в 5-ом </w:t>
      </w:r>
      <w:proofErr w:type="spellStart"/>
      <w:r w:rsidRPr="00F86663">
        <w:rPr>
          <w:sz w:val="28"/>
          <w:szCs w:val="24"/>
        </w:rPr>
        <w:t>межреберье</w:t>
      </w:r>
      <w:proofErr w:type="spellEnd"/>
      <w:r w:rsidRPr="00F86663">
        <w:rPr>
          <w:sz w:val="28"/>
          <w:szCs w:val="24"/>
        </w:rPr>
        <w:t>. Пальпируется физиол</w:t>
      </w:r>
      <w:r w:rsidRPr="00F86663">
        <w:rPr>
          <w:sz w:val="28"/>
          <w:szCs w:val="24"/>
        </w:rPr>
        <w:t>о</w:t>
      </w:r>
      <w:r w:rsidRPr="00F86663">
        <w:rPr>
          <w:sz w:val="28"/>
          <w:szCs w:val="24"/>
        </w:rPr>
        <w:t xml:space="preserve">гическая </w:t>
      </w:r>
      <w:proofErr w:type="spellStart"/>
      <w:r w:rsidRPr="00F86663">
        <w:rPr>
          <w:sz w:val="28"/>
          <w:szCs w:val="24"/>
        </w:rPr>
        <w:t>эпигастральная</w:t>
      </w:r>
      <w:proofErr w:type="spellEnd"/>
      <w:r w:rsidRPr="00F86663">
        <w:rPr>
          <w:sz w:val="28"/>
          <w:szCs w:val="24"/>
        </w:rPr>
        <w:t xml:space="preserve"> пульсация. При пальпации, пульсация на </w:t>
      </w:r>
      <w:r w:rsidRPr="00F86663">
        <w:rPr>
          <w:sz w:val="28"/>
          <w:szCs w:val="24"/>
        </w:rPr>
        <w:lastRenderedPageBreak/>
        <w:t>периферических артериях сохранена и одинакова с обеих сторон. При пал</w:t>
      </w:r>
      <w:r w:rsidRPr="00F86663">
        <w:rPr>
          <w:sz w:val="28"/>
          <w:szCs w:val="24"/>
        </w:rPr>
        <w:t>ь</w:t>
      </w:r>
      <w:r w:rsidRPr="00F86663">
        <w:rPr>
          <w:sz w:val="28"/>
          <w:szCs w:val="24"/>
        </w:rPr>
        <w:t>пации лучевых артерий пульс одинаковый на обеих руках, частотой 93 уд</w:t>
      </w:r>
      <w:r w:rsidRPr="00F86663">
        <w:rPr>
          <w:sz w:val="28"/>
          <w:szCs w:val="24"/>
        </w:rPr>
        <w:t>а</w:t>
      </w:r>
      <w:r w:rsidRPr="00F86663">
        <w:rPr>
          <w:sz w:val="28"/>
          <w:szCs w:val="24"/>
        </w:rPr>
        <w:t>ров в минуту, малого наполнения.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Границы относительной и абсолютной тупости </w:t>
      </w:r>
      <w:proofErr w:type="spellStart"/>
      <w:r w:rsidRPr="00F86663">
        <w:rPr>
          <w:sz w:val="28"/>
          <w:szCs w:val="24"/>
        </w:rPr>
        <w:t>проперкутировать</w:t>
      </w:r>
      <w:proofErr w:type="spellEnd"/>
      <w:r w:rsidRPr="00F86663">
        <w:rPr>
          <w:sz w:val="28"/>
          <w:szCs w:val="24"/>
        </w:rPr>
        <w:t xml:space="preserve"> не удалось из-за по</w:t>
      </w:r>
      <w:r w:rsidRPr="00F86663">
        <w:rPr>
          <w:sz w:val="28"/>
          <w:szCs w:val="24"/>
        </w:rPr>
        <w:t>д</w:t>
      </w:r>
      <w:r w:rsidRPr="00F86663">
        <w:rPr>
          <w:sz w:val="28"/>
          <w:szCs w:val="24"/>
        </w:rPr>
        <w:t>вижности ребенка.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При аускультации выслушивается грубый систолический шум с мета</w:t>
      </w:r>
      <w:r w:rsidRPr="00F86663">
        <w:rPr>
          <w:sz w:val="28"/>
          <w:szCs w:val="24"/>
        </w:rPr>
        <w:t>л</w:t>
      </w:r>
      <w:r w:rsidRPr="00F86663">
        <w:rPr>
          <w:sz w:val="28"/>
          <w:szCs w:val="24"/>
        </w:rPr>
        <w:t>лическим оттенком над всей поверхностью сердца, максимально определя</w:t>
      </w:r>
      <w:r w:rsidRPr="00F86663">
        <w:rPr>
          <w:sz w:val="28"/>
          <w:szCs w:val="24"/>
        </w:rPr>
        <w:t>ю</w:t>
      </w:r>
      <w:r w:rsidRPr="00F86663">
        <w:rPr>
          <w:sz w:val="28"/>
          <w:szCs w:val="24"/>
        </w:rPr>
        <w:t xml:space="preserve">щийся в 3 – 4 межреберных промежутках, проводящийся по левой </w:t>
      </w:r>
      <w:proofErr w:type="spellStart"/>
      <w:r w:rsidRPr="00F86663">
        <w:rPr>
          <w:sz w:val="28"/>
          <w:szCs w:val="24"/>
        </w:rPr>
        <w:t>передн</w:t>
      </w:r>
      <w:r w:rsidRPr="00F86663">
        <w:rPr>
          <w:sz w:val="28"/>
          <w:szCs w:val="24"/>
        </w:rPr>
        <w:t>е</w:t>
      </w:r>
      <w:r w:rsidRPr="00F86663">
        <w:rPr>
          <w:sz w:val="28"/>
          <w:szCs w:val="24"/>
        </w:rPr>
        <w:t>подмышечной</w:t>
      </w:r>
      <w:proofErr w:type="spellEnd"/>
      <w:r w:rsidRPr="00F86663">
        <w:rPr>
          <w:sz w:val="28"/>
          <w:szCs w:val="24"/>
        </w:rPr>
        <w:t xml:space="preserve"> линии. Определяется акцент второго тона на легочной арт</w:t>
      </w:r>
      <w:r w:rsidRPr="00F86663">
        <w:rPr>
          <w:sz w:val="28"/>
          <w:szCs w:val="24"/>
        </w:rPr>
        <w:t>е</w:t>
      </w:r>
      <w:r w:rsidRPr="00F86663">
        <w:rPr>
          <w:sz w:val="28"/>
          <w:szCs w:val="24"/>
        </w:rPr>
        <w:t>рии.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bCs/>
          <w:sz w:val="28"/>
          <w:szCs w:val="24"/>
        </w:rPr>
      </w:pPr>
    </w:p>
    <w:p w:rsidR="00C92CFA" w:rsidRPr="00F86663" w:rsidRDefault="00F86663" w:rsidP="00F86663">
      <w:pPr>
        <w:widowControl w:val="0"/>
        <w:spacing w:line="360" w:lineRule="auto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Дыхательная система</w:t>
      </w:r>
    </w:p>
    <w:p w:rsidR="00F86663" w:rsidRDefault="00F86663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Грудная клетка правильной формы, астенического типа, симметричная. Обе половины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ее равномерно и активно участвуют в акте дыхания. Тип д</w:t>
      </w:r>
      <w:r w:rsidRPr="00F86663">
        <w:rPr>
          <w:sz w:val="28"/>
          <w:szCs w:val="24"/>
        </w:rPr>
        <w:t>ы</w:t>
      </w:r>
      <w:r w:rsidRPr="00F86663">
        <w:rPr>
          <w:sz w:val="28"/>
          <w:szCs w:val="24"/>
        </w:rPr>
        <w:t>хания - грудной. Дыхание ритмичное с частотой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36 дыхательных движений в минуту, средней глубины. Лопатки пло</w:t>
      </w:r>
      <w:r w:rsidRPr="00F86663">
        <w:rPr>
          <w:sz w:val="28"/>
          <w:szCs w:val="24"/>
        </w:rPr>
        <w:t>т</w:t>
      </w:r>
      <w:r w:rsidRPr="00F86663">
        <w:rPr>
          <w:sz w:val="28"/>
          <w:szCs w:val="24"/>
        </w:rPr>
        <w:t>но прилежат к задней стенки грудной клетки.. Надключичные и подключичные ямки выражены удовлетворительно. Межреберные промежутки просл</w:t>
      </w:r>
      <w:r w:rsidRPr="00F86663">
        <w:rPr>
          <w:sz w:val="28"/>
          <w:szCs w:val="24"/>
        </w:rPr>
        <w:t>е</w:t>
      </w:r>
      <w:r w:rsidRPr="00F86663">
        <w:rPr>
          <w:sz w:val="28"/>
          <w:szCs w:val="24"/>
        </w:rPr>
        <w:t>живаются.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Грудная клетка безболезненная, резистентная. Голосовое дрожание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 xml:space="preserve">не </w:t>
      </w:r>
      <w:r w:rsidR="00CB2AC7" w:rsidRPr="00F86663">
        <w:rPr>
          <w:sz w:val="28"/>
          <w:szCs w:val="24"/>
        </w:rPr>
        <w:t>изм</w:t>
      </w:r>
      <w:r w:rsidR="00CB2AC7" w:rsidRPr="00F86663">
        <w:rPr>
          <w:sz w:val="28"/>
          <w:szCs w:val="24"/>
        </w:rPr>
        <w:t>е</w:t>
      </w:r>
      <w:r w:rsidR="00CB2AC7" w:rsidRPr="00F86663">
        <w:rPr>
          <w:sz w:val="28"/>
          <w:szCs w:val="24"/>
        </w:rPr>
        <w:t>нено, одинаковое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с обеих сторон.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Топографическая и сравнительная перкуссия затруднена из-за активн</w:t>
      </w:r>
      <w:r w:rsidRPr="00F86663">
        <w:rPr>
          <w:sz w:val="28"/>
          <w:szCs w:val="24"/>
        </w:rPr>
        <w:t>о</w:t>
      </w:r>
      <w:r w:rsidRPr="00F86663">
        <w:rPr>
          <w:sz w:val="28"/>
          <w:szCs w:val="24"/>
        </w:rPr>
        <w:t>сти ребенка.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Аускультация: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Над всей поверхностью легких выслушивается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везикулярное дыхание. Побочных дых</w:t>
      </w:r>
      <w:r w:rsidRPr="00F86663">
        <w:rPr>
          <w:sz w:val="28"/>
          <w:szCs w:val="24"/>
        </w:rPr>
        <w:t>а</w:t>
      </w:r>
      <w:r w:rsidRPr="00F86663">
        <w:rPr>
          <w:sz w:val="28"/>
          <w:szCs w:val="24"/>
        </w:rPr>
        <w:t>тельных шумов нет.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</w:rPr>
      </w:pPr>
    </w:p>
    <w:p w:rsidR="00C92CFA" w:rsidRPr="00F86663" w:rsidRDefault="00C92CFA" w:rsidP="00F86663">
      <w:pPr>
        <w:pStyle w:val="5"/>
        <w:keepNext w:val="0"/>
        <w:widowControl w:val="0"/>
        <w:spacing w:line="360" w:lineRule="auto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br w:type="page"/>
      </w:r>
      <w:r w:rsidRPr="00F86663">
        <w:rPr>
          <w:b w:val="0"/>
          <w:szCs w:val="24"/>
        </w:rPr>
        <w:lastRenderedPageBreak/>
        <w:t>Пищеварительная система</w:t>
      </w:r>
    </w:p>
    <w:p w:rsidR="00F86663" w:rsidRDefault="00F86663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Живот округлой формы, мягкий безболезненный. При поверхностной пальпации тонус мышц передней брюшной стенки сохранен, расхождения пр</w:t>
      </w:r>
      <w:r w:rsidRPr="00F86663">
        <w:rPr>
          <w:sz w:val="28"/>
          <w:szCs w:val="24"/>
        </w:rPr>
        <w:t>я</w:t>
      </w:r>
      <w:r w:rsidRPr="00F86663">
        <w:rPr>
          <w:sz w:val="28"/>
          <w:szCs w:val="24"/>
        </w:rPr>
        <w:t>мых мышц и пупочного кольца не наблюдается.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Глубокая пальпация затруднена из-за подвижности ребенка.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Нижний край печени острый, ровный, эластичный, безболезненный, на уро</w:t>
      </w:r>
      <w:r w:rsidRPr="00F86663">
        <w:rPr>
          <w:sz w:val="28"/>
          <w:szCs w:val="24"/>
        </w:rPr>
        <w:t>в</w:t>
      </w:r>
      <w:r w:rsidRPr="00F86663">
        <w:rPr>
          <w:sz w:val="28"/>
          <w:szCs w:val="24"/>
        </w:rPr>
        <w:t>не края реберной дуги; поверхность печени гладкая. Желчный пузырь не пальпируется.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Селезе</w:t>
      </w:r>
      <w:r w:rsidRPr="00F86663">
        <w:rPr>
          <w:sz w:val="28"/>
          <w:szCs w:val="24"/>
        </w:rPr>
        <w:t>н</w:t>
      </w:r>
      <w:r w:rsidRPr="00F86663">
        <w:rPr>
          <w:sz w:val="28"/>
          <w:szCs w:val="24"/>
        </w:rPr>
        <w:t>ка не пальпируется.</w:t>
      </w:r>
    </w:p>
    <w:p w:rsidR="00C92CFA" w:rsidRPr="00F86663" w:rsidRDefault="00C92CFA" w:rsidP="00F86663">
      <w:pPr>
        <w:pStyle w:val="5"/>
        <w:keepNext w:val="0"/>
        <w:widowControl w:val="0"/>
        <w:spacing w:line="360" w:lineRule="auto"/>
        <w:ind w:left="0" w:firstLine="709"/>
        <w:jc w:val="both"/>
        <w:rPr>
          <w:b w:val="0"/>
          <w:szCs w:val="24"/>
        </w:rPr>
      </w:pPr>
      <w:r w:rsidRPr="00F86663">
        <w:rPr>
          <w:b w:val="0"/>
          <w:szCs w:val="24"/>
        </w:rPr>
        <w:t>Мочевыделительная система: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В области поясницы видимых изменений не обнаружено. Почки не пальпируются.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Симптом поколачивания отрицательный. Диурез 5-6 раз в сутки, Акт дефекации безб</w:t>
      </w:r>
      <w:r w:rsidRPr="00F86663">
        <w:rPr>
          <w:sz w:val="28"/>
          <w:szCs w:val="24"/>
        </w:rPr>
        <w:t>о</w:t>
      </w:r>
      <w:r w:rsidRPr="00F86663">
        <w:rPr>
          <w:sz w:val="28"/>
          <w:szCs w:val="24"/>
        </w:rPr>
        <w:t>лезненный, стул оформленный.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</w:rPr>
      </w:pPr>
    </w:p>
    <w:p w:rsidR="00C92CFA" w:rsidRPr="00F86663" w:rsidRDefault="00F86663" w:rsidP="00F86663">
      <w:pPr>
        <w:pStyle w:val="5"/>
        <w:keepNext w:val="0"/>
        <w:widowControl w:val="0"/>
        <w:spacing w:line="360" w:lineRule="auto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Нервно – психический статус</w:t>
      </w:r>
    </w:p>
    <w:p w:rsidR="00F86663" w:rsidRDefault="00F86663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Сознание ясное, взрослую речь понимает, говорит слогами. Сосет пу</w:t>
      </w:r>
      <w:r w:rsidRPr="00F86663">
        <w:rPr>
          <w:sz w:val="28"/>
          <w:szCs w:val="24"/>
        </w:rPr>
        <w:t>с</w:t>
      </w:r>
      <w:r w:rsidRPr="00F86663">
        <w:rPr>
          <w:sz w:val="28"/>
          <w:szCs w:val="24"/>
        </w:rPr>
        <w:t>тышку. Чувствительность не нарушена.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Походка без особенностей. Спит спокойно.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Заключение: При объективном обследовании выслушивается грубый систолический шум с металлическим оттенком над всей поверхностью сер</w:t>
      </w:r>
      <w:r w:rsidRPr="00F86663">
        <w:rPr>
          <w:sz w:val="28"/>
          <w:szCs w:val="24"/>
        </w:rPr>
        <w:t>д</w:t>
      </w:r>
      <w:r w:rsidRPr="00F86663">
        <w:rPr>
          <w:sz w:val="28"/>
          <w:szCs w:val="24"/>
        </w:rPr>
        <w:t>ца, максимально определяющийся в 3 – 4 межреберных промежутках, пров</w:t>
      </w:r>
      <w:r w:rsidRPr="00F86663">
        <w:rPr>
          <w:sz w:val="28"/>
          <w:szCs w:val="24"/>
        </w:rPr>
        <w:t>о</w:t>
      </w:r>
      <w:r w:rsidRPr="00F86663">
        <w:rPr>
          <w:sz w:val="28"/>
          <w:szCs w:val="24"/>
        </w:rPr>
        <w:t>дящийся по левой передней подмышечной линии. Определяется акцент вт</w:t>
      </w:r>
      <w:r w:rsidRPr="00F86663">
        <w:rPr>
          <w:sz w:val="28"/>
          <w:szCs w:val="24"/>
        </w:rPr>
        <w:t>о</w:t>
      </w:r>
      <w:r w:rsidRPr="00F86663">
        <w:rPr>
          <w:sz w:val="28"/>
          <w:szCs w:val="24"/>
        </w:rPr>
        <w:t>рого тона над легочной артерией.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План обследования больного: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</w:rPr>
      </w:pPr>
    </w:p>
    <w:p w:rsidR="00C92CFA" w:rsidRPr="00F86663" w:rsidRDefault="00C92CFA" w:rsidP="00F8666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ЭКГ</w:t>
      </w:r>
    </w:p>
    <w:p w:rsidR="00C92CFA" w:rsidRPr="00F86663" w:rsidRDefault="00C92CFA" w:rsidP="00F8666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Эхо-КГ</w:t>
      </w:r>
    </w:p>
    <w:p w:rsidR="00C92CFA" w:rsidRPr="00F86663" w:rsidRDefault="00C92CFA" w:rsidP="00F8666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Рентгенография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органов грудной клетки</w:t>
      </w:r>
    </w:p>
    <w:p w:rsidR="00C92CFA" w:rsidRPr="00F86663" w:rsidRDefault="00C92CFA" w:rsidP="00F8666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lastRenderedPageBreak/>
        <w:t>УЗИ органов брюшной полости</w:t>
      </w:r>
    </w:p>
    <w:p w:rsidR="00C92CFA" w:rsidRPr="00F86663" w:rsidRDefault="00C92CFA" w:rsidP="00F8666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Консультации кардиохирурга, невролога, аллерголога, </w:t>
      </w:r>
      <w:proofErr w:type="spellStart"/>
      <w:r w:rsidRPr="00F86663">
        <w:rPr>
          <w:sz w:val="28"/>
          <w:szCs w:val="24"/>
        </w:rPr>
        <w:t>оториноларингол</w:t>
      </w:r>
      <w:r w:rsidRPr="00F86663">
        <w:rPr>
          <w:sz w:val="28"/>
          <w:szCs w:val="24"/>
        </w:rPr>
        <w:t>о</w:t>
      </w:r>
      <w:r w:rsidRPr="00F86663">
        <w:rPr>
          <w:sz w:val="28"/>
          <w:szCs w:val="24"/>
        </w:rPr>
        <w:t>га</w:t>
      </w:r>
      <w:proofErr w:type="spellEnd"/>
      <w:r w:rsidRPr="00F86663">
        <w:rPr>
          <w:sz w:val="28"/>
          <w:szCs w:val="24"/>
        </w:rPr>
        <w:t>.</w:t>
      </w:r>
    </w:p>
    <w:p w:rsidR="00C92CFA" w:rsidRPr="00F86663" w:rsidRDefault="00C92CFA" w:rsidP="00F8666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Общий анализ крови.</w:t>
      </w:r>
    </w:p>
    <w:p w:rsidR="00C92CFA" w:rsidRPr="00F86663" w:rsidRDefault="00C92CFA" w:rsidP="00F8666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Биохимический анализ крови(о.белок, глюкоза, СРБ, АСТ, АЛТ, K, </w:t>
      </w:r>
      <w:proofErr w:type="spellStart"/>
      <w:r w:rsidRPr="00F86663">
        <w:rPr>
          <w:sz w:val="28"/>
          <w:szCs w:val="24"/>
        </w:rPr>
        <w:t>Na</w:t>
      </w:r>
      <w:proofErr w:type="spellEnd"/>
      <w:r w:rsidRPr="00F86663">
        <w:rPr>
          <w:sz w:val="28"/>
          <w:szCs w:val="24"/>
        </w:rPr>
        <w:t xml:space="preserve">, </w:t>
      </w:r>
      <w:proofErr w:type="spellStart"/>
      <w:r w:rsidRPr="00F86663">
        <w:rPr>
          <w:sz w:val="28"/>
          <w:szCs w:val="24"/>
        </w:rPr>
        <w:t>Ca</w:t>
      </w:r>
      <w:proofErr w:type="spellEnd"/>
      <w:r w:rsidRPr="00F86663">
        <w:rPr>
          <w:sz w:val="28"/>
          <w:szCs w:val="24"/>
        </w:rPr>
        <w:t xml:space="preserve">), </w:t>
      </w:r>
      <w:proofErr w:type="spellStart"/>
      <w:r w:rsidRPr="00F86663">
        <w:rPr>
          <w:sz w:val="28"/>
          <w:szCs w:val="24"/>
        </w:rPr>
        <w:t>сером</w:t>
      </w:r>
      <w:r w:rsidRPr="00F86663">
        <w:rPr>
          <w:sz w:val="28"/>
          <w:szCs w:val="24"/>
        </w:rPr>
        <w:t>у</w:t>
      </w:r>
      <w:r w:rsidRPr="00F86663">
        <w:rPr>
          <w:sz w:val="28"/>
          <w:szCs w:val="24"/>
        </w:rPr>
        <w:t>коид</w:t>
      </w:r>
      <w:proofErr w:type="spellEnd"/>
      <w:r w:rsidRPr="00F86663">
        <w:rPr>
          <w:sz w:val="28"/>
          <w:szCs w:val="24"/>
        </w:rPr>
        <w:t xml:space="preserve">, </w:t>
      </w:r>
      <w:proofErr w:type="spellStart"/>
      <w:r w:rsidRPr="00F86663">
        <w:rPr>
          <w:sz w:val="28"/>
          <w:szCs w:val="24"/>
        </w:rPr>
        <w:t>сиаловые</w:t>
      </w:r>
      <w:proofErr w:type="spellEnd"/>
      <w:r w:rsidRPr="00F86663">
        <w:rPr>
          <w:sz w:val="28"/>
          <w:szCs w:val="24"/>
        </w:rPr>
        <w:t xml:space="preserve"> кислоты, КФК, ЛДГ.</w:t>
      </w:r>
    </w:p>
    <w:p w:rsidR="00C92CFA" w:rsidRPr="00F86663" w:rsidRDefault="00C92CFA" w:rsidP="00F8666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Общий анализ мочи.</w:t>
      </w:r>
    </w:p>
    <w:p w:rsidR="00C92CFA" w:rsidRPr="00F86663" w:rsidRDefault="00C92CFA" w:rsidP="00F8666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4"/>
        </w:rPr>
      </w:pPr>
      <w:proofErr w:type="spellStart"/>
      <w:r w:rsidRPr="00F86663">
        <w:rPr>
          <w:sz w:val="28"/>
          <w:szCs w:val="24"/>
        </w:rPr>
        <w:t>Копрограмма</w:t>
      </w:r>
      <w:proofErr w:type="spellEnd"/>
    </w:p>
    <w:p w:rsidR="00C92CFA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Данные лабораторных, инструментальных исследований и заключения консул</w:t>
      </w:r>
      <w:r w:rsidRPr="00F86663">
        <w:rPr>
          <w:sz w:val="28"/>
          <w:szCs w:val="24"/>
        </w:rPr>
        <w:t>ь</w:t>
      </w:r>
      <w:r w:rsidR="00F86663">
        <w:rPr>
          <w:sz w:val="28"/>
          <w:szCs w:val="24"/>
        </w:rPr>
        <w:t>тантов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ЭКГ от 12.04.12г. Заключение: ритм синусовый, ЧСС 94-111 уд в мин. О</w:t>
      </w:r>
      <w:r w:rsidRPr="00F86663">
        <w:rPr>
          <w:sz w:val="28"/>
          <w:szCs w:val="24"/>
        </w:rPr>
        <w:t>т</w:t>
      </w:r>
      <w:r w:rsidRPr="00F86663">
        <w:rPr>
          <w:sz w:val="28"/>
          <w:szCs w:val="24"/>
        </w:rPr>
        <w:t>клонения электрической оси сердца влево. Блокада передней ножки пучка Гиса Признаки гипе</w:t>
      </w:r>
      <w:r w:rsidRPr="00F86663">
        <w:rPr>
          <w:sz w:val="28"/>
          <w:szCs w:val="24"/>
        </w:rPr>
        <w:t>р</w:t>
      </w:r>
      <w:r w:rsidRPr="00F86663">
        <w:rPr>
          <w:sz w:val="28"/>
          <w:szCs w:val="24"/>
        </w:rPr>
        <w:t>трофии правого желудочка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bCs/>
          <w:sz w:val="28"/>
          <w:szCs w:val="24"/>
        </w:rPr>
      </w:pPr>
      <w:r w:rsidRPr="00F86663">
        <w:rPr>
          <w:bCs/>
          <w:sz w:val="28"/>
          <w:szCs w:val="24"/>
        </w:rPr>
        <w:t>Эхо-КГ:</w:t>
      </w:r>
      <w:r w:rsidRPr="00F86663">
        <w:rPr>
          <w:sz w:val="28"/>
          <w:szCs w:val="24"/>
        </w:rPr>
        <w:t xml:space="preserve"> </w:t>
      </w:r>
      <w:r w:rsidRPr="00F86663">
        <w:rPr>
          <w:bCs/>
          <w:sz w:val="28"/>
          <w:szCs w:val="24"/>
        </w:rPr>
        <w:t>от 13.04.12г.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Единственный левый желудочек КСР </w:t>
      </w:r>
      <w:smartTag w:uri="urn:schemas-microsoft-com:office:smarttags" w:element="metricconverter">
        <w:smartTagPr>
          <w:attr w:name="ProductID" w:val="26,4 мм"/>
        </w:smartTagPr>
        <w:r w:rsidRPr="00F86663">
          <w:rPr>
            <w:sz w:val="28"/>
            <w:szCs w:val="24"/>
          </w:rPr>
          <w:t>26,4 мм</w:t>
        </w:r>
      </w:smartTag>
      <w:r w:rsidRPr="00F86663">
        <w:rPr>
          <w:sz w:val="28"/>
          <w:szCs w:val="24"/>
        </w:rPr>
        <w:t>. ФВ 70%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КДР 38,0-</w:t>
      </w:r>
      <w:smartTag w:uri="urn:schemas-microsoft-com:office:smarttags" w:element="metricconverter">
        <w:smartTagPr>
          <w:attr w:name="ProductID" w:val="44,0 мм"/>
        </w:smartTagPr>
        <w:r w:rsidRPr="00F86663">
          <w:rPr>
            <w:sz w:val="28"/>
            <w:szCs w:val="24"/>
          </w:rPr>
          <w:t>44,0 мм</w:t>
        </w:r>
      </w:smartTag>
      <w:r w:rsidRPr="00F86663">
        <w:rPr>
          <w:sz w:val="28"/>
          <w:szCs w:val="24"/>
        </w:rPr>
        <w:t>, Д 39%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Левое предсердие 21,4*33,0мм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Митральный клапан пик «Е» 70см/см, пик «А» 90 см/см. ФК 21,8мм.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Аортальный клапан 155 см/см Дуга и перешеек не сужены (1,7 м/с)ФК 14,0 градиент давления 100мм.рт.ст.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Аорта нормальная, диаметр 15,9мм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Правый желудочек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 xml:space="preserve">диаметр камеры </w:t>
      </w:r>
      <w:smartTag w:uri="urn:schemas-microsoft-com:office:smarttags" w:element="metricconverter">
        <w:smartTagPr>
          <w:attr w:name="ProductID" w:val="13,0 мм"/>
        </w:smartTagPr>
        <w:r w:rsidRPr="00F86663">
          <w:rPr>
            <w:sz w:val="28"/>
            <w:szCs w:val="24"/>
          </w:rPr>
          <w:t>13,0 мм</w:t>
        </w:r>
      </w:smartTag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Правое предсердие 22,0*29,6 мм.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Клапан легочной артерии на расстоянии 8,5мм от ФК манжета, 400 см/сек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ФК 14,7мм Градиент давления </w:t>
      </w:r>
      <w:smartTag w:uri="urn:schemas-microsoft-com:office:smarttags" w:element="metricconverter">
        <w:smartTagPr>
          <w:attr w:name="ProductID" w:val="64,0 мм"/>
        </w:smartTagPr>
        <w:r w:rsidRPr="00F86663">
          <w:rPr>
            <w:sz w:val="28"/>
            <w:szCs w:val="24"/>
          </w:rPr>
          <w:t xml:space="preserve">64,0 </w:t>
        </w:r>
        <w:proofErr w:type="spellStart"/>
        <w:r w:rsidRPr="00F86663">
          <w:rPr>
            <w:sz w:val="28"/>
            <w:szCs w:val="24"/>
          </w:rPr>
          <w:t>мм</w:t>
        </w:r>
      </w:smartTag>
      <w:r w:rsidRPr="00F86663">
        <w:rPr>
          <w:sz w:val="28"/>
          <w:szCs w:val="24"/>
        </w:rPr>
        <w:t>.рт.ст</w:t>
      </w:r>
      <w:proofErr w:type="spellEnd"/>
      <w:r w:rsidRPr="00F86663">
        <w:rPr>
          <w:sz w:val="28"/>
          <w:szCs w:val="24"/>
        </w:rPr>
        <w:t xml:space="preserve">. Степень </w:t>
      </w:r>
      <w:proofErr w:type="spellStart"/>
      <w:r w:rsidRPr="00F86663">
        <w:rPr>
          <w:sz w:val="28"/>
          <w:szCs w:val="24"/>
        </w:rPr>
        <w:t>регургитации</w:t>
      </w:r>
      <w:proofErr w:type="spellEnd"/>
      <w:r w:rsidRPr="00F86663">
        <w:rPr>
          <w:sz w:val="28"/>
          <w:szCs w:val="24"/>
        </w:rPr>
        <w:t xml:space="preserve"> +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Легочная артерия диаметр </w:t>
      </w:r>
      <w:proofErr w:type="spellStart"/>
      <w:r w:rsidRPr="00F86663">
        <w:rPr>
          <w:sz w:val="28"/>
          <w:szCs w:val="24"/>
        </w:rPr>
        <w:t>дистальнее</w:t>
      </w:r>
      <w:proofErr w:type="spellEnd"/>
      <w:r w:rsidRPr="00F86663">
        <w:rPr>
          <w:sz w:val="28"/>
          <w:szCs w:val="24"/>
        </w:rPr>
        <w:t xml:space="preserve"> манжеты 18,0-</w:t>
      </w:r>
      <w:smartTag w:uri="urn:schemas-microsoft-com:office:smarttags" w:element="metricconverter">
        <w:smartTagPr>
          <w:attr w:name="ProductID" w:val="20,0 мм"/>
        </w:smartTagPr>
        <w:r w:rsidRPr="00F86663">
          <w:rPr>
            <w:sz w:val="28"/>
            <w:szCs w:val="24"/>
          </w:rPr>
          <w:t>20,0 мм</w:t>
        </w:r>
      </w:smartTag>
      <w:r w:rsidRPr="00F86663">
        <w:rPr>
          <w:sz w:val="28"/>
          <w:szCs w:val="24"/>
        </w:rPr>
        <w:t>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proofErr w:type="spellStart"/>
      <w:r w:rsidRPr="00F86663">
        <w:rPr>
          <w:sz w:val="28"/>
          <w:szCs w:val="24"/>
        </w:rPr>
        <w:t>Трикуспидальный</w:t>
      </w:r>
      <w:proofErr w:type="spellEnd"/>
      <w:r w:rsidRPr="00F86663">
        <w:rPr>
          <w:sz w:val="28"/>
          <w:szCs w:val="24"/>
        </w:rPr>
        <w:t xml:space="preserve"> клапан атрезия.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lastRenderedPageBreak/>
        <w:t>МЖП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ТЗСО=5,6-</w:t>
      </w:r>
      <w:smartTag w:uri="urn:schemas-microsoft-com:office:smarttags" w:element="metricconverter">
        <w:smartTagPr>
          <w:attr w:name="ProductID" w:val="6,0 мм"/>
        </w:smartTagPr>
        <w:r w:rsidRPr="00F86663">
          <w:rPr>
            <w:sz w:val="28"/>
            <w:szCs w:val="24"/>
          </w:rPr>
          <w:t>6,0 мм</w:t>
        </w:r>
      </w:smartTag>
      <w:r w:rsidRPr="00F86663">
        <w:rPr>
          <w:sz w:val="28"/>
          <w:szCs w:val="24"/>
        </w:rPr>
        <w:t>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ДМЖП</w:t>
      </w:r>
      <w:r w:rsidR="00F86663">
        <w:rPr>
          <w:sz w:val="28"/>
          <w:szCs w:val="24"/>
        </w:rPr>
        <w:t xml:space="preserve"> </w:t>
      </w:r>
      <w:proofErr w:type="spellStart"/>
      <w:r w:rsidRPr="00F86663">
        <w:rPr>
          <w:sz w:val="28"/>
          <w:szCs w:val="24"/>
        </w:rPr>
        <w:t>бульбовентрикулярное</w:t>
      </w:r>
      <w:proofErr w:type="spellEnd"/>
      <w:r w:rsidRPr="00F86663">
        <w:rPr>
          <w:sz w:val="28"/>
          <w:szCs w:val="24"/>
        </w:rPr>
        <w:t xml:space="preserve"> окно в «В» режиме =8,5мм, больше вправ</w:t>
      </w:r>
      <w:r w:rsidR="00CB2AC7" w:rsidRPr="00F86663">
        <w:rPr>
          <w:sz w:val="28"/>
          <w:szCs w:val="24"/>
        </w:rPr>
        <w:t>о (</w:t>
      </w:r>
      <w:r w:rsidRPr="00F86663">
        <w:rPr>
          <w:sz w:val="28"/>
          <w:szCs w:val="24"/>
        </w:rPr>
        <w:t xml:space="preserve">два направления) Диаметр =5,0 — </w:t>
      </w:r>
      <w:smartTag w:uri="urn:schemas-microsoft-com:office:smarttags" w:element="metricconverter">
        <w:smartTagPr>
          <w:attr w:name="ProductID" w:val="6,0 мм"/>
        </w:smartTagPr>
        <w:r w:rsidRPr="00F86663">
          <w:rPr>
            <w:sz w:val="28"/>
            <w:szCs w:val="24"/>
          </w:rPr>
          <w:t>6,0 мм</w:t>
        </w:r>
      </w:smartTag>
      <w:r w:rsidRPr="00F86663">
        <w:rPr>
          <w:sz w:val="28"/>
          <w:szCs w:val="24"/>
        </w:rPr>
        <w:t xml:space="preserve">. Градиент давления =120 </w:t>
      </w:r>
      <w:proofErr w:type="spellStart"/>
      <w:r w:rsidRPr="00F86663">
        <w:rPr>
          <w:sz w:val="28"/>
          <w:szCs w:val="24"/>
        </w:rPr>
        <w:t>мм.рт.ст</w:t>
      </w:r>
      <w:proofErr w:type="spellEnd"/>
      <w:r w:rsidRPr="00F86663">
        <w:rPr>
          <w:sz w:val="28"/>
          <w:szCs w:val="24"/>
        </w:rPr>
        <w:t>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МПП </w:t>
      </w:r>
      <w:proofErr w:type="spellStart"/>
      <w:r w:rsidRPr="00F86663">
        <w:rPr>
          <w:sz w:val="28"/>
          <w:szCs w:val="24"/>
        </w:rPr>
        <w:t>пролабирует</w:t>
      </w:r>
      <w:proofErr w:type="spellEnd"/>
      <w:r w:rsidRPr="00F86663">
        <w:rPr>
          <w:sz w:val="28"/>
          <w:szCs w:val="24"/>
        </w:rPr>
        <w:t xml:space="preserve"> влево, сброс влево ближе в ВПВ диаметр </w:t>
      </w:r>
      <w:smartTag w:uri="urn:schemas-microsoft-com:office:smarttags" w:element="metricconverter">
        <w:smartTagPr>
          <w:attr w:name="ProductID" w:val="8,0 мм"/>
        </w:smartTagPr>
        <w:r w:rsidRPr="00F86663">
          <w:rPr>
            <w:sz w:val="28"/>
            <w:szCs w:val="24"/>
          </w:rPr>
          <w:t>8,0 мм</w:t>
        </w:r>
      </w:smartTag>
      <w:r w:rsidRPr="00F86663">
        <w:rPr>
          <w:sz w:val="28"/>
          <w:szCs w:val="24"/>
        </w:rPr>
        <w:t>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Дополнительные особенности: Устье НПВ </w:t>
      </w:r>
      <w:smartTag w:uri="urn:schemas-microsoft-com:office:smarttags" w:element="metricconverter">
        <w:smartTagPr>
          <w:attr w:name="ProductID" w:val="21,0 мм"/>
        </w:smartTagPr>
        <w:r w:rsidRPr="00F86663">
          <w:rPr>
            <w:sz w:val="28"/>
            <w:szCs w:val="24"/>
          </w:rPr>
          <w:t>21,0 мм</w:t>
        </w:r>
      </w:smartTag>
      <w:r w:rsidRPr="00F86663">
        <w:rPr>
          <w:sz w:val="28"/>
          <w:szCs w:val="24"/>
        </w:rPr>
        <w:t>, пульсовой хара</w:t>
      </w:r>
      <w:r w:rsidRPr="00F86663">
        <w:rPr>
          <w:sz w:val="28"/>
          <w:szCs w:val="24"/>
        </w:rPr>
        <w:t>к</w:t>
      </w:r>
      <w:r w:rsidRPr="00F86663">
        <w:rPr>
          <w:sz w:val="28"/>
          <w:szCs w:val="24"/>
        </w:rPr>
        <w:t>тер кровотока, п</w:t>
      </w:r>
      <w:r w:rsidRPr="00F86663">
        <w:rPr>
          <w:sz w:val="28"/>
          <w:szCs w:val="24"/>
        </w:rPr>
        <w:t>е</w:t>
      </w:r>
      <w:r w:rsidRPr="00F86663">
        <w:rPr>
          <w:sz w:val="28"/>
          <w:szCs w:val="24"/>
        </w:rPr>
        <w:t xml:space="preserve">ченочные вены = </w:t>
      </w:r>
      <w:smartTag w:uri="urn:schemas-microsoft-com:office:smarttags" w:element="metricconverter">
        <w:smartTagPr>
          <w:attr w:name="ProductID" w:val="9,7 мм"/>
        </w:smartTagPr>
        <w:r w:rsidRPr="00F86663">
          <w:rPr>
            <w:sz w:val="28"/>
            <w:szCs w:val="24"/>
          </w:rPr>
          <w:t>9,7 мм</w:t>
        </w:r>
      </w:smartTag>
      <w:r w:rsidRPr="00F86663">
        <w:rPr>
          <w:sz w:val="28"/>
          <w:szCs w:val="24"/>
        </w:rPr>
        <w:t>. ВПВ 9,0мм.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Заключение: Атрезия трехстворчатого клапана, гипоплазия левого желудо</w:t>
      </w:r>
      <w:r w:rsidRPr="00F86663">
        <w:rPr>
          <w:sz w:val="28"/>
          <w:szCs w:val="24"/>
        </w:rPr>
        <w:t>ч</w:t>
      </w:r>
      <w:r w:rsidRPr="00F86663">
        <w:rPr>
          <w:sz w:val="28"/>
          <w:szCs w:val="24"/>
        </w:rPr>
        <w:t>ка, ДМЖП, ДМПП, состояние после операции Мюллера</w:t>
      </w:r>
    </w:p>
    <w:p w:rsidR="00C92CFA" w:rsidRDefault="00C92CFA" w:rsidP="00F86663">
      <w:pPr>
        <w:widowControl w:val="0"/>
        <w:spacing w:line="360" w:lineRule="auto"/>
        <w:ind w:firstLine="709"/>
        <w:jc w:val="both"/>
        <w:rPr>
          <w:bCs/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bCs/>
          <w:sz w:val="28"/>
          <w:szCs w:val="24"/>
        </w:rPr>
      </w:pPr>
      <w:r w:rsidRPr="00F86663">
        <w:rPr>
          <w:bCs/>
          <w:sz w:val="28"/>
          <w:szCs w:val="24"/>
        </w:rPr>
        <w:t>УЗИ органов брюшной полости от 23.04.12г</w:t>
      </w:r>
    </w:p>
    <w:p w:rsidR="00F86663" w:rsidRDefault="00F86663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Заключение: Признаки диффузных изменений печени (обогащение сосудистого рису</w:t>
      </w:r>
      <w:r w:rsidRPr="00F86663">
        <w:rPr>
          <w:sz w:val="28"/>
          <w:szCs w:val="24"/>
        </w:rPr>
        <w:t>н</w:t>
      </w:r>
      <w:r w:rsidRPr="00F86663">
        <w:rPr>
          <w:sz w:val="28"/>
          <w:szCs w:val="24"/>
        </w:rPr>
        <w:t>ка), перегиб желчного пузыря.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bCs/>
          <w:sz w:val="28"/>
          <w:szCs w:val="24"/>
        </w:rPr>
      </w:pPr>
      <w:r w:rsidRPr="00F86663">
        <w:rPr>
          <w:bCs/>
          <w:sz w:val="28"/>
          <w:szCs w:val="24"/>
        </w:rPr>
        <w:t>Рентгенография органов грудной клетки от 12.04.12г: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Легочный рисунок усилен во внутренних зонах, правый корень расш</w:t>
      </w:r>
      <w:r w:rsidRPr="00F86663">
        <w:rPr>
          <w:sz w:val="28"/>
          <w:szCs w:val="24"/>
        </w:rPr>
        <w:t>и</w:t>
      </w:r>
      <w:r w:rsidRPr="00F86663">
        <w:rPr>
          <w:sz w:val="28"/>
          <w:szCs w:val="24"/>
        </w:rPr>
        <w:t>рен, структурен, левый прикрыт тенью сердца. Сердце в поперечнике расш</w:t>
      </w:r>
      <w:r w:rsidRPr="00F86663">
        <w:rPr>
          <w:sz w:val="28"/>
          <w:szCs w:val="24"/>
        </w:rPr>
        <w:t>и</w:t>
      </w:r>
      <w:r w:rsidRPr="00F86663">
        <w:rPr>
          <w:sz w:val="28"/>
          <w:szCs w:val="24"/>
        </w:rPr>
        <w:t>рено.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</w:rPr>
      </w:pPr>
    </w:p>
    <w:p w:rsidR="00C92CFA" w:rsidRPr="00F86663" w:rsidRDefault="00C92CFA" w:rsidP="00F86663">
      <w:pPr>
        <w:pStyle w:val="2"/>
        <w:keepNext w:val="0"/>
        <w:widowControl w:val="0"/>
        <w:spacing w:line="360" w:lineRule="auto"/>
        <w:ind w:left="0" w:firstLine="709"/>
        <w:rPr>
          <w:b w:val="0"/>
          <w:i w:val="0"/>
          <w:szCs w:val="24"/>
        </w:rPr>
      </w:pPr>
      <w:r w:rsidRPr="00F86663">
        <w:rPr>
          <w:b w:val="0"/>
          <w:i w:val="0"/>
          <w:szCs w:val="24"/>
        </w:rPr>
        <w:t>Общий анализ крови от 23.04.12г.</w:t>
      </w:r>
    </w:p>
    <w:p w:rsidR="00F86663" w:rsidRPr="00CB2AC7" w:rsidRDefault="00F86663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HGB 188 г/л(H)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WBC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10,6*10 9/л(H)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  <w:lang w:val="en-US"/>
        </w:rPr>
        <w:t>RBC</w:t>
      </w:r>
      <w:r w:rsidR="00F86663" w:rsidRP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3.79*10 12/л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  <w:lang w:val="en-US"/>
        </w:rPr>
        <w:t>HCT</w:t>
      </w:r>
      <w:r w:rsidR="00F86663" w:rsidRP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54,5%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>MCV</w:t>
      </w:r>
      <w:r w:rsidR="00F86663">
        <w:rPr>
          <w:sz w:val="28"/>
          <w:szCs w:val="24"/>
          <w:lang w:val="en-US"/>
        </w:rPr>
        <w:t xml:space="preserve"> </w:t>
      </w:r>
      <w:r w:rsidRPr="00F86663">
        <w:rPr>
          <w:sz w:val="28"/>
          <w:szCs w:val="24"/>
          <w:lang w:val="en-US"/>
        </w:rPr>
        <w:t>91,9 fl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>MCH</w:t>
      </w:r>
      <w:r w:rsidR="00F86663">
        <w:rPr>
          <w:sz w:val="28"/>
          <w:szCs w:val="24"/>
          <w:lang w:val="en-US"/>
        </w:rPr>
        <w:t xml:space="preserve"> </w:t>
      </w:r>
      <w:r w:rsidRPr="00F86663">
        <w:rPr>
          <w:sz w:val="28"/>
          <w:szCs w:val="24"/>
          <w:lang w:val="en-US"/>
        </w:rPr>
        <w:t>31,7pg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>MCHC</w:t>
      </w:r>
      <w:r w:rsidR="00F86663">
        <w:rPr>
          <w:sz w:val="28"/>
          <w:szCs w:val="24"/>
          <w:lang w:val="en-US"/>
        </w:rPr>
        <w:t xml:space="preserve"> </w:t>
      </w:r>
      <w:r w:rsidRPr="00F86663">
        <w:rPr>
          <w:sz w:val="28"/>
          <w:szCs w:val="24"/>
          <w:lang w:val="en-US"/>
        </w:rPr>
        <w:t>345 g/l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>PLT</w:t>
      </w:r>
      <w:r w:rsidR="00F86663">
        <w:rPr>
          <w:sz w:val="28"/>
          <w:szCs w:val="24"/>
          <w:lang w:val="en-US"/>
        </w:rPr>
        <w:t xml:space="preserve"> </w:t>
      </w:r>
      <w:r w:rsidRPr="00F86663">
        <w:rPr>
          <w:sz w:val="28"/>
          <w:szCs w:val="24"/>
          <w:lang w:val="en-US"/>
        </w:rPr>
        <w:t>241*10</w:t>
      </w:r>
      <w:r w:rsidRPr="00F86663">
        <w:rPr>
          <w:sz w:val="28"/>
          <w:szCs w:val="16"/>
          <w:lang w:val="en-US"/>
        </w:rPr>
        <w:t>3/</w:t>
      </w:r>
      <w:r w:rsidRPr="00F86663">
        <w:rPr>
          <w:sz w:val="28"/>
          <w:szCs w:val="24"/>
          <w:lang w:val="en-US"/>
        </w:rPr>
        <w:t>ml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>PDW 11,5%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lastRenderedPageBreak/>
        <w:t>PCT 0,12%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 xml:space="preserve">MPV4,8 </w:t>
      </w:r>
      <w:proofErr w:type="spellStart"/>
      <w:r w:rsidRPr="00F86663">
        <w:rPr>
          <w:sz w:val="28"/>
          <w:szCs w:val="24"/>
        </w:rPr>
        <w:t>фм</w:t>
      </w:r>
      <w:proofErr w:type="spellEnd"/>
      <w:r w:rsidRPr="00F86663">
        <w:rPr>
          <w:sz w:val="28"/>
          <w:szCs w:val="24"/>
          <w:lang w:val="en-US"/>
        </w:rPr>
        <w:t>(L)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>PWD 18,1%(H)</w:t>
      </w:r>
    </w:p>
    <w:p w:rsidR="00C92CFA" w:rsidRPr="00197121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</w:rPr>
        <w:t>Лимфоциты</w:t>
      </w:r>
      <w:r w:rsidR="00F86663" w:rsidRPr="00197121">
        <w:rPr>
          <w:sz w:val="28"/>
          <w:szCs w:val="24"/>
          <w:lang w:val="en-US"/>
        </w:rPr>
        <w:t xml:space="preserve"> </w:t>
      </w:r>
      <w:r w:rsidRPr="00197121">
        <w:rPr>
          <w:sz w:val="28"/>
          <w:szCs w:val="24"/>
          <w:lang w:val="en-US"/>
        </w:rPr>
        <w:t>59,2%</w:t>
      </w:r>
      <w:r w:rsidR="00F86663" w:rsidRPr="00197121">
        <w:rPr>
          <w:sz w:val="28"/>
          <w:szCs w:val="24"/>
          <w:lang w:val="en-US"/>
        </w:rPr>
        <w:t xml:space="preserve"> </w:t>
      </w:r>
      <w:r w:rsidRPr="00197121">
        <w:rPr>
          <w:sz w:val="28"/>
          <w:szCs w:val="24"/>
          <w:lang w:val="en-US"/>
        </w:rPr>
        <w:t>6,3 *10 (H)</w:t>
      </w:r>
    </w:p>
    <w:p w:rsidR="00C92CFA" w:rsidRPr="00197121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</w:rPr>
        <w:t>Моноциты</w:t>
      </w:r>
      <w:r w:rsidR="00F86663" w:rsidRPr="00197121">
        <w:rPr>
          <w:sz w:val="28"/>
          <w:szCs w:val="24"/>
          <w:lang w:val="en-US"/>
        </w:rPr>
        <w:t xml:space="preserve"> </w:t>
      </w:r>
      <w:r w:rsidRPr="00197121">
        <w:rPr>
          <w:sz w:val="28"/>
          <w:szCs w:val="24"/>
          <w:lang w:val="en-US"/>
        </w:rPr>
        <w:t>5,5%</w:t>
      </w:r>
      <w:r w:rsidR="00F86663" w:rsidRPr="00197121">
        <w:rPr>
          <w:sz w:val="28"/>
          <w:szCs w:val="24"/>
          <w:lang w:val="en-US"/>
        </w:rPr>
        <w:t xml:space="preserve"> </w:t>
      </w:r>
      <w:r w:rsidRPr="00197121">
        <w:rPr>
          <w:sz w:val="28"/>
          <w:szCs w:val="24"/>
          <w:lang w:val="en-US"/>
        </w:rPr>
        <w:t>0,6 *10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Гранулоциты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35,5%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3,7*10(L)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э-4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п-1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с-27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л-63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м-5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СОЭ – 2 мм/ч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</w:rPr>
      </w:pPr>
    </w:p>
    <w:p w:rsidR="00C92CFA" w:rsidRPr="00F86663" w:rsidRDefault="00C92CFA" w:rsidP="00F86663">
      <w:pPr>
        <w:pStyle w:val="2"/>
        <w:keepNext w:val="0"/>
        <w:widowControl w:val="0"/>
        <w:spacing w:line="360" w:lineRule="auto"/>
        <w:ind w:left="0" w:firstLine="709"/>
        <w:rPr>
          <w:b w:val="0"/>
          <w:i w:val="0"/>
          <w:szCs w:val="24"/>
        </w:rPr>
      </w:pPr>
      <w:r w:rsidRPr="00F86663">
        <w:rPr>
          <w:b w:val="0"/>
          <w:i w:val="0"/>
          <w:szCs w:val="24"/>
        </w:rPr>
        <w:t>Анализ мочи от 23.04.12г.</w:t>
      </w:r>
    </w:p>
    <w:p w:rsidR="00F86663" w:rsidRDefault="00F86663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 xml:space="preserve">BLD </w:t>
      </w:r>
      <w:proofErr w:type="spellStart"/>
      <w:r w:rsidRPr="00F86663">
        <w:rPr>
          <w:sz w:val="28"/>
          <w:szCs w:val="24"/>
          <w:lang w:val="en-US"/>
        </w:rPr>
        <w:t>neg</w:t>
      </w:r>
      <w:proofErr w:type="spellEnd"/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 xml:space="preserve">BIL </w:t>
      </w:r>
      <w:proofErr w:type="spellStart"/>
      <w:r w:rsidRPr="00F86663">
        <w:rPr>
          <w:sz w:val="28"/>
          <w:szCs w:val="24"/>
          <w:lang w:val="en-US"/>
        </w:rPr>
        <w:t>neg</w:t>
      </w:r>
      <w:proofErr w:type="spellEnd"/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>URO + norm/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 xml:space="preserve">KET </w:t>
      </w:r>
      <w:proofErr w:type="spellStart"/>
      <w:r w:rsidRPr="00F86663">
        <w:rPr>
          <w:sz w:val="28"/>
          <w:szCs w:val="24"/>
          <w:lang w:val="en-US"/>
        </w:rPr>
        <w:t>neg</w:t>
      </w:r>
      <w:proofErr w:type="spellEnd"/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 xml:space="preserve">PRO </w:t>
      </w:r>
      <w:proofErr w:type="spellStart"/>
      <w:r w:rsidRPr="00F86663">
        <w:rPr>
          <w:sz w:val="28"/>
          <w:szCs w:val="24"/>
          <w:lang w:val="en-US"/>
        </w:rPr>
        <w:t>neg</w:t>
      </w:r>
      <w:proofErr w:type="spellEnd"/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 xml:space="preserve">NIT </w:t>
      </w:r>
      <w:proofErr w:type="spellStart"/>
      <w:r w:rsidRPr="00F86663">
        <w:rPr>
          <w:sz w:val="28"/>
          <w:szCs w:val="24"/>
          <w:lang w:val="en-US"/>
        </w:rPr>
        <w:t>neg</w:t>
      </w:r>
      <w:proofErr w:type="spellEnd"/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 xml:space="preserve">GLU </w:t>
      </w:r>
      <w:proofErr w:type="spellStart"/>
      <w:r w:rsidRPr="00F86663">
        <w:rPr>
          <w:sz w:val="28"/>
          <w:szCs w:val="24"/>
          <w:lang w:val="en-US"/>
        </w:rPr>
        <w:t>neg</w:t>
      </w:r>
      <w:proofErr w:type="spellEnd"/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 xml:space="preserve">LEU </w:t>
      </w:r>
      <w:proofErr w:type="spellStart"/>
      <w:r w:rsidRPr="00F86663">
        <w:rPr>
          <w:sz w:val="28"/>
          <w:szCs w:val="24"/>
          <w:lang w:val="en-US"/>
        </w:rPr>
        <w:t>neg</w:t>
      </w:r>
      <w:proofErr w:type="spellEnd"/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>pH 5,5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F86663">
        <w:rPr>
          <w:sz w:val="28"/>
          <w:szCs w:val="24"/>
          <w:lang w:val="en-US"/>
        </w:rPr>
        <w:t>S.G. 1.025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эпителий плоский единичные в поле зрения.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pStyle w:val="4"/>
        <w:keepNext w:val="0"/>
        <w:widowControl w:val="0"/>
        <w:spacing w:line="360" w:lineRule="auto"/>
        <w:ind w:left="0" w:firstLine="709"/>
        <w:jc w:val="both"/>
        <w:rPr>
          <w:b w:val="0"/>
          <w:i w:val="0"/>
          <w:szCs w:val="24"/>
        </w:rPr>
      </w:pPr>
      <w:r w:rsidRPr="00F86663">
        <w:rPr>
          <w:b w:val="0"/>
          <w:i w:val="0"/>
          <w:szCs w:val="24"/>
        </w:rPr>
        <w:t>Биохимический анализ крови от 13.04.12г</w:t>
      </w:r>
    </w:p>
    <w:p w:rsidR="00F86663" w:rsidRDefault="00F86663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Белок – 77 (65 – 82 </w:t>
      </w:r>
      <w:proofErr w:type="spellStart"/>
      <w:r w:rsidRPr="00F86663">
        <w:rPr>
          <w:sz w:val="28"/>
          <w:szCs w:val="24"/>
        </w:rPr>
        <w:t>гр</w:t>
      </w:r>
      <w:proofErr w:type="spellEnd"/>
      <w:r w:rsidRPr="00F86663">
        <w:rPr>
          <w:sz w:val="28"/>
          <w:szCs w:val="24"/>
        </w:rPr>
        <w:t>/л)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lastRenderedPageBreak/>
        <w:t xml:space="preserve">АСТ – 0,24 (0,06 – 0,46 </w:t>
      </w:r>
      <w:proofErr w:type="spellStart"/>
      <w:r w:rsidRPr="00F86663">
        <w:rPr>
          <w:sz w:val="28"/>
          <w:szCs w:val="24"/>
        </w:rPr>
        <w:t>ммоль</w:t>
      </w:r>
      <w:proofErr w:type="spellEnd"/>
      <w:r w:rsidRPr="00F86663">
        <w:rPr>
          <w:sz w:val="28"/>
          <w:szCs w:val="24"/>
        </w:rPr>
        <w:t>/л)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АЛТ – 0,06 (0,12 – 0,68 </w:t>
      </w:r>
      <w:proofErr w:type="spellStart"/>
      <w:r w:rsidRPr="00F86663">
        <w:rPr>
          <w:sz w:val="28"/>
          <w:szCs w:val="24"/>
        </w:rPr>
        <w:t>ммоль</w:t>
      </w:r>
      <w:proofErr w:type="spellEnd"/>
      <w:r w:rsidRPr="00F86663">
        <w:rPr>
          <w:sz w:val="28"/>
          <w:szCs w:val="24"/>
        </w:rPr>
        <w:t>/л)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ЛДГ – 599 (89 – 221) (H)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глюкоза – 4,0 (3,4 – 5,6 </w:t>
      </w:r>
      <w:proofErr w:type="spellStart"/>
      <w:r w:rsidRPr="00F86663">
        <w:rPr>
          <w:sz w:val="28"/>
          <w:szCs w:val="24"/>
        </w:rPr>
        <w:t>ммоль</w:t>
      </w:r>
      <w:proofErr w:type="spellEnd"/>
      <w:r w:rsidRPr="00F86663">
        <w:rPr>
          <w:sz w:val="28"/>
          <w:szCs w:val="24"/>
        </w:rPr>
        <w:t>/л)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Калий мало сыворотки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Натрий м/м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Кальций м/м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КФК – 111 (26 – 174)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СРБ – </w:t>
      </w:r>
      <w:proofErr w:type="spellStart"/>
      <w:r w:rsidRPr="00F86663">
        <w:rPr>
          <w:sz w:val="28"/>
          <w:szCs w:val="24"/>
        </w:rPr>
        <w:t>отр</w:t>
      </w:r>
      <w:proofErr w:type="spellEnd"/>
      <w:r w:rsidRPr="00F86663">
        <w:rPr>
          <w:sz w:val="28"/>
          <w:szCs w:val="24"/>
        </w:rPr>
        <w:t>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proofErr w:type="spellStart"/>
      <w:r w:rsidRPr="00F86663">
        <w:rPr>
          <w:sz w:val="28"/>
          <w:szCs w:val="24"/>
        </w:rPr>
        <w:t>Серомукоиды</w:t>
      </w:r>
      <w:proofErr w:type="spellEnd"/>
      <w:r w:rsidRPr="00F86663">
        <w:rPr>
          <w:sz w:val="28"/>
          <w:szCs w:val="24"/>
        </w:rPr>
        <w:t xml:space="preserve"> м/м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proofErr w:type="spellStart"/>
      <w:r w:rsidRPr="00F86663">
        <w:rPr>
          <w:sz w:val="28"/>
          <w:szCs w:val="24"/>
        </w:rPr>
        <w:t>Сиаловые</w:t>
      </w:r>
      <w:proofErr w:type="spellEnd"/>
      <w:r w:rsidRPr="00F86663">
        <w:rPr>
          <w:sz w:val="28"/>
          <w:szCs w:val="24"/>
        </w:rPr>
        <w:t xml:space="preserve"> кислоты- м/м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Окончательный диагноз и его обоснование</w:t>
      </w:r>
    </w:p>
    <w:p w:rsidR="00F86663" w:rsidRDefault="00F86663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Диагноз Сочетанный </w:t>
      </w:r>
      <w:proofErr w:type="spellStart"/>
      <w:r w:rsidRPr="00F86663">
        <w:rPr>
          <w:sz w:val="28"/>
          <w:szCs w:val="24"/>
        </w:rPr>
        <w:t>неклассифицируемый</w:t>
      </w:r>
      <w:proofErr w:type="spellEnd"/>
      <w:r w:rsidRPr="00F86663">
        <w:rPr>
          <w:sz w:val="28"/>
          <w:szCs w:val="24"/>
        </w:rPr>
        <w:t xml:space="preserve"> врожденный порок сердца: Единственный желудочек сердца (</w:t>
      </w:r>
      <w:proofErr w:type="spellStart"/>
      <w:r w:rsidRPr="00F86663">
        <w:rPr>
          <w:sz w:val="28"/>
          <w:szCs w:val="24"/>
        </w:rPr>
        <w:t>одноприточный</w:t>
      </w:r>
      <w:proofErr w:type="spellEnd"/>
      <w:r w:rsidRPr="00F86663">
        <w:rPr>
          <w:sz w:val="28"/>
          <w:szCs w:val="24"/>
        </w:rPr>
        <w:t>, левый), дефект межжел</w:t>
      </w:r>
      <w:r w:rsidRPr="00F86663">
        <w:rPr>
          <w:sz w:val="28"/>
          <w:szCs w:val="24"/>
        </w:rPr>
        <w:t>у</w:t>
      </w:r>
      <w:r w:rsidRPr="00F86663">
        <w:rPr>
          <w:sz w:val="28"/>
          <w:szCs w:val="24"/>
        </w:rPr>
        <w:t>дочковой перегородки,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 xml:space="preserve">дефект </w:t>
      </w:r>
      <w:proofErr w:type="spellStart"/>
      <w:r w:rsidRPr="00F86663">
        <w:rPr>
          <w:sz w:val="28"/>
          <w:szCs w:val="24"/>
        </w:rPr>
        <w:t>межпредсердной</w:t>
      </w:r>
      <w:proofErr w:type="spellEnd"/>
      <w:r w:rsidRPr="00F86663">
        <w:rPr>
          <w:sz w:val="28"/>
          <w:szCs w:val="24"/>
        </w:rPr>
        <w:t xml:space="preserve"> перегородки, атрезия трехство</w:t>
      </w:r>
      <w:r w:rsidRPr="00F86663">
        <w:rPr>
          <w:sz w:val="28"/>
          <w:szCs w:val="24"/>
        </w:rPr>
        <w:t>р</w:t>
      </w:r>
      <w:r w:rsidRPr="00F86663">
        <w:rPr>
          <w:sz w:val="28"/>
          <w:szCs w:val="24"/>
        </w:rPr>
        <w:t>чатого клапана. Состояние после операции по Мюллеру (2008г.). Фаза относительной компенсации. Недостаточность кровообращения IIА., выста</w:t>
      </w:r>
      <w:r w:rsidRPr="00F86663">
        <w:rPr>
          <w:sz w:val="28"/>
          <w:szCs w:val="24"/>
        </w:rPr>
        <w:t>в</w:t>
      </w:r>
      <w:r w:rsidRPr="00F86663">
        <w:rPr>
          <w:sz w:val="28"/>
          <w:szCs w:val="24"/>
        </w:rPr>
        <w:t>лен на основании: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1)</w:t>
      </w:r>
      <w:r w:rsidR="00CB2AC7">
        <w:rPr>
          <w:sz w:val="28"/>
          <w:szCs w:val="24"/>
        </w:rPr>
        <w:t xml:space="preserve"> </w:t>
      </w:r>
      <w:proofErr w:type="spellStart"/>
      <w:r w:rsidRPr="00F86663">
        <w:rPr>
          <w:sz w:val="28"/>
          <w:szCs w:val="24"/>
        </w:rPr>
        <w:t>физикального</w:t>
      </w:r>
      <w:proofErr w:type="spellEnd"/>
      <w:r w:rsidRPr="00F86663">
        <w:rPr>
          <w:sz w:val="28"/>
          <w:szCs w:val="24"/>
        </w:rPr>
        <w:t xml:space="preserve"> обследования (грубый систолический шум с металл</w:t>
      </w:r>
      <w:r w:rsidRPr="00F86663">
        <w:rPr>
          <w:sz w:val="28"/>
          <w:szCs w:val="24"/>
        </w:rPr>
        <w:t>и</w:t>
      </w:r>
      <w:r w:rsidRPr="00F86663">
        <w:rPr>
          <w:sz w:val="28"/>
          <w:szCs w:val="24"/>
        </w:rPr>
        <w:t xml:space="preserve">ческим оттенком при аускультации сердца, наличие </w:t>
      </w:r>
      <w:proofErr w:type="spellStart"/>
      <w:r w:rsidRPr="00F86663">
        <w:rPr>
          <w:sz w:val="28"/>
          <w:szCs w:val="24"/>
        </w:rPr>
        <w:t>акроцианоза</w:t>
      </w:r>
      <w:proofErr w:type="spellEnd"/>
      <w:r w:rsidRPr="00F86663">
        <w:rPr>
          <w:sz w:val="28"/>
          <w:szCs w:val="24"/>
        </w:rPr>
        <w:t>, симптома «час</w:t>
      </w:r>
      <w:r w:rsidRPr="00F86663">
        <w:rPr>
          <w:sz w:val="28"/>
          <w:szCs w:val="24"/>
        </w:rPr>
        <w:t>о</w:t>
      </w:r>
      <w:r w:rsidRPr="00F86663">
        <w:rPr>
          <w:sz w:val="28"/>
          <w:szCs w:val="24"/>
        </w:rPr>
        <w:t>вых стекол»)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2)анамнестических данных </w:t>
      </w:r>
      <w:r w:rsidR="00CB2AC7" w:rsidRPr="00F86663">
        <w:rPr>
          <w:sz w:val="28"/>
          <w:szCs w:val="24"/>
        </w:rPr>
        <w:t>(</w:t>
      </w:r>
      <w:r w:rsidRPr="00F86663">
        <w:rPr>
          <w:sz w:val="28"/>
          <w:szCs w:val="24"/>
        </w:rPr>
        <w:t>беременность протекала на фоне носительства ВПГ, угр</w:t>
      </w:r>
      <w:r w:rsidRPr="00F86663">
        <w:rPr>
          <w:sz w:val="28"/>
          <w:szCs w:val="24"/>
        </w:rPr>
        <w:t>о</w:t>
      </w:r>
      <w:r w:rsidRPr="00F86663">
        <w:rPr>
          <w:sz w:val="28"/>
          <w:szCs w:val="24"/>
        </w:rPr>
        <w:t>за прерывания беременности)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3)дополнительных методов обследования (ЭКГ, Эхо-КГ, Рентгенография органов гру</w:t>
      </w:r>
      <w:r w:rsidRPr="00F86663">
        <w:rPr>
          <w:sz w:val="28"/>
          <w:szCs w:val="24"/>
        </w:rPr>
        <w:t>д</w:t>
      </w:r>
      <w:r w:rsidRPr="00F86663">
        <w:rPr>
          <w:sz w:val="28"/>
          <w:szCs w:val="24"/>
        </w:rPr>
        <w:t>ной клетки)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bCs/>
          <w:sz w:val="28"/>
          <w:szCs w:val="24"/>
        </w:rPr>
      </w:pPr>
      <w:r w:rsidRPr="00F86663">
        <w:rPr>
          <w:bCs/>
          <w:sz w:val="28"/>
          <w:szCs w:val="24"/>
        </w:rPr>
        <w:t>Лечение:</w:t>
      </w:r>
    </w:p>
    <w:p w:rsidR="00C92CFA" w:rsidRPr="00F86663" w:rsidRDefault="00C92CFA" w:rsidP="00F86663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Диета: общий стол</w:t>
      </w:r>
    </w:p>
    <w:p w:rsidR="00C92CFA" w:rsidRPr="00F86663" w:rsidRDefault="00C92CFA" w:rsidP="00F86663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режим: лечебно-охранительный</w:t>
      </w:r>
    </w:p>
    <w:p w:rsidR="00C92CFA" w:rsidRPr="00F86663" w:rsidRDefault="00C92CFA" w:rsidP="00F86663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proofErr w:type="spellStart"/>
      <w:r w:rsidRPr="00F86663">
        <w:rPr>
          <w:sz w:val="28"/>
          <w:szCs w:val="24"/>
        </w:rPr>
        <w:lastRenderedPageBreak/>
        <w:t>триметазидин</w:t>
      </w:r>
      <w:proofErr w:type="spellEnd"/>
      <w:r w:rsidRPr="00F86663">
        <w:rPr>
          <w:sz w:val="28"/>
          <w:szCs w:val="24"/>
        </w:rPr>
        <w:t xml:space="preserve"> (</w:t>
      </w:r>
      <w:proofErr w:type="spellStart"/>
      <w:r w:rsidRPr="00F86663">
        <w:rPr>
          <w:sz w:val="28"/>
          <w:szCs w:val="24"/>
        </w:rPr>
        <w:t>предуктал</w:t>
      </w:r>
      <w:proofErr w:type="spellEnd"/>
      <w:r w:rsidRPr="00F86663">
        <w:rPr>
          <w:sz w:val="28"/>
          <w:szCs w:val="24"/>
        </w:rPr>
        <w:t>)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10мг½ таб. 2 р/д</w:t>
      </w:r>
      <w:r w:rsidR="00F86663"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внутрь во время еды.</w:t>
      </w:r>
    </w:p>
    <w:p w:rsidR="00C92CFA" w:rsidRPr="00F86663" w:rsidRDefault="00C92CFA" w:rsidP="00F86663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Кислородные коктейли.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Рекомендации: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Регулярное наблюдение педиатром,</w:t>
      </w:r>
      <w:r>
        <w:rPr>
          <w:sz w:val="28"/>
          <w:szCs w:val="24"/>
        </w:rPr>
        <w:t xml:space="preserve"> </w:t>
      </w:r>
      <w:r w:rsidRPr="00F86663">
        <w:rPr>
          <w:sz w:val="28"/>
          <w:szCs w:val="24"/>
        </w:rPr>
        <w:t>кардиологом (1 раз в квартал)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Консультация кардиохирурга для решения вопроса о целесообразности и сроках II эт</w:t>
      </w:r>
      <w:r w:rsidRPr="00F86663">
        <w:rPr>
          <w:sz w:val="28"/>
          <w:szCs w:val="24"/>
        </w:rPr>
        <w:t>а</w:t>
      </w:r>
      <w:r w:rsidRPr="00F86663">
        <w:rPr>
          <w:sz w:val="28"/>
          <w:szCs w:val="24"/>
        </w:rPr>
        <w:t>па хирургического лечения в НИИ ССХ им. А.Н. Бакулева.</w:t>
      </w:r>
    </w:p>
    <w:p w:rsidR="00C92CFA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Амбулаторное проведение эхокардиографии.</w:t>
      </w:r>
    </w:p>
    <w:p w:rsidR="00C92CFA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F86663">
        <w:rPr>
          <w:sz w:val="28"/>
          <w:szCs w:val="24"/>
        </w:rPr>
        <w:t>Прогноз для жизни благоприятный при своевременном хирургическом леч</w:t>
      </w:r>
      <w:r w:rsidRPr="00F86663">
        <w:rPr>
          <w:sz w:val="28"/>
          <w:szCs w:val="24"/>
        </w:rPr>
        <w:t>е</w:t>
      </w:r>
      <w:r>
        <w:rPr>
          <w:sz w:val="28"/>
          <w:szCs w:val="24"/>
        </w:rPr>
        <w:t>нии</w:t>
      </w:r>
    </w:p>
    <w:p w:rsidR="00C92CFA" w:rsidRPr="00F86663" w:rsidRDefault="00C92CFA" w:rsidP="00F86663">
      <w:pPr>
        <w:pStyle w:val="8"/>
        <w:keepNext w:val="0"/>
        <w:widowControl w:val="0"/>
        <w:spacing w:line="360" w:lineRule="auto"/>
        <w:ind w:left="0" w:firstLine="709"/>
        <w:jc w:val="both"/>
        <w:rPr>
          <w:szCs w:val="26"/>
        </w:rPr>
      </w:pPr>
    </w:p>
    <w:p w:rsidR="00C92CFA" w:rsidRPr="00F86663" w:rsidRDefault="00C92CFA" w:rsidP="00F86663">
      <w:pPr>
        <w:pStyle w:val="8"/>
        <w:keepNext w:val="0"/>
        <w:widowControl w:val="0"/>
        <w:spacing w:line="360" w:lineRule="auto"/>
        <w:ind w:left="0" w:firstLine="709"/>
        <w:jc w:val="both"/>
        <w:rPr>
          <w:szCs w:val="24"/>
        </w:rPr>
      </w:pPr>
      <w:r w:rsidRPr="00F86663">
        <w:rPr>
          <w:szCs w:val="24"/>
        </w:rPr>
        <w:t xml:space="preserve">Дневник </w:t>
      </w:r>
      <w:proofErr w:type="spellStart"/>
      <w:r w:rsidRPr="00F86663">
        <w:rPr>
          <w:szCs w:val="24"/>
        </w:rPr>
        <w:t>курации</w:t>
      </w:r>
      <w:proofErr w:type="spellEnd"/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0" w:type="auto"/>
        <w:tblInd w:w="3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358"/>
      </w:tblGrid>
      <w:tr w:rsidR="00C92CFA" w:rsidRPr="00F8666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CFA" w:rsidRPr="00C92CFA" w:rsidRDefault="00C92CFA" w:rsidP="00C92CFA">
            <w:pPr>
              <w:widowControl w:val="0"/>
              <w:snapToGrid w:val="0"/>
              <w:spacing w:line="360" w:lineRule="auto"/>
              <w:jc w:val="both"/>
            </w:pPr>
            <w:r w:rsidRPr="00C92CFA">
              <w:t>Дата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FA" w:rsidRPr="00C92CFA" w:rsidRDefault="00C92CFA" w:rsidP="00C92CFA">
            <w:pPr>
              <w:pStyle w:val="3"/>
              <w:keepNext w:val="0"/>
              <w:widowControl w:val="0"/>
              <w:snapToGrid w:val="0"/>
              <w:spacing w:line="360" w:lineRule="auto"/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 w:rsidRPr="00C92CFA">
              <w:rPr>
                <w:rFonts w:ascii="Times New Roman" w:hAnsi="Times New Roman"/>
                <w:sz w:val="20"/>
              </w:rPr>
              <w:t>Содержание</w:t>
            </w:r>
          </w:p>
        </w:tc>
      </w:tr>
      <w:tr w:rsidR="00C92CFA" w:rsidRPr="00F8666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CFA" w:rsidRPr="00C92CFA" w:rsidRDefault="00C92CFA" w:rsidP="00C92CFA">
            <w:pPr>
              <w:widowControl w:val="0"/>
              <w:snapToGrid w:val="0"/>
              <w:spacing w:line="360" w:lineRule="auto"/>
              <w:jc w:val="both"/>
            </w:pPr>
            <w:r w:rsidRPr="00C92CFA">
              <w:t>18.04.2012г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FA" w:rsidRPr="00C92CFA" w:rsidRDefault="00C92CFA" w:rsidP="00C92CFA">
            <w:pPr>
              <w:widowControl w:val="0"/>
              <w:snapToGrid w:val="0"/>
              <w:spacing w:line="360" w:lineRule="auto"/>
              <w:jc w:val="both"/>
            </w:pPr>
            <w:r w:rsidRPr="00C92CFA">
              <w:t>Жалоб нет.</w:t>
            </w:r>
          </w:p>
          <w:p w:rsidR="00C92CFA" w:rsidRPr="00C92CFA" w:rsidRDefault="00C92CFA" w:rsidP="00C92CFA">
            <w:pPr>
              <w:widowControl w:val="0"/>
              <w:snapToGrid w:val="0"/>
              <w:spacing w:line="360" w:lineRule="auto"/>
              <w:jc w:val="both"/>
            </w:pPr>
            <w:r w:rsidRPr="00C92CFA">
              <w:t>Состояние средней степени тяжести. Сознание ясное, самочу</w:t>
            </w:r>
            <w:r w:rsidRPr="00C92CFA">
              <w:t>в</w:t>
            </w:r>
            <w:r w:rsidRPr="00C92CFA">
              <w:t>ствие удовлетворительное. Кожа бледно-розового цвета,</w:t>
            </w:r>
            <w:r w:rsidR="00F86663" w:rsidRPr="00C92CFA">
              <w:t xml:space="preserve"> </w:t>
            </w:r>
            <w:proofErr w:type="spellStart"/>
            <w:r w:rsidRPr="00C92CFA">
              <w:t>акроцианоз,умеренно</w:t>
            </w:r>
            <w:proofErr w:type="spellEnd"/>
            <w:r w:rsidRPr="00C92CFA">
              <w:t xml:space="preserve"> влажная, с остаточными элементами сыпи </w:t>
            </w:r>
            <w:proofErr w:type="spellStart"/>
            <w:r w:rsidRPr="00C92CFA">
              <w:t>атопического</w:t>
            </w:r>
            <w:proofErr w:type="spellEnd"/>
            <w:r w:rsidRPr="00C92CFA">
              <w:t xml:space="preserve"> дерматита. Видимые слизистые синюшного цвета, влажные. ЧСС 92 в минуту. </w:t>
            </w:r>
            <w:proofErr w:type="spellStart"/>
            <w:r w:rsidRPr="00C92CFA">
              <w:t>А</w:t>
            </w:r>
            <w:r w:rsidRPr="00C92CFA">
              <w:t>у</w:t>
            </w:r>
            <w:r w:rsidRPr="00C92CFA">
              <w:t>скультативно</w:t>
            </w:r>
            <w:proofErr w:type="spellEnd"/>
            <w:r w:rsidRPr="00C92CFA">
              <w:t xml:space="preserve"> выслушивается грубый систолический шум с металлич</w:t>
            </w:r>
            <w:r w:rsidRPr="00C92CFA">
              <w:t>е</w:t>
            </w:r>
            <w:r w:rsidRPr="00C92CFA">
              <w:t>ским оттенком над всей поверхностью сердца, акцент II тона над легочной артерией. Дыхание везикуля</w:t>
            </w:r>
            <w:r w:rsidRPr="00C92CFA">
              <w:t>р</w:t>
            </w:r>
            <w:r w:rsidRPr="00C92CFA">
              <w:t>ное над поверхностью легких, ЧДД</w:t>
            </w:r>
            <w:r w:rsidR="00F86663" w:rsidRPr="00C92CFA">
              <w:t xml:space="preserve"> </w:t>
            </w:r>
            <w:r w:rsidRPr="00C92CFA">
              <w:t>25 в минуту. Язык влажный, синюшной окраски, живот мягкий, безболезне</w:t>
            </w:r>
            <w:r w:rsidRPr="00C92CFA">
              <w:t>н</w:t>
            </w:r>
            <w:r w:rsidRPr="00C92CFA">
              <w:t>ный. Стул оформленный, 1 раз в сутки. Диурез 5-6 раз в сутки, безб</w:t>
            </w:r>
            <w:r w:rsidRPr="00C92CFA">
              <w:t>о</w:t>
            </w:r>
            <w:r w:rsidRPr="00C92CFA">
              <w:t>лезненный. Лечение получает.</w:t>
            </w:r>
          </w:p>
        </w:tc>
      </w:tr>
      <w:tr w:rsidR="00C92CFA" w:rsidRPr="00F8666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CFA" w:rsidRPr="00C92CFA" w:rsidRDefault="00C92CFA" w:rsidP="00C92CFA">
            <w:pPr>
              <w:widowControl w:val="0"/>
              <w:snapToGrid w:val="0"/>
              <w:spacing w:line="360" w:lineRule="auto"/>
              <w:jc w:val="both"/>
            </w:pPr>
            <w:r w:rsidRPr="00C92CFA">
              <w:t>19.04.2012г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FA" w:rsidRPr="00C92CFA" w:rsidRDefault="00C92CFA" w:rsidP="00C92CFA">
            <w:pPr>
              <w:widowControl w:val="0"/>
              <w:snapToGrid w:val="0"/>
              <w:spacing w:line="360" w:lineRule="auto"/>
              <w:jc w:val="both"/>
            </w:pPr>
            <w:r w:rsidRPr="00C92CFA">
              <w:t>Жалобы на общую слабость.</w:t>
            </w:r>
          </w:p>
          <w:p w:rsidR="00C92CFA" w:rsidRPr="00C92CFA" w:rsidRDefault="00C92CFA" w:rsidP="00C92CFA">
            <w:pPr>
              <w:widowControl w:val="0"/>
              <w:snapToGrid w:val="0"/>
              <w:spacing w:line="360" w:lineRule="auto"/>
              <w:jc w:val="both"/>
            </w:pPr>
            <w:r w:rsidRPr="00C92CFA">
              <w:t>Состояние средней степени тяжести. Сознание ясное, самочу</w:t>
            </w:r>
            <w:r w:rsidRPr="00C92CFA">
              <w:t>в</w:t>
            </w:r>
            <w:r w:rsidRPr="00C92CFA">
              <w:t>ствие удовлетворительное. Кожа бледно-розового цвета,</w:t>
            </w:r>
            <w:r w:rsidR="00F86663" w:rsidRPr="00C92CFA">
              <w:t xml:space="preserve"> </w:t>
            </w:r>
            <w:proofErr w:type="spellStart"/>
            <w:r w:rsidRPr="00C92CFA">
              <w:t>акроцианоз,умеренно</w:t>
            </w:r>
            <w:proofErr w:type="spellEnd"/>
            <w:r w:rsidRPr="00C92CFA">
              <w:t xml:space="preserve"> влажная, с остаточными элементами сыпи </w:t>
            </w:r>
            <w:proofErr w:type="spellStart"/>
            <w:r w:rsidRPr="00C92CFA">
              <w:t>атопического</w:t>
            </w:r>
            <w:proofErr w:type="spellEnd"/>
            <w:r w:rsidRPr="00C92CFA">
              <w:t xml:space="preserve"> дерматита. Видимые слизистые синюшного цвета, влажные. ЧСС 98 в минуту. </w:t>
            </w:r>
            <w:proofErr w:type="spellStart"/>
            <w:r w:rsidRPr="00C92CFA">
              <w:t>А</w:t>
            </w:r>
            <w:r w:rsidRPr="00C92CFA">
              <w:t>у</w:t>
            </w:r>
            <w:r w:rsidRPr="00C92CFA">
              <w:t>скультативно</w:t>
            </w:r>
            <w:proofErr w:type="spellEnd"/>
            <w:r w:rsidRPr="00C92CFA">
              <w:t xml:space="preserve"> выслушивается грубый систолический шум с металлич</w:t>
            </w:r>
            <w:r w:rsidRPr="00C92CFA">
              <w:t>е</w:t>
            </w:r>
            <w:r w:rsidRPr="00C92CFA">
              <w:t>ским оттенком над всей поверхностью сердца, акцент II тона над легочной артерией. Дыхание везикуля</w:t>
            </w:r>
            <w:r w:rsidRPr="00C92CFA">
              <w:t>р</w:t>
            </w:r>
            <w:r w:rsidRPr="00C92CFA">
              <w:t>ное над поверхностью легких, ЧДД</w:t>
            </w:r>
            <w:r w:rsidR="00F86663" w:rsidRPr="00C92CFA">
              <w:t xml:space="preserve"> </w:t>
            </w:r>
            <w:r w:rsidRPr="00C92CFA">
              <w:t>22 в минуту. Язык влажный, синюшной окраски, живот мягкий, безболезне</w:t>
            </w:r>
            <w:r w:rsidRPr="00C92CFA">
              <w:t>н</w:t>
            </w:r>
            <w:r w:rsidRPr="00C92CFA">
              <w:t>ный. Стул оформленный, 1 раз в сутки. Диурез 5-6 раз в сутки, безб</w:t>
            </w:r>
            <w:r w:rsidRPr="00C92CFA">
              <w:t>о</w:t>
            </w:r>
            <w:r w:rsidRPr="00C92CFA">
              <w:t>лезненный. Лечение получает.</w:t>
            </w:r>
          </w:p>
        </w:tc>
      </w:tr>
      <w:tr w:rsidR="00C92CFA" w:rsidRPr="00F86663"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92CFA" w:rsidRPr="00C92CFA" w:rsidRDefault="00C92CFA" w:rsidP="00C92CFA">
            <w:pPr>
              <w:widowControl w:val="0"/>
              <w:snapToGrid w:val="0"/>
              <w:spacing w:line="360" w:lineRule="auto"/>
              <w:jc w:val="both"/>
            </w:pPr>
            <w:r w:rsidRPr="00C92CFA">
              <w:t>20.04.2012г</w:t>
            </w:r>
          </w:p>
        </w:tc>
        <w:tc>
          <w:tcPr>
            <w:tcW w:w="7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FA" w:rsidRPr="00C92CFA" w:rsidRDefault="00C92CFA" w:rsidP="00C92CFA">
            <w:pPr>
              <w:widowControl w:val="0"/>
              <w:snapToGrid w:val="0"/>
              <w:spacing w:line="360" w:lineRule="auto"/>
              <w:jc w:val="both"/>
            </w:pPr>
            <w:r w:rsidRPr="00C92CFA">
              <w:t>Жалоб нет.</w:t>
            </w:r>
          </w:p>
          <w:p w:rsidR="00C92CFA" w:rsidRPr="00C92CFA" w:rsidRDefault="00C92CFA" w:rsidP="00C92CFA">
            <w:pPr>
              <w:widowControl w:val="0"/>
              <w:snapToGrid w:val="0"/>
              <w:spacing w:line="360" w:lineRule="auto"/>
              <w:jc w:val="both"/>
            </w:pPr>
            <w:r w:rsidRPr="00C92CFA">
              <w:lastRenderedPageBreak/>
              <w:t>Состояние средней степени тяжести. Сознание ясное, самочу</w:t>
            </w:r>
            <w:r w:rsidRPr="00C92CFA">
              <w:t>в</w:t>
            </w:r>
            <w:r w:rsidRPr="00C92CFA">
              <w:t>ствие удовлетворительное. Кожа бледно-розового цвета,</w:t>
            </w:r>
            <w:r w:rsidR="00F86663" w:rsidRPr="00C92CFA">
              <w:t xml:space="preserve"> </w:t>
            </w:r>
            <w:proofErr w:type="spellStart"/>
            <w:r w:rsidRPr="00C92CFA">
              <w:t>акроцианоз,умеренно</w:t>
            </w:r>
            <w:proofErr w:type="spellEnd"/>
            <w:r w:rsidRPr="00C92CFA">
              <w:t xml:space="preserve"> влажная, с остаточными элементами сыпи </w:t>
            </w:r>
            <w:proofErr w:type="spellStart"/>
            <w:r w:rsidRPr="00C92CFA">
              <w:t>атопического</w:t>
            </w:r>
            <w:proofErr w:type="spellEnd"/>
            <w:r w:rsidRPr="00C92CFA">
              <w:t xml:space="preserve"> дерматита. Видимые слизистые синюшного цвета, влажные. ЧСС 92 в минуту. </w:t>
            </w:r>
            <w:proofErr w:type="spellStart"/>
            <w:r w:rsidRPr="00C92CFA">
              <w:t>А</w:t>
            </w:r>
            <w:r w:rsidRPr="00C92CFA">
              <w:t>у</w:t>
            </w:r>
            <w:r w:rsidRPr="00C92CFA">
              <w:t>скультативно</w:t>
            </w:r>
            <w:proofErr w:type="spellEnd"/>
            <w:r w:rsidRPr="00C92CFA">
              <w:t xml:space="preserve"> выслушивается грубый систолический шум с металлич</w:t>
            </w:r>
            <w:r w:rsidRPr="00C92CFA">
              <w:t>е</w:t>
            </w:r>
            <w:r w:rsidRPr="00C92CFA">
              <w:t>ским оттенком над всей поверхностью сердца, акцент II тона над легочной артерией. Дыхание везикуля</w:t>
            </w:r>
            <w:r w:rsidRPr="00C92CFA">
              <w:t>р</w:t>
            </w:r>
            <w:r w:rsidRPr="00C92CFA">
              <w:t>ное над поверхностью легких, ЧДД</w:t>
            </w:r>
            <w:r w:rsidR="00F86663" w:rsidRPr="00C92CFA">
              <w:t xml:space="preserve"> </w:t>
            </w:r>
            <w:r w:rsidRPr="00C92CFA">
              <w:t>25 в минуту. Язык влажный, синюшной окраски, живот мягкий, безболезне</w:t>
            </w:r>
            <w:r w:rsidRPr="00C92CFA">
              <w:t>н</w:t>
            </w:r>
            <w:r w:rsidRPr="00C92CFA">
              <w:t>ный. Стул оформленный, 1 раз в сутки. Диурез 5-6 раз в сутки, безб</w:t>
            </w:r>
            <w:r w:rsidRPr="00C92CFA">
              <w:t>о</w:t>
            </w:r>
            <w:r w:rsidRPr="00C92CFA">
              <w:t>лезненный. Лечение получает.</w:t>
            </w:r>
          </w:p>
        </w:tc>
      </w:tr>
    </w:tbl>
    <w:p w:rsidR="00C92CFA" w:rsidRDefault="00C92CFA" w:rsidP="00F86663">
      <w:pPr>
        <w:pStyle w:val="5"/>
        <w:keepNext w:val="0"/>
        <w:widowControl w:val="0"/>
        <w:spacing w:line="360" w:lineRule="auto"/>
        <w:ind w:left="0" w:firstLine="709"/>
        <w:jc w:val="both"/>
        <w:rPr>
          <w:b w:val="0"/>
          <w:szCs w:val="24"/>
        </w:rPr>
      </w:pPr>
    </w:p>
    <w:p w:rsidR="00C92CFA" w:rsidRPr="00F86663" w:rsidRDefault="00C92CFA" w:rsidP="00F86663">
      <w:pPr>
        <w:pStyle w:val="5"/>
        <w:keepNext w:val="0"/>
        <w:widowControl w:val="0"/>
        <w:spacing w:line="360" w:lineRule="auto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Литература</w:t>
      </w:r>
    </w:p>
    <w:p w:rsidR="00C92CFA" w:rsidRPr="00F86663" w:rsidRDefault="00C92CFA" w:rsidP="00F8666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92CFA" w:rsidRPr="00F86663" w:rsidRDefault="00C92CFA" w:rsidP="00C92C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F86663">
        <w:rPr>
          <w:sz w:val="28"/>
          <w:szCs w:val="24"/>
        </w:rPr>
        <w:t xml:space="preserve">Учебник для </w:t>
      </w:r>
      <w:proofErr w:type="spellStart"/>
      <w:r w:rsidRPr="00F86663">
        <w:rPr>
          <w:sz w:val="28"/>
          <w:szCs w:val="24"/>
        </w:rPr>
        <w:t>мед.вузов</w:t>
      </w:r>
      <w:proofErr w:type="spellEnd"/>
      <w:r w:rsidRPr="00F86663">
        <w:rPr>
          <w:sz w:val="28"/>
          <w:szCs w:val="24"/>
        </w:rPr>
        <w:t xml:space="preserve"> / под ред. Н. П. </w:t>
      </w:r>
      <w:proofErr w:type="spellStart"/>
      <w:r w:rsidRPr="00F86663">
        <w:rPr>
          <w:sz w:val="28"/>
          <w:szCs w:val="24"/>
        </w:rPr>
        <w:t>Шабалова</w:t>
      </w:r>
      <w:proofErr w:type="spellEnd"/>
      <w:r w:rsidRPr="00F86663">
        <w:rPr>
          <w:sz w:val="28"/>
          <w:szCs w:val="24"/>
        </w:rPr>
        <w:t xml:space="preserve">.- 5-е изд., </w:t>
      </w:r>
      <w:proofErr w:type="spellStart"/>
      <w:r w:rsidRPr="00F86663">
        <w:rPr>
          <w:sz w:val="28"/>
          <w:szCs w:val="24"/>
        </w:rPr>
        <w:t>испр</w:t>
      </w:r>
      <w:proofErr w:type="spellEnd"/>
      <w:r w:rsidRPr="00F86663">
        <w:rPr>
          <w:sz w:val="28"/>
          <w:szCs w:val="24"/>
        </w:rPr>
        <w:t xml:space="preserve">. и доп. - </w:t>
      </w:r>
      <w:proofErr w:type="spellStart"/>
      <w:r w:rsidRPr="00F86663">
        <w:rPr>
          <w:sz w:val="28"/>
          <w:szCs w:val="24"/>
        </w:rPr>
        <w:t>Спб</w:t>
      </w:r>
      <w:proofErr w:type="spellEnd"/>
      <w:r w:rsidRPr="00F86663">
        <w:rPr>
          <w:sz w:val="28"/>
          <w:szCs w:val="24"/>
        </w:rPr>
        <w:t xml:space="preserve">.: </w:t>
      </w:r>
      <w:proofErr w:type="spellStart"/>
      <w:r w:rsidRPr="00F86663">
        <w:rPr>
          <w:sz w:val="28"/>
          <w:szCs w:val="24"/>
        </w:rPr>
        <w:t>СпецЛит</w:t>
      </w:r>
      <w:proofErr w:type="spellEnd"/>
      <w:r w:rsidRPr="00F86663">
        <w:rPr>
          <w:sz w:val="28"/>
          <w:szCs w:val="24"/>
        </w:rPr>
        <w:t>, 2010.-935с.:ил.</w:t>
      </w:r>
    </w:p>
    <w:sectPr w:rsidR="00C92CFA" w:rsidRPr="00F86663" w:rsidSect="00F86663">
      <w:pgSz w:w="11906" w:h="16838"/>
      <w:pgMar w:top="1134" w:right="850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50" w:rsidRDefault="00A11650">
      <w:r>
        <w:separator/>
      </w:r>
    </w:p>
  </w:endnote>
  <w:endnote w:type="continuationSeparator" w:id="0">
    <w:p w:rsidR="00A11650" w:rsidRDefault="00A1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50" w:rsidRDefault="00A11650">
      <w:r>
        <w:separator/>
      </w:r>
    </w:p>
  </w:footnote>
  <w:footnote w:type="continuationSeparator" w:id="0">
    <w:p w:rsidR="00A11650" w:rsidRDefault="00A1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63"/>
    <w:rsid w:val="00043A89"/>
    <w:rsid w:val="00197121"/>
    <w:rsid w:val="0031403C"/>
    <w:rsid w:val="003772E4"/>
    <w:rsid w:val="0087681D"/>
    <w:rsid w:val="009C137D"/>
    <w:rsid w:val="00A11650"/>
    <w:rsid w:val="00C92CFA"/>
    <w:rsid w:val="00CB2AC7"/>
    <w:rsid w:val="00F86663"/>
    <w:rsid w:val="00FA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b/>
      <w:sz w:val="28"/>
      <w:u w:val="single"/>
      <w:lang w:val="en-US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character" w:styleId="a3">
    <w:name w:val="page number"/>
    <w:rPr>
      <w:rFonts w:cs="Times New Roman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cs="Lohit Hindi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customStyle="1" w:styleId="11">
    <w:name w:val="Текст1"/>
    <w:basedOn w:val="a"/>
    <w:rPr>
      <w:rFonts w:ascii="Courier New" w:hAnsi="Courier New"/>
    </w:rPr>
  </w:style>
  <w:style w:type="paragraph" w:styleId="a8">
    <w:name w:val="header"/>
    <w:basedOn w:val="a"/>
    <w:pPr>
      <w:tabs>
        <w:tab w:val="center" w:pos="4536"/>
        <w:tab w:val="right" w:pos="9072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Балтийский Федеральный Университет им</vt:lpstr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Балтийский Федеральный Университет им</dc:title>
  <dc:subject/>
  <dc:creator/>
  <cp:keywords/>
  <dc:description/>
  <cp:lastModifiedBy/>
  <cp:revision>1</cp:revision>
  <dcterms:created xsi:type="dcterms:W3CDTF">2024-05-19T17:37:00Z</dcterms:created>
  <dcterms:modified xsi:type="dcterms:W3CDTF">2024-05-19T17:37:00Z</dcterms:modified>
</cp:coreProperties>
</file>