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Особенности подросткового возраста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Младший подростковый возраст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Старший подростковый возраст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Социализация подростка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Что такое социализация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Особенности социализации современного подростка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литературы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важную роль в жизни любого человека, играет процесс развития в подростковом возрасте. Именно на этом этапе у человека формируются основные личностные качества, принципы нравственности, систематизируется поведение в социуме.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оцесс, при котором человек включается в систему отношений в среде, в которой он живет, сложный, неоднозначный и часто противоречивый, и главное - очень индивидуален.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которые становятся членами коллектива, как микросреды, имеют разное состояние здоро</w:t>
      </w:r>
      <w:r>
        <w:rPr>
          <w:sz w:val="28"/>
          <w:szCs w:val="28"/>
        </w:rPr>
        <w:t>вья, черты характера, внешность, знания и умения, обладают разной степенью общительность и другими качествами и чертами. Поэтому они по-разному вступают в коллектив, вызывают разную реакцию товарищей и оказывают обратное влияние.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на каком месте в систе</w:t>
      </w:r>
      <w:r>
        <w:rPr>
          <w:sz w:val="28"/>
          <w:szCs w:val="28"/>
        </w:rPr>
        <w:t xml:space="preserve">ме окажется личность, наиболее зависит от индивидуального социального опыта. </w:t>
      </w:r>
    </w:p>
    <w:p w:rsidR="00000000" w:rsidRDefault="0028026C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Своеобразные, различные подходы к личности и роли в обществе ведут к формированию индивидуальной социализации.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определяет характер личности, линию поведения и систему ценно</w:t>
      </w:r>
      <w:r>
        <w:rPr>
          <w:sz w:val="28"/>
          <w:szCs w:val="28"/>
        </w:rPr>
        <w:t xml:space="preserve">стных ориентаций. Опыт может или соответствовать, или не соответствовать сложившимся в коллективе суждениям, традициям поведения и ценностям.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налицо совпадение, то личность намного легче включается в систему уже сложившихся коллективных отношений. К</w:t>
      </w:r>
      <w:r>
        <w:rPr>
          <w:sz w:val="28"/>
          <w:szCs w:val="28"/>
        </w:rPr>
        <w:t xml:space="preserve">огда человек имеет другой опыт (меньший, больший, уже), то установить взаимоотношения с коллективом ему немного труднее.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личности и коллектива - взаимообусловленные процессы. Человек живет и развивается в системе отношений с природой и окружающим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его людьми.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Богатство связей предопределяет духовное богатство личности, богатство связей и общения выражает общественную, коллективную силу человека.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- рассмотреть процесс психологического развития подростков.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п</w:t>
      </w:r>
      <w:r>
        <w:rPr>
          <w:sz w:val="28"/>
          <w:szCs w:val="28"/>
        </w:rPr>
        <w:t>сихолого-педагогическое развитие подросткового периода.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показать процесс психологического становления подростков;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описать процесс вхождение в социализацию подростков.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рассмотрения является исследование подростков как объекта и субъекта социальны</w:t>
      </w:r>
      <w:r>
        <w:rPr>
          <w:sz w:val="28"/>
          <w:szCs w:val="28"/>
        </w:rPr>
        <w:t>х отношений.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объект социальных отношений подросток характеризуется с помощью таких понятий: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ролевая идентификация - осознание подростком социальных норм, функций, моделей поведения, соответствующих определенным социальным ролям;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идентификаци</w:t>
      </w:r>
      <w:r>
        <w:rPr>
          <w:sz w:val="28"/>
          <w:szCs w:val="28"/>
        </w:rPr>
        <w:t>я - осознание подростком своей принадлежности к определенной социальной общности;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состоит из введения, двух глав, заключения и списка использованных источников.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1. Особенности подросткового возраста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Младший подростковый возраст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псих</w:t>
      </w:r>
      <w:r>
        <w:rPr>
          <w:sz w:val="28"/>
          <w:szCs w:val="28"/>
        </w:rPr>
        <w:t>ологического словаря замечаем: «Подростковый возраст - ступень онтогенетического формирования между детством и взрослостью (с 11-12 вплоть до 16-17 лет), что характеризуется качественными переменами, соединенными с половым созреванием и вхождением во взрос</w:t>
      </w:r>
      <w:r>
        <w:rPr>
          <w:sz w:val="28"/>
          <w:szCs w:val="28"/>
        </w:rPr>
        <w:t>лую жизнь». Переход к подростковому возрасту характеризуется фундаментальными изменениями обстоятельств, воздействующих на личностное формирование ребенка.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затрагивают физиологию организма, взаимоотношения, складывающихся у школьников с взрослыми людьм</w:t>
      </w:r>
      <w:r>
        <w:rPr>
          <w:sz w:val="28"/>
          <w:szCs w:val="28"/>
        </w:rPr>
        <w:t xml:space="preserve">и и ровесниками, степени формирования познавательных процессов, интеллекта и возможностей.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физической и духовной жизни ребенка перемещается из дома во внешний мир, переходит в среду ровесников и взрослых.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подросткового возраста - это самый от</w:t>
      </w:r>
      <w:r>
        <w:rPr>
          <w:sz w:val="28"/>
          <w:szCs w:val="28"/>
        </w:rPr>
        <w:t>ветственный этап, потому как тут формируются основные принципы нравственности, создаются общественные конструкции, взаимоотношения к себе, к людям, к сообществу. Помимо этого, в этом возрасте стабилизируются черты характера и основополагающие формы межличн</w:t>
      </w:r>
      <w:r>
        <w:rPr>
          <w:sz w:val="28"/>
          <w:szCs w:val="28"/>
        </w:rPr>
        <w:t xml:space="preserve">остного поведения.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направления потребностей данного возрастного этапа, сопряженные с интенсивным рвением к личному самосовершенствованию,- это самопознание, самовыражение и утверждение.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подросткового возраста у ребенка возникает и увеличи</w:t>
      </w:r>
      <w:r>
        <w:rPr>
          <w:sz w:val="28"/>
          <w:szCs w:val="28"/>
        </w:rPr>
        <w:t xml:space="preserve">вается потребность быть похожим в старших детей и взрослых. Приобрести свойства взрослости стремятся все без исключения дети.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Видя проявления данных потребностей у старших людей, подросток часто слепо копирует им.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не прекращается п</w:t>
      </w:r>
      <w:r>
        <w:rPr>
          <w:sz w:val="28"/>
          <w:szCs w:val="28"/>
        </w:rPr>
        <w:t>роцесс развития и формирования самосознания ребенка.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прошлых возрастных этапов он, таким образом, как и подражание, изменяет собственную ориентацию и становится направленным на сознание человеком собственных личных особенностей.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самос</w:t>
      </w:r>
      <w:r>
        <w:rPr>
          <w:sz w:val="28"/>
          <w:szCs w:val="28"/>
        </w:rPr>
        <w:t xml:space="preserve">ознания в подростковом возрасте характеризуется особым интересом ребенка к своим минусам.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Необходимый образ «Я» у школьников, как правило, формируется из оцениваемых ими качеств других людей.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мальчики и девочки в подростковом возрасте сами стремятс</w:t>
      </w:r>
      <w:r>
        <w:rPr>
          <w:sz w:val="28"/>
          <w:szCs w:val="28"/>
        </w:rPr>
        <w:t>я к потребностям в овладении разными профессиональными умениями, к тому же профессионально ориентированное увлеченность ребят этого возраста может приобрести направленность настоящего увлечения, когда все прочее для ребенка уходит в 2-ой план и любимому пр</w:t>
      </w:r>
      <w:r>
        <w:rPr>
          <w:sz w:val="28"/>
          <w:szCs w:val="28"/>
        </w:rPr>
        <w:t>оцессу он отдает все свое незанятое время.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исключительно высокого значения формирования достигают все без исключения познавательные процессы: механическая память, образуя вместе с довольно развитым мышлением предпосылки с целью даль</w:t>
      </w:r>
      <w:r>
        <w:rPr>
          <w:sz w:val="28"/>
          <w:szCs w:val="28"/>
        </w:rPr>
        <w:t>нейшего формирования и улучшения логической памяти.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Культурной, всевозможной и богатой становится речь, мышление оказывается представленным в абсолютно всех его главных типах: наглядно-действенном, наглядно-образном и словесно-логическом.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подростков они </w:t>
      </w:r>
      <w:r>
        <w:rPr>
          <w:sz w:val="28"/>
          <w:szCs w:val="28"/>
        </w:rPr>
        <w:t xml:space="preserve">работают сейчас в основе сформировавшейся внутренней речи. Делается вероятным научение подростка самым разным типам практической и интеллектуальной (умственной) работы, к тому же с применением большого количества приемов и средств изучения.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Отрочество, ка</w:t>
      </w:r>
      <w:r>
        <w:rPr>
          <w:sz w:val="28"/>
          <w:szCs w:val="28"/>
        </w:rPr>
        <w:t>к порой именуют подростковый возраст - это время развития настоящей индивидуальности, самодостаточности в учении и в труде. Дети замечают веру в способность предопределять и регулировать личное поведение, собственные мысли и чувства.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-</w:t>
      </w:r>
      <w:r>
        <w:rPr>
          <w:sz w:val="28"/>
          <w:szCs w:val="28"/>
        </w:rPr>
        <w:t xml:space="preserve"> это время обостренного стремления к познанию и оценке самого себя, к формированию целостного, непротиворечивого образа «Я».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выделить следующие общие характерные черты подросткового возраста: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Подражание взрослым.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Подчеркнутая неза</w:t>
      </w:r>
      <w:r>
        <w:rPr>
          <w:sz w:val="28"/>
          <w:szCs w:val="28"/>
        </w:rPr>
        <w:t>висимость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Развитие познавательных процессов.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Противоречивое поведение.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Повышенная агрессивность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можно выделить и гендерные отличия: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среднем, психологическое и физиологическое развитие девочек проходит быстрее, чем у мальчиков.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девочек</w:t>
      </w:r>
      <w:r>
        <w:rPr>
          <w:sz w:val="28"/>
          <w:szCs w:val="28"/>
        </w:rPr>
        <w:t xml:space="preserve"> в подростковом возрасте существует потребность обращать внимание на внешние атрибуты взрослой жизни, мальчики уделяют внимание внутреннему и физическому совершенствованию.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Девочки подростки более свободно общаются с мальчиками, чем юноши с девушками.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 центре потребностей девочек стоит человек - взаимоотношения между людьми, окружающие предметы. Внимание мальчиков привлекают отдаленные предметы и явления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мальчиков наблюдаются перепады настроения, связанные с потерей уверенности в себе чаще, чем у д</w:t>
      </w:r>
      <w:r>
        <w:rPr>
          <w:sz w:val="28"/>
          <w:szCs w:val="28"/>
        </w:rPr>
        <w:t>евочек.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сказать, что мальчики в подростковом возрасте направлены на реализацию потребностей в познание себя, приобретение «взрослых» знаний, желание стать настоящим мужчиной.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факторы способствуют активному вовлечению в компьютерные игры. Девочек</w:t>
      </w:r>
      <w:r>
        <w:rPr>
          <w:sz w:val="28"/>
          <w:szCs w:val="28"/>
        </w:rPr>
        <w:t xml:space="preserve"> в подростковом возрасте больше всего интересует общение (как с подругами, так и с мальчиками), поэтому они являются активными пользователями социальных сетей, а увлечение компьютерными играми не носит систематический характер.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Старший подростковый во</w:t>
      </w:r>
      <w:r>
        <w:rPr>
          <w:sz w:val="28"/>
          <w:szCs w:val="28"/>
        </w:rPr>
        <w:t>зраст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подростковый возраст ставит свои задачи перед формирующейся личностью подростка. Данный возраст - время реального перехода к настоящей взрослости, первые признаки которой появляются в младшем подростковом возрасте.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возрасте 14-17 лет подро</w:t>
      </w:r>
      <w:r>
        <w:rPr>
          <w:sz w:val="28"/>
          <w:szCs w:val="28"/>
        </w:rPr>
        <w:t xml:space="preserve">стковый опыт уже недостаточен для взаимодействия с окружающим миром, а взрослый опыт еще осознанно не освоен. В связи с этим выделяются основные особенности старших подростков: повышенная, по сравнению с другими возрастами, значимость тесных эмоциональных </w:t>
      </w:r>
      <w:r>
        <w:rPr>
          <w:sz w:val="28"/>
          <w:szCs w:val="28"/>
        </w:rPr>
        <w:t xml:space="preserve">контактов и интенсивная социализация, сменяющая характерное для подростков противопоставление себя взрослому обществу.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активно ищет друзей, единомышленников, посвящает много времени доверительному и эмоциональному общению, в котором склонен к кр</w:t>
      </w:r>
      <w:r>
        <w:rPr>
          <w:sz w:val="28"/>
          <w:szCs w:val="28"/>
        </w:rPr>
        <w:t>айностям и быстрой смене симпатий.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как отмечают психологи, «сегодня он клянется, что Дима из соседнего двора - его друг на всю жизнь и понимает его, как никто другой , а завтра Дима объявлен врагом номер один, предателем и подлым лицемером.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</w:t>
      </w:r>
      <w:r>
        <w:rPr>
          <w:sz w:val="28"/>
          <w:szCs w:val="28"/>
        </w:rPr>
        <w:t xml:space="preserve">том причиной конфликта вполне может служить негативное высказывание Димы в адрес любимой музыкальной группы своего вчерашнего закадычного друга».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Конфликты, разрывы и примирения, частая смена настроений и так называемое полярное (черно- белое) мышление оч</w:t>
      </w:r>
      <w:r>
        <w:rPr>
          <w:sz w:val="28"/>
          <w:szCs w:val="28"/>
        </w:rPr>
        <w:t xml:space="preserve">ень характерны для старших подростков.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- не такой, как вы!» - заявляет старшеклассник дома, противопоставляя себя миру взрослых в целом и родителям в частности. Психологи называют этот возраст порой «крестовых походов».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верит, что он - лучше</w:t>
      </w:r>
      <w:r>
        <w:rPr>
          <w:sz w:val="28"/>
          <w:szCs w:val="28"/>
        </w:rPr>
        <w:t>, он не совершит тех ошибок, которые сплошь и рядом совершают взрослые, он может сделать мир лучше, потому что он честнее, искреннее, а зачастую и мудрее окружающих его взрослых людей. Подросток всем своим поведением как бы заявляет, что все знает лучше вз</w:t>
      </w:r>
      <w:r>
        <w:rPr>
          <w:sz w:val="28"/>
          <w:szCs w:val="28"/>
        </w:rPr>
        <w:t>рослых, и отныне будет жить «своей головой», а значит, в воспитательных мероприятиях он не нуждается.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Таково его мироощущение, и именно поэтому любое замечание, любой совет воспринимаются в штыки, не говоря уже о нотациях и нравоучениях. Такая позиция подр</w:t>
      </w:r>
      <w:r>
        <w:rPr>
          <w:sz w:val="28"/>
          <w:szCs w:val="28"/>
        </w:rPr>
        <w:t xml:space="preserve">остка, в свою очередь, приводит к попыткам усилить контроль со стороны его родителей, что вызывает новую бурю протеста и получается замкнутый круг.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ведь понимание проблем подростка и способность к диалогу особенно важны на этом этапе, потому что старший</w:t>
      </w:r>
      <w:r>
        <w:rPr>
          <w:sz w:val="28"/>
          <w:szCs w:val="28"/>
        </w:rPr>
        <w:t xml:space="preserve"> подростковый возраст является сенситивным (особо чувствительным) для формирования нравственных убеждений, ценностных категорий и отношения к миру в целом.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Выготский считает, что центральным и специфическим новообразованием является возникновение у по</w:t>
      </w:r>
      <w:r>
        <w:rPr>
          <w:sz w:val="28"/>
          <w:szCs w:val="28"/>
        </w:rPr>
        <w:t>дростка представления о том, что он уже не ребёнок (чувство взрослости). Внешняя сторона этого представления проявляется в стремлении быть и считаться взрослым. Подросток требует, чтобы к нему относились «как к равному».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несовпадения внешних услов</w:t>
      </w:r>
      <w:r>
        <w:rPr>
          <w:sz w:val="28"/>
          <w:szCs w:val="28"/>
        </w:rPr>
        <w:t>ий и внутреннего самоощущения подростка приводит к непониманию и охлаждению отношений.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Родителям не всегда понятно, что это вдруг случилось с их ребенком, таким покладистым и бесконфликтным. Ведь с внешней стороны ситуации ничего не изменилось: ребенок учи</w:t>
      </w:r>
      <w:r>
        <w:rPr>
          <w:sz w:val="28"/>
          <w:szCs w:val="28"/>
        </w:rPr>
        <w:t>тся в той же школе, живет в той же семье, никто его не обижал, и не было никакой непереносимой психологической травмы. Однако он требует иного к себе отношения, становится агрессивным, а заботу воспринимает как контроль и ограничение свободы. Отношения в с</w:t>
      </w:r>
      <w:r>
        <w:rPr>
          <w:sz w:val="28"/>
          <w:szCs w:val="28"/>
        </w:rPr>
        <w:t xml:space="preserve">емье внешне не изменились - по-прежнему к подростку относятся как к «маленькому», многое он не делает сам, многое - не разрешают родители.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подросток по-прежнему не самостоятелен, родители зарабатывают деньги, кормят, одевают, принимают важные решения </w:t>
      </w:r>
      <w:r>
        <w:rPr>
          <w:sz w:val="28"/>
          <w:szCs w:val="28"/>
        </w:rPr>
        <w:t xml:space="preserve">- до реальной взрослости подростку еще далеко.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«чувство взрослости», буквально, не дает ему покоя, он - другой, он - новый, он - взрослый!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процитируем слова одного подростка из его разговора с психологом относительно проблем с родителями. «Их про</w:t>
      </w:r>
      <w:r>
        <w:rPr>
          <w:sz w:val="28"/>
          <w:szCs w:val="28"/>
        </w:rPr>
        <w:t xml:space="preserve">блема в том», - пояснил психологу мальчик, - «что они меня раньше знали».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словах заключен весь комплекс подростковых проблем. «Они», эта взрослая оппозиция, знали когда-то другого мальчика, маленького и послушного, а сейчас перед ними совершенно др</w:t>
      </w:r>
      <w:r>
        <w:rPr>
          <w:sz w:val="28"/>
          <w:szCs w:val="28"/>
        </w:rPr>
        <w:t>угой человек, хотя зовут его так же и он очень похож на того, прежнего.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поэтому, по мнению мальчика, родители и путаются, продолжая по привычке относиться к нему - новому как к тому «послушному сыночку».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«чувство взрослости» является новообразовани</w:t>
      </w:r>
      <w:r>
        <w:rPr>
          <w:sz w:val="28"/>
          <w:szCs w:val="28"/>
        </w:rPr>
        <w:t>ем самосознания - стержневой особенностью личности, её структурным центром, поскольку выражает новую жизненную позицию подростка по отношению к себе, к другим людям и к миру.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Оно определяет особое направление и содержание его активности, систему его новых </w:t>
      </w:r>
      <w:r>
        <w:rPr>
          <w:sz w:val="28"/>
          <w:szCs w:val="28"/>
        </w:rPr>
        <w:t>стремлений, переживаний и эмоциональных реакций.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Социализация подростка</w:t>
      </w:r>
    </w:p>
    <w:p w:rsidR="00000000" w:rsidRDefault="002802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Что такое социализация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«социализация», ориентированное на такие фундаментальные категории, как «общество» и «индивид», непосредственно связано с рядом проблем к</w:t>
      </w:r>
      <w:r>
        <w:rPr>
          <w:sz w:val="28"/>
          <w:szCs w:val="28"/>
        </w:rPr>
        <w:t>ак практического, так и общетеоретического характера, что обусловливает внимание к нему не только в рамках педагогики, но и других наук, прежде всего в философии и психологии. Остановимся на философских и психологических основаниях построения теории социал</w:t>
      </w:r>
      <w:r>
        <w:rPr>
          <w:sz w:val="28"/>
          <w:szCs w:val="28"/>
        </w:rPr>
        <w:t>изации, что необходимо для осмысления ее педагогических аспектов.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Философия, исследуя противоречивое единство индивида и общества, решая вопросы возможного преобразования социальной среды и личности, характеризует формы социальности личности, их конкретные</w:t>
      </w:r>
      <w:r>
        <w:rPr>
          <w:sz w:val="28"/>
          <w:szCs w:val="28"/>
        </w:rPr>
        <w:t xml:space="preserve"> исторические воплощения, рассматривая процессы воспитания в качестве возможного агента социализации. Однако, обращаясь к данной проблеме, представители различных направлений, в качестве определяющих, выделяют различные понятия.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Реальная действительность, </w:t>
      </w:r>
      <w:r>
        <w:rPr>
          <w:sz w:val="28"/>
          <w:szCs w:val="28"/>
        </w:rPr>
        <w:t>в условиях которой происходит развитие человека, называется средой.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личности человека оказывает влияние природно-географический социум, макросоциум - общество, в совокупности всех его проявлений, микро - социум - ближайшее окружение человека. А</w:t>
      </w:r>
      <w:r>
        <w:rPr>
          <w:sz w:val="28"/>
          <w:szCs w:val="28"/>
        </w:rPr>
        <w:t xml:space="preserve">бстрактной среды не бывает.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государство, конкретные условия жизни человека, его семья, школа, друзья. Естественно, что человек достигает более высокого уровня развития, где близкое и далекое окружение предоставляет ему наиболее благоприятные условия.</w:t>
      </w:r>
      <w:r>
        <w:rPr>
          <w:sz w:val="28"/>
          <w:szCs w:val="28"/>
        </w:rPr>
        <w:t xml:space="preserve">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Огромное влияние на развитие человека в детстве оказывает домашний социум.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внешним факторам относятся прежде всего окружающий человека естественный и социальный социум, а также специальная целенаправленная деятельность по формированию у детей определен</w:t>
      </w:r>
      <w:r>
        <w:rPr>
          <w:sz w:val="28"/>
          <w:szCs w:val="28"/>
        </w:rPr>
        <w:t xml:space="preserve">ных качеств личности (воспитание); к внутренним - биологические, наследственные факторы. Развитие ребенка - не только сложный, но и противоречивый процесс - означает превращение его из биологического индивида в социальное существо- личность.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Человеческая </w:t>
      </w:r>
      <w:r>
        <w:rPr>
          <w:sz w:val="28"/>
          <w:szCs w:val="28"/>
        </w:rPr>
        <w:t xml:space="preserve">личность формируется и развивается в деятельности и общении. В процессе развития ребенок вовлекается в различные виды деятельности (игровую, трудовую, учебную, спортивную и др.) и вступает в общение (с родителями, сверстниками, посторонними людьми и пр.), </w:t>
      </w:r>
      <w:r>
        <w:rPr>
          <w:sz w:val="28"/>
          <w:szCs w:val="28"/>
        </w:rPr>
        <w:t xml:space="preserve">проявляя при этом присущую ему активность, это содействует приобретению им особого социального опыта.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нормального развития ребенка с самого его рождения, огромное значение имеет общение.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в процессе общения ребенок может освоить человеческую ре</w:t>
      </w:r>
      <w:r>
        <w:rPr>
          <w:sz w:val="28"/>
          <w:szCs w:val="28"/>
        </w:rPr>
        <w:t xml:space="preserve">чь, которая, в свою очередь, играет ведущую роль в деятельности ребенка и в познании и освоении им окружающего мира.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Ведущие черты личности развиваются в результате внешнего влияния на личность, ее внутренний мир.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- системное качество, приобретае</w:t>
      </w:r>
      <w:r>
        <w:rPr>
          <w:sz w:val="28"/>
          <w:szCs w:val="28"/>
        </w:rPr>
        <w:t>мое индивидом в предметной деятельности и общении, характеризующее его со стороны включенности в общественные отношения. Таким свойствам и качествам можно отнести речь, сознание, социальные функции (родителей, учителей, управленцев), позиции личности (отно</w:t>
      </w:r>
      <w:r>
        <w:rPr>
          <w:sz w:val="28"/>
          <w:szCs w:val="28"/>
        </w:rPr>
        <w:t>шение к материальным и духовным ценностям, к обществу, к людям, к себе, к обязанностям и степени их осознания), нравственный облик личности, ее социальные установки. Качества личности формируются в конкретных видах деятельности, в складывающихся отношениях</w:t>
      </w:r>
      <w:r>
        <w:rPr>
          <w:sz w:val="28"/>
          <w:szCs w:val="28"/>
        </w:rPr>
        <w:t xml:space="preserve"> с окружающим миром и людьми, в мышлении и сознании, в познавательных процессах.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человека - это процесс количественного и качественного изменения, исчезновения старого и возникновения нового, источник и движущие силы которого скрыты в противоречив</w:t>
      </w:r>
      <w:r>
        <w:rPr>
          <w:sz w:val="28"/>
          <w:szCs w:val="28"/>
        </w:rPr>
        <w:t>ом взаимодействии как природных, так и социальных сторон личности.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формирование личности влияют три фактора: воспитание, социальные и наследственные задатки.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рассматривается педагогикой как ведущий фактор, так как это специально организованна</w:t>
      </w:r>
      <w:r>
        <w:rPr>
          <w:sz w:val="28"/>
          <w:szCs w:val="28"/>
        </w:rPr>
        <w:t>я система воздействия на подрастающего человека для передачи накопленного общественного опыта.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Социум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</w:t>
      </w:r>
      <w:r>
        <w:rPr>
          <w:sz w:val="28"/>
          <w:szCs w:val="28"/>
        </w:rPr>
        <w:t>ровоззрение людей.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Задатки - особые анатомо-физиологические предпосылки способностей к разным видам деятельности.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и биологическое в человеке - не две параллельные независимые друг от друга составляющие.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социального поведения ребенка р</w:t>
      </w:r>
      <w:r>
        <w:rPr>
          <w:sz w:val="28"/>
          <w:szCs w:val="28"/>
        </w:rPr>
        <w:t xml:space="preserve">аннего возраста осуществляется не только с помощью целенаправленных мер воспитания. Чаще оно происходит на основе наблюдения ребенка за поведением взрослых людей и более старших детей. В связи с этим важная роль принадлежит окружающим условиям.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</w:t>
      </w:r>
      <w:r>
        <w:rPr>
          <w:sz w:val="28"/>
          <w:szCs w:val="28"/>
        </w:rPr>
        <w:t>ования личностных качеств ребенка значима та семейная атмосфера, в которой живет ребенок: занимают ли родители по отношению к нему единую позицию или разную, проявляют ли они к нему преимущественно строгость и требовательность или же нежность и предупредит</w:t>
      </w:r>
      <w:r>
        <w:rPr>
          <w:sz w:val="28"/>
          <w:szCs w:val="28"/>
        </w:rPr>
        <w:t xml:space="preserve">ельность, носят ли в семье теплый, дружественный характер или в них преобладают официальность холодность и т.п.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Замечено, что в тех семьях, где родители, не проявляя достаточного тепла к ребенку, часто подменяют его навязчивым контролированием, назидатель</w:t>
      </w:r>
      <w:r>
        <w:rPr>
          <w:sz w:val="28"/>
          <w:szCs w:val="28"/>
        </w:rPr>
        <w:t xml:space="preserve">ностью и морализаторством, допускают оскорбления и унижения, высмеивание и физические наказания за промахи и неудачи, дети вырастают неуверенными в себе, малоинициативными, с заниженной самооценкой и притязаниями. </w:t>
      </w:r>
    </w:p>
    <w:p w:rsidR="00000000" w:rsidRDefault="002802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Особенности социализации современного</w:t>
      </w:r>
      <w:r>
        <w:rPr>
          <w:sz w:val="28"/>
          <w:szCs w:val="28"/>
        </w:rPr>
        <w:t xml:space="preserve"> подростка</w:t>
      </w:r>
    </w:p>
    <w:p w:rsidR="00000000" w:rsidRDefault="0028026C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Юность завершает активный период социализации. К юношам обычно относят подростков и молодых людей в возрасте от 13 до 19 лет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происходят важные физиологические изменения (одно из них - наступление половой зрелости), которые влек</w:t>
      </w:r>
      <w:r>
        <w:rPr>
          <w:sz w:val="28"/>
          <w:szCs w:val="28"/>
        </w:rPr>
        <w:t>ут за собой определенные психологические сдвиги: появление влечения к противоположному полу, агрессивность, за частую немотивированная, проявляются склонность к необдуманному риску и неумение оценить степень его опасности, подчеркнутое стремление к независ</w:t>
      </w:r>
      <w:r>
        <w:rPr>
          <w:sz w:val="28"/>
          <w:szCs w:val="28"/>
        </w:rPr>
        <w:t>имости и самостоятельности.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Психофизиологические изменения не могут не повлиять на ход и содержание социализации. Склонность к инноватике и творчеству, непризнание всех и всяких авторитетов, с одной стороны, подчеркнутая автономия и независимость - с друго</w:t>
      </w:r>
      <w:r>
        <w:rPr>
          <w:sz w:val="28"/>
          <w:szCs w:val="28"/>
        </w:rPr>
        <w:t>й, порождают особое явление, которое называется молодежной субкультурой. Она ассоциируется с тремя главными негативными чертами, явлениями-символами: наркотиками, сексом и насилием. Подростковый период называют «трудным возрастом», «переломным периодом». Е</w:t>
      </w:r>
      <w:r>
        <w:rPr>
          <w:sz w:val="28"/>
          <w:szCs w:val="28"/>
        </w:rPr>
        <w:t xml:space="preserve">го содержание заключается в изменении поведенческих характеристик: от почти полного послушания, свойственного малым детям, юноши переходят к сдержанному послушанию - скрытому неповиновению родителям.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раньше, будучи детьми, они смотрели на мир глазами</w:t>
      </w:r>
      <w:r>
        <w:rPr>
          <w:sz w:val="28"/>
          <w:szCs w:val="28"/>
        </w:rPr>
        <w:t xml:space="preserve"> своих родителей, то теперь они ведут как бы двойной счет: у подростков и юношей выстраивается параллельная система ценностей и взглядов на мир, которая частично пересекается позицией родителей, а частично - с взглядами сверстников. В этот период заканчива</w:t>
      </w:r>
      <w:r>
        <w:rPr>
          <w:sz w:val="28"/>
          <w:szCs w:val="28"/>
        </w:rPr>
        <w:t>ется формирование фундамента личности, достраиваются ее верхние - мировоззренческие - этажи. Осознанием своего «Я» происходит как осмысления своего места в жизни родителей, друзей, окружающего социума. Одновременно наблюдается постоянный поиск нравственных</w:t>
      </w:r>
      <w:r>
        <w:rPr>
          <w:sz w:val="28"/>
          <w:szCs w:val="28"/>
        </w:rPr>
        <w:t xml:space="preserve"> ориентиров, связанных с переоценкой смысла жизни. Подростки и юноши более восприимчивы к негативным оценкам окружающих, особенно если они касаются одежды, внешнего вида, манер поведения, круга знакомств, то есть всего того, что составляет социальную среду</w:t>
      </w:r>
      <w:r>
        <w:rPr>
          <w:sz w:val="28"/>
          <w:szCs w:val="28"/>
        </w:rPr>
        <w:t xml:space="preserve"> и социальную символику «Я». Гипертрофированная самостоятельность находит выражение в подчеркнутой резкости собственных оценок: для многих подростков «хорошо» и «правильно» только то, что им нравится.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Трудности социализации в этот период связаны с тремя гл</w:t>
      </w:r>
      <w:r>
        <w:rPr>
          <w:sz w:val="28"/>
          <w:szCs w:val="28"/>
        </w:rPr>
        <w:t>авными обстоятельствами: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несовпадением между высоким уровнем притязаний (стремление стать героем, прославиться) и низким социальным статусом, который задан их возрастом;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несовпадением старого стиля родительства, ориентированного на то, что для матери сын и</w:t>
      </w:r>
      <w:r>
        <w:rPr>
          <w:sz w:val="28"/>
          <w:szCs w:val="28"/>
        </w:rPr>
        <w:t xml:space="preserve"> дочь всегда остается ребенком, и новых потенциальных возможностей подростков, заданных их психофизиологическим повзрослением;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противоречие между усилившейся ориентацией на самостоятельность и усиливающуюся зависимость от мнения и поведения сверстников.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</w:t>
      </w:r>
      <w:r>
        <w:rPr>
          <w:sz w:val="28"/>
          <w:szCs w:val="28"/>
        </w:rPr>
        <w:t xml:space="preserve">ихофизиологическое повзросление практически ничего не меняет в социально-экономическом положении подростков. Социальный статус родителей и юношей по-прежнему несовместимы: родители зарабатывают на жизнь, несут моральную и правовую ответственность за детей </w:t>
      </w:r>
      <w:r>
        <w:rPr>
          <w:sz w:val="28"/>
          <w:szCs w:val="28"/>
        </w:rPr>
        <w:t>и неприкосновенность имущества, участвуют в общественной и производственной жизни. Взрослые - собственники, распорядители, опекуны, производители, законодатели, потребители, защитники и т.д. А подростки экономически несамостоятельны, они все еще требуют со</w:t>
      </w:r>
      <w:r>
        <w:rPr>
          <w:sz w:val="28"/>
          <w:szCs w:val="28"/>
        </w:rPr>
        <w:t>циальной защиты и не выступают участниками правонарушений. Их ролевой диапазон крайне ограничен. Они не являются собственниками, распорядителями, производителями, законодателями. Они - лишь потребители. Хотя в правовом смысле они могут принимать жизненно в</w:t>
      </w:r>
      <w:r>
        <w:rPr>
          <w:sz w:val="28"/>
          <w:szCs w:val="28"/>
        </w:rPr>
        <w:t>ажные решения, в психологическом плане подростки созрели для них. Но родители ограничивают их. В этом и заключается противоречие.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социологи говорят о ролевом бесправии подростков - меньшем объеме прав и обязанностей по сравнению со взрослыми</w:t>
      </w:r>
      <w:r>
        <w:rPr>
          <w:sz w:val="28"/>
          <w:szCs w:val="28"/>
        </w:rPr>
        <w:t>. Обладая меньшими возможностями, подростки сталкиваются с таким глобальными мировоззренческими и нравственными проблемами, которые в зрелом возрасте решены. Недостаток жизненного опыта вынуждает их совершать гораздо больше ошибок, чем это делает взрослые,</w:t>
      </w:r>
      <w:r>
        <w:rPr>
          <w:sz w:val="28"/>
          <w:szCs w:val="28"/>
        </w:rPr>
        <w:t xml:space="preserve"> дети или старики. Но главное не в количестве, а в качестве ошибок, серьезности их последствий: преступность, употребление наркотиков, алкоголизм, половая распущенность, насилие над личностью. Многие подростки бросают школу, в результате нарушается естеств</w:t>
      </w:r>
      <w:r>
        <w:rPr>
          <w:sz w:val="28"/>
          <w:szCs w:val="28"/>
        </w:rPr>
        <w:t>енный процесс социализации. Недополучение знаний сразу сказывается на экономическом положении, подростки и юноши оказываются в худшей ситуации на рынке труда. В развитых странах уровень безработицы среди 18-летних в 3 раза выше, чем у взрослых.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Социологи п</w:t>
      </w:r>
      <w:r>
        <w:rPr>
          <w:sz w:val="28"/>
          <w:szCs w:val="28"/>
        </w:rPr>
        <w:t>олагают, что сексуальная распущенность, злоупотребление алкоголем и лихачество - не что иное, как попытка играть роль взрослых. Возможно, что та же самая причина побуждает многих бросать школу. Статус школьника считается «невзрослым». Он не способствует до</w:t>
      </w:r>
      <w:r>
        <w:rPr>
          <w:sz w:val="28"/>
          <w:szCs w:val="28"/>
        </w:rPr>
        <w:t>стижению жизненного успеха, а вмести с ним и признанию в группе сверстников. Подростки ищут признания своей психологической взрослости за рамками школы и семьи - институтов, где их продолжают считать детьми.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мы рассмотрели трудности социализации в пе</w:t>
      </w:r>
      <w:r>
        <w:rPr>
          <w:sz w:val="28"/>
          <w:szCs w:val="28"/>
        </w:rPr>
        <w:t>риод юности и установили, что главной среди них является ролевой конфликт, или ролевое бесправие подростков.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стремится самоутвердиться в коллективе и занять в нем желаемое для себя положение, отличается лишь степень стремления. Но по субъект</w:t>
      </w:r>
      <w:r>
        <w:rPr>
          <w:sz w:val="28"/>
          <w:szCs w:val="28"/>
        </w:rPr>
        <w:t>ивным и объективным причинам достичь этого всем не удается.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каждый может в силу возможностей добиться видимых успехов, осмыслить критически расхождения с коллективом, преодолеть застенчивость.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объективных причин можно назвать однообразие деятельн</w:t>
      </w:r>
      <w:r>
        <w:rPr>
          <w:sz w:val="28"/>
          <w:szCs w:val="28"/>
        </w:rPr>
        <w:t>ости, узкий диапазон социальных ролей, доступных для принятия человеком в коллективе, однообразные и бедные по содержанию организационные формы общения в коллективе, недостаточная культура воспитания, неумение заметить в товарище те моменты, которые заслуж</w:t>
      </w:r>
      <w:r>
        <w:rPr>
          <w:sz w:val="28"/>
          <w:szCs w:val="28"/>
        </w:rPr>
        <w:t>ивают внимания.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исследования позволили выделить самые распространенные модели развития отношений, которые складываются между личностью и коллективом как социальной средой:</w:t>
      </w:r>
    </w:p>
    <w:p w:rsidR="00000000" w:rsidRDefault="0028026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Конформизм - личность подчиняется коллективу;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Гармония - между лич</w:t>
      </w:r>
      <w:r>
        <w:rPr>
          <w:sz w:val="28"/>
          <w:szCs w:val="28"/>
        </w:rPr>
        <w:t>ностью и коллективом оптимальные отношения;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Нонконформизм - личность подчиняет коллектив себе.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из этих моделей имеет несколько линий взаимоотношений, когда, к примеру, коллектив отвергает личность или наоборот, происходит сосуществование, основанн</w:t>
      </w:r>
      <w:r>
        <w:rPr>
          <w:sz w:val="28"/>
          <w:szCs w:val="28"/>
        </w:rPr>
        <w:t>ое на принципе невмешательства.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модель показывает, что личность может естественно и добровольно подчиниться тем требованиям, которые к ней выдвигает коллектив, может уступить ему, как превосходящей силе, но может продолжать сохранять свою индивидуал</w:t>
      </w:r>
      <w:r>
        <w:rPr>
          <w:sz w:val="28"/>
          <w:szCs w:val="28"/>
        </w:rPr>
        <w:t>ьность и независимость, при этом подчиняясь коллективу только формально, внешне.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починяет личность нормам, традициям и ценностям своей жизни, поглощая ее.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линия поведения гласит, что пути развития событий могут быть различными: личность ли</w:t>
      </w:r>
      <w:r>
        <w:rPr>
          <w:sz w:val="28"/>
          <w:szCs w:val="28"/>
        </w:rPr>
        <w:t xml:space="preserve">бо сохраняет свою внутреннюю независимость, подчиняясь требованиям коллектива внешне, или личность открыто конфликтует, сопротивляется, бунтует.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 и мотивы, которые побуждают личность приспосабливаться к коллективу, его ценностям и нормам.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р</w:t>
      </w:r>
      <w:r>
        <w:rPr>
          <w:sz w:val="28"/>
          <w:szCs w:val="28"/>
        </w:rPr>
        <w:t>аспространенным и бытующим в школьном коллективе является мотив стремления избежать ненужных и лишних неприятностей, осложнений, страх испортить характеристику.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таком случае человек внешне воспринимает ценности и нормы коллектива, ведет себя так, как при</w:t>
      </w:r>
      <w:r>
        <w:rPr>
          <w:sz w:val="28"/>
          <w:szCs w:val="28"/>
        </w:rPr>
        <w:t xml:space="preserve">нято в коллективе и говорит то, чего от него ждет коллектив.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вне коллектива его рассуждения и мысли иные, он ориентируется на социальный опыт, сложившийся у него ранее.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таком состоянии человек может быть временно, оно может быть переходным или остав</w:t>
      </w:r>
      <w:r>
        <w:rPr>
          <w:sz w:val="28"/>
          <w:szCs w:val="28"/>
        </w:rPr>
        <w:t>аться навсегда.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Последний вариант возникает, когда социальный опыт, сложившийся у личности, неадекватен сложившемуся опыту в коллективе, при этом его (человека) опыт подкреплен другими коллективами (друзей, семьи и т.д.).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обществе редко возникает о</w:t>
      </w:r>
      <w:r>
        <w:rPr>
          <w:sz w:val="28"/>
          <w:szCs w:val="28"/>
        </w:rPr>
        <w:t>ткрытый бунт человека против коллектива.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Бунтуют лишь иногда, по вопросам непринципиальным, берет верх чувство самосохранения. Когда коллектив ломает личность, он становится жандармом, а это противоречит принципу гуманности воспитания и является поводом дл</w:t>
      </w:r>
      <w:r>
        <w:rPr>
          <w:sz w:val="28"/>
          <w:szCs w:val="28"/>
        </w:rPr>
        <w:t>я педагогов задуматься, разработать пути, совершенствующие отношения между личностью и коллективом.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взаимоотношений является гармония личности и коллектива. Опросы говорят, что только 5% человек считают свою жизнь в коллективе комфортной.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иссл</w:t>
      </w:r>
      <w:r>
        <w:rPr>
          <w:sz w:val="28"/>
          <w:szCs w:val="28"/>
        </w:rPr>
        <w:t xml:space="preserve">едователи углубленно изучили этих людей, оказалось, что у них есть редкие природные коллективистские качества, поэтому они могут ужиться в любом коллективе, у них есть положительный социальный опыт и они находятся в хорошо сформированных коллективах.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</w:t>
      </w:r>
      <w:r>
        <w:rPr>
          <w:sz w:val="28"/>
          <w:szCs w:val="28"/>
        </w:rPr>
        <w:t>ком случае не возникает противоречий между личностью и коллективом. Каждый, кто входит в коллектив, заинтересован в том, чтобы он был дружным.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Связанно это с навязанными ролями, когда люди не могут проявлять свою индивидуальность в коллективе.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</w:t>
      </w:r>
      <w:r>
        <w:rPr>
          <w:sz w:val="28"/>
          <w:szCs w:val="28"/>
        </w:rPr>
        <w:t xml:space="preserve">роль - это поведение, ожидаемое от индивида относительно его социального статуса.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статусы и роли могут совпадать по некоторым характеристикам. Но бывают ситуации, когда статус и роль, две роли могут противоречить между собой, и тогда имеет дело внут</w:t>
      </w:r>
      <w:r>
        <w:rPr>
          <w:sz w:val="28"/>
          <w:szCs w:val="28"/>
        </w:rPr>
        <w:t xml:space="preserve">реролевой, межролевой и статусно-ролевой конфликты. Данные конфликты представляют собой столкновения внутри личности равных по силе, но противоположно направленных мотивов, потребностей, интересов.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только происходит нарушение в исполнении фундаменталь</w:t>
      </w:r>
      <w:r>
        <w:rPr>
          <w:sz w:val="28"/>
          <w:szCs w:val="28"/>
        </w:rPr>
        <w:t xml:space="preserve">ных ролей, возникают всевозможные противоречия и конфликты. Если указанные роли назвать функциями, а такой прием верен в своей основе, то их невыполнение правильнее именовать дисфункциями.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- это объективная деятельность, которую выполняет человек </w:t>
      </w:r>
      <w:r>
        <w:rPr>
          <w:sz w:val="28"/>
          <w:szCs w:val="28"/>
        </w:rPr>
        <w:t xml:space="preserve">вне зависимости от своей воли и сознания. Функция задается структурой или устройством общества.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Дисфункция - невыполнение предписанной ролью обязанностей в силу субъективных причин, в частности, нежелания (отсутствие высокой или устойчивой положительной м</w:t>
      </w:r>
      <w:r>
        <w:rPr>
          <w:sz w:val="28"/>
          <w:szCs w:val="28"/>
        </w:rPr>
        <w:t xml:space="preserve">отивации) или неумения (отсутствие или нехватка знаний и навыков к выполнению роли).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Ролевое напряжение возникает по мере перехода группы или индивида с одной стадии жизненного цикла на другую. Например: жена разрывается между ролью дочери по отношению к </w:t>
      </w:r>
      <w:r>
        <w:rPr>
          <w:sz w:val="28"/>
          <w:szCs w:val="28"/>
        </w:rPr>
        <w:t xml:space="preserve">своей матери и ролью матери по отношению к замужним детям.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и другая роль уже не нужна: престарелая мать требует заботы и опеки, и поэтому жена должна выполнять по отношению к ней функцию матери, а не дочери.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Повзрослевшая дочь сама стала матерью, и те</w:t>
      </w:r>
      <w:r>
        <w:rPr>
          <w:sz w:val="28"/>
          <w:szCs w:val="28"/>
        </w:rPr>
        <w:t>рпеть над собой дополнительную материнскую опеку она не в состоянии. И эта роль жены должна как-то измениться. Наконец муж с возрастом превращается в еще один объект опеки, поскольку жена и по отношению к нему невольно исполняет роль заботливой матери. Авт</w:t>
      </w:r>
      <w:r>
        <w:rPr>
          <w:sz w:val="28"/>
          <w:szCs w:val="28"/>
        </w:rPr>
        <w:t>оматически муж, почувствовав, что у его жены на первый план выходит функция матери, а не любовницы, начинает чувствовать себя взрослым ребенком, который готов выбрать себе невесту. Он заводит любовницу, предоставляя своей супруге выполнение чисто материнск</w:t>
      </w:r>
      <w:r>
        <w:rPr>
          <w:sz w:val="28"/>
          <w:szCs w:val="28"/>
        </w:rPr>
        <w:t xml:space="preserve">ой роли. Как известно, один человек обладает множеством статусов, так как участвует во множестве групп и организаций. Он - мужчина, отец, муж, сын, преподаватель, профессор, доктор наук, человек средних лет, православный и т.д.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Статусы, которые противореч</w:t>
      </w:r>
      <w:r>
        <w:rPr>
          <w:sz w:val="28"/>
          <w:szCs w:val="28"/>
        </w:rPr>
        <w:t>ат друг другу, разрушают гармонию статусного портрета человека, называются статусной несовместимостью. Представьте себе портрет двадцатилетнего человека, который выглядит на все 45. В жизни подобное случается в экстремальных условиях, когда в организме чел</w:t>
      </w:r>
      <w:r>
        <w:rPr>
          <w:sz w:val="28"/>
          <w:szCs w:val="28"/>
        </w:rPr>
        <w:t xml:space="preserve">овека обнаруживаются патологические нарушения. Оценку того, гармоничным или дисгармоничным является его статусный набор, человек может дать, только смотрясь, как в зеркало, в социальное окружение.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установили, каждый из нас вращается во множестве гр</w:t>
      </w:r>
      <w:r>
        <w:rPr>
          <w:sz w:val="28"/>
          <w:szCs w:val="28"/>
        </w:rPr>
        <w:t>упп - больших и малых - и занимает множество позиций. Каждая группа обладает собственной иерархией. В том случае, если статус рассматривается как место в иерархии, его называют рангом. Ранг статуса определяет то, каким он является - высоким, средним или ни</w:t>
      </w:r>
      <w:r>
        <w:rPr>
          <w:sz w:val="28"/>
          <w:szCs w:val="28"/>
        </w:rPr>
        <w:t>зким. Человек, достигший вершины иерархии и, следовательно, высокого статуса в одной группе, может оставаться неизвестным в другой. Господин Н. как коллекционер ценится очень высоко среди собирателей марок, но сослуживцы считают его весьма посредственным б</w:t>
      </w:r>
      <w:r>
        <w:rPr>
          <w:sz w:val="28"/>
          <w:szCs w:val="28"/>
        </w:rPr>
        <w:t xml:space="preserve">ухгалтером, а в семье жена и дети посматривают на него даже свысока. Понятно, что у господина Н. три разных статуса, имеющих три разных ранга: высокий, средний и низкий.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Несовпадение, или несовместимость статусов - это, по существу, несовпадение рангов ст</w:t>
      </w:r>
      <w:r>
        <w:rPr>
          <w:sz w:val="28"/>
          <w:szCs w:val="28"/>
        </w:rPr>
        <w:t xml:space="preserve">атусов либо противоречие прав и обязанностей. Несовпадение поэтому возникает при двух обстоятельствах: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когда индивид занимает высокую позицию в одной группе и низкую - в другой;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когда права и обязанности одного статуса противоречат или мешают осущест</w:t>
      </w:r>
      <w:r>
        <w:rPr>
          <w:sz w:val="28"/>
          <w:szCs w:val="28"/>
        </w:rPr>
        <w:t xml:space="preserve">влению прав и выполнению обязанностей другого статуса.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Статусная несовместимость выступает причиной личной неудовлетворенности и социального напряжения. Человек чувствует дисгармонию в своих статусах, его не покидает чувство удрученности, пессимизма, разо</w:t>
      </w:r>
      <w:r>
        <w:rPr>
          <w:sz w:val="28"/>
          <w:szCs w:val="28"/>
        </w:rPr>
        <w:t xml:space="preserve">чарования в себе и в жизни. Статусная несовместимость ведет к психологической неудовлетворенности. Статусная несовместимость может исчезать и появляться вновь. К традиционному статусу женщины быть домохозяйкой индустриальная эпоха добавила еще один - быть </w:t>
      </w:r>
      <w:r>
        <w:rPr>
          <w:sz w:val="28"/>
          <w:szCs w:val="28"/>
        </w:rPr>
        <w:t>труженицей на производстве. Однако старый и новый статусы вскоре пришли в противоречие друг с другом. Ведь невозможно одинаково эффективно и почти одновременно выполнять обе роли. Каждая требовала массу времени и немалой квалификации. И все-таки их удалось</w:t>
      </w:r>
      <w:r>
        <w:rPr>
          <w:sz w:val="28"/>
          <w:szCs w:val="28"/>
        </w:rPr>
        <w:t xml:space="preserve"> совместить. Гораздо труднее совместить статусы-роли хорошей матери и эффективного работника, а также хорошей жены и эффективного работника.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новый статус «работница» пришел в противоречие с тремя старыми: домохозяйка, мать, жена.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разре</w:t>
      </w:r>
      <w:r>
        <w:rPr>
          <w:sz w:val="28"/>
          <w:szCs w:val="28"/>
        </w:rPr>
        <w:t>шением (преодолением) внутриличностного, в том числе ролевого конфликта понимается восстановление согласованности внутреннего мира личности, установление единства сознания, снижение остроты противоречий жизненных отношений, достижение нового жизненного кач</w:t>
      </w:r>
      <w:r>
        <w:rPr>
          <w:sz w:val="28"/>
          <w:szCs w:val="28"/>
        </w:rPr>
        <w:t>ества. При преодолении конфликта достигается душевное равновесие, углубляется понимание жизни, возникает новое ценностное сознание. Разрешение ролевого конфликта осознается через: отсутствие болезненных состояний, связанных с имевшимся конфликтом; снижение</w:t>
      </w:r>
      <w:r>
        <w:rPr>
          <w:sz w:val="28"/>
          <w:szCs w:val="28"/>
        </w:rPr>
        <w:t xml:space="preserve"> проявлений негативных психологических и социально-психологических факторов внутриличностного конфликта; повышение качества и эффективности профессиональной деятельности.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происходит конфликт ролей или ролевое напряжение, люди стремятся их разрешить. </w:t>
      </w:r>
      <w:r>
        <w:rPr>
          <w:sz w:val="28"/>
          <w:szCs w:val="28"/>
        </w:rPr>
        <w:t>Но как это сделать? Приходится выбирать самые главные роли и им уделять основное время. Но какая роль является более важной? И по каким критериям оценивать престижность и главенствующую позицию того или иного статуса? Несколько способов преодоления ролевог</w:t>
      </w:r>
      <w:r>
        <w:rPr>
          <w:sz w:val="28"/>
          <w:szCs w:val="28"/>
        </w:rPr>
        <w:t>о конфликта: считать некоторые роли более важными, чем другие; разделять дом и место работы, а также свои роли в них; разрядить конфликтную ситуацию помогают шутки.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обществе на первом плане обычно находятся семья и работа, поэтому люди с пониманием</w:t>
      </w:r>
      <w:r>
        <w:rPr>
          <w:sz w:val="28"/>
          <w:szCs w:val="28"/>
        </w:rPr>
        <w:t xml:space="preserve"> относятся к человеку, который говорит: "Мы бы с удовольствием пришли, но моя жена сегодня неважно себя чувствует" или "Это звучит заманчиво, но мне надо выполнить работу, которую я взял домой'". Поскольку семья и работа являются основными приоритетами, ле</w:t>
      </w:r>
      <w:r>
        <w:rPr>
          <w:sz w:val="28"/>
          <w:szCs w:val="28"/>
        </w:rPr>
        <w:t xml:space="preserve">гко понять, каким образом между ними может возникнуть конфликт. Большинство людей преодолевают его благодаря тому, что работу и дом отделяют друг от друга.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отделение имеет две цели. Во-первых, как правило, мы более продуктивно трудимся в конторе или н</w:t>
      </w:r>
      <w:r>
        <w:rPr>
          <w:sz w:val="28"/>
          <w:szCs w:val="28"/>
        </w:rPr>
        <w:t>а заводе, чем дома. Во-вторых, члены нашей семьи не видят, как мы ведем себя на работе, а большинство сотрудников не знают, что происходит в домах их коллег. Разделение между этими двумя системами ролей ослабляет конфликт между ними. Возникновение конфликт</w:t>
      </w:r>
      <w:r>
        <w:rPr>
          <w:sz w:val="28"/>
          <w:szCs w:val="28"/>
        </w:rPr>
        <w:t>а может вызвать неприятности дома и на работе.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и другие, более тонкие способы ослабления ролевого конфликта. Одним из них является шутка. Ролевые конфликты, особенно возникающие внутри семьи, создают напряженность.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Шутка может помочь нам дать в</w:t>
      </w:r>
      <w:r>
        <w:rPr>
          <w:sz w:val="28"/>
          <w:szCs w:val="28"/>
        </w:rPr>
        <w:t>ыход своим чувствам, скажем, если муж приходит ночью домой пьяный или постоянно ворчит свекровь. В шутках "сочетаются наше дружелюбие и в то же время наше неодобрение тех или иных поступков; они помогают преодолеть враждебность, обычно возникающую в конфли</w:t>
      </w:r>
      <w:r>
        <w:rPr>
          <w:sz w:val="28"/>
          <w:szCs w:val="28"/>
        </w:rPr>
        <w:t>ктных ситуациях".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 о том, что хорошими способами профилактики ролевых конфликтов являются беседа, разъяснение, формирование культуры межличностных отношений; психологические меры по выстраивание отношений по типу пристройк</w:t>
      </w:r>
      <w:r>
        <w:rPr>
          <w:sz w:val="28"/>
          <w:szCs w:val="28"/>
        </w:rPr>
        <w:t>и, отказ от использования поведенческих конфликтогенов превосходства, агрессии, эгоизма; административные меры: изменение условий труда; перевод потенциальных конфликтантов в разные подразделения, смены и т.п.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каким образом люди преодолевают ролевой кон</w:t>
      </w:r>
      <w:r>
        <w:rPr>
          <w:sz w:val="28"/>
          <w:szCs w:val="28"/>
        </w:rPr>
        <w:t>фликт? Считается, что имеются несколько способов его ослабления. Один из них заключается в том, что некоторые роли признаются более важными, чем другие.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Найти позиции, которые бы удовлетворили человек, и иметь более благоприятные отношения в коллективе мож</w:t>
      </w:r>
      <w:r>
        <w:rPr>
          <w:sz w:val="28"/>
          <w:szCs w:val="28"/>
        </w:rPr>
        <w:t>но только при расширении ролей.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следующие выводы: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отмечают психологи, очень часто члены коллективов проявляют свою индивидуальность в скрытой форме.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люди с радостью берутся за новую работу, особенно если она ответст</w:t>
      </w:r>
      <w:r>
        <w:rPr>
          <w:sz w:val="28"/>
          <w:szCs w:val="28"/>
        </w:rPr>
        <w:t xml:space="preserve">венная, мотивом их усердий выступает возможность блеснуть своими умениями и знаниями, быть на виду, продемонстрировать свое превосходство, причем, как и на фоне других, так и за счет других.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люди не огорчаются по поводу плохого состояние коллектива,</w:t>
      </w:r>
      <w:r>
        <w:rPr>
          <w:sz w:val="28"/>
          <w:szCs w:val="28"/>
        </w:rPr>
        <w:t xml:space="preserve"> часто при возникновении общих неудач класса они радуются, потому что на этом фоне их собственные достижения выглядят ярче.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«личность», как правило, используется для отображения социальности человека, различных ее проявлений.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- это устойчивая система социально значимых свойств, качеств и черт, характеризующих индивида как продукт общественного развития и привлечения его к системе социальных отношений через активную предметную деятельность и общение.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формируется в проц</w:t>
      </w:r>
      <w:r>
        <w:rPr>
          <w:sz w:val="28"/>
          <w:szCs w:val="28"/>
        </w:rPr>
        <w:t>ессе социализации и является продуктом индивидуального подхода и социального взаимодействия.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«Подростковый возраст - ступень онтогенетического формирования между детством и взрослостью (с 11-12 вплоть до 16-17 лет), что характеризуется качественными переме</w:t>
      </w:r>
      <w:r>
        <w:rPr>
          <w:sz w:val="28"/>
          <w:szCs w:val="28"/>
        </w:rPr>
        <w:t>нами, соединенными с половым созреванием и вхождением во взрослую жизнь». Переход к подростковому возрасту характеризуется фундаментальными изменениями обстоятельств, воздействующих на личностное формирование ребенка.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затрагивают физиологию организма, </w:t>
      </w:r>
      <w:r>
        <w:rPr>
          <w:sz w:val="28"/>
          <w:szCs w:val="28"/>
        </w:rPr>
        <w:t xml:space="preserve">взаимоотношения, складывающихся у школьников с взрослыми людьми и ровесниками, степени формирования познавательных процессов, интеллекта и возможностей.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физической и духовной жизни ребенка перемещается из дома во внешний мир, переходит в среду ровес</w:t>
      </w:r>
      <w:r>
        <w:rPr>
          <w:sz w:val="28"/>
          <w:szCs w:val="28"/>
        </w:rPr>
        <w:t xml:space="preserve">ников и взрослых.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подросткового возраста - это самый ответственный этап, потому как тут формируются основные принципы нравственности, создаются общественные конструкции, взаимоотношения к себе, к людям, к сообществу. Помимо этого, в этом возрасте ст</w:t>
      </w:r>
      <w:r>
        <w:rPr>
          <w:sz w:val="28"/>
          <w:szCs w:val="28"/>
        </w:rPr>
        <w:t xml:space="preserve">абилизируются черты характера и основополагающие формы межличностного поведения.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субъект социальных отношений личность рассматривается через систему таких понятий: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самосознания личности, т.е. осознание собственной самобытности в пределах социума;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</w:t>
      </w:r>
      <w:r>
        <w:rPr>
          <w:sz w:val="28"/>
          <w:szCs w:val="28"/>
        </w:rPr>
        <w:t xml:space="preserve">ативная сознание и система ценностных ориентаций (восприятие и оценка социальной деятельности, поведение в конкретных условиях);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потребности, интересы, социальные установки, мотивация.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личностных качеств на конформизм сильнее проявляется в «слабых</w:t>
      </w:r>
      <w:r>
        <w:rPr>
          <w:sz w:val="28"/>
          <w:szCs w:val="28"/>
        </w:rPr>
        <w:t xml:space="preserve">» ситуациях, в которых социальные силы не настолько велики, чтобы «перебить» индивидуальные различия. 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предрасположенность к конформизму и подчинению - универсальное качество, присущее всем людям без исключения, восприимчивость к социальному влиянию у</w:t>
      </w:r>
      <w:r>
        <w:rPr>
          <w:sz w:val="28"/>
          <w:szCs w:val="28"/>
        </w:rPr>
        <w:t xml:space="preserve"> представителей разных культур различна.</w:t>
      </w:r>
    </w:p>
    <w:p w:rsidR="00000000" w:rsidRDefault="0028026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подросток социальный психолог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Список литературы</w:t>
      </w:r>
    </w:p>
    <w:p w:rsidR="00000000" w:rsidRDefault="0028026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026C">
      <w:pPr>
        <w:tabs>
          <w:tab w:val="left" w:pos="360"/>
          <w:tab w:val="left" w:pos="4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Агеев В.С. Межгрупповое взаимодействие: социально-психологические проблемы. / В.С. Агеев. - М.: Издательство МГУ, 2011. - 240 с.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Андреева Г.М. Социальная психо</w:t>
      </w:r>
      <w:r>
        <w:rPr>
          <w:sz w:val="28"/>
          <w:szCs w:val="28"/>
        </w:rPr>
        <w:t>логия. / Г.М. Андреева. - М.: Аспект Пресс, 2010. - 368 с.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Донцов А.И. Проблемы групповой сплоченности. / А.И. Донцов. - М.: Издательство МГУ, 2012. - 220 с.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Ильин Е.П. Психология общения и межличностных отношений. / Е.П. Ильин. - СПб.: Питер, 2012. - </w:t>
      </w:r>
      <w:r>
        <w:rPr>
          <w:sz w:val="28"/>
          <w:szCs w:val="28"/>
        </w:rPr>
        <w:t>576 с.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Коломинский Я.Л. Психология взаимоотношений в малых группах. / Я.Л. Коломинский. - Минск: Издательство БГУ, 2012. - 432 с.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Кон И.С. Психология ранней юности: Кн. для учителя. - М.: 2011. 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Кричевский Р.Л. Социальная психология малой группы: Уче</w:t>
      </w:r>
      <w:r>
        <w:rPr>
          <w:sz w:val="28"/>
          <w:szCs w:val="28"/>
        </w:rPr>
        <w:t>бное пособие для вузов. / Р.Л. Кричевский, Е.М. Дубовская. - М.: Аспект Пресс, 2011. - 318с.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Леонтьев А.А. Психология. - 3-е изд. - М.: Смысл,2009. 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Леонтьев А.Н. Избранные психологические произведения. - М., Педагогика, 2013, т.1. 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Дея</w:t>
      </w:r>
      <w:r>
        <w:rPr>
          <w:sz w:val="28"/>
          <w:szCs w:val="28"/>
        </w:rPr>
        <w:t xml:space="preserve">тельность. Сознание. Личность. - М., 2011. 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Майерс Д. Социальная психология. 7-ое издание. / Д. Майерс. - СПб.: Питер, 2014. - 800 с.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Мещеряков, Б.Г. Большой психологический словарь. 4-ое издание, расширенное. / Б.Г. Мещеряков, В.П. Зинченко. - М.: АСТ</w:t>
      </w:r>
      <w:r>
        <w:rPr>
          <w:sz w:val="28"/>
          <w:szCs w:val="28"/>
        </w:rPr>
        <w:t xml:space="preserve"> МОСКВА; СПб.: Прайм-ЕВРОЗНАК, 2011. - 811 с.</w:t>
      </w:r>
    </w:p>
    <w:p w:rsidR="00000000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Социально-психологический анализ эффективной деятельности коллектива. / Р.С. Немов. - М.: ВЛАДОС, 2012. - 459 с.</w:t>
      </w:r>
    </w:p>
    <w:p w:rsidR="0028026C" w:rsidRDefault="0028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Обозов Н.Н. Межличностные отношения. / Н.Н. Обозов. - Киев: Наука, 2012. -191 с.</w:t>
      </w:r>
    </w:p>
    <w:sectPr w:rsidR="002802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6"/>
    <w:rsid w:val="0028026C"/>
    <w:rsid w:val="008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5845</Words>
  <Characters>33322</Characters>
  <Application>Microsoft Office Word</Application>
  <DocSecurity>0</DocSecurity>
  <Lines>277</Lines>
  <Paragraphs>78</Paragraphs>
  <ScaleCrop>false</ScaleCrop>
  <Company/>
  <LinksUpToDate>false</LinksUpToDate>
  <CharactersWithSpaces>39089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2024-09-19T14:43:00Z</dcterms:created>
  <dcterms:modified xsi:type="dcterms:W3CDTF">2024-09-19T14:43:00Z</dcterms:modified>
</cp:coreProperties>
</file>