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Вінницький державний педагогічний університет імені Михайла Коцюбинського</w:t>
      </w: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Інститут педагогіки і психології</w:t>
      </w: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психології</w:t>
      </w: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Дипломна робота</w:t>
      </w: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Соціально-психологічні особливості розвитку емоційної культури студентів-психологів</w:t>
      </w: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Вінниця</w:t>
      </w:r>
      <w:r>
        <w:rPr>
          <w:rFonts w:ascii="Times New Roman CYR" w:hAnsi="Times New Roman CYR" w:cs="Times New Roman CYR"/>
          <w:sz w:val="28"/>
          <w:szCs w:val="28"/>
          <w:lang w:val="uk-UA"/>
        </w:rPr>
        <w:t xml:space="preserve"> 2014</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Теоретико-методологічний аналіз поняття емоційна культура студента - психолога</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Психологічний аналіз професійно важливих якостей особистості студента - психолога</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поняття «емоційна культура», структура та вплив на п</w:t>
      </w:r>
      <w:r>
        <w:rPr>
          <w:rFonts w:ascii="Times New Roman CYR" w:hAnsi="Times New Roman CYR" w:cs="Times New Roman CYR"/>
          <w:sz w:val="28"/>
          <w:szCs w:val="28"/>
          <w:lang w:val="uk-UA"/>
        </w:rPr>
        <w:t>рофесійну діяльність студента-психолога</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Соціально-психологічні особливості розвитку емоційної культури особистості студента</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Експериментальне дослідження соціально-психологічних особливостей розвитку емоційної культури студента-психолога</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w:t>
      </w:r>
      <w:r>
        <w:rPr>
          <w:rFonts w:ascii="Times New Roman CYR" w:hAnsi="Times New Roman CYR" w:cs="Times New Roman CYR"/>
          <w:sz w:val="28"/>
          <w:szCs w:val="28"/>
          <w:lang w:val="uk-UA"/>
        </w:rPr>
        <w:t>одологічні засади експериментального дослідження соціально-психологічних особливостей розвитку емоційної культури студента-психолога</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Порівняння та аналіз залежності рівня емоційного відгукування і рівня емпатійних здібностей студентів-психологів</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Експ</w:t>
      </w:r>
      <w:r>
        <w:rPr>
          <w:rFonts w:ascii="Times New Roman CYR" w:hAnsi="Times New Roman CYR" w:cs="Times New Roman CYR"/>
          <w:sz w:val="28"/>
          <w:szCs w:val="28"/>
          <w:lang w:val="uk-UA"/>
        </w:rPr>
        <w:t>ериментальне дослідження взаємозв’язку рівня розвитку емоційного відгукування та загального рівня розвитку емпатичних здібностей студентів</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Психопрофілактика та методи корекції з розвитку емпатійності студентів - психологів</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Методологічні засади</w:t>
      </w:r>
      <w:r>
        <w:rPr>
          <w:rFonts w:ascii="Times New Roman CYR" w:hAnsi="Times New Roman CYR" w:cs="Times New Roman CYR"/>
          <w:sz w:val="28"/>
          <w:szCs w:val="28"/>
          <w:lang w:val="uk-UA"/>
        </w:rPr>
        <w:t xml:space="preserve"> організації та проведення психологічної корекції</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Проблеми ефективності психологічної корекції та принципи створення корекційної програми</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Психологічні підходи до корекції емпатійності студентів-психологів</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Додатки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Інтегральні процеси, що є ознакою сучасних соціальних змін, обумовлюють нагальну потребу розвитку емоційної культури особистості, яка сприятиме виходу на якісно вищий рівень взаємодії між представниками різних соціальних ін</w:t>
      </w:r>
      <w:r>
        <w:rPr>
          <w:rFonts w:ascii="Times New Roman CYR" w:hAnsi="Times New Roman CYR" w:cs="Times New Roman CYR"/>
          <w:sz w:val="28"/>
          <w:szCs w:val="28"/>
          <w:lang w:val="uk-UA"/>
        </w:rPr>
        <w:t>ститутів. Особливо це важливо для спеціалістів, яким доводиться працювати в системі «людина - людина», зокрема для фахівців у сфері психології. Зокрема для студентів психологів емоції займають найважливіше місце. Емоції необхідні для соціалізації, для особ</w:t>
      </w:r>
      <w:r>
        <w:rPr>
          <w:rFonts w:ascii="Times New Roman CYR" w:hAnsi="Times New Roman CYR" w:cs="Times New Roman CYR"/>
          <w:sz w:val="28"/>
          <w:szCs w:val="28"/>
          <w:lang w:val="uk-UA"/>
        </w:rPr>
        <w:t xml:space="preserve">истісного та когнітивного зростання. Емоційне життя спирається на сприйняття, пізнання, соціальний досвід і в той же час зміни в емоційному житті відбиваються на когнітивному і соціальному розвитку особистості. Емоційна культура студента-психолога впливає </w:t>
      </w:r>
      <w:r>
        <w:rPr>
          <w:rFonts w:ascii="Times New Roman CYR" w:hAnsi="Times New Roman CYR" w:cs="Times New Roman CYR"/>
          <w:sz w:val="28"/>
          <w:szCs w:val="28"/>
          <w:lang w:val="uk-UA"/>
        </w:rPr>
        <w:t>на професійний ріст, професіоналізм та уміння взаємодія з клієнтом, розвиток емпатії та розуміння проблем клієнта на емоційному рівні, при цьому не переносячи їх на себе та своє життя. Саме тому в нашій роботі досліджуються соціально-психологічні особливос</w:t>
      </w:r>
      <w:r>
        <w:rPr>
          <w:rFonts w:ascii="Times New Roman CYR" w:hAnsi="Times New Roman CYR" w:cs="Times New Roman CYR"/>
          <w:sz w:val="28"/>
          <w:szCs w:val="28"/>
          <w:lang w:val="uk-UA"/>
        </w:rPr>
        <w:t xml:space="preserve">ті розвитку емоційної культури студентів 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емоційної культури стала предметом низки досліджень таких науковців: Л.Г. Коваль, І.В. Могілей, Л.С. Сбітнева, Г.Х. Шингаров, Б.І. Додонов, Л.В. Кондрашова, Л.М. Сбітнєва, Л.Е. Соколова, В.О. С</w:t>
      </w:r>
      <w:r>
        <w:rPr>
          <w:rFonts w:ascii="Times New Roman CYR" w:hAnsi="Times New Roman CYR" w:cs="Times New Roman CYR"/>
          <w:sz w:val="28"/>
          <w:szCs w:val="28"/>
          <w:lang w:val="uk-UA"/>
        </w:rPr>
        <w:t>ухомлинський, О.Я. Чебикін та ін. Узагальнюючи погляди вчених на ступінь даної категорії, ми можемо стверджувати, що всі вони розглядають емоційну культуру як частину загальної культури особистості. Визначення емоційної культури ґрунтується на сумарному пі</w:t>
      </w:r>
      <w:r>
        <w:rPr>
          <w:rFonts w:ascii="Times New Roman CYR" w:hAnsi="Times New Roman CYR" w:cs="Times New Roman CYR"/>
          <w:sz w:val="28"/>
          <w:szCs w:val="28"/>
          <w:lang w:val="uk-UA"/>
        </w:rPr>
        <w:t>дході до розкриття її змісту, довільному виділенні її компонентів. Практично всі дослідники підходять однобічно до визначення емоційної культури, зауважуючи, що це здатність до співпереживання, уміння емоційно правильно відгукнутися на переживання іншої лю</w:t>
      </w:r>
      <w:r>
        <w:rPr>
          <w:rFonts w:ascii="Times New Roman CYR" w:hAnsi="Times New Roman CYR" w:cs="Times New Roman CYR"/>
          <w:sz w:val="28"/>
          <w:szCs w:val="28"/>
          <w:lang w:val="uk-UA"/>
        </w:rPr>
        <w:t xml:space="preserve">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психологічної літератури з проблеми емоційної культури засвідчив, що питання про психологічні особливості розвитку емоційної культури як стійкої якості особистості психолога на сьогодні недостатньо розкриті.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Більша частина нині існуючих псих</w:t>
      </w:r>
      <w:r>
        <w:rPr>
          <w:rFonts w:ascii="Times New Roman CYR" w:hAnsi="Times New Roman CYR" w:cs="Times New Roman CYR"/>
          <w:sz w:val="28"/>
          <w:szCs w:val="28"/>
          <w:lang w:val="uk-UA"/>
        </w:rPr>
        <w:t>ологічних досліджень присвячена психологічним аспектам культури почуттів і емоцій (В.Е. Ананьєва, Л.И. Ббожович, В.К. Вілюнаса, Л.С. Виготського, І.А. Джидар`яна, Б.І. Додонова, А.К. Дусавитського, К.Е. Ізарда, О.Н. Лука, Б.М. Теплова, П.М. Якобсона та ін.</w:t>
      </w:r>
      <w:r>
        <w:rPr>
          <w:rFonts w:ascii="Times New Roman CYR" w:hAnsi="Times New Roman CYR" w:cs="Times New Roman CYR"/>
          <w:sz w:val="28"/>
          <w:szCs w:val="28"/>
          <w:lang w:val="uk-UA"/>
        </w:rPr>
        <w:t xml:space="preserve"> ); шляхам формування емоційної культури (Л.Г. Коваль, І.В. Могілей, Л.М. Сбітнева, Г.Х. Шингаров та ін.); психологічному розвитку і формуванню особистості (К. О. Аблульханова-Славська, Б. Г. Ананьєв, Б. Ф. Ломов та ін. ); теоріям емоцій (П.К. Анохін, Б.І.</w:t>
      </w:r>
      <w:r>
        <w:rPr>
          <w:rFonts w:ascii="Times New Roman CYR" w:hAnsi="Times New Roman CYR" w:cs="Times New Roman CYR"/>
          <w:sz w:val="28"/>
          <w:szCs w:val="28"/>
          <w:lang w:val="uk-UA"/>
        </w:rPr>
        <w:t xml:space="preserve"> Додонов, С.Л. Рубінштейн, П.В. Симонов та ін. ); концепціям формування культури особистості (І.А. Зязюн, М.С. Каган, Н.Б. Крилова, Е.Н. Фаустова та ін.); шляхам формування емоційної культури (Л.Г. Коваль, І.В. Могілей, Л.М. Сбітнева, Г.Х. Шингаров та ін. </w:t>
      </w:r>
      <w:r>
        <w:rPr>
          <w:rFonts w:ascii="Times New Roman CYR" w:hAnsi="Times New Roman CYR" w:cs="Times New Roman CYR"/>
          <w:sz w:val="28"/>
          <w:szCs w:val="28"/>
          <w:lang w:val="uk-UA"/>
        </w:rPr>
        <w:t>); культурі почуттів і шляхів її формування у дітей різних вікових ступенів (Л.Г. Коваль, Т.Г. Коненко, О.М. Лук, Г.П. Шевченко та ін. ); психологічним аспектам культури почуттів (В.Е. Ананьєва, Л.И. Ббожович, В.К. Вілюнаса, Л.С. Виготського, С.Л. Рубінште</w:t>
      </w:r>
      <w:r>
        <w:rPr>
          <w:rFonts w:ascii="Times New Roman CYR" w:hAnsi="Times New Roman CYR" w:cs="Times New Roman CYR"/>
          <w:sz w:val="28"/>
          <w:szCs w:val="28"/>
          <w:lang w:val="uk-UA"/>
        </w:rPr>
        <w:t xml:space="preserve">йн, П.М. Якобсона та ін.).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дослідження полягає у вивченні соціально-психологічних особливостей розвитку емоційної культури особистості студента - психолога.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вирішення основної мети було поставлено наступні завдання: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Вивчити і проаналізувати пс</w:t>
      </w:r>
      <w:r>
        <w:rPr>
          <w:rFonts w:ascii="Times New Roman CYR" w:hAnsi="Times New Roman CYR" w:cs="Times New Roman CYR"/>
          <w:sz w:val="28"/>
          <w:szCs w:val="28"/>
          <w:lang w:val="uk-UA"/>
        </w:rPr>
        <w:t>ихологічну літературу з даної проблеми;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Визначити і науково обґрунтувати сутність, зміст, структурні компоненти емоційної культури особистості студента психолога;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Вивчити основні теоретичні підходи до проблеми розвитку емоційної культури особистості ст</w:t>
      </w:r>
      <w:r>
        <w:rPr>
          <w:rFonts w:ascii="Times New Roman CYR" w:hAnsi="Times New Roman CYR" w:cs="Times New Roman CYR"/>
          <w:sz w:val="28"/>
          <w:szCs w:val="28"/>
          <w:lang w:val="uk-UA"/>
        </w:rPr>
        <w:t>удента - психолога;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Розробити діагностичну програму емоційної культури студентів-психологів;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Сформулювати висновки що до результатів проведеного дослідження рівня сформованості емоційної культури студентів-психологів;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Розробити корекційну програму ем</w:t>
      </w:r>
      <w:r>
        <w:rPr>
          <w:rFonts w:ascii="Times New Roman CYR" w:hAnsi="Times New Roman CYR" w:cs="Times New Roman CYR"/>
          <w:sz w:val="28"/>
          <w:szCs w:val="28"/>
          <w:lang w:val="uk-UA"/>
        </w:rPr>
        <w:t>оційної культури студентів-психологів.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Об'єкт дослідження - особистість студента - психолога у процесі розвитку емоційної культури.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Предмет дослідження - соціально - психологічні чинники розвитку емоційної культури студентів-психологів.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Методологічну та </w:t>
      </w:r>
      <w:r>
        <w:rPr>
          <w:rFonts w:ascii="Times New Roman CYR" w:hAnsi="Times New Roman CYR" w:cs="Times New Roman CYR"/>
          <w:sz w:val="28"/>
          <w:szCs w:val="28"/>
          <w:lang w:val="uk-UA"/>
        </w:rPr>
        <w:t>теоретичну основу дослідження складають роботи присвячені вивченню психологічного розвитку і формування особистості (К.О. Аблульханова-Славська, Б.Г. Ананьєв, Б.Ф. Ломов та ін. ); концепції формування культури особистості (І.А. Зязюн, М.С. Каган, Н.Б. Крил</w:t>
      </w:r>
      <w:r>
        <w:rPr>
          <w:rFonts w:ascii="Times New Roman CYR" w:hAnsi="Times New Roman CYR" w:cs="Times New Roman CYR"/>
          <w:sz w:val="28"/>
          <w:szCs w:val="28"/>
          <w:lang w:val="uk-UA"/>
        </w:rPr>
        <w:t>ова, Е.Н. Фаустова та ін.); психологічного аспекту культури почуттів (В.Е. Ананьєва, Л.И. Ббожович, В.К. Вілюнаса, Л.С. Виготського, С.Л. Рубінштейн, П.М. Якобсона та ін.); концептуальних положень теорії емоцій, що розробляються вітчизняною психологією (П.</w:t>
      </w:r>
      <w:r>
        <w:rPr>
          <w:rFonts w:ascii="Times New Roman CYR" w:hAnsi="Times New Roman CYR" w:cs="Times New Roman CYR"/>
          <w:sz w:val="28"/>
          <w:szCs w:val="28"/>
          <w:lang w:val="uk-UA"/>
        </w:rPr>
        <w:t>К. Анохін, Б.І. Додонов, І.А. Васільев, В.К. Вилюнас, Л.С. Виготськи, І.Я. Грот, О.В. Дашкевич, А.В. Запорожець, A.Ф. Лазурскій, К.Г. Ланге, А.Н. Леонтьєв, А.Р. Лурія, В.В. Новіков, М.М. Кашапов, Н.В. Клюева, К.К. Платонов, С.Л. Рубинштейн, П.В. Симонов, О</w:t>
      </w:r>
      <w:r>
        <w:rPr>
          <w:rFonts w:ascii="Times New Roman CYR" w:hAnsi="Times New Roman CYR" w:cs="Times New Roman CYR"/>
          <w:sz w:val="28"/>
          <w:szCs w:val="28"/>
          <w:lang w:val="uk-UA"/>
        </w:rPr>
        <w:t>.К. Тихомиров, Н.П. Фетіскін, О.А. Чернікова, Г.Х. Шінгаров та ін.); зарубіжною психологією (А. Адлер, М. Арнолд, А. Валлон, В. Вундт, К. Ізард, У. Джемс, Е. Клапаред, У. Мак - Дауголл, Л. Фестингер, З. Фрейд, Д. Уотсон, І. Уейнбаум, С. Шехтер та ін); поло</w:t>
      </w:r>
      <w:r>
        <w:rPr>
          <w:rFonts w:ascii="Times New Roman CYR" w:hAnsi="Times New Roman CYR" w:cs="Times New Roman CYR"/>
          <w:sz w:val="28"/>
          <w:szCs w:val="28"/>
          <w:lang w:val="uk-UA"/>
        </w:rPr>
        <w:t>ження філософів про сутність розвитку людини в культурі (А.І. Арнольдов, Е.М. Бабосов, Г.С. Батащев, Л.М. Баткин, М.М. Бахтін, П.С. Гуревич, В.Е. Давідовіч, К.С. Злобін, Е.В. Ільєнко, М.С. Каган, Л.Н. Коган, Ю.М. Лотман, Е.С. Маркарян, Е.В. Сколов та ін.);</w:t>
      </w:r>
      <w:r>
        <w:rPr>
          <w:rFonts w:ascii="Times New Roman CYR" w:hAnsi="Times New Roman CYR" w:cs="Times New Roman CYR"/>
          <w:sz w:val="28"/>
          <w:szCs w:val="28"/>
          <w:lang w:val="uk-UA"/>
        </w:rPr>
        <w:t xml:space="preserve"> сучасні уявлення про професіоналізації особистості (А.В. Карпов, Е.А. Клімов, B.В. Новіков, Ю.П. Поваренков, В.Д. Шадріков та ін. ).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Експериментальною базою дослідження, яке проводилося, слугував Вінницький державний педагогічний університет ім. М.М. Коц</w:t>
      </w:r>
      <w:r>
        <w:rPr>
          <w:rFonts w:ascii="Times New Roman CYR" w:hAnsi="Times New Roman CYR" w:cs="Times New Roman CYR"/>
          <w:sz w:val="28"/>
          <w:szCs w:val="28"/>
          <w:lang w:val="uk-UA"/>
        </w:rPr>
        <w:t xml:space="preserve">юбинського, Інститут педагогіки, психології та мистецтва, студенти психологи, першого курсу.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Організація дослідження. Дослідження проводилося у 2014 році складалось з трьох етапів наукового пошуку.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першому етапі наукового дослідження проаналізовано пс</w:t>
      </w:r>
      <w:r>
        <w:rPr>
          <w:rFonts w:ascii="Times New Roman CYR" w:hAnsi="Times New Roman CYR" w:cs="Times New Roman CYR"/>
          <w:sz w:val="28"/>
          <w:szCs w:val="28"/>
          <w:lang w:val="uk-UA"/>
        </w:rPr>
        <w:t xml:space="preserve">ихологічну, соціально-психологічну, соціально-педагогічну літературу з досліджуваної проблеми, обґрунтовано об’єкт, предмет, завдання та концептуальні ідеї дослідження, програму дослідження, визначено його експериментальну базу.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етапі було ство</w:t>
      </w:r>
      <w:r>
        <w:rPr>
          <w:rFonts w:ascii="Times New Roman CYR" w:hAnsi="Times New Roman CYR" w:cs="Times New Roman CYR"/>
          <w:sz w:val="28"/>
          <w:szCs w:val="28"/>
          <w:lang w:val="uk-UA"/>
        </w:rPr>
        <w:t>рено програму емпіричного дослідження соціально - психологічних особливостей розвитку емоційної культури студента - психолога, підібрано методики для вирішення поставлених завдань, проведено емпіричне дослідження, первинно оброблено дані дослідження, здійс</w:t>
      </w:r>
      <w:r>
        <w:rPr>
          <w:rFonts w:ascii="Times New Roman CYR" w:hAnsi="Times New Roman CYR" w:cs="Times New Roman CYR"/>
          <w:sz w:val="28"/>
          <w:szCs w:val="28"/>
          <w:lang w:val="uk-UA"/>
        </w:rPr>
        <w:t xml:space="preserve">нено узагальнення й аналіз результатів експериментальної роботи, сформульовано загальні висновки.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третьому етапі спираючись на результати проведеного теоретично - емпірично дослідження створено корекційну програму розвитку емоційної культури студентів </w:t>
      </w:r>
      <w:r>
        <w:rPr>
          <w:rFonts w:ascii="Times New Roman CYR" w:hAnsi="Times New Roman CYR" w:cs="Times New Roman CYR"/>
          <w:sz w:val="28"/>
          <w:szCs w:val="28"/>
          <w:lang w:val="uk-UA"/>
        </w:rPr>
        <w:t xml:space="preserve">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Наукова новизна дослідження полягає у розширенні й поглибленні знань про психологічні особливості розвитку емоційної культури особистості студента - психолога; в отриманні нових емпіричних даних про рівень оцінки емоційного стану студента - пс</w:t>
      </w:r>
      <w:r>
        <w:rPr>
          <w:rFonts w:ascii="Times New Roman CYR" w:hAnsi="Times New Roman CYR" w:cs="Times New Roman CYR"/>
          <w:sz w:val="28"/>
          <w:szCs w:val="28"/>
          <w:lang w:val="uk-UA"/>
        </w:rPr>
        <w:t>ихолога; виокремлення психологічних чинників, які сприяють розвитку емоційної культури особистості студента - психолога; проведення теоретичного аналізу соціально-психологічних особливостей емоцій людини, виділення компонентів, критеріїв, показників та рів</w:t>
      </w:r>
      <w:r>
        <w:rPr>
          <w:rFonts w:ascii="Times New Roman CYR" w:hAnsi="Times New Roman CYR" w:cs="Times New Roman CYR"/>
          <w:sz w:val="28"/>
          <w:szCs w:val="28"/>
          <w:lang w:val="uk-UA"/>
        </w:rPr>
        <w:t xml:space="preserve">нів розвитку емоційної культури.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Практична значимість роботи полягає у розробці комплексом системи психодіагностичних компонентів емоційної культури студентів психологів, представлена програма корекційних занять з розвитку емоційної культури студентів пси</w:t>
      </w:r>
      <w:r>
        <w:rPr>
          <w:rFonts w:ascii="Times New Roman CYR" w:hAnsi="Times New Roman CYR" w:cs="Times New Roman CYR"/>
          <w:sz w:val="28"/>
          <w:szCs w:val="28"/>
          <w:lang w:val="uk-UA"/>
        </w:rPr>
        <w:t>хологів. Застосування педагогами, практичними психологами рекомендацій розроблених на основі дослідження психологічних рекомендацій сприятиме налагодженню емоційної взаємодії студентів психологів і розвитку їх емоційної культури. попередженню й усуненню їх</w:t>
      </w:r>
      <w:r>
        <w:rPr>
          <w:rFonts w:ascii="Times New Roman CYR" w:hAnsi="Times New Roman CYR" w:cs="Times New Roman CYR"/>
          <w:sz w:val="28"/>
          <w:szCs w:val="28"/>
          <w:lang w:val="uk-UA"/>
        </w:rPr>
        <w:t xml:space="preserve"> професійних деформацій,створенню умов для розвитку емоційної культури студентів 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Теоретико-методологічний аналіз поняття емоційна культура студента - психолога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Психологічний аналіз професійно важливих якостей особистості студен</w:t>
      </w:r>
      <w:r>
        <w:rPr>
          <w:rFonts w:ascii="Times New Roman CYR" w:hAnsi="Times New Roman CYR" w:cs="Times New Roman CYR"/>
          <w:sz w:val="28"/>
          <w:szCs w:val="28"/>
          <w:lang w:val="uk-UA"/>
        </w:rPr>
        <w:t>та - психолога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сучасному етапі психологічний аналіз професійної діяльності фахівця розглядається в рамках теорії діяльності, виходячи з праць Л.С. Виготського, С.Л. Рубінштейна, О.М. Леонтьєва, К.К. Платонова, В.П. Зінченка, К.О. Абульханової-Славської</w:t>
      </w:r>
      <w:r>
        <w:rPr>
          <w:rFonts w:ascii="Times New Roman CYR" w:hAnsi="Times New Roman CYR" w:cs="Times New Roman CYR"/>
          <w:sz w:val="28"/>
          <w:szCs w:val="28"/>
          <w:lang w:val="uk-UA"/>
        </w:rPr>
        <w:t>, Б.Ф. Ломова, О.Ф. Бондаренка, С.Д. Максименка, В.Д. Шадрікова, Н.В. Чепелєвої, В.Г. Панка, Т.С. Яценко, О.О. Бодальова, А.О. Деркача, І.В. Дубровіної, І.М. Юсупова, М.В. Молоканова та ін. Ці дослідження окреслюють коло професійно значимих якостей фахівця</w:t>
      </w:r>
      <w:r>
        <w:rPr>
          <w:rFonts w:ascii="Times New Roman CYR" w:hAnsi="Times New Roman CYR" w:cs="Times New Roman CYR"/>
          <w:sz w:val="28"/>
          <w:szCs w:val="28"/>
          <w:lang w:val="uk-UA"/>
        </w:rPr>
        <w:t xml:space="preserve"> у сфері психології. Очевидним є той факт, що рівень професійної компетентності залежить не лише від знань, умінь, навичок та стажу роботи, але й від особистості психолога, наявності та прояву окремих рис особистості та особливостей інтелекту[16].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w:t>
      </w:r>
      <w:r>
        <w:rPr>
          <w:rFonts w:ascii="Times New Roman CYR" w:hAnsi="Times New Roman CYR" w:cs="Times New Roman CYR"/>
          <w:sz w:val="28"/>
          <w:szCs w:val="28"/>
          <w:lang w:val="uk-UA"/>
        </w:rPr>
        <w:t>ограма психолога включає ряд вимог щодо професійно важливих якостей. До них належать: добре розвинені комунікативні здібності, тактовність, відчуття відповідальності, уміння співпереживати, спостережливість, аналітичний розум, емоційна стійкість, розвинена</w:t>
      </w:r>
      <w:r>
        <w:rPr>
          <w:rFonts w:ascii="Times New Roman CYR" w:hAnsi="Times New Roman CYR" w:cs="Times New Roman CYR"/>
          <w:sz w:val="28"/>
          <w:szCs w:val="28"/>
          <w:lang w:val="uk-UA"/>
        </w:rPr>
        <w:t xml:space="preserve"> словесно-логічна і образна пам'ять, уважність [34].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О. . Саннікової, поки ще не дуже повно вивчені критерії успішності діяльності, роль психічних, індивідуально-типологічних особливостей, професійно значущі якості особистості студента - психолог</w:t>
      </w:r>
      <w:r>
        <w:rPr>
          <w:rFonts w:ascii="Times New Roman CYR" w:hAnsi="Times New Roman CYR" w:cs="Times New Roman CYR"/>
          <w:sz w:val="28"/>
          <w:szCs w:val="28"/>
          <w:lang w:val="uk-UA"/>
        </w:rPr>
        <w:t xml:space="preserve">а. Вона пропонує розглядати особистість студента - психолога, як майбутнього професіонала, як складну «багатомірну модель», яка включає в себе: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індивідуально-типологічні особливості (формально-динамічні та якісні особливості індивідуальності);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профес</w:t>
      </w:r>
      <w:r>
        <w:rPr>
          <w:rFonts w:ascii="Times New Roman CYR" w:hAnsi="Times New Roman CYR" w:cs="Times New Roman CYR"/>
          <w:sz w:val="28"/>
          <w:szCs w:val="28"/>
          <w:lang w:val="uk-UA"/>
        </w:rPr>
        <w:t xml:space="preserve">ійно значущі властивості особистості;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професійну компетентність (знання, навички, вміння, їх якісний рівень). Індивідуальність професіонала-психолога як динамічна система формується в діяльності, досягає досконалості при високій мотивації і певній спрям</w:t>
      </w:r>
      <w:r>
        <w:rPr>
          <w:rFonts w:ascii="Times New Roman CYR" w:hAnsi="Times New Roman CYR" w:cs="Times New Roman CYR"/>
          <w:sz w:val="28"/>
          <w:szCs w:val="28"/>
          <w:lang w:val="uk-UA"/>
        </w:rPr>
        <w:t xml:space="preserve">ованості особистості за умови відсутності якостей профнепридатності [18].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 В. Чепелєва зазначає, що провідним інструментом роботи психолога, окрім тестів та спеціальних психологічних методик, є власна особистість фахівця. Запропонована нею модель особист</w:t>
      </w:r>
      <w:r>
        <w:rPr>
          <w:rFonts w:ascii="Times New Roman CYR" w:hAnsi="Times New Roman CYR" w:cs="Times New Roman CYR"/>
          <w:sz w:val="28"/>
          <w:szCs w:val="28"/>
          <w:lang w:val="uk-UA"/>
        </w:rPr>
        <w:t>ості психолога включає п</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ять підструктур, серед яких визначені: мотиваційно-цільова, когнітивна, операціонально-технологічна, комунікативно-рольова, регулятивна, Рівень сформованості всіх професійно важливих якостей і властивостей, професійних умінь та нав</w:t>
      </w:r>
      <w:r>
        <w:rPr>
          <w:rFonts w:ascii="Times New Roman CYR" w:hAnsi="Times New Roman CYR" w:cs="Times New Roman CYR"/>
          <w:sz w:val="28"/>
          <w:szCs w:val="28"/>
          <w:lang w:val="uk-UA"/>
        </w:rPr>
        <w:t>ичок у кожній підструктурі моделі особистості психолога значною мірою забезпечують продуктивність професійної діяльності, компетентність у розв</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язанні психологічних завдань і надання кваліфікованої психологічної допомоги населенню[16].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О.Ф. Бондаренко, ро</w:t>
      </w:r>
      <w:r>
        <w:rPr>
          <w:rFonts w:ascii="Times New Roman CYR" w:hAnsi="Times New Roman CYR" w:cs="Times New Roman CYR"/>
          <w:sz w:val="28"/>
          <w:szCs w:val="28"/>
          <w:lang w:val="uk-UA"/>
        </w:rPr>
        <w:t>зглядаючи питання щодо структури моделі особистості психолога, зазначає, що функціональна модель особистості психолога містить в собі як мінімум три рівні репрезентації: рівень соціально-рольової нормованості праці спеціаліста; “технологічний” рівень; ріве</w:t>
      </w:r>
      <w:r>
        <w:rPr>
          <w:rFonts w:ascii="Times New Roman CYR" w:hAnsi="Times New Roman CYR" w:cs="Times New Roman CYR"/>
          <w:sz w:val="28"/>
          <w:szCs w:val="28"/>
          <w:lang w:val="uk-UA"/>
        </w:rPr>
        <w:t xml:space="preserve">нь персоналізації [23].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Проблему професійного становлення особистості загалом (Н С. Пряжников, С.П. Крегжде) та особистості психолога зокрема в своїх працях розглядають І.Р. Григорова, В.І. Коновальчук, М.Є. Литвак, О.П. Сергєєнкова, Т.І. Федотюк, Л. Усач</w:t>
      </w:r>
      <w:r>
        <w:rPr>
          <w:rFonts w:ascii="Times New Roman CYR" w:hAnsi="Times New Roman CYR" w:cs="Times New Roman CYR"/>
          <w:sz w:val="28"/>
          <w:szCs w:val="28"/>
          <w:lang w:val="uk-UA"/>
        </w:rPr>
        <w:t xml:space="preserve">ова та ін. , зазначаючи, що професійне самовизначення та самоідентифікація фахівця - психолога відбувається під час навчання та подальшої професійної діяльності в процесі особистісного розвитку і формування професійно важливих якостей та вмінь [24].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w:t>
      </w:r>
      <w:r>
        <w:rPr>
          <w:rFonts w:ascii="Times New Roman CYR" w:hAnsi="Times New Roman CYR" w:cs="Times New Roman CYR"/>
          <w:sz w:val="28"/>
          <w:szCs w:val="28"/>
          <w:lang w:val="uk-UA"/>
        </w:rPr>
        <w:t xml:space="preserve">йна регуляція і емоційна витривалість, комунікабельність, вміння слухати і підтримувати розмову, здатність легко встановлювати контакти з людьми - всі ці якості психолога відмічають в своїх працях Н.В. Чепелєва, В.Г . Панок. Крім того, чи не найважливішим </w:t>
      </w:r>
      <w:r>
        <w:rPr>
          <w:rFonts w:ascii="Times New Roman CYR" w:hAnsi="Times New Roman CYR" w:cs="Times New Roman CYR"/>
          <w:sz w:val="28"/>
          <w:szCs w:val="28"/>
          <w:lang w:val="uk-UA"/>
        </w:rPr>
        <w:t xml:space="preserve">в структурі особистості психолога вони вважають той особистісний сенс, життєві і світоглядні позиції, що зумовлюють вибір людиною цієї професії [18].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Г.С. Абрамова зазначає, що психолог, впливаючи на іншу людину, сам є носієм індивідуальної свідомості, но</w:t>
      </w:r>
      <w:r>
        <w:rPr>
          <w:rFonts w:ascii="Times New Roman CYR" w:hAnsi="Times New Roman CYR" w:cs="Times New Roman CYR"/>
          <w:sz w:val="28"/>
          <w:szCs w:val="28"/>
          <w:lang w:val="uk-UA"/>
        </w:rPr>
        <w:t>сієм професійної етики і тому повинен бути вільним від будь-яких оціночних категорій. Позиція психолога припускає реалістичний оптимізм, відкритість для нового особистісного досвіду, для розвитку. Спонтанність розглядається як професійно важлива риса психо</w:t>
      </w:r>
      <w:r>
        <w:rPr>
          <w:rFonts w:ascii="Times New Roman CYR" w:hAnsi="Times New Roman CYR" w:cs="Times New Roman CYR"/>
          <w:sz w:val="28"/>
          <w:szCs w:val="28"/>
          <w:lang w:val="uk-UA"/>
        </w:rPr>
        <w:t>лога, бо лише за допомоги спонтанності, звичайної експресії можна викликати в людині відповідну емоційну реакцію; психологу потрібно володіти великою внутрішньою дисципліною, щоб втриматися від негайної поради, дії, засудження, потрібно весь час бути в нап</w:t>
      </w:r>
      <w:r>
        <w:rPr>
          <w:rFonts w:ascii="Times New Roman CYR" w:hAnsi="Times New Roman CYR" w:cs="Times New Roman CYR"/>
          <w:sz w:val="28"/>
          <w:szCs w:val="28"/>
          <w:lang w:val="uk-UA"/>
        </w:rPr>
        <w:t>руженні, щоб аналізувати і відтворювати в своїй уяві внутрішній світ клієнта. При цьому Г.С. Абрамова розглядає психолога як особистість із втіленням таких рис, як оптимізм, життєвий успіх, щастя; з вмінням швидко і виважено приймати рішення, відповідати з</w:t>
      </w:r>
      <w:r>
        <w:rPr>
          <w:rFonts w:ascii="Times New Roman CYR" w:hAnsi="Times New Roman CYR" w:cs="Times New Roman CYR"/>
          <w:sz w:val="28"/>
          <w:szCs w:val="28"/>
          <w:lang w:val="uk-UA"/>
        </w:rPr>
        <w:t xml:space="preserve">а результати цих рішень [23].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Р.В. Овчарова висловлюючи свої роздуми стосовно того, який же психолог сьогодні потрібен, визначає чотири домінанти в структурі особистості психолога: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інтелектуальність;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соціальність;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емоційна стабільність;</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гуманіс</w:t>
      </w:r>
      <w:r>
        <w:rPr>
          <w:rFonts w:ascii="Times New Roman CYR" w:hAnsi="Times New Roman CYR" w:cs="Times New Roman CYR"/>
          <w:sz w:val="28"/>
          <w:szCs w:val="28"/>
          <w:lang w:val="uk-UA"/>
        </w:rPr>
        <w:t xml:space="preserve">тична спрямованість.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Проблемою особистості психолога займалося багато дослідників, зокрема, Ю.М. Ємельянов, О.Ф. Бондаренко, С.Н. Хоружий та ін. Так, згідно даних досліджень, наведених С.Н. Хоружим, професійно бажаними для психолога визначаються наступні </w:t>
      </w:r>
      <w:r>
        <w:rPr>
          <w:rFonts w:ascii="Times New Roman CYR" w:hAnsi="Times New Roman CYR" w:cs="Times New Roman CYR"/>
          <w:sz w:val="28"/>
          <w:szCs w:val="28"/>
          <w:lang w:val="uk-UA"/>
        </w:rPr>
        <w:t>риси та якості: емоційний контроль, стриманість, надійність, психічна стабільність, оптимізм, енергійність, відкритість, невимушеність, теплота, здатність до пристосування. Наявність вільної від протиріч, позитивної «Я-концепції» слід вважати необхідним ел</w:t>
      </w:r>
      <w:r>
        <w:rPr>
          <w:rFonts w:ascii="Times New Roman CYR" w:hAnsi="Times New Roman CYR" w:cs="Times New Roman CYR"/>
          <w:sz w:val="28"/>
          <w:szCs w:val="28"/>
          <w:lang w:val="uk-UA"/>
        </w:rPr>
        <w:t>ементом у характеристиці особистості психолога-консультанта. Базуючись на проведеному аналізі проблем функціональної особистості психолога-консультанта, автор відзначає, що відмічені професійно значущі якості можуть діагностуватися за допомогою трьохрівнев</w:t>
      </w:r>
      <w:r>
        <w:rPr>
          <w:rFonts w:ascii="Times New Roman CYR" w:hAnsi="Times New Roman CYR" w:cs="Times New Roman CYR"/>
          <w:sz w:val="28"/>
          <w:szCs w:val="28"/>
          <w:lang w:val="uk-UA"/>
        </w:rPr>
        <w:t xml:space="preserve">ої системи діагностичних процедур [12].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Н.Ф. Калина, А.Н. Миронюк вважають, що найважливішою професійно значущою якістю психолога є його вміння спілкуватися з людьми. У зв’язку з цим у процесі підготовки та подальшої професійної діяльності фахівця постає </w:t>
      </w:r>
      <w:r>
        <w:rPr>
          <w:rFonts w:ascii="Times New Roman CYR" w:hAnsi="Times New Roman CYR" w:cs="Times New Roman CYR"/>
          <w:sz w:val="28"/>
          <w:szCs w:val="28"/>
          <w:lang w:val="uk-UA"/>
        </w:rPr>
        <w:t xml:space="preserve">проблема комунікативної компетентності психолога [12].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 Юсупов виділяє найважливішими в особистості психолога: емпатію, емоційну стійкість, альтруїзм, високий соціальний інтелект, здатність до ефективного реагування та прогнозування міжособистісних ст</w:t>
      </w:r>
      <w:r>
        <w:rPr>
          <w:rFonts w:ascii="Times New Roman CYR" w:hAnsi="Times New Roman CYR" w:cs="Times New Roman CYR"/>
          <w:sz w:val="28"/>
          <w:szCs w:val="28"/>
          <w:lang w:val="uk-UA"/>
        </w:rPr>
        <w:t xml:space="preserve">осунків. Також він вибудовує пріоритетний ряд професійно необхідних якостей наступним чином: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емпатія - афективна, когнітивна, предикативна;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соціальна сензитивність - спостережлива, номотетична, ідеографічна;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емоційна стійкість;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альтруїзм;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w:t>
      </w:r>
      <w:r>
        <w:rPr>
          <w:rFonts w:ascii="Times New Roman CYR" w:hAnsi="Times New Roman CYR" w:cs="Times New Roman CYR"/>
          <w:sz w:val="28"/>
          <w:szCs w:val="28"/>
          <w:lang w:val="uk-UA"/>
        </w:rPr>
        <w:t xml:space="preserve">залежність;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комунікативність, самоконтроль, професійні знання [14].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низки досліджень із використанням психограм психолога та визначення професійно важливих якостей успішного фахівця С.Н. Симоненко та С.С. Трейгер дійшли висновку, що по знач</w:t>
      </w:r>
      <w:r>
        <w:rPr>
          <w:rFonts w:ascii="Times New Roman CYR" w:hAnsi="Times New Roman CYR" w:cs="Times New Roman CYR"/>
          <w:sz w:val="28"/>
          <w:szCs w:val="28"/>
          <w:lang w:val="uk-UA"/>
        </w:rPr>
        <w:t xml:space="preserve">ущості перше місце займають комунікативні та емпатійні особистісні якості фахівця-психолога [15].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досліджень М.Б. і Т.І. Гретченків психолог повинен мати такі професійно необхідні здібності: уважність, спостережливість, сензитивність, емпатію, рішу</w:t>
      </w:r>
      <w:r>
        <w:rPr>
          <w:rFonts w:ascii="Times New Roman CYR" w:hAnsi="Times New Roman CYR" w:cs="Times New Roman CYR"/>
          <w:sz w:val="28"/>
          <w:szCs w:val="28"/>
          <w:lang w:val="uk-UA"/>
        </w:rPr>
        <w:t xml:space="preserve">чість, впевненість у своїх силах, енергійність, активність, прагнення керувати ситуацією і знаходити оптимальний вихід з неї, комунікабельність [11].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Ю.М. Ємельянов, Г.С. Кузьмін роблять висновок, що особливу увагу необхідно приділяти наступним професійно</w:t>
      </w:r>
      <w:r>
        <w:rPr>
          <w:rFonts w:ascii="Times New Roman CYR" w:hAnsi="Times New Roman CYR" w:cs="Times New Roman CYR"/>
          <w:sz w:val="28"/>
          <w:szCs w:val="28"/>
          <w:lang w:val="uk-UA"/>
        </w:rPr>
        <w:t xml:space="preserve"> важливим ознакам: емоційному контролю, відкритості, оптимізму, порядності (тобто моральність, людяність), відповідальності, соціальній зрілості, стриманості, стресостійкості, терпимості, послідовності, наполегливості, уважності, високих показників операти</w:t>
      </w:r>
      <w:r>
        <w:rPr>
          <w:rFonts w:ascii="Times New Roman CYR" w:hAnsi="Times New Roman CYR" w:cs="Times New Roman CYR"/>
          <w:sz w:val="28"/>
          <w:szCs w:val="28"/>
          <w:lang w:val="uk-UA"/>
        </w:rPr>
        <w:t xml:space="preserve">вної пам`яті, адекватності самооцінки, тактовності, соціальної чутливості, реактивності, гнучкості [10].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 Латій, Л.М. Собчик вказують на необхідність для психолога високого рівня інтелекту, широкого кругозору та високого рівня самопізнання, незалежнос</w:t>
      </w:r>
      <w:r>
        <w:rPr>
          <w:rFonts w:ascii="Times New Roman CYR" w:hAnsi="Times New Roman CYR" w:cs="Times New Roman CYR"/>
          <w:sz w:val="28"/>
          <w:szCs w:val="28"/>
          <w:lang w:val="uk-UA"/>
        </w:rPr>
        <w:t xml:space="preserve">ті мислення, вміння співчувати та внутрішньої узгодженості.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Амінов, М.В. Молоканов, розглядаючи професійно важливі якості психолога, вказують на провідну роль в особистості фахівця спостережливості, швидкого орієнтування в ситуації, інтуїції, емпатії</w:t>
      </w:r>
      <w:r>
        <w:rPr>
          <w:rFonts w:ascii="Times New Roman CYR" w:hAnsi="Times New Roman CYR" w:cs="Times New Roman CYR"/>
          <w:sz w:val="28"/>
          <w:szCs w:val="28"/>
          <w:lang w:val="uk-UA"/>
        </w:rPr>
        <w:t xml:space="preserve">, співчуття, доброти і поваги до людини, готовності до надання допомоги, вміння аналізувати свою поведінку (рефлексії), а також самоконтролю [18].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Т.І. Федотюк визначає такі професійно важливі якості практичного психолога, як: розвинені комунікативні та е</w:t>
      </w:r>
      <w:r>
        <w:rPr>
          <w:rFonts w:ascii="Times New Roman CYR" w:hAnsi="Times New Roman CYR" w:cs="Times New Roman CYR"/>
          <w:sz w:val="28"/>
          <w:szCs w:val="28"/>
          <w:lang w:val="uk-UA"/>
        </w:rPr>
        <w:t>мпатійні здібності; гуманне, поважне, доброзичливе ставлення до людей та бажання допомогти; високий інтелект; швидкість, глибина, гнучкість, критичність та самостійність мислення; необхідний рівень сформованості мисленнєвих операцій та пізнавальних процесі</w:t>
      </w:r>
      <w:r>
        <w:rPr>
          <w:rFonts w:ascii="Times New Roman CYR" w:hAnsi="Times New Roman CYR" w:cs="Times New Roman CYR"/>
          <w:sz w:val="28"/>
          <w:szCs w:val="28"/>
          <w:lang w:val="uk-UA"/>
        </w:rPr>
        <w:t xml:space="preserve">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В.В. Гусейнов виділяє в якості професійно значущих комунікативні риси, які визначають рівень спілкування психолога і є необхідною умовою здійснення професійної діяльності [18].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Л.О. Кияшко, проведені на основі результатів, отриманих від гр</w:t>
      </w:r>
      <w:r>
        <w:rPr>
          <w:rFonts w:ascii="Times New Roman CYR" w:hAnsi="Times New Roman CYR" w:cs="Times New Roman CYR"/>
          <w:sz w:val="28"/>
          <w:szCs w:val="28"/>
          <w:lang w:val="uk-UA"/>
        </w:rPr>
        <w:t>упи експертів, досвідчених психологів, дали можливість виділити групу ознак, найбільш значущих у професійній діяльності психолога: емпатію, щирість, терпимість, любов до людей, професійну компетентність, спостережливість, вміння оцінювати причини соціальни</w:t>
      </w:r>
      <w:r>
        <w:rPr>
          <w:rFonts w:ascii="Times New Roman CYR" w:hAnsi="Times New Roman CYR" w:cs="Times New Roman CYR"/>
          <w:sz w:val="28"/>
          <w:szCs w:val="28"/>
          <w:lang w:val="uk-UA"/>
        </w:rPr>
        <w:t xml:space="preserve">х явищ, вміння слухати, демократизм, витримку, безоцінне ставлення до людей [16].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поглядів Н.В. Бачманової та Н.А. Стафуріної структура комплексу психологічних здібностей психолога складається з наступних блоків: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здатність до повного і правильно</w:t>
      </w:r>
      <w:r>
        <w:rPr>
          <w:rFonts w:ascii="Times New Roman CYR" w:hAnsi="Times New Roman CYR" w:cs="Times New Roman CYR"/>
          <w:sz w:val="28"/>
          <w:szCs w:val="28"/>
          <w:lang w:val="uk-UA"/>
        </w:rPr>
        <w:t>го, реального сприйняття об</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єкта;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здатність до розуміння внутрішніх властивостей і особливостей об</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єкта;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здатність до співпереживання, емпатія, доброта і повага до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здатність до самоаналізу, рефлексія;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керувати самим собою і процес</w:t>
      </w:r>
      <w:r>
        <w:rPr>
          <w:rFonts w:ascii="Times New Roman CYR" w:hAnsi="Times New Roman CYR" w:cs="Times New Roman CYR"/>
          <w:sz w:val="28"/>
          <w:szCs w:val="28"/>
          <w:lang w:val="uk-UA"/>
        </w:rPr>
        <w:t xml:space="preserve">ом спілкування, бути уважним, уміння слухати та ін.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Професійно важливими можна вважати такі психофізичні властивості і психічні якості особистості, що характеризують нервову систему як сталу, міцну, стресостійку і водночас досить гнучку і пластичну. Це зу</w:t>
      </w:r>
      <w:r>
        <w:rPr>
          <w:rFonts w:ascii="Times New Roman CYR" w:hAnsi="Times New Roman CYR" w:cs="Times New Roman CYR"/>
          <w:sz w:val="28"/>
          <w:szCs w:val="28"/>
          <w:lang w:val="uk-UA"/>
        </w:rPr>
        <w:t>мовлює високу працездатність і саморегуляцію особистості, несхильність до психічного збудження та швидкого виснаження. Всі ці риси постають передумовою розвитку професійної рефлексії - регулюючого і стабілізуючого балансового механізму в діяльності фахівця</w:t>
      </w:r>
      <w:r>
        <w:rPr>
          <w:rFonts w:ascii="Times New Roman CYR" w:hAnsi="Times New Roman CYR" w:cs="Times New Roman CYR"/>
          <w:sz w:val="28"/>
          <w:szCs w:val="28"/>
          <w:lang w:val="uk-UA"/>
        </w:rPr>
        <w:t xml:space="preserve"> з практичної психології [9].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О.Ф. Бондаренко, стосовно зовнішнього вигляду психолога зазначає, що зовні привабливі психологи сприймаються більш позитивно, ніж непривабливі. Люди більш схильні довіритися і покластися на такого психолога, вигляд, одяг та м</w:t>
      </w:r>
      <w:r>
        <w:rPr>
          <w:rFonts w:ascii="Times New Roman CYR" w:hAnsi="Times New Roman CYR" w:cs="Times New Roman CYR"/>
          <w:sz w:val="28"/>
          <w:szCs w:val="28"/>
          <w:lang w:val="uk-UA"/>
        </w:rPr>
        <w:t xml:space="preserve">анери поведінки якого відповідають загально-ухваленим у суспільстві стандартам [8].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фахової літератури свідчить про те, що важливим фактором у професійному плані є рівень розвитку інтелекту. Як зазначав Б.Г. Ананьєв, у структурі особистості найбіль</w:t>
      </w:r>
      <w:r>
        <w:rPr>
          <w:rFonts w:ascii="Times New Roman CYR" w:hAnsi="Times New Roman CYR" w:cs="Times New Roman CYR"/>
          <w:sz w:val="28"/>
          <w:szCs w:val="28"/>
          <w:lang w:val="uk-UA"/>
        </w:rPr>
        <w:t>ш вагомим і значущим є інтелектуальний фактор, що позитивно корелює з показниками загального розумового розвитку, вербального та невербального інтелекту, уваги та загальної успішності навчання. Саме інтелект, здатність логічно мислити, робити висновки дозв</w:t>
      </w:r>
      <w:r>
        <w:rPr>
          <w:rFonts w:ascii="Times New Roman CYR" w:hAnsi="Times New Roman CYR" w:cs="Times New Roman CYR"/>
          <w:sz w:val="28"/>
          <w:szCs w:val="28"/>
          <w:lang w:val="uk-UA"/>
        </w:rPr>
        <w:t>оляє ефективно аналізувати поведінку, думки та якості іншої людини, при цьому важливу роль відіграє професійний інтелект психолога-практика. Згідно досліджень М.В. Молоканова був виявлений його вплив на вираженість в особистісному профілі майбутніх психоло</w:t>
      </w:r>
      <w:r>
        <w:rPr>
          <w:rFonts w:ascii="Times New Roman CYR" w:hAnsi="Times New Roman CYR" w:cs="Times New Roman CYR"/>
          <w:sz w:val="28"/>
          <w:szCs w:val="28"/>
          <w:lang w:val="uk-UA"/>
        </w:rPr>
        <w:t xml:space="preserve">гів факторів “загальна інтелектуальність” та “соціальна сміливість”.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А.І. Нафтулєв розглядає професійний інтелект як інтегральний ефект конкретної соціально-детермінованої діяльності, яка забезпечує адаптацію (в широкому розумінні) до неї суб’єкта.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w:t>
      </w:r>
      <w:r>
        <w:rPr>
          <w:rFonts w:ascii="Times New Roman CYR" w:hAnsi="Times New Roman CYR" w:cs="Times New Roman CYR"/>
          <w:sz w:val="28"/>
          <w:szCs w:val="28"/>
          <w:lang w:val="uk-UA"/>
        </w:rPr>
        <w:t xml:space="preserve"> оскільки професійне мислення і професійний інтелект є професійно значущими якостями фахівця і формуються вони протягом всього періоду навчання та подальшої професійної діяльності на основі наявного рівня інтелектуального розвитку особистості, то зазначимо</w:t>
      </w:r>
      <w:r>
        <w:rPr>
          <w:rFonts w:ascii="Times New Roman CYR" w:hAnsi="Times New Roman CYR" w:cs="Times New Roman CYR"/>
          <w:sz w:val="28"/>
          <w:szCs w:val="28"/>
          <w:lang w:val="uk-UA"/>
        </w:rPr>
        <w:t xml:space="preserve">, що достатній похідний рівень інтелекту виступає в якості психологічної передумови успішної діяльності фахівця особливо у сфері „людина-людина” і, беззаперечно, виступає в якості однієї з вимог до особистості психолога.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Роджерс наполягає на тому, що п</w:t>
      </w:r>
      <w:r>
        <w:rPr>
          <w:rFonts w:ascii="Times New Roman CYR" w:hAnsi="Times New Roman CYR" w:cs="Times New Roman CYR"/>
          <w:sz w:val="28"/>
          <w:szCs w:val="28"/>
          <w:lang w:val="uk-UA"/>
        </w:rPr>
        <w:t>сихолог повинен бути конгруентним, тобто вільним від внутрішнього конфлікту під час роботи з клієнтом. Це не означає, що для успішної діяльності психолог повинен бути взагалі вільним від внутрішніх переживань та конфліктів - це бажано, але навряд чи можлив</w:t>
      </w:r>
      <w:r>
        <w:rPr>
          <w:rFonts w:ascii="Times New Roman CYR" w:hAnsi="Times New Roman CYR" w:cs="Times New Roman CYR"/>
          <w:sz w:val="28"/>
          <w:szCs w:val="28"/>
          <w:lang w:val="uk-UA"/>
        </w:rPr>
        <w:t xml:space="preserve">о. Тут, на наш погляд, мається на увазі, що на момент психологічного контакту з клієнтом психолог повинен вміти професійно переключитися повністю на проблеми клієнта та хоча б тимчасово звільнитися від власних проблем.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особистості психолога - ц</w:t>
      </w:r>
      <w:r>
        <w:rPr>
          <w:rFonts w:ascii="Times New Roman CYR" w:hAnsi="Times New Roman CYR" w:cs="Times New Roman CYR"/>
          <w:sz w:val="28"/>
          <w:szCs w:val="28"/>
          <w:lang w:val="uk-UA"/>
        </w:rPr>
        <w:t>е велике, багаторівневе і складне завдання вищої школи. Переважна більшість професійно важливих якостей особистості може бути сформована протягом навчання, деякі якості - розвинені і скориговані за допомогою додаткових засобів і програм. Але існує коло про</w:t>
      </w:r>
      <w:r>
        <w:rPr>
          <w:rFonts w:ascii="Times New Roman CYR" w:hAnsi="Times New Roman CYR" w:cs="Times New Roman CYR"/>
          <w:sz w:val="28"/>
          <w:szCs w:val="28"/>
          <w:lang w:val="uk-UA"/>
        </w:rPr>
        <w:t>фесійно значущих якостей, які повинні бути притаманні особистості студента - психолога і виражені на тому певному мінімально достатньому рівні. Який дозволяє їх розвивати на основі індивідуального підходу та використання різноманітних психокорекційних засо</w:t>
      </w:r>
      <w:r>
        <w:rPr>
          <w:rFonts w:ascii="Times New Roman CYR" w:hAnsi="Times New Roman CYR" w:cs="Times New Roman CYR"/>
          <w:sz w:val="28"/>
          <w:szCs w:val="28"/>
          <w:lang w:val="uk-UA"/>
        </w:rPr>
        <w:t>бів з метою їх вдосконалення. Якщо вони не притаманні особистості студента - психолога, то вимоги, які висуває професія психолога, не співпадатимуть з провідними тенденціями особистості. Внаслідок чого ефективність професійної діяльності такого фахівця є п</w:t>
      </w:r>
      <w:r>
        <w:rPr>
          <w:rFonts w:ascii="Times New Roman CYR" w:hAnsi="Times New Roman CYR" w:cs="Times New Roman CYR"/>
          <w:sz w:val="28"/>
          <w:szCs w:val="28"/>
          <w:lang w:val="uk-UA"/>
        </w:rPr>
        <w:t xml:space="preserve">рогностично низькою та супроводжується великою кількістю помилок у роботі. А потреба у самореалізації особистості не буде задоволена, що може призвести до глибокого внутрішнього конфлікту.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Узагальнюючи вищенаведені результати всебічного аналізу діяльності</w:t>
      </w:r>
      <w:r>
        <w:rPr>
          <w:rFonts w:ascii="Times New Roman CYR" w:hAnsi="Times New Roman CYR" w:cs="Times New Roman CYR"/>
          <w:sz w:val="28"/>
          <w:szCs w:val="28"/>
          <w:lang w:val="uk-UA"/>
        </w:rPr>
        <w:t xml:space="preserve"> психолога, а також наукових досліджень стосовно його професійно важливих рис та якостей для визначення рівня його професійної придатності, нами були зроблені наступні висновки.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професійно важливих якостей практичного психолога дослідники відносять:</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у сфері сформованості інтересів, етичних і світоглядних позицій: гуманістичну спрямованість на людину; альтруїзм, наявність стійкої системи цінностей, особистісний сенс, життєві і світоглядні позиції, орієнтовані на духовність і альтруїзм; безоцінне віднош</w:t>
      </w:r>
      <w:r>
        <w:rPr>
          <w:rFonts w:ascii="Times New Roman CYR" w:hAnsi="Times New Roman CYR" w:cs="Times New Roman CYR"/>
          <w:sz w:val="28"/>
          <w:szCs w:val="28"/>
          <w:lang w:val="uk-UA"/>
        </w:rPr>
        <w:t>ення до клієнта і розвинуту емпатію, щирість, чутливість, сенситивність, домінування соціальної енергійності і соціальної пластичності; порядність (в розумінні моральності та людяності), соціальна зрілість, стресостійкість, терпимість та послідовність у св</w:t>
      </w:r>
      <w:r>
        <w:rPr>
          <w:rFonts w:ascii="Times New Roman CYR" w:hAnsi="Times New Roman CYR" w:cs="Times New Roman CYR"/>
          <w:sz w:val="28"/>
          <w:szCs w:val="28"/>
          <w:lang w:val="uk-UA"/>
        </w:rPr>
        <w:t>оїх діях та думках, наполегливість, соціальна чутливість, реактивність, гнучкість;</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 сфері міжособистісної взаємодії: дипломатичність, толерантність, достатній рівень комунікативних здібностей і уміння слухати; відповідальність, рішучість, впевненість у </w:t>
      </w:r>
      <w:r>
        <w:rPr>
          <w:rFonts w:ascii="Times New Roman CYR" w:hAnsi="Times New Roman CYR" w:cs="Times New Roman CYR"/>
          <w:sz w:val="28"/>
          <w:szCs w:val="28"/>
          <w:lang w:val="uk-UA"/>
        </w:rPr>
        <w:t xml:space="preserve">своїх силах, активність, енергійність і доброзичливість, стриманість і емоційна стійкість, адаптивність, здатність до рефлексії, дружелюбність, ввічливість, тактовність, коректність, життєрадісність, відкритість до чужих ідей, думок, точок зору, здатність </w:t>
      </w:r>
      <w:r>
        <w:rPr>
          <w:rFonts w:ascii="Times New Roman CYR" w:hAnsi="Times New Roman CYR" w:cs="Times New Roman CYR"/>
          <w:sz w:val="28"/>
          <w:szCs w:val="28"/>
          <w:lang w:val="uk-UA"/>
        </w:rPr>
        <w:t xml:space="preserve">до лідерства, помірне домінування;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інтелектуальній сфері: високі загальні розумові здібності, достатньо високий рівень інтелекту, достатній рівень логічного мислення; гнучкість, пластичність та динамічність мислення, вміння виділяти суттєве та узагаль</w:t>
      </w:r>
      <w:r>
        <w:rPr>
          <w:rFonts w:ascii="Times New Roman CYR" w:hAnsi="Times New Roman CYR" w:cs="Times New Roman CYR"/>
          <w:sz w:val="28"/>
          <w:szCs w:val="28"/>
          <w:lang w:val="uk-UA"/>
        </w:rPr>
        <w:t>нювати, прогнозувати, здатність мислити вільно, самостійно, аналітично; високі показники уваги (обсяг, розподіл, інтенсивність, переключення), спостережливість, здоровий глузд, достатньо виражена соціальна складова інтелекту та фасилітивність, багатий лекс</w:t>
      </w:r>
      <w:r>
        <w:rPr>
          <w:rFonts w:ascii="Times New Roman CYR" w:hAnsi="Times New Roman CYR" w:cs="Times New Roman CYR"/>
          <w:sz w:val="28"/>
          <w:szCs w:val="28"/>
          <w:lang w:val="uk-UA"/>
        </w:rPr>
        <w:t>ичний запас, почуття гумору, достатньо високі показники пам`яті;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стосовно особистості психолога: збалансованість, гармонійність рис особистості, оптимізм, енергійність, висока працездатність, велика внутрішня дисципліна, емоційна витривалість, самоконтро</w:t>
      </w:r>
      <w:r>
        <w:rPr>
          <w:rFonts w:ascii="Times New Roman CYR" w:hAnsi="Times New Roman CYR" w:cs="Times New Roman CYR"/>
          <w:sz w:val="28"/>
          <w:szCs w:val="28"/>
          <w:lang w:val="uk-UA"/>
        </w:rPr>
        <w:t>ль та саморегуляція, психічна стабільність, врівноваженість, конгруентність, внутрішня згода та впорядкованість, фрустраційна толерантність, відсутність хронічних внутрішніх конфліктів, ентузіазм, старанність, відповідальність у роботі, ретельність, вміння</w:t>
      </w:r>
      <w:r>
        <w:rPr>
          <w:rFonts w:ascii="Times New Roman CYR" w:hAnsi="Times New Roman CYR" w:cs="Times New Roman CYR"/>
          <w:sz w:val="28"/>
          <w:szCs w:val="28"/>
          <w:lang w:val="uk-UA"/>
        </w:rPr>
        <w:t xml:space="preserve"> і бажання піклуватися іншими людьми, чесність, інтелігентність, мобільність;</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 відношенню до себе: сталість і адекватність самооцінки і самосприйняття, здатність до самовдосконалення, самокритичність, високий рівень самопізнання та здатність до компенс</w:t>
      </w:r>
      <w:r>
        <w:rPr>
          <w:rFonts w:ascii="Times New Roman CYR" w:hAnsi="Times New Roman CYR" w:cs="Times New Roman CYR"/>
          <w:sz w:val="28"/>
          <w:szCs w:val="28"/>
          <w:lang w:val="uk-UA"/>
        </w:rPr>
        <w:t xml:space="preserve">ації недоліків і слабких сторін, значна сила ”Я”, розвинене почуття власної гідності та віра в свої можливості.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Значна частина професійно важливих рис та якостей практичного психолога може бути сформована і розвинена в процесі навчання у ВНЗ та подальшій </w:t>
      </w:r>
      <w:r>
        <w:rPr>
          <w:rFonts w:ascii="Times New Roman CYR" w:hAnsi="Times New Roman CYR" w:cs="Times New Roman CYR"/>
          <w:sz w:val="28"/>
          <w:szCs w:val="28"/>
          <w:lang w:val="uk-UA"/>
        </w:rPr>
        <w:t xml:space="preserve">професійній діяльності. Але є також такі особистісні якості, можливості розвитку і формування яких обмежені. Тому розвиток емоційної культури студента - психолога є важливим аспектом становлення та розвитку професіоналізму.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1.2 Аналіз поняття «емоційна </w:t>
      </w:r>
      <w:r>
        <w:rPr>
          <w:rFonts w:ascii="Times New Roman CYR" w:hAnsi="Times New Roman CYR" w:cs="Times New Roman CYR"/>
          <w:sz w:val="28"/>
          <w:szCs w:val="28"/>
          <w:lang w:val="uk-UA"/>
        </w:rPr>
        <w:t>культура», структура та вплив на професійну діяльність студента - психолога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якостей, що визначають продуктивність професійної діяльності психологів частіше дослідниками відзначаються емоційність [1], пластичність поведінки [2], емпатію [3], що можна</w:t>
      </w:r>
      <w:r>
        <w:rPr>
          <w:rFonts w:ascii="Times New Roman CYR" w:hAnsi="Times New Roman CYR" w:cs="Times New Roman CYR"/>
          <w:sz w:val="28"/>
          <w:szCs w:val="28"/>
          <w:lang w:val="uk-UA"/>
        </w:rPr>
        <w:t xml:space="preserve"> віднести до характеристик емоційної культури психолога. Лише окремі елементи емоційної культури активно використовуються психологами в процесі професійної підготовки в рамках етико-мовних і соціально- психологічних проблем курсів «Психологія спілкування»,</w:t>
      </w:r>
      <w:r>
        <w:rPr>
          <w:rFonts w:ascii="Times New Roman CYR" w:hAnsi="Times New Roman CYR" w:cs="Times New Roman CYR"/>
          <w:sz w:val="28"/>
          <w:szCs w:val="28"/>
          <w:lang w:val="uk-UA"/>
        </w:rPr>
        <w:t xml:space="preserve"> «Культура міжособистісних відносин», «Мовний етикет» тощо. Однак цілеспрямована робота з формування емоційної культури на всіх рівнях підготовки психолога не ведеться.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літературі зустрічаються поняття «культура емоцій» і «емоційна культур</w:t>
      </w:r>
      <w:r>
        <w:rPr>
          <w:rFonts w:ascii="Times New Roman CYR" w:hAnsi="Times New Roman CYR" w:cs="Times New Roman CYR"/>
          <w:sz w:val="28"/>
          <w:szCs w:val="28"/>
          <w:lang w:val="uk-UA"/>
        </w:rPr>
        <w:t xml:space="preserve">а». Термін «культура емоцій» розуміється як цілісне динамічне особистісне утворення, яке представлене системою знань психолога про розвиток емоцій, умінням їх аналізувати, управлінням емоціями, наданням емоційної підтримки клієнту [4].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Емоційну культуру д</w:t>
      </w:r>
      <w:r>
        <w:rPr>
          <w:rFonts w:ascii="Times New Roman CYR" w:hAnsi="Times New Roman CYR" w:cs="Times New Roman CYR"/>
          <w:sz w:val="28"/>
          <w:szCs w:val="28"/>
          <w:lang w:val="uk-UA"/>
        </w:rPr>
        <w:t xml:space="preserve">ослідники розглядають в рамках особистісного або діяльнісного підхода. В.А. Сухомлинський виділяє наступні ознаки емоційної культури: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ourier New CYR" w:hAnsi="Courier New CYR" w:cs="Courier New CYR"/>
          <w:sz w:val="28"/>
          <w:szCs w:val="28"/>
          <w:lang w:val="uk-UA"/>
        </w:rPr>
        <w:t>o</w:t>
      </w:r>
      <w:r>
        <w:rPr>
          <w:rFonts w:ascii="Courier New CYR" w:hAnsi="Courier New CYR" w:cs="Courier New CYR"/>
          <w:sz w:val="28"/>
          <w:szCs w:val="28"/>
          <w:lang w:val="uk-UA"/>
        </w:rPr>
        <w:tab/>
      </w:r>
      <w:r>
        <w:rPr>
          <w:rFonts w:ascii="Times New Roman CYR" w:hAnsi="Times New Roman CYR" w:cs="Times New Roman CYR"/>
          <w:sz w:val="28"/>
          <w:szCs w:val="28"/>
          <w:lang w:val="uk-UA"/>
        </w:rPr>
        <w:t xml:space="preserve">культура відчуттів і сприймань;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ourier New CYR" w:hAnsi="Courier New CYR" w:cs="Courier New CYR"/>
          <w:sz w:val="28"/>
          <w:szCs w:val="28"/>
          <w:lang w:val="uk-UA"/>
        </w:rPr>
        <w:t>o</w:t>
      </w:r>
      <w:r>
        <w:rPr>
          <w:rFonts w:ascii="Courier New CYR" w:hAnsi="Courier New CYR" w:cs="Courier New CYR"/>
          <w:sz w:val="28"/>
          <w:szCs w:val="28"/>
          <w:lang w:val="uk-UA"/>
        </w:rPr>
        <w:tab/>
      </w:r>
      <w:r>
        <w:rPr>
          <w:rFonts w:ascii="Times New Roman CYR" w:hAnsi="Times New Roman CYR" w:cs="Times New Roman CYR"/>
          <w:sz w:val="28"/>
          <w:szCs w:val="28"/>
          <w:lang w:val="uk-UA"/>
        </w:rPr>
        <w:t xml:space="preserve">культура слова та емоційних станів;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Courier New CYR" w:hAnsi="Courier New CYR" w:cs="Courier New CYR"/>
          <w:sz w:val="28"/>
          <w:szCs w:val="28"/>
          <w:lang w:val="uk-UA"/>
        </w:rPr>
        <w:t>o</w:t>
      </w:r>
      <w:r>
        <w:rPr>
          <w:rFonts w:ascii="Courier New CYR" w:hAnsi="Courier New CYR" w:cs="Courier New CYR"/>
          <w:sz w:val="28"/>
          <w:szCs w:val="28"/>
          <w:lang w:val="uk-UA"/>
        </w:rPr>
        <w:tab/>
      </w:r>
      <w:r>
        <w:rPr>
          <w:rFonts w:ascii="Times New Roman CYR" w:hAnsi="Times New Roman CYR" w:cs="Times New Roman CYR"/>
          <w:sz w:val="28"/>
          <w:szCs w:val="28"/>
          <w:lang w:val="uk-UA"/>
        </w:rPr>
        <w:t>емоційна сприйнятливість світоглядних і морал</w:t>
      </w:r>
      <w:r>
        <w:rPr>
          <w:rFonts w:ascii="Times New Roman CYR" w:hAnsi="Times New Roman CYR" w:cs="Times New Roman CYR"/>
          <w:sz w:val="28"/>
          <w:szCs w:val="28"/>
          <w:lang w:val="uk-UA"/>
        </w:rPr>
        <w:t xml:space="preserve">ьних ідей, принципів, істин.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Термін «емоційна культура» вперше був запропонований П.М. Якобсоном. На його думку, емоційна культура включає в себе: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емоційну чуйність;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розвинену здатність розуміти, поважати і цінувати почуття інших людей, а також «вхо</w:t>
      </w:r>
      <w:r>
        <w:rPr>
          <w:rFonts w:ascii="Times New Roman CYR" w:hAnsi="Times New Roman CYR" w:cs="Times New Roman CYR"/>
          <w:sz w:val="28"/>
          <w:szCs w:val="28"/>
          <w:lang w:val="uk-UA"/>
        </w:rPr>
        <w:t xml:space="preserve">дити» у світ переживань героїв творів літератури і мистецтв;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вміння ділити свої переживання перед собою і оточуючими [6].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А.І. Чебикін [7] виділяє важливі показники емоційної культури: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емоційна регуляція, яка має на увазі адекватне емоційне реагуванн</w:t>
      </w:r>
      <w:r>
        <w:rPr>
          <w:rFonts w:ascii="Times New Roman CYR" w:hAnsi="Times New Roman CYR" w:cs="Times New Roman CYR"/>
          <w:sz w:val="28"/>
          <w:szCs w:val="28"/>
          <w:lang w:val="uk-UA"/>
        </w:rPr>
        <w:t>я на певні ситуації в плані експресивності, емоційної виразності комунікацій;</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емоційно-гуманістична спрямованість особистості;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емоційно-пізнавальна активність.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 Пашко [8] вказує на наступні компоненти в структурі емоційної культури: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когнітивний </w:t>
      </w:r>
      <w:r>
        <w:rPr>
          <w:rFonts w:ascii="Times New Roman CYR" w:hAnsi="Times New Roman CYR" w:cs="Times New Roman CYR"/>
          <w:sz w:val="28"/>
          <w:szCs w:val="28"/>
          <w:lang w:val="uk-UA"/>
        </w:rPr>
        <w:t>- знання про сутність емоцій людини, їх психологічних закономірностях, про факти, які визначають ступінь емоційності людини; знання способів формування умінь самоконтролю та саморегуляції та накопичення певного емоційного досвіду;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емпатійний - вміння спі</w:t>
      </w:r>
      <w:r>
        <w:rPr>
          <w:rFonts w:ascii="Times New Roman CYR" w:hAnsi="Times New Roman CYR" w:cs="Times New Roman CYR"/>
          <w:sz w:val="28"/>
          <w:szCs w:val="28"/>
          <w:lang w:val="uk-UA"/>
        </w:rPr>
        <w:t>впереживати, розпізнавати почуття інших людей, розуміти причини їх емоційних станів; емоційна чутливість і шанобливе ставлення до почуттів інших. У складі цього компоненту присутнє прагнення до прекрасного, бажання дарувати радість оточуючим і в цілому поз</w:t>
      </w:r>
      <w:r>
        <w:rPr>
          <w:rFonts w:ascii="Times New Roman CYR" w:hAnsi="Times New Roman CYR" w:cs="Times New Roman CYR"/>
          <w:sz w:val="28"/>
          <w:szCs w:val="28"/>
          <w:lang w:val="uk-UA"/>
        </w:rPr>
        <w:t>итивне сприйняття навколишнього світу;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рефлексивний - вміння розуміти власні емоції, вміння пояснювати власні емоції і відносин, причини їх виникнення; чітко сформовані вміння аналізувати в залежності від отриманих знань та особистого досвіду будь-які пр</w:t>
      </w:r>
      <w:r>
        <w:rPr>
          <w:rFonts w:ascii="Times New Roman CYR" w:hAnsi="Times New Roman CYR" w:cs="Times New Roman CYR"/>
          <w:sz w:val="28"/>
          <w:szCs w:val="28"/>
          <w:lang w:val="uk-UA"/>
        </w:rPr>
        <w:t>ояви свого емоційного життя;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мотиваційний - наявність актуальної потреби в самоорганізації особистих переживань, в прагненні до стабільної і яскравою емоційного життя. Цей компонент визначається переважно вмістом емоційної складової ідеалу особистості;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регулятивний - вміння управляти власними емоціями, бачити причини складності окремих життєвих ситуацій, які викликають негативні емоції, знаходити способи зміни життєвих ситуацій, які викликають позитивні емоції, визначають стратегію і тактику своїх дій, </w:t>
      </w:r>
      <w:r>
        <w:rPr>
          <w:rFonts w:ascii="Times New Roman CYR" w:hAnsi="Times New Roman CYR" w:cs="Times New Roman CYR"/>
          <w:sz w:val="28"/>
          <w:szCs w:val="28"/>
          <w:lang w:val="uk-UA"/>
        </w:rPr>
        <w:t xml:space="preserve">яке забезпечували б нормальне емоційний стан.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О.М. Кулеба [9] вказує на наявність у структурі емоційної культури шести компонентів: тезаурус особистості, емоційне багатство, загальну емоційну спрямованість, емпатію, креативність в області проявів емоцій, </w:t>
      </w:r>
      <w:r>
        <w:rPr>
          <w:rFonts w:ascii="Times New Roman CYR" w:hAnsi="Times New Roman CYR" w:cs="Times New Roman CYR"/>
          <w:sz w:val="28"/>
          <w:szCs w:val="28"/>
          <w:lang w:val="uk-UA"/>
        </w:rPr>
        <w:t xml:space="preserve">здатність до емоційно-вольової регуляції поведінки й діяльності, а також саморегуляції.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Узагальнюючи вищесказане, можна констатувати, що під поняттям «емоційна культура» дослідники розуміють складне, динамічне, багатокомпонентне утворення особистості.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w:t>
      </w:r>
      <w:r>
        <w:rPr>
          <w:rFonts w:ascii="Times New Roman CYR" w:hAnsi="Times New Roman CYR" w:cs="Times New Roman CYR"/>
          <w:sz w:val="28"/>
          <w:szCs w:val="28"/>
          <w:lang w:val="uk-UA"/>
        </w:rPr>
        <w:t>с цікавить емоційна культура психолога, яку ми розглядаємо як складову частину його професійної культури. Слідуючи логіці, звернемося до поняття «професійна культура». В.А. Сластенін [10] визначає професійну культуру як складне системне утворення, що предс</w:t>
      </w:r>
      <w:r>
        <w:rPr>
          <w:rFonts w:ascii="Times New Roman CYR" w:hAnsi="Times New Roman CYR" w:cs="Times New Roman CYR"/>
          <w:sz w:val="28"/>
          <w:szCs w:val="28"/>
          <w:lang w:val="uk-UA"/>
        </w:rPr>
        <w:t xml:space="preserve">тавляє собою упорядковану сукупність загальнолюдських ідей, професійно- ціннісних орієнтацій і якостей особистості, універсальних способів пізнання і гуманістичної технології психологічній діяльності.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Нам імпонує визначення І.Ф. Ісаєва [12], який під проф</w:t>
      </w:r>
      <w:r>
        <w:rPr>
          <w:rFonts w:ascii="Times New Roman CYR" w:hAnsi="Times New Roman CYR" w:cs="Times New Roman CYR"/>
          <w:sz w:val="28"/>
          <w:szCs w:val="28"/>
          <w:lang w:val="uk-UA"/>
        </w:rPr>
        <w:t xml:space="preserve">есійною культурою розуміє міру і спосіб творчої самореалізації психолога в процесі діяльності, спрямовані на створення, освоєння та впровадження цінностей і технологій.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нашому розумінні емоційна культура психолога виступає важливим компонентом його проф</w:t>
      </w:r>
      <w:r>
        <w:rPr>
          <w:rFonts w:ascii="Times New Roman CYR" w:hAnsi="Times New Roman CYR" w:cs="Times New Roman CYR"/>
          <w:sz w:val="28"/>
          <w:szCs w:val="28"/>
          <w:lang w:val="uk-UA"/>
        </w:rPr>
        <w:t xml:space="preserve">есійної культури. В якості структурних компонентів емоційної культури нами прийняті: аксіологічний, технологічний, особистісно-творчий.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Аксіологічний компонент емоційної культури включає в себе: прийняття цінності емоційних станів і проявів людини, наявні</w:t>
      </w:r>
      <w:r>
        <w:rPr>
          <w:rFonts w:ascii="Times New Roman CYR" w:hAnsi="Times New Roman CYR" w:cs="Times New Roman CYR"/>
          <w:sz w:val="28"/>
          <w:szCs w:val="28"/>
          <w:lang w:val="uk-UA"/>
        </w:rPr>
        <w:t xml:space="preserve">сть знань про емоційні аспектах, особливості емоційного життя і самому феномені емоцій.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Технологічний компонент емоційної культури - наявність здатності до адекватної перцепції та інтерпретації емоційних проявів клієнтів, умінь регулювати власні емоційні </w:t>
      </w:r>
      <w:r>
        <w:rPr>
          <w:rFonts w:ascii="Times New Roman CYR" w:hAnsi="Times New Roman CYR" w:cs="Times New Roman CYR"/>
          <w:sz w:val="28"/>
          <w:szCs w:val="28"/>
          <w:lang w:val="uk-UA"/>
        </w:rPr>
        <w:t xml:space="preserve">стани і прояви, встановлювати емоційний контакт з клієнтами.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Особистісно-творчий компонент емоційної культури передбачає прийняття емоційного стану та орієнтованість на створення емоційно - насичених умов для повноцінного життя, багатство і різноманітніст</w:t>
      </w:r>
      <w:r>
        <w:rPr>
          <w:rFonts w:ascii="Times New Roman CYR" w:hAnsi="Times New Roman CYR" w:cs="Times New Roman CYR"/>
          <w:sz w:val="28"/>
          <w:szCs w:val="28"/>
          <w:lang w:val="uk-UA"/>
        </w:rPr>
        <w:t xml:space="preserve">ь емоційної сфери особистості.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представляється, що під емоційною культурою психолога слід розуміти міру і спосіб привласнення, розвитку та передачі емоційного досвіду, творчої самореалізації в процесі діяльності та спілкування.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Соціально</w:t>
      </w:r>
      <w:r>
        <w:rPr>
          <w:rFonts w:ascii="Times New Roman CYR" w:hAnsi="Times New Roman CYR" w:cs="Times New Roman CYR"/>
          <w:sz w:val="28"/>
          <w:szCs w:val="28"/>
          <w:lang w:val="uk-UA"/>
        </w:rPr>
        <w:t>-психологічні особливості розвитку емоційної культури особистості студента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емоцiйної культури людини є однiєю з найбiльш актуальних в психологiї [2, 5, 8, 16]. В той час, коли рівень культури в суспільстві взагалі досить низький, постає питання в</w:t>
      </w:r>
      <w:r>
        <w:rPr>
          <w:rFonts w:ascii="Times New Roman CYR" w:hAnsi="Times New Roman CYR" w:cs="Times New Roman CYR"/>
          <w:sz w:val="28"/>
          <w:szCs w:val="28"/>
          <w:lang w:val="uk-UA"/>
        </w:rPr>
        <w:t>иховання і формування нової особистості, яка б мала високий рівень емоційної культури, як складової загальної культури особистості [18]. Адже «культура - це сукупність практичних, матеріальних і духовних надбань суспільства. . . це сфера духовного життя су</w:t>
      </w:r>
      <w:r>
        <w:rPr>
          <w:rFonts w:ascii="Times New Roman CYR" w:hAnsi="Times New Roman CYR" w:cs="Times New Roman CYR"/>
          <w:sz w:val="28"/>
          <w:szCs w:val="28"/>
          <w:lang w:val="uk-UA"/>
        </w:rPr>
        <w:t>спільства, що охоплює систему виховання, освіти, духовної творчості, а також установи й організації, що забезпечують їх функціонування (школи, вузи тощо)» [4]. Отже, поняття «емоційна культура» входить до більш ширшого поняття «психологічної культури», яке</w:t>
      </w:r>
      <w:r>
        <w:rPr>
          <w:rFonts w:ascii="Times New Roman CYR" w:hAnsi="Times New Roman CYR" w:cs="Times New Roman CYR"/>
          <w:sz w:val="28"/>
          <w:szCs w:val="28"/>
          <w:lang w:val="uk-UA"/>
        </w:rPr>
        <w:t xml:space="preserve"> охоплює усю особистість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Формуючи емоційну культуру, ми цим самим підвищуємо загальну психологічну культуру особистості. Формування емоцій людини - важлива умова розвитку її, як особистості. Лише коли вони стануть предметом стійких емоційних стосу</w:t>
      </w:r>
      <w:r>
        <w:rPr>
          <w:rFonts w:ascii="Times New Roman CYR" w:hAnsi="Times New Roman CYR" w:cs="Times New Roman CYR"/>
          <w:sz w:val="28"/>
          <w:szCs w:val="28"/>
          <w:lang w:val="uk-UA"/>
        </w:rPr>
        <w:t xml:space="preserve">нків людини, її ідеали, обов'язки, норми поведінки перетворяться в реальні мотиви діяльності [16].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Ряд дослiджень [14, 22, 27] свiдчать про негативну тенденцiю щодо емоцiйної культури молодого поколiння на рiвнi пiдвищеної тривожностi, агресивностi, емоцi</w:t>
      </w:r>
      <w:r>
        <w:rPr>
          <w:rFonts w:ascii="Times New Roman CYR" w:hAnsi="Times New Roman CYR" w:cs="Times New Roman CYR"/>
          <w:sz w:val="28"/>
          <w:szCs w:val="28"/>
          <w:lang w:val="uk-UA"/>
        </w:rPr>
        <w:t xml:space="preserve">йної сензитивностi, емпатiї. Однiєю з причин такого становища у суспiльствi є недостатня увага до культури взагалi i до емоцiйної культури зокрема.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Оскiльки спроби вирiшити це питання в рамках iнших теорiй [27, 29, 30] розглядалися, але не охоплювали дано</w:t>
      </w:r>
      <w:r>
        <w:rPr>
          <w:rFonts w:ascii="Times New Roman CYR" w:hAnsi="Times New Roman CYR" w:cs="Times New Roman CYR"/>
          <w:sz w:val="28"/>
          <w:szCs w:val="28"/>
          <w:lang w:val="uk-UA"/>
        </w:rPr>
        <w:t xml:space="preserve">ї проблеми в цiлому. Немає дослiджень, якi б вивчали емоцiйну культуру з точки зору ii особливостей, функцiональних та структурних компонентiв структури особистості.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культура психолога становить синтез індивідуальних якостей, які проявляються у с</w:t>
      </w:r>
      <w:r>
        <w:rPr>
          <w:rFonts w:ascii="Times New Roman CYR" w:hAnsi="Times New Roman CYR" w:cs="Times New Roman CYR"/>
          <w:sz w:val="28"/>
          <w:szCs w:val="28"/>
          <w:lang w:val="uk-UA"/>
        </w:rPr>
        <w:t>прийнятті та усвідомленні культурних цінностей і спрямовані на творчу взаємодію з навколишнім середовищем та іншими людьми. Це і є її соціально-психологічні особливості. Як стверджує А. Шевчук, ці особливості що характеризується ступенем усвідомлення культ</w:t>
      </w:r>
      <w:r>
        <w:rPr>
          <w:rFonts w:ascii="Times New Roman CYR" w:hAnsi="Times New Roman CYR" w:cs="Times New Roman CYR"/>
          <w:sz w:val="28"/>
          <w:szCs w:val="28"/>
          <w:lang w:val="uk-UA"/>
        </w:rPr>
        <w:t>урних цінностей та відповідною поведінкою і виявляється: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у ставленні до культурних цінностей - емоційно переживає, виявляє інтереси, смаки до красивих предметів, мистецьких творів, цінує їх;</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 xml:space="preserve">у мисленні - аналізує, порівнює красиве і некрасиве, проводить </w:t>
      </w:r>
      <w:r>
        <w:rPr>
          <w:rFonts w:ascii="Times New Roman CYR" w:hAnsi="Times New Roman CYR" w:cs="Times New Roman CYR"/>
          <w:sz w:val="28"/>
          <w:szCs w:val="28"/>
          <w:lang w:val="uk-UA"/>
        </w:rPr>
        <w:t>аналогію між природними і культурними явищами тощо;</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у духовно-практичній і продуктивній діяльності - сприймає культуру, виявляє почуття, здібності; діє згідно з правилами і проявляє творчість;</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 xml:space="preserve">у мистецькій або художній активності - ініціює зміни, втілює </w:t>
      </w:r>
      <w:r>
        <w:rPr>
          <w:rFonts w:ascii="Times New Roman CYR" w:hAnsi="Times New Roman CYR" w:cs="Times New Roman CYR"/>
          <w:sz w:val="28"/>
          <w:szCs w:val="28"/>
          <w:lang w:val="uk-UA"/>
        </w:rPr>
        <w:t xml:space="preserve">їх, докладає домірні зусилля для реалізації власного задуму тощо [7, с. 5-6].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культура логічно входить до складу психофізіологічної культури, яка разом з мотиваційною, характерологічною, рефлексивною, едукаційною та інтелектуальною культурами є п</w:t>
      </w:r>
      <w:r>
        <w:rPr>
          <w:rFonts w:ascii="Times New Roman CYR" w:hAnsi="Times New Roman CYR" w:cs="Times New Roman CYR"/>
          <w:sz w:val="28"/>
          <w:szCs w:val="28"/>
          <w:lang w:val="uk-UA"/>
        </w:rPr>
        <w:t>сихологічними цінностями особистості [18]. На особистісні якості суттєво впливають індивідуальні характеристики людини (в тому числі і емоційний стан), які можуть як сприяти формуванню професійної майстерності і творчого підходу до трудової діяльності, так</w:t>
      </w:r>
      <w:r>
        <w:rPr>
          <w:rFonts w:ascii="Times New Roman CYR" w:hAnsi="Times New Roman CYR" w:cs="Times New Roman CYR"/>
          <w:sz w:val="28"/>
          <w:szCs w:val="28"/>
          <w:lang w:val="uk-UA"/>
        </w:rPr>
        <w:t xml:space="preserve"> і перешкоджати професійному становленню [16] (надмірна емоційність). Емоції включені в усі психічні процеси та стани людини. Будь-які вияви її активності супроводжуються емоційними переживаннями. Досить важливим є питання про співвідношення у людини емоці</w:t>
      </w:r>
      <w:r>
        <w:rPr>
          <w:rFonts w:ascii="Times New Roman CYR" w:hAnsi="Times New Roman CYR" w:cs="Times New Roman CYR"/>
          <w:sz w:val="28"/>
          <w:szCs w:val="28"/>
          <w:lang w:val="uk-UA"/>
        </w:rPr>
        <w:t>й та мислення [2, 3, 5, 7, 12, 16]. Завдяки мисленню, людина може свідомо оцінювати той чи інший вплив на організм, розуміти зміни в зовнішньому середовищі, їх значення для свого існування. В науковій літературі сьогодення загальнокультурні цінності розгля</w:t>
      </w:r>
      <w:r>
        <w:rPr>
          <w:rFonts w:ascii="Times New Roman CYR" w:hAnsi="Times New Roman CYR" w:cs="Times New Roman CYR"/>
          <w:sz w:val="28"/>
          <w:szCs w:val="28"/>
          <w:lang w:val="uk-UA"/>
        </w:rPr>
        <w:t>даються як одна з найважливіших умов психологічного розвитку індивіда [4, 6 та ін.]. Факторами, що є основопокладаючими в системі емоційної культури психолога [27] є:</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емоційна регуляція, що передбачає адекватне емоційне реагування на рівні експре</w:t>
      </w:r>
      <w:r>
        <w:rPr>
          <w:rFonts w:ascii="Times New Roman CYR" w:hAnsi="Times New Roman CYR" w:cs="Times New Roman CYR"/>
          <w:sz w:val="28"/>
          <w:szCs w:val="28"/>
          <w:lang w:val="uk-UA"/>
        </w:rPr>
        <w:t xml:space="preserve">сивності, динаміки, емоційної виразності комунікацій;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по-друге, емоційно-гуманістична спрямованість особистості, що виявляється в емпатії;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по-третє, емоційно-антиципуючі здібності особистості;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по-четверте, емоційно-пізнавальна активність.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Розвиваючи їх</w:t>
      </w:r>
      <w:r>
        <w:rPr>
          <w:rFonts w:ascii="Times New Roman CYR" w:hAnsi="Times New Roman CYR" w:cs="Times New Roman CYR"/>
          <w:sz w:val="28"/>
          <w:szCs w:val="28"/>
          <w:lang w:val="uk-UA"/>
        </w:rPr>
        <w:t xml:space="preserve">, особистість може досягнути значного результату в своєму психофізіологічному розвитку, а разом і в загально-психологічному аспектах розвитку.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емоційної культури [16, 18] можливий в трьох напрямках. Перший - розвиток емоційної регуляції, другий -</w:t>
      </w:r>
      <w:r>
        <w:rPr>
          <w:rFonts w:ascii="Times New Roman CYR" w:hAnsi="Times New Roman CYR" w:cs="Times New Roman CYR"/>
          <w:sz w:val="28"/>
          <w:szCs w:val="28"/>
          <w:lang w:val="uk-UA"/>
        </w:rPr>
        <w:t xml:space="preserve"> формування правильного розуміння значення емоцій в людському житті, третій - цілеспрямоване введення сфери почуттів до навчально-пізнавальної діяльності.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Пізнання емоційної сфери людини, не зважаючи на свою тривалу історію, має ще багато невирішених завд</w:t>
      </w:r>
      <w:r>
        <w:rPr>
          <w:rFonts w:ascii="Times New Roman CYR" w:hAnsi="Times New Roman CYR" w:cs="Times New Roman CYR"/>
          <w:sz w:val="28"/>
          <w:szCs w:val="28"/>
          <w:lang w:val="uk-UA"/>
        </w:rPr>
        <w:t>ань. Це пов'язано з тим, що емоції, будучи самостійним явищем психіки, дуже тісно переплітаються з іншими її проявами. Інтегруючись з пізнавальними процесами та особистісними якостями, вони утворюють єдність інтелектуального, креативного та емоційного. Рез</w:t>
      </w:r>
      <w:r>
        <w:rPr>
          <w:rFonts w:ascii="Times New Roman CYR" w:hAnsi="Times New Roman CYR" w:cs="Times New Roman CYR"/>
          <w:sz w:val="28"/>
          <w:szCs w:val="28"/>
          <w:lang w:val="uk-UA"/>
        </w:rPr>
        <w:t xml:space="preserve">ультатом таких утворень є виникнення, функціонування та закріплення великої кількості особистісних якостей як стійких утворень в поведінці та діяльності.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Емоційна культура - це інтегративна сукупність якостей особистості, знань про емоційну сферу людини, </w:t>
      </w:r>
      <w:r>
        <w:rPr>
          <w:rFonts w:ascii="Times New Roman CYR" w:hAnsi="Times New Roman CYR" w:cs="Times New Roman CYR"/>
          <w:sz w:val="28"/>
          <w:szCs w:val="28"/>
          <w:lang w:val="uk-UA"/>
        </w:rPr>
        <w:t xml:space="preserve">необхідних для її життєдіяльності, комунікативних умінь та вмінь керувати емоційними станами й емоційними реакціями.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емоційної культури складається з таких компонентів, як: певні якості особистості (емоційне відчуття (емоційність), толерантність</w:t>
      </w:r>
      <w:r>
        <w:rPr>
          <w:rFonts w:ascii="Times New Roman CYR" w:hAnsi="Times New Roman CYR" w:cs="Times New Roman CYR"/>
          <w:sz w:val="28"/>
          <w:szCs w:val="28"/>
          <w:lang w:val="uk-UA"/>
        </w:rPr>
        <w:t xml:space="preserve"> та емпатія (естетика людських стосунків), емоційна пам’ять, фантазія (уява, образне мислення, інтелект), уміння емоційної регуляції діяльності, знання про суть, значення, роль емоцій у житті людини, знання, що розкривають багатство емоційних реакцій людин</w:t>
      </w:r>
      <w:r>
        <w:rPr>
          <w:rFonts w:ascii="Times New Roman CYR" w:hAnsi="Times New Roman CYR" w:cs="Times New Roman CYR"/>
          <w:sz w:val="28"/>
          <w:szCs w:val="28"/>
          <w:lang w:val="uk-UA"/>
        </w:rPr>
        <w:t xml:space="preserve">и, знання, що розкривають шляхи та засоби збагачення емоційної сфери й управління емоціями, знання емоційно-експресивних засобів мовлення.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також розвиток емоційної культури можливий в трьох напрямках. Перший - розвиток емоційної регуляції, другий - форм</w:t>
      </w:r>
      <w:r>
        <w:rPr>
          <w:rFonts w:ascii="Times New Roman CYR" w:hAnsi="Times New Roman CYR" w:cs="Times New Roman CYR"/>
          <w:sz w:val="28"/>
          <w:szCs w:val="28"/>
          <w:lang w:val="uk-UA"/>
        </w:rPr>
        <w:t xml:space="preserve">ування правильного розуміння значення емоцій в людському житті, третій - цілеспрямоване введення сфери почуттів до навчально-пізнавальної діяльності.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Експериментальне дослідження соціально-психологічних особливостей розвитку емоційної культури</w:t>
      </w:r>
      <w:r>
        <w:rPr>
          <w:rFonts w:ascii="Times New Roman CYR" w:hAnsi="Times New Roman CYR" w:cs="Times New Roman CYR"/>
          <w:sz w:val="28"/>
          <w:szCs w:val="28"/>
          <w:lang w:val="uk-UA"/>
        </w:rPr>
        <w:t xml:space="preserve"> студента - психолога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Методологічні засади експериментального дослідження соціально-психологічних особливостей розвитку емоційної культури студента - психолога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Методологія з позицій сучасної науки охоплює щонайменше три рівні аналізу. По-перше, це за</w:t>
      </w:r>
      <w:r>
        <w:rPr>
          <w:rFonts w:ascii="Times New Roman CYR" w:hAnsi="Times New Roman CYR" w:cs="Times New Roman CYR"/>
          <w:sz w:val="28"/>
          <w:szCs w:val="28"/>
          <w:lang w:val="uk-UA"/>
        </w:rPr>
        <w:t>гальна методологія, або мета методологія наукового дослідження, що репрезентує собою філософський підхід до явищ дійсності. Другий рівень методології можна визначити як системно-структурні методологічні розробки окремої наукової дисципліни, що представляют</w:t>
      </w:r>
      <w:r>
        <w:rPr>
          <w:rFonts w:ascii="Times New Roman CYR" w:hAnsi="Times New Roman CYR" w:cs="Times New Roman CYR"/>
          <w:sz w:val="28"/>
          <w:szCs w:val="28"/>
          <w:lang w:val="uk-UA"/>
        </w:rPr>
        <w:t>ь собою реалізацію загально-філософських принципів при дослідженні специфічного предмета. Третій рівень методології - сукупність конкретних методів (способів отримання емпіричних даних) дослідження, що становлять важливу суттєву частину будь-якої системи н</w:t>
      </w:r>
      <w:r>
        <w:rPr>
          <w:rFonts w:ascii="Times New Roman CYR" w:hAnsi="Times New Roman CYR" w:cs="Times New Roman CYR"/>
          <w:sz w:val="28"/>
          <w:szCs w:val="28"/>
          <w:lang w:val="uk-UA"/>
        </w:rPr>
        <w:t xml:space="preserve">аукового знання.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спеціальної методології, психологічне дослідження соціально - психологічних особливостей емоційної культури студентів - психологів має базуватися на певних принципах, тобто загальних вихідних положеннях, котрі зумовлюють вза</w:t>
      </w:r>
      <w:r>
        <w:rPr>
          <w:rFonts w:ascii="Times New Roman CYR" w:hAnsi="Times New Roman CYR" w:cs="Times New Roman CYR"/>
          <w:sz w:val="28"/>
          <w:szCs w:val="28"/>
          <w:lang w:val="uk-UA"/>
        </w:rPr>
        <w:t xml:space="preserve">ємодію дослідника із психологічними реаліями світу. Основним принципом, який забезпечує вивчення психологічної реальності процесу розвитку та формування емоційної культури, основних її етапів та механізмів.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Особливий акцент необхідно зробити на принципові</w:t>
      </w:r>
      <w:r>
        <w:rPr>
          <w:rFonts w:ascii="Times New Roman CYR" w:hAnsi="Times New Roman CYR" w:cs="Times New Roman CYR"/>
          <w:sz w:val="28"/>
          <w:szCs w:val="28"/>
          <w:lang w:val="uk-UA"/>
        </w:rPr>
        <w:t xml:space="preserve"> психологічного дослідження, який полягає у відображенні об’єктивної істини, перевірці закономірностей, що вивчаються на практиці, суворої об'єктивності при вивченні психічної реальності у процесі життєдіяльності студентів - 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об'єктивно</w:t>
      </w:r>
      <w:r>
        <w:rPr>
          <w:rFonts w:ascii="Times New Roman CYR" w:hAnsi="Times New Roman CYR" w:cs="Times New Roman CYR"/>
          <w:sz w:val="28"/>
          <w:szCs w:val="28"/>
          <w:lang w:val="uk-UA"/>
        </w:rPr>
        <w:t>сті означає вивчення об'єктивних закономірностей розвитку психологічно орієнтованого середовища, яке розглядається в сукупності фактів і подій - суперечливих і багатогранних, позитивних і негативних, типових і нетипових; розв'язує проблему взаємозв'язку об</w:t>
      </w:r>
      <w:r>
        <w:rPr>
          <w:rFonts w:ascii="Times New Roman CYR" w:hAnsi="Times New Roman CYR" w:cs="Times New Roman CYR"/>
          <w:sz w:val="28"/>
          <w:szCs w:val="28"/>
          <w:lang w:val="uk-UA"/>
        </w:rPr>
        <w:t>'єктивного та суб'єктивного в соціальній психології. Цей принцип вимагає, щоб використані в дослідженні методи й позиція дослідника не впливали на здобуті результати. При цьому об'єктивність наукових висновків та інформації характеризується такими показник</w:t>
      </w:r>
      <w:r>
        <w:rPr>
          <w:rFonts w:ascii="Times New Roman CYR" w:hAnsi="Times New Roman CYR" w:cs="Times New Roman CYR"/>
          <w:sz w:val="28"/>
          <w:szCs w:val="28"/>
          <w:lang w:val="uk-UA"/>
        </w:rPr>
        <w:t xml:space="preserve">ами, як точність, обґрунтованість, надійність, достовірність, наукова аргументація.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принципові системності соціально-психологічний підхід може успішно допомогти розв'язати комплекс проблем, пов’язаних з соціально-психологічними чинниками становлен</w:t>
      </w:r>
      <w:r>
        <w:rPr>
          <w:rFonts w:ascii="Times New Roman CYR" w:hAnsi="Times New Roman CYR" w:cs="Times New Roman CYR"/>
          <w:sz w:val="28"/>
          <w:szCs w:val="28"/>
          <w:lang w:val="uk-UA"/>
        </w:rPr>
        <w:t>ня емоційної культури студента - психолога. Ця засада передбачає виокремлення певної системи особливостей емоційної культури, яка об'єднує елементи системи в єдине ціле, в систему зв'язків, у структуру. Застосування цього принципу уможливлює такий підхід д</w:t>
      </w:r>
      <w:r>
        <w:rPr>
          <w:rFonts w:ascii="Times New Roman CYR" w:hAnsi="Times New Roman CYR" w:cs="Times New Roman CYR"/>
          <w:sz w:val="28"/>
          <w:szCs w:val="28"/>
          <w:lang w:val="uk-UA"/>
        </w:rPr>
        <w:t xml:space="preserve">о соціально-психологічних особливостей емоційної культури, за якого окремі елементи предмета пізнання й дослідження розглядаються як взаємодіючі, взаємозумовлені, взаємопов'язані елементи єдиного цілого.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Важливим у нашому дослідженні є принцип гуманізму, </w:t>
      </w:r>
      <w:r>
        <w:rPr>
          <w:rFonts w:ascii="Times New Roman CYR" w:hAnsi="Times New Roman CYR" w:cs="Times New Roman CYR"/>
          <w:sz w:val="28"/>
          <w:szCs w:val="28"/>
          <w:lang w:val="uk-UA"/>
        </w:rPr>
        <w:t xml:space="preserve">який є етичним чинником соціально-психологічного відображення, визнає й характеризує студентів - психологів у сфері спілкування та взаємодії з навколишнім середовищем як важливу складову.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соціально-психологічних дослідженнях особливостей розвитку емоцій</w:t>
      </w:r>
      <w:r>
        <w:rPr>
          <w:rFonts w:ascii="Times New Roman CYR" w:hAnsi="Times New Roman CYR" w:cs="Times New Roman CYR"/>
          <w:sz w:val="28"/>
          <w:szCs w:val="28"/>
          <w:lang w:val="uk-UA"/>
        </w:rPr>
        <w:t>ної культури студентів - психологів необхідно дотримуватися таких основних вимог: процес розвитку емоційної культури необхідно вивчати у ході її розвитку, взаємозв'язку і взаємозалежності з іншими соціально-психологічними явищами та процесами; метод соціал</w:t>
      </w:r>
      <w:r>
        <w:rPr>
          <w:rFonts w:ascii="Times New Roman CYR" w:hAnsi="Times New Roman CYR" w:cs="Times New Roman CYR"/>
          <w:sz w:val="28"/>
          <w:szCs w:val="28"/>
          <w:lang w:val="uk-UA"/>
        </w:rPr>
        <w:t xml:space="preserve">ьно-психологічного дослідження особливостей розвитку емоційної культури студентів - психологів повинен бути адекватним предмету дослідження, розкривати суттєві, а не випадкові, другорядні закономірності процесу розвитку емоційної культури.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цього, зас</w:t>
      </w:r>
      <w:r>
        <w:rPr>
          <w:rFonts w:ascii="Times New Roman CYR" w:hAnsi="Times New Roman CYR" w:cs="Times New Roman CYR"/>
          <w:sz w:val="28"/>
          <w:szCs w:val="28"/>
          <w:lang w:val="uk-UA"/>
        </w:rPr>
        <w:t>тосовувались: метод спостереження, тестування за допомогою ряду підібраних методик. У процесі обробки експериментального матеріалу застосовувались методи математичної статистики та комп`ютерна обробка даних. Для виявлення міри зв’язку - t - критерій Стюден</w:t>
      </w:r>
      <w:r>
        <w:rPr>
          <w:rFonts w:ascii="Times New Roman CYR" w:hAnsi="Times New Roman CYR" w:cs="Times New Roman CYR"/>
          <w:sz w:val="28"/>
          <w:szCs w:val="28"/>
          <w:lang w:val="uk-UA"/>
        </w:rPr>
        <w:t xml:space="preserve">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Опираючись на теоретичне положення, ми провели експериментальне дослідження соціально - психологічних особливостей розвитку емоційної культури студентів - психологів методом вільної вибірки. Основними показниками дослідження, щодо даної проблеми були </w:t>
      </w:r>
      <w:r>
        <w:rPr>
          <w:rFonts w:ascii="Times New Roman CYR" w:hAnsi="Times New Roman CYR" w:cs="Times New Roman CYR"/>
          <w:sz w:val="28"/>
          <w:szCs w:val="28"/>
          <w:lang w:val="uk-UA"/>
        </w:rPr>
        <w:t>рівень емфатичних тенденцій, «перешкоди» у встановленні емоційних контактів та рівень емпатійних здібностей для вияву їх взаємозв’язку та значення у процесі розвитку емоційної культури. Для цього нами було використано: «Дослідження емоційного відгукування»</w:t>
      </w:r>
      <w:r>
        <w:rPr>
          <w:rFonts w:ascii="Times New Roman CYR" w:hAnsi="Times New Roman CYR" w:cs="Times New Roman CYR"/>
          <w:sz w:val="28"/>
          <w:szCs w:val="28"/>
          <w:lang w:val="uk-UA"/>
        </w:rPr>
        <w:t xml:space="preserve"> (А. Мехрабіен і Н. Ейнштейн) (Додаток А), «Методика діагностики «перешкод» у встановленні емоційних контактів» (В.В. Бойка) (Додаток Б), «Методика діагностики рівня емпатійних здібностей» (В.В. Бойао) (Додаток 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рівня емоційних тенденцій</w:t>
      </w:r>
      <w:r>
        <w:rPr>
          <w:rFonts w:ascii="Times New Roman CYR" w:hAnsi="Times New Roman CYR" w:cs="Times New Roman CYR"/>
          <w:sz w:val="28"/>
          <w:szCs w:val="28"/>
          <w:lang w:val="uk-UA"/>
        </w:rPr>
        <w:t xml:space="preserve"> була використана методика «Дослідження емоційного відгукування» (А. Мехрабіена і Н. Ейнштейна) Дослідження за допомогою тесту-опитувальника емпатичних тенденцій можна проводити в груповому варіанті чи пропонуючи відповідати на нього одному досліджуваному.</w:t>
      </w:r>
      <w:r>
        <w:rPr>
          <w:rFonts w:ascii="Times New Roman CYR" w:hAnsi="Times New Roman CYR" w:cs="Times New Roman CYR"/>
          <w:sz w:val="28"/>
          <w:szCs w:val="28"/>
          <w:lang w:val="uk-UA"/>
        </w:rPr>
        <w:t xml:space="preserve">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Кожному учаснику дослідження видається тест-опитувальник, який містить 33 твердження, котрі відображають ті чи інші ситуації, що можуть викликати співчуття, співпереживання під час спілкування та взаємодії з людьми, з продуктами їхньої діяльності, з живо</w:t>
      </w:r>
      <w:r>
        <w:rPr>
          <w:rFonts w:ascii="Times New Roman CYR" w:hAnsi="Times New Roman CYR" w:cs="Times New Roman CYR"/>
          <w:sz w:val="28"/>
          <w:szCs w:val="28"/>
          <w:lang w:val="uk-UA"/>
        </w:rPr>
        <w:t>ю та неживою природою. Крім цього, кожен отримує бланк для відповідей з нумерацією відповідних опитувальнику тверджень і два варіанти можливих відповідей: "Так" і "Ні". Бланки для відповідей бажано не підписувати, а певним чином пронумерувати, щоб потім ви</w:t>
      </w:r>
      <w:r>
        <w:rPr>
          <w:rFonts w:ascii="Times New Roman CYR" w:hAnsi="Times New Roman CYR" w:cs="Times New Roman CYR"/>
          <w:sz w:val="28"/>
          <w:szCs w:val="28"/>
          <w:lang w:val="uk-UA"/>
        </w:rPr>
        <w:t xml:space="preserve">значити респондента, збільшивши при цьому його довіру.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діагностики «перешкод» у встановленні емоційних контактів» (В.В. Бойко) дає можливість дослідити емоційні перешкоди у встановленні емоційних контактів - невміння управляти емоціями, дозувати</w:t>
      </w:r>
      <w:r>
        <w:rPr>
          <w:rFonts w:ascii="Times New Roman CYR" w:hAnsi="Times New Roman CYR" w:cs="Times New Roman CYR"/>
          <w:sz w:val="28"/>
          <w:szCs w:val="28"/>
          <w:lang w:val="uk-UA"/>
        </w:rPr>
        <w:t xml:space="preserve"> їх, невміння виражати емоції, домінування негативних емоцій, небажання зблизитися з людьми на емоційній основі тощо. Звертаючись до цієї методики, можна визначити чинники комунікативних бар</w:t>
      </w:r>
      <w:r>
        <w:rPr>
          <w:rFonts w:ascii="Times New Roman" w:hAnsi="Times New Roman" w:cs="Times New Roman"/>
          <w:sz w:val="28"/>
          <w:szCs w:val="28"/>
          <w:lang w:val="uk-UA"/>
        </w:rPr>
        <w:t>´</w:t>
      </w:r>
      <w:r>
        <w:rPr>
          <w:rFonts w:ascii="Times New Roman CYR" w:hAnsi="Times New Roman CYR" w:cs="Times New Roman CYR"/>
          <w:sz w:val="28"/>
          <w:szCs w:val="28"/>
          <w:lang w:val="uk-UA"/>
        </w:rPr>
        <w:t>єрів,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язані з емоційною сферою.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даних здійснюється з</w:t>
      </w:r>
      <w:r>
        <w:rPr>
          <w:rFonts w:ascii="Times New Roman CYR" w:hAnsi="Times New Roman CYR" w:cs="Times New Roman CYR"/>
          <w:sz w:val="28"/>
          <w:szCs w:val="28"/>
          <w:lang w:val="uk-UA"/>
        </w:rPr>
        <w:t>а допомогою поданого нижче "ключа":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"перешкоди" у встановленні емоційних контактів: номери питань і відповіді за "ключем"</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Невміння керувати емоціями, дозувати їх +1, - 6, +11, +16, - 21</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Неадекватний прояв емоцій - 2, +7, +12, +17, +22</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Негнучкість, не</w:t>
      </w:r>
      <w:r>
        <w:rPr>
          <w:rFonts w:ascii="Times New Roman CYR" w:hAnsi="Times New Roman CYR" w:cs="Times New Roman CYR"/>
          <w:sz w:val="28"/>
          <w:szCs w:val="28"/>
          <w:lang w:val="uk-UA"/>
        </w:rPr>
        <w:t>розвиненість, невиразність емоцій +3, +8, +13, +18, - 23</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Домінування негативних емоцій +4, +9, +14, +19, +24</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Небажання зближатися з людьми на емоційній основі +5, +10, +15, +20, +25.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Сума набраних балів може коливатися в межах від 0 до 25. Чим більше </w:t>
      </w:r>
      <w:r>
        <w:rPr>
          <w:rFonts w:ascii="Times New Roman CYR" w:hAnsi="Times New Roman CYR" w:cs="Times New Roman CYR"/>
          <w:sz w:val="28"/>
          <w:szCs w:val="28"/>
          <w:lang w:val="uk-UA"/>
        </w:rPr>
        <w:t xml:space="preserve">балів, тим очевидніша емоційна проблема досліджуваного у повсякденному спілкуванні. Однак, якщо досліджуваний набравши дуже мало балів (0 - 2), то це свідчить про нещирість у відповідях або неадекватне бачення собі зі сторони.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Приймаються при дослідженні </w:t>
      </w:r>
      <w:r>
        <w:rPr>
          <w:rFonts w:ascii="Times New Roman CYR" w:hAnsi="Times New Roman CYR" w:cs="Times New Roman CYR"/>
          <w:sz w:val="28"/>
          <w:szCs w:val="28"/>
          <w:lang w:val="uk-UA"/>
        </w:rPr>
        <w:t xml:space="preserve">методику «діагностика рівня емпатії В.В. Бойка».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Загальною характеристикою відомих психологічних методик, успішно зарекомендували себе в практичних експериментальних дослідженнях емпатії можна вважати те, що всі вони виявляють у випробуваного будь-який ви</w:t>
      </w:r>
      <w:r>
        <w:rPr>
          <w:rFonts w:ascii="Times New Roman CYR" w:hAnsi="Times New Roman CYR" w:cs="Times New Roman CYR"/>
          <w:sz w:val="28"/>
          <w:szCs w:val="28"/>
          <w:lang w:val="uk-UA"/>
        </w:rPr>
        <w:t xml:space="preserve">д емпатії: емоційну, когнітивну, предикативну. Класифікація видів емпатії в методиці В. В. Бойко виділяє такі провідні елементи: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раціональну емпатію, яка здійснюється за допомогою причетності, уваги до іншого, інтенсивної аналітичної переробки інформаці</w:t>
      </w:r>
      <w:r>
        <w:rPr>
          <w:rFonts w:ascii="Times New Roman CYR" w:hAnsi="Times New Roman CYR" w:cs="Times New Roman CYR"/>
          <w:sz w:val="28"/>
          <w:szCs w:val="28"/>
          <w:lang w:val="uk-UA"/>
        </w:rPr>
        <w:t xml:space="preserve">ї про нього;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емоційну емпатію, реалізовану за допомогою емоційного досвіду (переживань, почуттів) в процесі відображення стану іншої;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інтуїтивну емпатію, що включає в себе як засоби відображення іншого інтуїтивність, що дозволяє обробляти інформацію </w:t>
      </w:r>
      <w:r>
        <w:rPr>
          <w:rFonts w:ascii="Times New Roman CYR" w:hAnsi="Times New Roman CYR" w:cs="Times New Roman CYR"/>
          <w:sz w:val="28"/>
          <w:szCs w:val="28"/>
          <w:lang w:val="uk-UA"/>
        </w:rPr>
        <w:t>про партнера на несвідомому рівні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Автор даної методики запропонував види емпатії, які виявляють цілісний образ емпатічності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Результати експериментальних досліджень представляють по шести шкалах з номерами певних тверджень.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Раціональний канал емпа</w:t>
      </w:r>
      <w:r>
        <w:rPr>
          <w:rFonts w:ascii="Times New Roman CYR" w:hAnsi="Times New Roman CYR" w:cs="Times New Roman CYR"/>
          <w:sz w:val="28"/>
          <w:szCs w:val="28"/>
          <w:lang w:val="uk-UA"/>
        </w:rPr>
        <w:t xml:space="preserve">тії характеризує спрямованість уваги, сприйняття і мислення людини на розуміння сутності будь-якого іншого людини, на його стан, проблеми і поведінку. Це спонтанний інтерес до іншого, відкриває шлюзи емоційного та інтуїтивного відображення партнера.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w:t>
      </w:r>
      <w:r>
        <w:rPr>
          <w:rFonts w:ascii="Times New Roman CYR" w:hAnsi="Times New Roman CYR" w:cs="Times New Roman CYR"/>
          <w:sz w:val="28"/>
          <w:szCs w:val="28"/>
          <w:lang w:val="uk-UA"/>
        </w:rPr>
        <w:t xml:space="preserve">йний канал емпатії фіксується здатність емпатірующего входити в емоційний резонанс з оточуючими - співпереживати, брати участь. Емоційна чуйність стає засобом входження в енергетичне поле партнера. Зрозуміти внутрішній світ іншої людини. Прогнозувати його </w:t>
      </w:r>
      <w:r>
        <w:rPr>
          <w:rFonts w:ascii="Times New Roman CYR" w:hAnsi="Times New Roman CYR" w:cs="Times New Roman CYR"/>
          <w:sz w:val="28"/>
          <w:szCs w:val="28"/>
          <w:lang w:val="uk-UA"/>
        </w:rPr>
        <w:t xml:space="preserve">поведінку і ефективно впливати можливо тільки у випадку. Якщо сталася енергетична підстроювання до партнера. Співучасть і співпереживання виконує роль сполучної ланки між людьми.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Інтуїтивний канал емпатії дозволяє людині передбачити поведінку партнерів, д</w:t>
      </w:r>
      <w:r>
        <w:rPr>
          <w:rFonts w:ascii="Times New Roman CYR" w:hAnsi="Times New Roman CYR" w:cs="Times New Roman CYR"/>
          <w:sz w:val="28"/>
          <w:szCs w:val="28"/>
          <w:lang w:val="uk-UA"/>
        </w:rPr>
        <w:t xml:space="preserve">іяти в умовах дефіциту вихідної інформації про них, спираючись на досвід, що зберігається в підсвідомості. На рівні інтуїції замикаються та узагальнюються різні відомості про партнерів.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Установки, які або перешкоджають емпатії. ефективність емпатії знижує</w:t>
      </w:r>
      <w:r>
        <w:rPr>
          <w:rFonts w:ascii="Times New Roman CYR" w:hAnsi="Times New Roman CYR" w:cs="Times New Roman CYR"/>
          <w:sz w:val="28"/>
          <w:szCs w:val="28"/>
          <w:lang w:val="uk-UA"/>
        </w:rPr>
        <w:t>ться, якщо людина намагається уникати особистих контактів, вважає недоречним виявляти цікавість до іншої особистості, переконав себе спокійно ставитися до переживань і проблем оточуючих. Подібні умогляду різко обмежують діапазон емоційної чуйності та емпат</w:t>
      </w:r>
      <w:r>
        <w:rPr>
          <w:rFonts w:ascii="Times New Roman CYR" w:hAnsi="Times New Roman CYR" w:cs="Times New Roman CYR"/>
          <w:sz w:val="28"/>
          <w:szCs w:val="28"/>
          <w:lang w:val="uk-UA"/>
        </w:rPr>
        <w:t xml:space="preserve">ичних сприйняття.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Проникаюча здатність в емпатії розцінюється як важливе комунікативне властивість людини, що дозволяє створювати атмосферу відкритості, довірливості, задушевності. Розслаблення партнера сприяє емпатії, а атмосфера напруженості, неприродно</w:t>
      </w:r>
      <w:r>
        <w:rPr>
          <w:rFonts w:ascii="Times New Roman CYR" w:hAnsi="Times New Roman CYR" w:cs="Times New Roman CYR"/>
          <w:sz w:val="28"/>
          <w:szCs w:val="28"/>
          <w:lang w:val="uk-UA"/>
        </w:rPr>
        <w:t xml:space="preserve">сті, підозрілості перешкоджає розкриттю та емпатичних розуміння.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Ідентифікація - важлива умова успішної емпатії. Це вміння зрозуміти іншого на основі співпереживань, постановки себе на місце партнера. В основі ідентифікації легкість, рухливість і гнучкіст</w:t>
      </w:r>
      <w:r>
        <w:rPr>
          <w:rFonts w:ascii="Times New Roman CYR" w:hAnsi="Times New Roman CYR" w:cs="Times New Roman CYR"/>
          <w:sz w:val="28"/>
          <w:szCs w:val="28"/>
          <w:lang w:val="uk-UA"/>
        </w:rPr>
        <w:t xml:space="preserve">ь емоцій.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Підраховується число відповідей, відповідних «ключу» кожної шкали (кожен співпав відповідь, з урахуванням знака, оцінюється одним балом), а потім визначається їх загальна сума. Оцінки за кожною шкалою можуть варіюватися від нуля до шести балів і</w:t>
      </w:r>
      <w:r>
        <w:rPr>
          <w:rFonts w:ascii="Times New Roman CYR" w:hAnsi="Times New Roman CYR" w:cs="Times New Roman CYR"/>
          <w:sz w:val="28"/>
          <w:szCs w:val="28"/>
          <w:lang w:val="uk-UA"/>
        </w:rPr>
        <w:t xml:space="preserve"> вказують на значимість конкретного параметра в структурі емпатії. При аналізі показників шкальні оцінки виконують допоміжну роль в інтерпретації основного показника - рівня емпатії, який може варіювати від 0 до 36 балів: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балів і вище - дуже високий рівен</w:t>
      </w:r>
      <w:r>
        <w:rPr>
          <w:rFonts w:ascii="Times New Roman CYR" w:hAnsi="Times New Roman CYR" w:cs="Times New Roman CYR"/>
          <w:sz w:val="28"/>
          <w:szCs w:val="28"/>
          <w:lang w:val="uk-UA"/>
        </w:rPr>
        <w:t xml:space="preserve">ь емпатії;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-22 - середній рівень;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-15 - занижений;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-0 - дуже низький.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Опитувальник В.В. Бойко містить 36 питань. Які оцінюються випробуваним за принципом згоди або незгоди із запропонованими твердженнями.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дослідженні приймали участь 35 респондентів </w:t>
      </w:r>
      <w:r>
        <w:rPr>
          <w:rFonts w:ascii="Times New Roman CYR" w:hAnsi="Times New Roman CYR" w:cs="Times New Roman CYR"/>
          <w:sz w:val="28"/>
          <w:szCs w:val="28"/>
          <w:lang w:val="uk-UA"/>
        </w:rPr>
        <w:t>юнадського віку, які є студентами Вінницького державного педагогічного університету ім. М.М. Коцюбинського, Інституту педагогіки, психології та мистецтв. Дослідження проводилося у денний час у спокійних обставинах. Перед початком проведення експериментальн</w:t>
      </w:r>
      <w:r>
        <w:rPr>
          <w:rFonts w:ascii="Times New Roman CYR" w:hAnsi="Times New Roman CYR" w:cs="Times New Roman CYR"/>
          <w:sz w:val="28"/>
          <w:szCs w:val="28"/>
          <w:lang w:val="uk-UA"/>
        </w:rPr>
        <w:t xml:space="preserve">ої частини, ми провели інструкцію щодо виконання даних методик, ознайомили студентів - психологів з метою їх зібрання для діагностування, забезпечили необхідні умови для проведення дослідження, пояснили про необхідність щирих відповідей.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2.2 Порівняння т</w:t>
      </w:r>
      <w:r>
        <w:rPr>
          <w:rFonts w:ascii="Times New Roman CYR" w:hAnsi="Times New Roman CYR" w:cs="Times New Roman CYR"/>
          <w:sz w:val="28"/>
          <w:szCs w:val="28"/>
          <w:lang w:val="uk-UA"/>
        </w:rPr>
        <w:t>а аналіз залежності рівня емоційного відгукування і рівня емпатійних здібностей студентів - психологів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Емпатичний процес, так чи інакше, виступає у всіх трактуваннях як відгук одного суб'єкта на почуття і переживання іншої. Але як би не здавалося дане пон</w:t>
      </w:r>
      <w:r>
        <w:rPr>
          <w:rFonts w:ascii="Times New Roman CYR" w:hAnsi="Times New Roman CYR" w:cs="Times New Roman CYR"/>
          <w:sz w:val="28"/>
          <w:szCs w:val="28"/>
          <w:lang w:val="uk-UA"/>
        </w:rPr>
        <w:t>яття, універсально об'єднуючим певні емоційні стани особистості, деякі зарубіжні автори поділяють співпереживання і співчуття як різні способи емоційного реагування: злиття з об'єктом, ототожнення своїх почуттів з його переживаннями або співучасть в пережи</w:t>
      </w:r>
      <w:r>
        <w:rPr>
          <w:rFonts w:ascii="Times New Roman CYR" w:hAnsi="Times New Roman CYR" w:cs="Times New Roman CYR"/>
          <w:sz w:val="28"/>
          <w:szCs w:val="28"/>
          <w:lang w:val="uk-UA"/>
        </w:rPr>
        <w:t xml:space="preserve">ваннях іншого при збереженні незалежних почуттів суб'єкта.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Вітчизняні психологи неоднозначно трактують зміст поняття емпатії, визначаючи її або як здатність, або як процес, або як стан, пов'язуючи її з різними психічними процесами і психологічними особлив</w:t>
      </w:r>
      <w:r>
        <w:rPr>
          <w:rFonts w:ascii="Times New Roman CYR" w:hAnsi="Times New Roman CYR" w:cs="Times New Roman CYR"/>
          <w:sz w:val="28"/>
          <w:szCs w:val="28"/>
          <w:lang w:val="uk-UA"/>
        </w:rPr>
        <w:t xml:space="preserve">остями особистості. У зв'язку з цим в роботах багатьох дослідників емпатія розглядається під термінами соціальна сензитивность, доброзичливість, чуйність, емоційна ідентифікація, гуманні відносини, співпереживання, співчуття.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 Рубінштейн розглядав емп</w:t>
      </w:r>
      <w:r>
        <w:rPr>
          <w:rFonts w:ascii="Times New Roman CYR" w:hAnsi="Times New Roman CYR" w:cs="Times New Roman CYR"/>
          <w:sz w:val="28"/>
          <w:szCs w:val="28"/>
          <w:lang w:val="uk-UA"/>
        </w:rPr>
        <w:t xml:space="preserve">атію як компонент любові людини до людини, як емоційно опосередковане відношення до оточуючих. Істинно емпатичних відносин він протиставляє феномен «розширеного егоїзму».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Д.Б. Ельконін вважав, що здатність людини емоційно відгукуватися на переживання іншо</w:t>
      </w:r>
      <w:r>
        <w:rPr>
          <w:rFonts w:ascii="Times New Roman CYR" w:hAnsi="Times New Roman CYR" w:cs="Times New Roman CYR"/>
          <w:sz w:val="28"/>
          <w:szCs w:val="28"/>
          <w:lang w:val="uk-UA"/>
        </w:rPr>
        <w:t xml:space="preserve">го є однією з умов розвитку соціальної децентрації. У зв'язку з цим Д.Б. Ельконін відзначав вплив емпатії на формування когнітивної та емоційної децентрації дитини в процесі подолання «пізнавального егоцентризму».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П.М. Якобсон вказує на два види прояви по</w:t>
      </w:r>
      <w:r>
        <w:rPr>
          <w:rFonts w:ascii="Times New Roman CYR" w:hAnsi="Times New Roman CYR" w:cs="Times New Roman CYR"/>
          <w:sz w:val="28"/>
          <w:szCs w:val="28"/>
          <w:lang w:val="uk-UA"/>
        </w:rPr>
        <w:t xml:space="preserve">чуттів: перший грунтується на співпереживанні і залежить від уміння людини «входити в ілюзорну, уявну ситуацію», другий - грунтується на реальних ситуаціях, що «мають життєву основу».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Т.П. Гаврилова виділяє два види емпатійних переживань (співпереживання </w:t>
      </w:r>
      <w:r>
        <w:rPr>
          <w:rFonts w:ascii="Times New Roman CYR" w:hAnsi="Times New Roman CYR" w:cs="Times New Roman CYR"/>
          <w:sz w:val="28"/>
          <w:szCs w:val="28"/>
          <w:lang w:val="uk-UA"/>
        </w:rPr>
        <w:t xml:space="preserve">і співчуття) і стверджує, що у разі співпереживання проявляються егоїстичні тенденції, а в разі співчуття - альтруїстичні.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Т.П. Гаврилова вважає співпереживання більш простою формою емпатії, а співчуття - більш складною. Провівши серію експерим</w:t>
      </w:r>
      <w:r>
        <w:rPr>
          <w:rFonts w:ascii="Times New Roman CYR" w:hAnsi="Times New Roman CYR" w:cs="Times New Roman CYR"/>
          <w:sz w:val="28"/>
          <w:szCs w:val="28"/>
          <w:lang w:val="uk-UA"/>
        </w:rPr>
        <w:t xml:space="preserve">ентів за методикою проективного типу, вона встановила, що співпереживання характерно для молодшого шкільного віку, а співчуття - для підлітків.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Критикуючи положення висунуті Т.П. Гаврилової, А.В. Запорожець, А.З. Неверович і ряд інших співробітників інсти</w:t>
      </w:r>
      <w:r>
        <w:rPr>
          <w:rFonts w:ascii="Times New Roman CYR" w:hAnsi="Times New Roman CYR" w:cs="Times New Roman CYR"/>
          <w:sz w:val="28"/>
          <w:szCs w:val="28"/>
          <w:lang w:val="uk-UA"/>
        </w:rPr>
        <w:t>туту дошкільного виховання АПН РСР висунули свої положення про особливості розвитку емпатичних процесу, вони вважають, що співпереживання і співчуття є ланками одного єдиної емпатичних ланцюга й має властивість односпрямованість (а саме - від співпереживан</w:t>
      </w:r>
      <w:r>
        <w:rPr>
          <w:rFonts w:ascii="Times New Roman CYR" w:hAnsi="Times New Roman CYR" w:cs="Times New Roman CYR"/>
          <w:sz w:val="28"/>
          <w:szCs w:val="28"/>
          <w:lang w:val="uk-UA"/>
        </w:rPr>
        <w:t>ня до співчуття). До цього висновку вони дійшли на основі аналізу даних, отриманих при сприйнятті дітьми-дошкільнятами художнього твору, коли піддослідні були поставлені в певні умови, що вимагають від них переходу від переживання до прояву співчуття і нав</w:t>
      </w:r>
      <w:r>
        <w:rPr>
          <w:rFonts w:ascii="Times New Roman CYR" w:hAnsi="Times New Roman CYR" w:cs="Times New Roman CYR"/>
          <w:sz w:val="28"/>
          <w:szCs w:val="28"/>
          <w:lang w:val="uk-UA"/>
        </w:rPr>
        <w:t xml:space="preserve">іть сприяння.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показали результати експериментів створювалися при проведенні їх умови не завжди стимулювали випробовуваних на прояв не тільки сприяння персонажам казки, а й просто співчуття їм. Спостерігалися факти, коли навіть при дуже сильному співпер</w:t>
      </w:r>
      <w:r>
        <w:rPr>
          <w:rFonts w:ascii="Times New Roman CYR" w:hAnsi="Times New Roman CYR" w:cs="Times New Roman CYR"/>
          <w:sz w:val="28"/>
          <w:szCs w:val="28"/>
          <w:lang w:val="uk-UA"/>
        </w:rPr>
        <w:t xml:space="preserve">еживанні діти не виявляли готовність до співчуття того чи іншого персонажа.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Вони викликали в піддослідних співчуття до персонажем, що виражається більш-менш точно в різних дітей. Однак багато хто з піддослідних, навіть при наявності явного співчуття персо</w:t>
      </w:r>
      <w:r>
        <w:rPr>
          <w:rFonts w:ascii="Times New Roman CYR" w:hAnsi="Times New Roman CYR" w:cs="Times New Roman CYR"/>
          <w:sz w:val="28"/>
          <w:szCs w:val="28"/>
          <w:lang w:val="uk-UA"/>
        </w:rPr>
        <w:t xml:space="preserve">нажам казки, не виявляли ніякого сприяння тим, кому вони співчували: імпульс до сприяння був, ймовірно, на стільки слабкий, що не реалізувався у сприянні.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Було припущено, що повторно ініційоване дорослим переживання на основі виниклого співчуття зможе вик</w:t>
      </w:r>
      <w:r>
        <w:rPr>
          <w:rFonts w:ascii="Times New Roman CYR" w:hAnsi="Times New Roman CYR" w:cs="Times New Roman CYR"/>
          <w:sz w:val="28"/>
          <w:szCs w:val="28"/>
          <w:lang w:val="uk-UA"/>
        </w:rPr>
        <w:t>ликати не тільки поява імпульсу до сприяння, а й, можливо, його реалізацію. З цією метою були проведені повторні ігри-драматизації з випробуваними, що дозволяли хіба що програвати ролі саме позитивного персонажа, моделювати повторну і більш повне ідентифік</w:t>
      </w:r>
      <w:r>
        <w:rPr>
          <w:rFonts w:ascii="Times New Roman CYR" w:hAnsi="Times New Roman CYR" w:cs="Times New Roman CYR"/>
          <w:sz w:val="28"/>
          <w:szCs w:val="28"/>
          <w:lang w:val="uk-UA"/>
        </w:rPr>
        <w:t>ацію їх з позитивним героєм на фоні пережитого і вираженого співчуття йому, що з'явився в іграх-бесідах з персонажами. Все це спонукало піддослідних прагнути до розв'язання тієї чи іншої драматичної ситуації, до виходу з неї шляхом надання сприяння персона</w:t>
      </w:r>
      <w:r>
        <w:rPr>
          <w:rFonts w:ascii="Times New Roman CYR" w:hAnsi="Times New Roman CYR" w:cs="Times New Roman CYR"/>
          <w:sz w:val="28"/>
          <w:szCs w:val="28"/>
          <w:lang w:val="uk-UA"/>
        </w:rPr>
        <w:t>жу (інакше кажучи, імпульс до сприяння реалізувався тут в реальному вчинок надання допомоги і т. д.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Однак імпульс до сприяння може перетворитися на скороминущий порив і не реалізуватися. У цьому випадку основною причиною нездійснення такого прориву може </w:t>
      </w:r>
      <w:r>
        <w:rPr>
          <w:rFonts w:ascii="Times New Roman CYR" w:hAnsi="Times New Roman CYR" w:cs="Times New Roman CYR"/>
          <w:sz w:val="28"/>
          <w:szCs w:val="28"/>
          <w:lang w:val="uk-UA"/>
        </w:rPr>
        <w:t xml:space="preserve">бути відсутність у дитини (у його досвіді) розвинених способів співчувати і сприяти іншим.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виявлена ними динаміка емпатійного процесу така: співпереживання - співчуття - імпульс до сприяння - реальна дія.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уже підкреслювалося, ця динаміка - однос</w:t>
      </w:r>
      <w:r>
        <w:rPr>
          <w:rFonts w:ascii="Times New Roman CYR" w:hAnsi="Times New Roman CYR" w:cs="Times New Roman CYR"/>
          <w:sz w:val="28"/>
          <w:szCs w:val="28"/>
          <w:lang w:val="uk-UA"/>
        </w:rPr>
        <w:t>прямований процес. І те, що в дослідженні Т.П. Гаврилової стверджується, що він різноспрямований, пояснюється тим, що спостерігає часто стикається в житті не з закінченими і повними емпатійних процесами, а з їх укороченими модифікаціями, які виступають у в</w:t>
      </w:r>
      <w:r>
        <w:rPr>
          <w:rFonts w:ascii="Times New Roman CYR" w:hAnsi="Times New Roman CYR" w:cs="Times New Roman CYR"/>
          <w:sz w:val="28"/>
          <w:szCs w:val="28"/>
          <w:lang w:val="uk-UA"/>
        </w:rPr>
        <w:t xml:space="preserve">игляді обірваних на якомусь ланці емпатійних ланцюжків. Чим спочатку коротше цей ланцюжок, тим далі стоїть емпатійних процес від свого кінцевого ланки - реального сприяння іншому, що власне і є результатом емпатійного процесу.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цілому, емпатія - це соціа</w:t>
      </w:r>
      <w:r>
        <w:rPr>
          <w:rFonts w:ascii="Times New Roman CYR" w:hAnsi="Times New Roman CYR" w:cs="Times New Roman CYR"/>
          <w:sz w:val="28"/>
          <w:szCs w:val="28"/>
          <w:lang w:val="uk-UA"/>
        </w:rPr>
        <w:t xml:space="preserve">льно-психологічна властивість особистості. Воно являє собою сукупність соціально-психологічних здібностей індивіда, за допомогою яких ця властивість розкривається як об'єкту, так і суб'єкту емпатії.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в основу дослідження було взято усі потрібні показн</w:t>
      </w:r>
      <w:r>
        <w:rPr>
          <w:rFonts w:ascii="Times New Roman CYR" w:hAnsi="Times New Roman CYR" w:cs="Times New Roman CYR"/>
          <w:sz w:val="28"/>
          <w:szCs w:val="28"/>
          <w:lang w:val="uk-UA"/>
        </w:rPr>
        <w:t xml:space="preserve">ики, які взаємопов’язані із протіканням процесу розвитку емоційної культури студента - психолога. Так як емпатія є одною із складових емоційної культури.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Провівши дослідження та опрацювавши отримані результати, за методикою дослідження емоційного відгукув</w:t>
      </w:r>
      <w:r>
        <w:rPr>
          <w:rFonts w:ascii="Times New Roman CYR" w:hAnsi="Times New Roman CYR" w:cs="Times New Roman CYR"/>
          <w:sz w:val="28"/>
          <w:szCs w:val="28"/>
          <w:lang w:val="uk-UA"/>
        </w:rPr>
        <w:t>ання, ми виокремили такі показники, де чітко простежується високий рівень емоційного відгукування у студентів - психологів Вінницького державного педагогічного університету (16 студентів), що може свідчити про усвідомленість студента - психолога емоцій інш</w:t>
      </w:r>
      <w:r>
        <w:rPr>
          <w:rFonts w:ascii="Times New Roman CYR" w:hAnsi="Times New Roman CYR" w:cs="Times New Roman CYR"/>
          <w:sz w:val="28"/>
          <w:szCs w:val="28"/>
          <w:lang w:val="uk-UA"/>
        </w:rPr>
        <w:t xml:space="preserve">их, що проявляється у формі співчуття,переживання, чи то спів радість чи спів смуток (Табл. 1) (Додаток Г). Низький рівень емоційного відгукування також присутній у студентів - психологів (17 студентів), що говорить не здатність розуміти та співпереживати </w:t>
      </w:r>
      <w:r>
        <w:rPr>
          <w:rFonts w:ascii="Times New Roman CYR" w:hAnsi="Times New Roman CYR" w:cs="Times New Roman CYR"/>
          <w:sz w:val="28"/>
          <w:szCs w:val="28"/>
          <w:lang w:val="uk-UA"/>
        </w:rPr>
        <w:t xml:space="preserve">клієнта під час професійної діяльності та підчас спілкування. Можливість частково розуміти емоції та емоційні реакції співрозмовника мають середній рівень емоційного відгукування (12 студентів).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«перешкоди» у встановленні емоційних контактів с</w:t>
      </w:r>
      <w:r>
        <w:rPr>
          <w:rFonts w:ascii="Times New Roman CYR" w:hAnsi="Times New Roman CYR" w:cs="Times New Roman CYR"/>
          <w:sz w:val="28"/>
          <w:szCs w:val="28"/>
          <w:lang w:val="uk-UA"/>
        </w:rPr>
        <w:t>тудентів - психологів, можна охарактеризувати шкали перешкод (Табл. 2) (Додаток Д). У таблиці 2 ми бачимо, що переважна більшість студентів не мають проблем у процесі налагодження емоційних контактів у спілкуванні. Тому вияв даного рівня говорить про те, щ</w:t>
      </w:r>
      <w:r>
        <w:rPr>
          <w:rFonts w:ascii="Times New Roman CYR" w:hAnsi="Times New Roman CYR" w:cs="Times New Roman CYR"/>
          <w:sz w:val="28"/>
          <w:szCs w:val="28"/>
          <w:lang w:val="uk-UA"/>
        </w:rPr>
        <w:t>о у студентів - психологів на достатньому рівні розвинене прагнення розширювати сферу своєї взаємодії, здатність до легкого налагодження контакту. Тому без заперечень можна засвідчити, що рівень комунікабельності та емоційного зв’язку під час спілкування ч</w:t>
      </w:r>
      <w:r>
        <w:rPr>
          <w:rFonts w:ascii="Times New Roman CYR" w:hAnsi="Times New Roman CYR" w:cs="Times New Roman CYR"/>
          <w:sz w:val="28"/>
          <w:szCs w:val="28"/>
          <w:lang w:val="uk-UA"/>
        </w:rPr>
        <w:t xml:space="preserve">астково відповідає рівню емоційного відгукування (28 студентів), і це супроводжується помірною взаємодією із емпатією, що в результаті проявляється у спілкуванні студентів - психологів, який має відповідати їхнім віковим нормам.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проходив ефективний ро</w:t>
      </w:r>
      <w:r>
        <w:rPr>
          <w:rFonts w:ascii="Times New Roman CYR" w:hAnsi="Times New Roman CYR" w:cs="Times New Roman CYR"/>
          <w:sz w:val="28"/>
          <w:szCs w:val="28"/>
          <w:lang w:val="uk-UA"/>
        </w:rPr>
        <w:t>звиток емоційної культури - потрібно, щоб у студентів - психологів успішно пройшов процес розвитку емпатійних здібностей, тобто здатності людини пристосовуватися до емоцій та емоційних станів інших, а також розуміння та усвідомлення своїх почуттів та емоці</w:t>
      </w:r>
      <w:r>
        <w:rPr>
          <w:rFonts w:ascii="Times New Roman CYR" w:hAnsi="Times New Roman CYR" w:cs="Times New Roman CYR"/>
          <w:sz w:val="28"/>
          <w:szCs w:val="28"/>
          <w:lang w:val="uk-UA"/>
        </w:rPr>
        <w:t xml:space="preserve">й. Тому слід звернути увагу на показники рівня емпатичних здібностей (Табл. 3) (Додаток Е) для підтвердження результатів таблиці 1.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більш чіткого обґрунтування результатів дослідження ми визначили загальний рівень розвитку емпатичних здібностей і отри</w:t>
      </w:r>
      <w:r>
        <w:rPr>
          <w:rFonts w:ascii="Times New Roman CYR" w:hAnsi="Times New Roman CYR" w:cs="Times New Roman CYR"/>
          <w:sz w:val="28"/>
          <w:szCs w:val="28"/>
          <w:lang w:val="uk-UA"/>
        </w:rPr>
        <w:t>мали наступні показники (Табл. 4) (Додаток Є). Перш за все, слід відмітити те, що в студентів - психологів дуже низький рівень розвиток емпатичних здібностей (5 студентів), що може свідчити про велику роль низького рівня усвідомлення своїх почуттів, переви</w:t>
      </w:r>
      <w:r>
        <w:rPr>
          <w:rFonts w:ascii="Times New Roman CYR" w:hAnsi="Times New Roman CYR" w:cs="Times New Roman CYR"/>
          <w:sz w:val="28"/>
          <w:szCs w:val="28"/>
          <w:lang w:val="uk-UA"/>
        </w:rPr>
        <w:t>щує раціональне мислення у спілкуванні, разом із тим важко розуміються емоції та почуття оточуючих. Результатом цього може бути те, що у студентів - психологів першого курсу емпатичні здібності в процесі розвитку. Але, зважаючи на індивідуальні особливості</w:t>
      </w:r>
      <w:r>
        <w:rPr>
          <w:rFonts w:ascii="Times New Roman CYR" w:hAnsi="Times New Roman CYR" w:cs="Times New Roman CYR"/>
          <w:sz w:val="28"/>
          <w:szCs w:val="28"/>
          <w:lang w:val="uk-UA"/>
        </w:rPr>
        <w:t>, не кожен студент - психолог охоплює ті чи інші знання для того, щоб розвинути свої емпатійні здібності і оволодіти основними методами розвитку емоційної сфери, а саме емпатичних здібностей для активної взаємодії із клієнтами та ефективного професійного з</w:t>
      </w:r>
      <w:r>
        <w:rPr>
          <w:rFonts w:ascii="Times New Roman CYR" w:hAnsi="Times New Roman CYR" w:cs="Times New Roman CYR"/>
          <w:sz w:val="28"/>
          <w:szCs w:val="28"/>
          <w:lang w:val="uk-UA"/>
        </w:rPr>
        <w:t xml:space="preserve">ростання.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результати дослідження рівня емпатичних здібностей високого рівня розвитку серед студентів - психологів не має. Це дає змогу стверджувати, що хоча їх рівень розвитку емпатійних здібностей середній (10 студентів), але рівень емоційног</w:t>
      </w:r>
      <w:r>
        <w:rPr>
          <w:rFonts w:ascii="Times New Roman CYR" w:hAnsi="Times New Roman CYR" w:cs="Times New Roman CYR"/>
          <w:sz w:val="28"/>
          <w:szCs w:val="28"/>
          <w:lang w:val="uk-UA"/>
        </w:rPr>
        <w:t xml:space="preserve">о відгукування високий (16 студентів) достатній для того, щоб орієнтуватися у емоціях своїх та співбесідника та взаємодіяти із ним.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без уваги залишаються показник заниженого рівня розвитку емпатійних здібностей (20 студентів), що підтверджує те, наскіл</w:t>
      </w:r>
      <w:r>
        <w:rPr>
          <w:rFonts w:ascii="Times New Roman CYR" w:hAnsi="Times New Roman CYR" w:cs="Times New Roman CYR"/>
          <w:sz w:val="28"/>
          <w:szCs w:val="28"/>
          <w:lang w:val="uk-UA"/>
        </w:rPr>
        <w:t xml:space="preserve">ьки студенти - психологи знаходяться у процесі розвитку емпатії, усвідомлюють власні та почуття оточуючих.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зробити висновок, що розглядаючи різні показники експериментального дослідження соціально - психологічних особливостей розвитку емоційної культ</w:t>
      </w:r>
      <w:r>
        <w:rPr>
          <w:rFonts w:ascii="Times New Roman CYR" w:hAnsi="Times New Roman CYR" w:cs="Times New Roman CYR"/>
          <w:sz w:val="28"/>
          <w:szCs w:val="28"/>
          <w:lang w:val="uk-UA"/>
        </w:rPr>
        <w:t>ури студентів - психологів, окреслюється наступна картина: студенти - психологи мають середній рівень розвитку емоційного відгукування та середній рівень розвитку емпатійних, тобто розвиток емоційної культури студентів - психологів знаходиться не на достат</w:t>
      </w:r>
      <w:r>
        <w:rPr>
          <w:rFonts w:ascii="Times New Roman CYR" w:hAnsi="Times New Roman CYR" w:cs="Times New Roman CYR"/>
          <w:sz w:val="28"/>
          <w:szCs w:val="28"/>
          <w:lang w:val="uk-UA"/>
        </w:rPr>
        <w:t xml:space="preserve">ньому рівні для ефективної та повноціноціної професійної діяльності.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2.3 Експериментальне дослідження взаємозв’язку рівня розвитку емоційного відгукування та загального рівня розвитку емпатичних здібностей студентів - психологів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міри зв’я</w:t>
      </w:r>
      <w:r>
        <w:rPr>
          <w:rFonts w:ascii="Times New Roman CYR" w:hAnsi="Times New Roman CYR" w:cs="Times New Roman CYR"/>
          <w:sz w:val="28"/>
          <w:szCs w:val="28"/>
          <w:lang w:val="uk-UA"/>
        </w:rPr>
        <w:t>зку між показниками «рівня емоційного відгукування» та «рівня розвитку емпатичних здібностей» ми використали t - критерій Стюдента. Вибірка обсягом 35 опонентів, які є студентами - психологами, першого курсу, Вінницького державного педагогічного університе</w:t>
      </w:r>
      <w:r>
        <w:rPr>
          <w:rFonts w:ascii="Times New Roman CYR" w:hAnsi="Times New Roman CYR" w:cs="Times New Roman CYR"/>
          <w:sz w:val="28"/>
          <w:szCs w:val="28"/>
          <w:lang w:val="uk-UA"/>
        </w:rPr>
        <w:t>ту ім. М.М. Коцюбинського, Інституту педагогіки, психології та мистецтв (Додаток Ж). Основними показниками, на основі яких проводився кореляційний зв’язок, слугували рівень емоційного вигукування та рівень емпатичних здібностей студентів - психологів. Пока</w:t>
      </w:r>
      <w:r>
        <w:rPr>
          <w:rFonts w:ascii="Times New Roman CYR" w:hAnsi="Times New Roman CYR" w:cs="Times New Roman CYR"/>
          <w:sz w:val="28"/>
          <w:szCs w:val="28"/>
          <w:lang w:val="uk-UA"/>
        </w:rPr>
        <w:t xml:space="preserve">зники ми отримали на основі проведених методик (Додаток А, Б).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початком обрахування результатів ми сформулювали гіпотези: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Н0: рівень емоційного вігукування не залежить від розвитку рівня емпатичних здібностей студентів - 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Н1: рівень </w:t>
      </w:r>
      <w:r>
        <w:rPr>
          <w:rFonts w:ascii="Times New Roman CYR" w:hAnsi="Times New Roman CYR" w:cs="Times New Roman CYR"/>
          <w:sz w:val="28"/>
          <w:szCs w:val="28"/>
          <w:lang w:val="uk-UA"/>
        </w:rPr>
        <w:t xml:space="preserve">емоційного вигукування студентів - психологів залежить від рівня емпатичних здібностей.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Обрахувавши, отримали наступний результат: показник t емп. = 4. 5, звідси за табличними значеннями t - критерій Стюдента визначили критичні значення:кр. = P</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0. 05=1. 9</w:t>
      </w:r>
      <w:r>
        <w:rPr>
          <w:rFonts w:ascii="Times New Roman CYR" w:hAnsi="Times New Roman CYR" w:cs="Times New Roman CYR"/>
          <w:sz w:val="28"/>
          <w:szCs w:val="28"/>
          <w:lang w:val="uk-UA"/>
        </w:rPr>
        <w:t>9P&lt;0. 01=2. 65</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Ми бачимо, що tемп. &gt;tкр. , тому відкидається гіпотеза Но і приймається Н1.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Кореляційний аналіз показав, що найбільше кореляційних зв’язків виявлено за такими показниками як емоційне відгукувана та емпатичні здібності студентів - психологів</w:t>
      </w:r>
      <w:r>
        <w:rPr>
          <w:rFonts w:ascii="Times New Roman CYR" w:hAnsi="Times New Roman CYR" w:cs="Times New Roman CYR"/>
          <w:sz w:val="28"/>
          <w:szCs w:val="28"/>
          <w:lang w:val="uk-UA"/>
        </w:rPr>
        <w:t>. Подальший аналіз отриманих даних дозволив дійти висновку, що між емоційним відгукуванням та емпатичними здібностями існує істотний кореляційний зв’язок, адже за результатами експериментального дослідження підтвердилася гіпотеза Н1, тобто рівень емоційног</w:t>
      </w:r>
      <w:r>
        <w:rPr>
          <w:rFonts w:ascii="Times New Roman CYR" w:hAnsi="Times New Roman CYR" w:cs="Times New Roman CYR"/>
          <w:sz w:val="28"/>
          <w:szCs w:val="28"/>
          <w:lang w:val="uk-UA"/>
        </w:rPr>
        <w:t xml:space="preserve">о відгукування студентів - психологів залежить від рівня емпатичних здібностей.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на основі проведеного експериментального дослідження взаємозв’язку емоційного відгукування та емпатичних здібностей студентів - психологів ми отримали наступні результат</w:t>
      </w:r>
      <w:r>
        <w:rPr>
          <w:rFonts w:ascii="Times New Roman CYR" w:hAnsi="Times New Roman CYR" w:cs="Times New Roman CYR"/>
          <w:sz w:val="28"/>
          <w:szCs w:val="28"/>
          <w:lang w:val="uk-UA"/>
        </w:rPr>
        <w:t xml:space="preserve">и: високий рівень емоційного відгукування простежується у студентів - психологів ВДПУ ім. М.М. Коцюбинського (16 студентів) в той час, коли рівень емпатичних здібностей середній (10 студентів) та занижений (20 студентів).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Загалом, можна зробити висновок, </w:t>
      </w:r>
      <w:r>
        <w:rPr>
          <w:rFonts w:ascii="Times New Roman CYR" w:hAnsi="Times New Roman CYR" w:cs="Times New Roman CYR"/>
          <w:sz w:val="28"/>
          <w:szCs w:val="28"/>
          <w:lang w:val="uk-UA"/>
        </w:rPr>
        <w:t>що рівень емоційного відгукування впливає на апатичні, і це супроводжується помірною взаємодією у процесі їх розвитку, що в результаті проявляється у не зовсім достатньому рівню розвитку емпатійних здібностей студентів - психологів, який має відповідати їх</w:t>
      </w:r>
      <w:r>
        <w:rPr>
          <w:rFonts w:ascii="Times New Roman CYR" w:hAnsi="Times New Roman CYR" w:cs="Times New Roman CYR"/>
          <w:sz w:val="28"/>
          <w:szCs w:val="28"/>
          <w:lang w:val="uk-UA"/>
        </w:rPr>
        <w:t xml:space="preserve">нім віковим нормам.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експериментально підтвердити результати нами було проведено кореляційний зв’язок між показниками емоційного відгукування і емпатійними здібностями у студентів - психологів. Виявилось, що гіпотеза Но відхиляється і на рівн</w:t>
      </w:r>
      <w:r>
        <w:rPr>
          <w:rFonts w:ascii="Times New Roman CYR" w:hAnsi="Times New Roman CYR" w:cs="Times New Roman CYR"/>
          <w:sz w:val="28"/>
          <w:szCs w:val="28"/>
          <w:lang w:val="uk-UA"/>
        </w:rPr>
        <w:t xml:space="preserve">і значимості приймається альтернативна гіпотеза Н1 про те, що рівень емоційного відгукування студентів - психологів залежить від рівня емпатичних здібностей.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підґрунті одержаних у процесі результатів зроблено висновок про істотний зв’язок та сталий хар</w:t>
      </w:r>
      <w:r>
        <w:rPr>
          <w:rFonts w:ascii="Times New Roman CYR" w:hAnsi="Times New Roman CYR" w:cs="Times New Roman CYR"/>
          <w:sz w:val="28"/>
          <w:szCs w:val="28"/>
          <w:lang w:val="uk-UA"/>
        </w:rPr>
        <w:t xml:space="preserve">актер між компонентами експериментального дослідження, тобто між показниками емоційного відгукування студентів - психологів і рівня емпатичних здібностей. </w:t>
      </w:r>
    </w:p>
    <w:p w:rsidR="00000000" w:rsidRDefault="007739FC">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ми описали емпіричне розвитку емоційної культури студентів - психологів, а саме основні її скл</w:t>
      </w:r>
      <w:r>
        <w:rPr>
          <w:rFonts w:ascii="Times New Roman CYR" w:hAnsi="Times New Roman CYR" w:cs="Times New Roman CYR"/>
          <w:sz w:val="28"/>
          <w:szCs w:val="28"/>
          <w:lang w:val="uk-UA"/>
        </w:rPr>
        <w:t>адові емпатичні здібності та рівень емоційного відгукування. Зокрема, перерахували використані у дослідженні методи (з'ясовується їх мета, діагностичні можливості), описали умови проведення дослідження, місце проведення, кількість учасників дослідження. Ос</w:t>
      </w:r>
      <w:r>
        <w:rPr>
          <w:rFonts w:ascii="Times New Roman CYR" w:hAnsi="Times New Roman CYR" w:cs="Times New Roman CYR"/>
          <w:sz w:val="28"/>
          <w:szCs w:val="28"/>
          <w:lang w:val="uk-UA"/>
        </w:rPr>
        <w:t>новні результати дослідження викладено у таблицях, що відображають кількісні показники відповідей респондентів. На основі експериментального дослідження порівнюються результати діагностики рівня розвитку емоційного відгукування та розвиток емпатійних, сере</w:t>
      </w:r>
      <w:r>
        <w:rPr>
          <w:rFonts w:ascii="Times New Roman CYR" w:hAnsi="Times New Roman CYR" w:cs="Times New Roman CYR"/>
          <w:sz w:val="28"/>
          <w:szCs w:val="28"/>
          <w:lang w:val="uk-UA"/>
        </w:rPr>
        <w:t xml:space="preserve">д яких виявлено кореляційний зв’язок. Який показує істотну залежність показників емоційного відгукування від розвитку емпатійних здібностей студентів - 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3. Психопрофілактика та методи корекції з розвитку емоційної культури студента - п</w:t>
      </w:r>
      <w:r>
        <w:rPr>
          <w:rFonts w:ascii="Times New Roman CYR" w:hAnsi="Times New Roman CYR" w:cs="Times New Roman CYR"/>
          <w:sz w:val="28"/>
          <w:szCs w:val="28"/>
          <w:lang w:val="uk-UA"/>
        </w:rPr>
        <w:t xml:space="preserve">сихолога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Методологічні засади організації та проведення психологічної корекції</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Вибір вихідної теоретичної позиції для надання професійного впливу на внутрішній світ іншої людини є для психолога основним моментом під час розв’язання питання про зміст </w:t>
      </w:r>
      <w:r>
        <w:rPr>
          <w:rFonts w:ascii="Times New Roman CYR" w:hAnsi="Times New Roman CYR" w:cs="Times New Roman CYR"/>
          <w:sz w:val="28"/>
          <w:szCs w:val="28"/>
          <w:lang w:val="uk-UA"/>
        </w:rPr>
        <w:t xml:space="preserve">взаємодії з клієнтом.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Ухвалення рішення щодо психологічної корекції та шляхів її здійснення визначається уявленням психолога про зміст своєї корекційної роботи. Визначення психологічної корекції - це обґрунтований вплив психолога на окремі характеристики </w:t>
      </w:r>
      <w:r>
        <w:rPr>
          <w:rFonts w:ascii="Times New Roman CYR" w:hAnsi="Times New Roman CYR" w:cs="Times New Roman CYR"/>
          <w:sz w:val="28"/>
          <w:szCs w:val="28"/>
          <w:lang w:val="uk-UA"/>
        </w:rPr>
        <w:t>внутрішнього світу людини, тобто психолог має справу з конкретними проявами бажань, переживань, пізнавальних процесів і дій людини. Вплив здійснюється на підставі теоретичного уявлення про норми: здійснення дій;</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змісту переживань;</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проходження пізнаваль</w:t>
      </w:r>
      <w:r>
        <w:rPr>
          <w:rFonts w:ascii="Times New Roman CYR" w:hAnsi="Times New Roman CYR" w:cs="Times New Roman CYR"/>
          <w:sz w:val="28"/>
          <w:szCs w:val="28"/>
          <w:lang w:val="uk-UA"/>
        </w:rPr>
        <w:t>них процесів;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цілепокладання в тому або іншому конкретному віковому періоді.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використовує психодіагносіичну інформацію для зіставлення її з теоретичними даними про закономірності вікового розвитку і складає програму корекційної роботи з конкрет</w:t>
      </w:r>
      <w:r>
        <w:rPr>
          <w:rFonts w:ascii="Times New Roman CYR" w:hAnsi="Times New Roman CYR" w:cs="Times New Roman CYR"/>
          <w:sz w:val="28"/>
          <w:szCs w:val="28"/>
          <w:lang w:val="uk-UA"/>
        </w:rPr>
        <w:t>ною людиною або групою людей. Інакше кажучи, психолог, який займається корекцією, працює за такою схемою:</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Що є?</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Що повинно бути?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Що потрібно зробити, щоб відбулося те, що повинно бути?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Основною науковою категорією щодо розв’язання цих питань є катего</w:t>
      </w:r>
      <w:r>
        <w:rPr>
          <w:rFonts w:ascii="Times New Roman CYR" w:hAnsi="Times New Roman CYR" w:cs="Times New Roman CYR"/>
          <w:sz w:val="28"/>
          <w:szCs w:val="28"/>
          <w:lang w:val="uk-UA"/>
        </w:rPr>
        <w:t xml:space="preserve">рія норми психічного розвитку, яка дозволяє обґрунтувати системний підхід до роботи психолога.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Здійснюючи цей вид діяльності, важливо виділити аспекти психо- діагностичного аналізу: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нейропсихологічний;</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загальнопсихологічний;</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психолого-віковий.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w:t>
      </w:r>
      <w:r>
        <w:rPr>
          <w:rFonts w:ascii="Times New Roman CYR" w:hAnsi="Times New Roman CYR" w:cs="Times New Roman CYR"/>
          <w:sz w:val="28"/>
          <w:szCs w:val="28"/>
          <w:lang w:val="uk-UA"/>
        </w:rPr>
        <w:t>ершому, нейропсихологічному рівні психолог, аналізуючи психодіагностичні дані, може зробити висновок про мозкову організацію досліджуваного явища. Про це детально можна дізнатися з робіт А.Р. Лурія, Е.Д. Хомської та ін. Знання про функціональну організацію</w:t>
      </w:r>
      <w:r>
        <w:rPr>
          <w:rFonts w:ascii="Times New Roman CYR" w:hAnsi="Times New Roman CYR" w:cs="Times New Roman CYR"/>
          <w:sz w:val="28"/>
          <w:szCs w:val="28"/>
          <w:lang w:val="uk-UA"/>
        </w:rPr>
        <w:t xml:space="preserve"> мозку, про локальні ураження мозку та основні принципи локалізації функцій дозволяють обрати адекватні засоби і способи впливу в корекційній роботі.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Загально-психологічний рівень аналізу змісту норми психічного розвитку передбачає використання даних про </w:t>
      </w:r>
      <w:r>
        <w:rPr>
          <w:rFonts w:ascii="Times New Roman CYR" w:hAnsi="Times New Roman CYR" w:cs="Times New Roman CYR"/>
          <w:sz w:val="28"/>
          <w:szCs w:val="28"/>
          <w:lang w:val="uk-UA"/>
        </w:rPr>
        <w:t xml:space="preserve">основні закономірності та механізми функціонування внутрішнього світу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Психологовіковий рівень аналізу змісту норми психологічного розвитку дозволяє конкретизувати загально-психологічні дані для їх вивчення психологом.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психологові не пот</w:t>
      </w:r>
      <w:r>
        <w:rPr>
          <w:rFonts w:ascii="Times New Roman CYR" w:hAnsi="Times New Roman CYR" w:cs="Times New Roman CYR"/>
          <w:sz w:val="28"/>
          <w:szCs w:val="28"/>
          <w:lang w:val="uk-UA"/>
        </w:rPr>
        <w:t xml:space="preserve">рібно замінювати роботу нейропсихолога. Спільна робота фахівців різного профілю - умова ефективності під час проведення психологічної корекції.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Проте, основні відомості в галузі нейропсихології повинні складати початкову теоретичну базу психолога. Які це </w:t>
      </w:r>
      <w:r>
        <w:rPr>
          <w:rFonts w:ascii="Times New Roman CYR" w:hAnsi="Times New Roman CYR" w:cs="Times New Roman CYR"/>
          <w:sz w:val="28"/>
          <w:szCs w:val="28"/>
          <w:lang w:val="uk-UA"/>
        </w:rPr>
        <w:t>дані?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По-перше, - це дані про основні функціональні блоки мозку (регуляції тонусу і недремності; прийому, переробки та зберігання інформації; програмування, регуляції і контролю складних форм поведінки), а також їх тісну взаємодію.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По-друге, необхідними є</w:t>
      </w:r>
      <w:r>
        <w:rPr>
          <w:rFonts w:ascii="Times New Roman CYR" w:hAnsi="Times New Roman CYR" w:cs="Times New Roman CYR"/>
          <w:sz w:val="28"/>
          <w:szCs w:val="28"/>
          <w:lang w:val="uk-UA"/>
        </w:rPr>
        <w:t xml:space="preserve"> знання про основні синдроми локальних по-рушень мозку.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Кора мозку, що входить до складу вторинних зон, зазнає дії трьох законів: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вона побудована ієрархічно, тому порушення в ранньому віці нижчих зон призводить до недорозвинення вищих зон кори. У доросл</w:t>
      </w:r>
      <w:r>
        <w:rPr>
          <w:rFonts w:ascii="Times New Roman CYR" w:hAnsi="Times New Roman CYR" w:cs="Times New Roman CYR"/>
          <w:sz w:val="28"/>
          <w:szCs w:val="28"/>
          <w:lang w:val="uk-UA"/>
        </w:rPr>
        <w:t>ого про-відне місце переходить до вищих зон кори;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закон спадної специфічності ієрархічно побудованих зон кори. Вторинні зони володіють вже меншою модальною специфічністю;</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закон прогресивної латералізації функцій, тобто зв’язки функцій</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w:t>
      </w:r>
      <w:r>
        <w:rPr>
          <w:rFonts w:ascii="Times New Roman CYR" w:hAnsi="Times New Roman CYR" w:cs="Times New Roman CYR"/>
          <w:sz w:val="28"/>
          <w:szCs w:val="28"/>
          <w:lang w:val="uk-UA"/>
        </w:rPr>
        <w:tab/>
        <w:t>певною півкуле</w:t>
      </w:r>
      <w:r>
        <w:rPr>
          <w:rFonts w:ascii="Times New Roman CYR" w:hAnsi="Times New Roman CYR" w:cs="Times New Roman CYR"/>
          <w:sz w:val="28"/>
          <w:szCs w:val="28"/>
          <w:lang w:val="uk-UA"/>
        </w:rPr>
        <w:t xml:space="preserve">ю мозку в міру переходу від первинних зон кори до вторинних і далі до третинних зон. На сьогодні ця проблема домінантності півкуль є дуже актуальною і розглядається в багатьох педагогічних теоріях.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своїх роботах А.Р. Лурія відзначав, що абсолютна доміна</w:t>
      </w:r>
      <w:r>
        <w:rPr>
          <w:rFonts w:ascii="Times New Roman CYR" w:hAnsi="Times New Roman CYR" w:cs="Times New Roman CYR"/>
          <w:sz w:val="28"/>
          <w:szCs w:val="28"/>
          <w:lang w:val="uk-UA"/>
        </w:rPr>
        <w:t xml:space="preserve">нтність лівої півкулі зустрічається не завжди, і таким чином, закон латералізації має лише відносний характер.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 дані дозволяють психологові виробити обґрунтоване ставлення до проблеми функціональної асиметрії людини і використовувати його в корекційній </w:t>
      </w:r>
      <w:r>
        <w:rPr>
          <w:rFonts w:ascii="Times New Roman CYR" w:hAnsi="Times New Roman CYR" w:cs="Times New Roman CYR"/>
          <w:sz w:val="28"/>
          <w:szCs w:val="28"/>
          <w:lang w:val="uk-UA"/>
        </w:rPr>
        <w:t xml:space="preserve">роботі. Застосування цих даних у діагностичному матеріалі, як свідчить практика, є обов’язковим, воно дає підстави для вивчення засобів і способів побудови людиною психологічного простору та психологічного часу свого життя.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дані з нейропсихології до</w:t>
      </w:r>
      <w:r>
        <w:rPr>
          <w:rFonts w:ascii="Times New Roman CYR" w:hAnsi="Times New Roman CYR" w:cs="Times New Roman CYR"/>
          <w:sz w:val="28"/>
          <w:szCs w:val="28"/>
          <w:lang w:val="uk-UA"/>
        </w:rPr>
        <w:t>зволяють психологові вдаватися до них для розв’язання питання про походження досліджуваної симптоматики. Відповідь на питання про походження досліджуваних ним особливостей, думок, бажань і дій обстежуваного, крім звернення до їх мозкової організації, перед</w:t>
      </w:r>
      <w:r>
        <w:rPr>
          <w:rFonts w:ascii="Times New Roman CYR" w:hAnsi="Times New Roman CYR" w:cs="Times New Roman CYR"/>
          <w:sz w:val="28"/>
          <w:szCs w:val="28"/>
          <w:lang w:val="uk-UA"/>
        </w:rPr>
        <w:t xml:space="preserve">бачає використання загально-психологічного знання про механізми і закономірності внутрішнього світу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свідчить практика, велике значення мають загально-психологічні знання про будову активності людини, зокрема про будову різних видів активності -</w:t>
      </w:r>
      <w:r>
        <w:rPr>
          <w:rFonts w:ascii="Times New Roman CYR" w:hAnsi="Times New Roman CYR" w:cs="Times New Roman CYR"/>
          <w:sz w:val="28"/>
          <w:szCs w:val="28"/>
          <w:lang w:val="uk-UA"/>
        </w:rPr>
        <w:t xml:space="preserve"> діяльності та основних одиниць діяльності (дій).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знання є важливими як для самого психолога, так і для клієнта, оскільки клієнт у взаємодії з психологом має справу з такими поняттями, як: результат своєї дії або діяльності, план своєї дії, засоби і сп</w:t>
      </w:r>
      <w:r>
        <w:rPr>
          <w:rFonts w:ascii="Times New Roman CYR" w:hAnsi="Times New Roman CYR" w:cs="Times New Roman CYR"/>
          <w:sz w:val="28"/>
          <w:szCs w:val="28"/>
          <w:lang w:val="uk-UA"/>
        </w:rPr>
        <w:t>особи її виконання, а також інші компоненти структури діяльності. Це відбувається дуже часто, оскільки в більшості випадків клієнт орієнтований на конкретний бажаний результат спілкування з психологом, а саме - зміну у вияві його відчуттів, думок, бажань а</w:t>
      </w:r>
      <w:r>
        <w:rPr>
          <w:rFonts w:ascii="Times New Roman CYR" w:hAnsi="Times New Roman CYR" w:cs="Times New Roman CYR"/>
          <w:sz w:val="28"/>
          <w:szCs w:val="28"/>
          <w:lang w:val="uk-UA"/>
        </w:rPr>
        <w:t xml:space="preserve">бо можливостях дії.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діяльності людини відрізняються за їх предметом. Користуючись класифікацією Д.Б. Єльконіна, їх можна розподілити на дві великі групи: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діяльність із суспільним предметом (наочно-маніпулятивна, навчальна, праця);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діяльність із л</w:t>
      </w:r>
      <w:r>
        <w:rPr>
          <w:rFonts w:ascii="Times New Roman CYR" w:hAnsi="Times New Roman CYR" w:cs="Times New Roman CYR"/>
          <w:sz w:val="28"/>
          <w:szCs w:val="28"/>
          <w:lang w:val="uk-UA"/>
        </w:rPr>
        <w:t xml:space="preserve">юдиною як суспільним предметом (безпосередньо емоційне спілкування, гра, особисте спілкування).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Розуміння змісту діяльності дає можливість практичному психологові з більшою ймовірністю планувати свої впливи, тобто розв’язувати питання про те, що має для к</w:t>
      </w:r>
      <w:r>
        <w:rPr>
          <w:rFonts w:ascii="Times New Roman CYR" w:hAnsi="Times New Roman CYR" w:cs="Times New Roman CYR"/>
          <w:sz w:val="28"/>
          <w:szCs w:val="28"/>
          <w:lang w:val="uk-UA"/>
        </w:rPr>
        <w:t xml:space="preserve">лієнта найбільше розвивальне значення в конкретний момент його життя.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Дія є одиницею діяльності і на конкретному матеріалі у вигляді кон-кретної мети, умов, завдань відтворює структуру діяльності.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має справу і з психофізіологічним рівнем у струк</w:t>
      </w:r>
      <w:r>
        <w:rPr>
          <w:rFonts w:ascii="Times New Roman CYR" w:hAnsi="Times New Roman CYR" w:cs="Times New Roman CYR"/>
          <w:sz w:val="28"/>
          <w:szCs w:val="28"/>
          <w:lang w:val="uk-UA"/>
        </w:rPr>
        <w:t>турі діяльності - це фізіологічні особливості психічних процесів. Роботи Н.А. Бернштейна дають унікальну можливість аналізу психо-фізіологічних рівнів активності під час дослідження якісних особливостей кожного рівня. Без докладного знання цих робіт у псих</w:t>
      </w:r>
      <w:r>
        <w:rPr>
          <w:rFonts w:ascii="Times New Roman CYR" w:hAnsi="Times New Roman CYR" w:cs="Times New Roman CYR"/>
          <w:sz w:val="28"/>
          <w:szCs w:val="28"/>
          <w:lang w:val="uk-UA"/>
        </w:rPr>
        <w:t xml:space="preserve">олога не буде цілісного уявлення щодо природи активності. Поняття моделі потрібного майбутнього - підґрунтя для побудови його особистої теорії корекційної роботи.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зазначених загально-психологічних підстав, психолог, який займається корекцією, повинен</w:t>
      </w:r>
      <w:r>
        <w:rPr>
          <w:rFonts w:ascii="Times New Roman CYR" w:hAnsi="Times New Roman CYR" w:cs="Times New Roman CYR"/>
          <w:sz w:val="28"/>
          <w:szCs w:val="28"/>
          <w:lang w:val="uk-UA"/>
        </w:rPr>
        <w:t xml:space="preserve"> для себе на основі етичного професійного кодексу з’ясувати питання про міру впливу на іншу людину. Він має справу з нормальною, здоровою людиною, яка потребує вдосконалення характеристик свого внутрішнього світу.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Хто відповідає за результат корекції? Які</w:t>
      </w:r>
      <w:r>
        <w:rPr>
          <w:rFonts w:ascii="Times New Roman CYR" w:hAnsi="Times New Roman CYR" w:cs="Times New Roman CYR"/>
          <w:sz w:val="28"/>
          <w:szCs w:val="28"/>
          <w:lang w:val="uk-UA"/>
        </w:rPr>
        <w:t xml:space="preserve"> можливі шляхи їх досяг-нення? Є всі підстави вважати, що відповідь на ці запитання виглядає таким чином: психолог відповідає за обґрунтованість програми корекції, а за її здійснення відповідають клієнт та користувач програми.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здійснюється з пере</w:t>
      </w:r>
      <w:r>
        <w:rPr>
          <w:rFonts w:ascii="Times New Roman CYR" w:hAnsi="Times New Roman CYR" w:cs="Times New Roman CYR"/>
          <w:sz w:val="28"/>
          <w:szCs w:val="28"/>
          <w:lang w:val="uk-UA"/>
        </w:rPr>
        <w:t xml:space="preserve">важною орієнтацією на власні резерви клієнта. Для цього їх потрібно знати. І ці знання дає вікова психологія, що описує закономірність і механізми психічного розвитку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психологів (А. Асмолов, В. Столін, В. Давидов, В. Мухіна та ін.) приділяю</w:t>
      </w:r>
      <w:r>
        <w:rPr>
          <w:rFonts w:ascii="Times New Roman CYR" w:hAnsi="Times New Roman CYR" w:cs="Times New Roman CYR"/>
          <w:sz w:val="28"/>
          <w:szCs w:val="28"/>
          <w:lang w:val="uk-UA"/>
        </w:rPr>
        <w:t xml:space="preserve">ть увагу у своїх роботах питанням загального психічного та особистісного розвитку людини, які дозволяють використовувати в практичній роботі поняття про інтегральні та окремі характеристики внутрішнього світу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здійснення психологічної корек</w:t>
      </w:r>
      <w:r>
        <w:rPr>
          <w:rFonts w:ascii="Times New Roman CYR" w:hAnsi="Times New Roman CYR" w:cs="Times New Roman CYR"/>
          <w:sz w:val="28"/>
          <w:szCs w:val="28"/>
          <w:lang w:val="uk-UA"/>
        </w:rPr>
        <w:t>ції значна увага приділяється саме окремим характеристикам внутрішнього світу людини. Важливим є факт незбігання особових показників розвитку та показників загального психічного розвитку, який дозволяє здійснити психологові професійно орієнтовану рефлексію</w:t>
      </w:r>
      <w:r>
        <w:rPr>
          <w:rFonts w:ascii="Times New Roman CYR" w:hAnsi="Times New Roman CYR" w:cs="Times New Roman CYR"/>
          <w:sz w:val="28"/>
          <w:szCs w:val="28"/>
          <w:lang w:val="uk-UA"/>
        </w:rPr>
        <w:t xml:space="preserve"> на зміст взаємодії з клієнтом, обґрунтувати для нього свої професійні можливості та обмеження.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Кожний психолог створює аксіоматику в підході до професійної діяльності. Важливо, щоб вона була відрефлексована ним у вигляді узагальненої теорії, а отже, дост</w:t>
      </w:r>
      <w:r>
        <w:rPr>
          <w:rFonts w:ascii="Times New Roman CYR" w:hAnsi="Times New Roman CYR" w:cs="Times New Roman CYR"/>
          <w:sz w:val="28"/>
          <w:szCs w:val="28"/>
          <w:lang w:val="uk-UA"/>
        </w:rPr>
        <w:t xml:space="preserve">упною для обговорення та оцінки колегами.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отримання психологічної інформації</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досвіду практичної роботи свідчить, що психологічну інформацію для організації психологічної корекції ми можемо отримати і використати тільки тоді, коли розв’я</w:t>
      </w:r>
      <w:r>
        <w:rPr>
          <w:rFonts w:ascii="Times New Roman CYR" w:hAnsi="Times New Roman CYR" w:cs="Times New Roman CYR"/>
          <w:sz w:val="28"/>
          <w:szCs w:val="28"/>
          <w:lang w:val="uk-UA"/>
        </w:rPr>
        <w:t xml:space="preserve">жемо питання про зміст норми аналізованого явища.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Наприклад:</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що потрібно зробити, щоб дитина читала так швидко, як всі діти її віку;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що необхідно зробити, щоб збільшити обсяг пам’яті;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що потрібно зробити, щоб навчитися точно копіювати;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що необхідн</w:t>
      </w:r>
      <w:r>
        <w:rPr>
          <w:rFonts w:ascii="Times New Roman CYR" w:hAnsi="Times New Roman CYR" w:cs="Times New Roman CYR"/>
          <w:sz w:val="28"/>
          <w:szCs w:val="28"/>
          <w:lang w:val="uk-UA"/>
        </w:rPr>
        <w:t xml:space="preserve">о зробити, щоб зосередитися швидко на своїй роботі.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 питання стосуються надання психологічної допомоги шляхом психологічної корекції, тобто через вплив на окремі характеристики внутрішнього світу людини, які є відносно незалежними одна від одної.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Шляхи</w:t>
      </w:r>
      <w:r>
        <w:rPr>
          <w:rFonts w:ascii="Times New Roman CYR" w:hAnsi="Times New Roman CYR" w:cs="Times New Roman CYR"/>
          <w:sz w:val="28"/>
          <w:szCs w:val="28"/>
          <w:lang w:val="uk-UA"/>
        </w:rPr>
        <w:t xml:space="preserve"> розв’язання: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орієнтований на усереднене уявлення про норму розв’язання аналогічних завдань («У цих випадках потрібно робити таким чином»);</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орієнтований на індивідуальні можливості вдосконалення людини. Обидва ці шляхи не виключають один одного, існуют</w:t>
      </w:r>
      <w:r>
        <w:rPr>
          <w:rFonts w:ascii="Times New Roman CYR" w:hAnsi="Times New Roman CYR" w:cs="Times New Roman CYR"/>
          <w:sz w:val="28"/>
          <w:szCs w:val="28"/>
          <w:lang w:val="uk-UA"/>
        </w:rPr>
        <w:t>ь як відносно незалежні. Якщо психолог дотримуватиметься першого з них, то його корекційна робота буде пов’язана з пошуком та створенням універсальних технологій корекції, і йому буде потрібна тільки та психологічна інформація, яка відтворює закономірності</w:t>
      </w:r>
      <w:r>
        <w:rPr>
          <w:rFonts w:ascii="Times New Roman CYR" w:hAnsi="Times New Roman CYR" w:cs="Times New Roman CYR"/>
          <w:sz w:val="28"/>
          <w:szCs w:val="28"/>
          <w:lang w:val="uk-UA"/>
        </w:rPr>
        <w:t xml:space="preserve">, наприклад, психометричні дані. Але якщо він буде більшою мірою орієнтований на другий шлях, то для нього головним в роботі буде опанування теоретичного підходу, що забезпечить побудову індивідуалізованих програм корекції.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випадку він буде більше</w:t>
      </w:r>
      <w:r>
        <w:rPr>
          <w:rFonts w:ascii="Times New Roman CYR" w:hAnsi="Times New Roman CYR" w:cs="Times New Roman CYR"/>
          <w:sz w:val="28"/>
          <w:szCs w:val="28"/>
          <w:lang w:val="uk-UA"/>
        </w:rPr>
        <w:t xml:space="preserve"> уваги приділяти змісту своєї про-фесійній позиції та збиранню індивідуалізованої психологічної інформації про клієнта.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шлях викладений у відомих роботах Д. Карнегі, у назвах яких наведені психокорекційні ефекти поліпшення, зміни різних особливосте</w:t>
      </w:r>
      <w:r>
        <w:rPr>
          <w:rFonts w:ascii="Times New Roman CYR" w:hAnsi="Times New Roman CYR" w:cs="Times New Roman CYR"/>
          <w:sz w:val="28"/>
          <w:szCs w:val="28"/>
          <w:lang w:val="uk-UA"/>
        </w:rPr>
        <w:t xml:space="preserve">й свого внутрішнього світу. Цей підхід заснований на гранично узагальнених знаннях внутрішнього світу людини і мимоволі забезпечує його індивідуальність та інтеграційні властивості.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ми спробуємо описати суть підходу Д. Карнегі, то він виглядає таким </w:t>
      </w:r>
      <w:r>
        <w:rPr>
          <w:rFonts w:ascii="Times New Roman CYR" w:hAnsi="Times New Roman CYR" w:cs="Times New Roman CYR"/>
          <w:sz w:val="28"/>
          <w:szCs w:val="28"/>
          <w:lang w:val="uk-UA"/>
        </w:rPr>
        <w:t>чином: «Дотримуйтеся правил і все буде добре!»</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Інша позиція може бути приблизно такою: «Будь самим собою і буде добре не тільки тобі, але і всім іншим теж!», «Будь самим собою! Поводься невимушено!»</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може отримати психологічну інформацію в гранично</w:t>
      </w:r>
      <w:r>
        <w:rPr>
          <w:rFonts w:ascii="Times New Roman CYR" w:hAnsi="Times New Roman CYR" w:cs="Times New Roman CYR"/>
          <w:sz w:val="28"/>
          <w:szCs w:val="28"/>
          <w:lang w:val="uk-UA"/>
        </w:rPr>
        <w:t xml:space="preserve"> узагальненому вигляді, як інформацію про людей взагалі, і використовувати її в своїй роботі у вигляді порадповчань, складаючи таким чином універсальні корекційні програми.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таким принципом побудовані завдання психотренінгу (одного з варіантів корекційн</w:t>
      </w:r>
      <w:r>
        <w:rPr>
          <w:rFonts w:ascii="Times New Roman CYR" w:hAnsi="Times New Roman CYR" w:cs="Times New Roman CYR"/>
          <w:sz w:val="28"/>
          <w:szCs w:val="28"/>
          <w:lang w:val="uk-UA"/>
        </w:rPr>
        <w:t>ої роботи), спрямованого на розв’язання конкретних завдань удосконалення внутрішнього світу людини. Психотренінг здійснюється через розв’язання людиною завдань, орієнтованих на оптимізацію його дій (Н. Цзен, Ю. Іванов та ін.). Психотренінг не пропонує ново</w:t>
      </w:r>
      <w:r>
        <w:rPr>
          <w:rFonts w:ascii="Times New Roman CYR" w:hAnsi="Times New Roman CYR" w:cs="Times New Roman CYR"/>
          <w:sz w:val="28"/>
          <w:szCs w:val="28"/>
          <w:lang w:val="uk-UA"/>
        </w:rPr>
        <w:t xml:space="preserve">го світогляду, нової позиції щодо себе, він підвищує результативність діяльності людини, а це, у свою чергу, впливає на інтегральні властивості внутрішнього світу, передусім - на самосвідомість.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Поради-повчання у вигляді корекційної програми досягають сво</w:t>
      </w:r>
      <w:r>
        <w:rPr>
          <w:rFonts w:ascii="Times New Roman CYR" w:hAnsi="Times New Roman CYR" w:cs="Times New Roman CYR"/>
          <w:sz w:val="28"/>
          <w:szCs w:val="28"/>
          <w:lang w:val="uk-UA"/>
        </w:rPr>
        <w:t xml:space="preserve">го ефекту завдяки наявності у внутрішньому світі нормальної людини загальних механізмів і закономірностей психічного життя. Матеріалом для психологічної корекції можуть бути афоризми, прислів’я, приказки.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Узагальнена інформація про людину, якою може корис</w:t>
      </w:r>
      <w:r>
        <w:rPr>
          <w:rFonts w:ascii="Times New Roman CYR" w:hAnsi="Times New Roman CYR" w:cs="Times New Roman CYR"/>
          <w:sz w:val="28"/>
          <w:szCs w:val="28"/>
          <w:lang w:val="uk-UA"/>
        </w:rPr>
        <w:t xml:space="preserve">туватися психолог, характеризує не тільки її професійний, але і загальнокультурний рівень. Інша стратегія отримання психологічної інформації припускає обов’язкове звертання до даних психодіагностики і побудову на їх базі корекційної роботи.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Отримання інди</w:t>
      </w:r>
      <w:r>
        <w:rPr>
          <w:rFonts w:ascii="Times New Roman CYR" w:hAnsi="Times New Roman CYR" w:cs="Times New Roman CYR"/>
          <w:sz w:val="28"/>
          <w:szCs w:val="28"/>
          <w:lang w:val="uk-UA"/>
        </w:rPr>
        <w:t>відуалізованої психологічної інформації для організації корекційної роботи відбувається в двох напрямах:</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побудова нормативів;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вивчення відповідності до цього нормативу індивідуальних характеристик та внутрішнього світу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отримання психолог</w:t>
      </w:r>
      <w:r>
        <w:rPr>
          <w:rFonts w:ascii="Times New Roman CYR" w:hAnsi="Times New Roman CYR" w:cs="Times New Roman CYR"/>
          <w:sz w:val="28"/>
          <w:szCs w:val="28"/>
          <w:lang w:val="uk-UA"/>
        </w:rPr>
        <w:t xml:space="preserve">ічної інформації для здійснення корекційної роботи передбачає професійну рефлексію психолога на зміст норми психічного розвитку, який буде початковим моментом для побудови корекційних впливів.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використання психологічної інформації</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спец</w:t>
      </w:r>
      <w:r>
        <w:rPr>
          <w:rFonts w:ascii="Times New Roman CYR" w:hAnsi="Times New Roman CYR" w:cs="Times New Roman CYR"/>
          <w:sz w:val="28"/>
          <w:szCs w:val="28"/>
          <w:lang w:val="uk-UA"/>
        </w:rPr>
        <w:t>іального використання психологічної інформації необхідно виділити як проблему професійного становлення психолога, тому що, крім психолога, цю інформацією використовують усі люди. Отже, важливо зазначити, в чому полягає професійне використання цієї інформац</w:t>
      </w:r>
      <w:r>
        <w:rPr>
          <w:rFonts w:ascii="Times New Roman CYR" w:hAnsi="Times New Roman CYR" w:cs="Times New Roman CYR"/>
          <w:sz w:val="28"/>
          <w:szCs w:val="28"/>
          <w:lang w:val="uk-UA"/>
        </w:rPr>
        <w:t xml:space="preserve">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Професійне використання психологічної інформації під час здійснення психологічної корекції спирається на можливості людини щодо здійснення нею впливу на свій внутрішній світ.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здійснити цей найважливіший принцип корекційної роботи, психо</w:t>
      </w:r>
      <w:r>
        <w:rPr>
          <w:rFonts w:ascii="Times New Roman CYR" w:hAnsi="Times New Roman CYR" w:cs="Times New Roman CYR"/>
          <w:sz w:val="28"/>
          <w:szCs w:val="28"/>
          <w:lang w:val="uk-UA"/>
        </w:rPr>
        <w:t>лог повинен орієнтуватися у своїх можливостях на встановлення відповідних відносин із клієнтом. Вони, насамперед, повинні ґрунтуватися на орієнтації клієнта щодо своїх можливостей. При цьому психологові потрібно чітко рефлексувати зміст своєї позиції стосо</w:t>
      </w:r>
      <w:r>
        <w:rPr>
          <w:rFonts w:ascii="Times New Roman CYR" w:hAnsi="Times New Roman CYR" w:cs="Times New Roman CYR"/>
          <w:sz w:val="28"/>
          <w:szCs w:val="28"/>
          <w:lang w:val="uk-UA"/>
        </w:rPr>
        <w:t xml:space="preserve">вно клієнта, в якому окреслені можливості клієнта та можливості психолога у використанні психокорекційної інформації: це інформація про актуальні особливості внутрішнього світу клієнта, норму цих особливостей та шляхи відповідності його цій нормі.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Беручи </w:t>
      </w:r>
      <w:r>
        <w:rPr>
          <w:rFonts w:ascii="Times New Roman CYR" w:hAnsi="Times New Roman CYR" w:cs="Times New Roman CYR"/>
          <w:sz w:val="28"/>
          <w:szCs w:val="28"/>
          <w:lang w:val="uk-UA"/>
        </w:rPr>
        <w:t>до уваги досвід роботи психологів щодо здійснення корекційної роботи, можна зазначити, що вона відбувається в трьох позиціях, що принципово відрізняються своєю орієнтацією на клієнта: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«Роби, як я» (психолог демонструє клієнтові ефективний спосіб і навчає</w:t>
      </w:r>
      <w:r>
        <w:rPr>
          <w:rFonts w:ascii="Times New Roman CYR" w:hAnsi="Times New Roman CYR" w:cs="Times New Roman CYR"/>
          <w:sz w:val="28"/>
          <w:szCs w:val="28"/>
          <w:lang w:val="uk-UA"/>
        </w:rPr>
        <w:t xml:space="preserve"> його виконання, прагнучи відповідності до зразка, він також бере на себе відповідальність за цей спосіб дії);</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«Давай зробимо разом» (психолог нарівні відповідає за пошук і знаходження ефективного способу разом із клієнтом);</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«Давай подумаємо, як зробит</w:t>
      </w:r>
      <w:r>
        <w:rPr>
          <w:rFonts w:ascii="Times New Roman CYR" w:hAnsi="Times New Roman CYR" w:cs="Times New Roman CYR"/>
          <w:sz w:val="28"/>
          <w:szCs w:val="28"/>
          <w:lang w:val="uk-UA"/>
        </w:rPr>
        <w:t xml:space="preserve">и краще» (психолог передає відповідальність за здійснення знайденого способу клієнтові, гранично розширює його можливості у виборі способу та його опануванні).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позиція є найближчою до психотехнічних впливів, коли їхній зміст пропонується клієнтові я</w:t>
      </w:r>
      <w:r>
        <w:rPr>
          <w:rFonts w:ascii="Times New Roman CYR" w:hAnsi="Times New Roman CYR" w:cs="Times New Roman CYR"/>
          <w:sz w:val="28"/>
          <w:szCs w:val="28"/>
          <w:lang w:val="uk-UA"/>
        </w:rPr>
        <w:t xml:space="preserve">к свідомо ефективний.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Друга позиція передбачає усвідомлення клієнтом своїх можливостей. Але це усвідомлення припускає орієнтацію більшою мірою на типове у внутрішньому світі клієнта.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позиція психолога припускає орієнтацію клієнта в індивідуальних о</w:t>
      </w:r>
      <w:r>
        <w:rPr>
          <w:rFonts w:ascii="Times New Roman CYR" w:hAnsi="Times New Roman CYR" w:cs="Times New Roman CYR"/>
          <w:sz w:val="28"/>
          <w:szCs w:val="28"/>
          <w:lang w:val="uk-UA"/>
        </w:rPr>
        <w:t xml:space="preserve">собливостях його внутрішнього світу та їх усвідомлення.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Доцільність кожної позиції визначається конкретними завданнями корекції, але не можна не зазначити, що якщо психолог користується якоюсь однією позицією, то він уже працює стереотипно, а це ускладнює</w:t>
      </w:r>
      <w:r>
        <w:rPr>
          <w:rFonts w:ascii="Times New Roman CYR" w:hAnsi="Times New Roman CYR" w:cs="Times New Roman CYR"/>
          <w:sz w:val="28"/>
          <w:szCs w:val="28"/>
          <w:lang w:val="uk-UA"/>
        </w:rPr>
        <w:t xml:space="preserve"> диференціацію завдань корекції.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використання психологічної інформації для організації пси-хологічної корекції передбачає орієнтацію на певні, відносно незалежні характеристики внутрішнього світу людини, які сприймаються психологом у світлі загальни</w:t>
      </w:r>
      <w:r>
        <w:rPr>
          <w:rFonts w:ascii="Times New Roman CYR" w:hAnsi="Times New Roman CYR" w:cs="Times New Roman CYR"/>
          <w:sz w:val="28"/>
          <w:szCs w:val="28"/>
          <w:lang w:val="uk-UA"/>
        </w:rPr>
        <w:t xml:space="preserve">х психологічних закономірностей.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Проблеми ефективності психологічної корекції та принципи створення корекційної програми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Доцільність проведення корекційної роботи визначається розвиненням теоретичних уявлень про предмет впливу: емоційний стан людини,</w:t>
      </w:r>
      <w:r>
        <w:rPr>
          <w:rFonts w:ascii="Times New Roman CYR" w:hAnsi="Times New Roman CYR" w:cs="Times New Roman CYR"/>
          <w:sz w:val="28"/>
          <w:szCs w:val="28"/>
          <w:lang w:val="uk-UA"/>
        </w:rPr>
        <w:t xml:space="preserve"> рівень її активності, зміст дій, характер мети тощо. Крім того, характер корекційного впливу буде залежати від того, який зміст норми психічного розвитку буде прагнути реалізувати у своїй роботі психолог.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діагностика повинна сполучатися з фі</w:t>
      </w:r>
      <w:r>
        <w:rPr>
          <w:rFonts w:ascii="Times New Roman CYR" w:hAnsi="Times New Roman CYR" w:cs="Times New Roman CYR"/>
          <w:sz w:val="28"/>
          <w:szCs w:val="28"/>
          <w:lang w:val="uk-UA"/>
        </w:rPr>
        <w:t>зіологічними дослідженнями активності мозку, тільки в цьому сполученні методів дослідження може бути прийняте виправдане рішення про корекційну роботу. Показники ефективності корекційної роботи будуть залежати від сполучення психологічних і медикаментозних</w:t>
      </w:r>
      <w:r>
        <w:rPr>
          <w:rFonts w:ascii="Times New Roman CYR" w:hAnsi="Times New Roman CYR" w:cs="Times New Roman CYR"/>
          <w:sz w:val="28"/>
          <w:szCs w:val="28"/>
          <w:lang w:val="uk-UA"/>
        </w:rPr>
        <w:t xml:space="preserve"> методів впливу.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шлях оцінки ефективності корекційної роботи припускає фіксацію динаміки фізіологічних і психологічних показників активності клієнта. Крім того, ефективність того або іншого корекційного впливу визначається динамічним змістом періоду в</w:t>
      </w:r>
      <w:r>
        <w:rPr>
          <w:rFonts w:ascii="Times New Roman CYR" w:hAnsi="Times New Roman CYR" w:cs="Times New Roman CYR"/>
          <w:sz w:val="28"/>
          <w:szCs w:val="28"/>
          <w:lang w:val="uk-UA"/>
        </w:rPr>
        <w:t>ікового розвитку. Як відомо, виділяють відносно стабільні вікові періоди, періоди сенситивні, періоди кризові, які принципово змінюють динаміку внутрішнього світу людини та позначаються на процесах засвоєння інформації, у тому числі й психо-логічній інформ</w:t>
      </w:r>
      <w:r>
        <w:rPr>
          <w:rFonts w:ascii="Times New Roman CYR" w:hAnsi="Times New Roman CYR" w:cs="Times New Roman CYR"/>
          <w:sz w:val="28"/>
          <w:szCs w:val="28"/>
          <w:lang w:val="uk-UA"/>
        </w:rPr>
        <w:t xml:space="preserve">ації. Ефективність корекційного впливу буде визначатися ступенем його відповідності тенденціям вікового періоду.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Необхідно зупинитися на деяких тенденціях різних вікових періодів, використовуючи матеріали роботи практичних 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Ефективність корекц</w:t>
      </w:r>
      <w:r>
        <w:rPr>
          <w:rFonts w:ascii="Times New Roman CYR" w:hAnsi="Times New Roman CYR" w:cs="Times New Roman CYR"/>
          <w:sz w:val="28"/>
          <w:szCs w:val="28"/>
          <w:lang w:val="uk-UA"/>
        </w:rPr>
        <w:t xml:space="preserve">ійної роботи полягає насамперед у її відповідності до тенденцій розвитку як окремої якості внутрішнього світу людини, так і його узагальнених, інтегральних характеристик.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корекційна робота будується як групове або індивідуальне навчання для контролю </w:t>
      </w:r>
      <w:r>
        <w:rPr>
          <w:rFonts w:ascii="Times New Roman CYR" w:hAnsi="Times New Roman CYR" w:cs="Times New Roman CYR"/>
          <w:sz w:val="28"/>
          <w:szCs w:val="28"/>
          <w:lang w:val="uk-UA"/>
        </w:rPr>
        <w:t xml:space="preserve">за її ефективністю, то можна застосовувати принципи побудови формувального експерименту як одного з методів академічної психології.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Схема перевірки ефективності корекційного впливу</w:t>
      </w:r>
      <w:r>
        <w:rPr>
          <w:rFonts w:ascii="Times New Roman CYR" w:hAnsi="Times New Roman CYR" w:cs="Times New Roman CYR"/>
          <w:sz w:val="28"/>
          <w:szCs w:val="28"/>
          <w:lang w:val="uk-UA"/>
        </w:rPr>
        <w:tab/>
        <w:t>етап - здійснення вимірювання, що констатує, у контрольній та експеримента</w:t>
      </w:r>
      <w:r>
        <w:rPr>
          <w:rFonts w:ascii="Times New Roman CYR" w:hAnsi="Times New Roman CYR" w:cs="Times New Roman CYR"/>
          <w:sz w:val="28"/>
          <w:szCs w:val="28"/>
          <w:lang w:val="uk-UA"/>
        </w:rPr>
        <w:t xml:space="preserve">льній групах. Контрольна група - це група, до якої не буде застосований корекційний вплив. Експериментальна група - це група, до якої він буде застосований. </w:t>
      </w:r>
      <w:r>
        <w:rPr>
          <w:rFonts w:ascii="Times New Roman CYR" w:hAnsi="Times New Roman CYR" w:cs="Times New Roman CYR"/>
          <w:sz w:val="28"/>
          <w:szCs w:val="28"/>
          <w:lang w:val="uk-UA"/>
        </w:rPr>
        <w:tab/>
        <w:t xml:space="preserve">етап - здійснення корекційного впливу на експериментальну групу. </w:t>
      </w:r>
      <w:r>
        <w:rPr>
          <w:rFonts w:ascii="Times New Roman CYR" w:hAnsi="Times New Roman CYR" w:cs="Times New Roman CYR"/>
          <w:sz w:val="28"/>
          <w:szCs w:val="28"/>
          <w:lang w:val="uk-UA"/>
        </w:rPr>
        <w:tab/>
        <w:t>етап - проведення діагностичного</w:t>
      </w:r>
      <w:r>
        <w:rPr>
          <w:rFonts w:ascii="Times New Roman CYR" w:hAnsi="Times New Roman CYR" w:cs="Times New Roman CYR"/>
          <w:sz w:val="28"/>
          <w:szCs w:val="28"/>
          <w:lang w:val="uk-UA"/>
        </w:rPr>
        <w:t xml:space="preserve"> вимірювання в експериментальній і контрольній групах. Зіставлення результатів вимірювання, що констатує, і діагностичного вимірювання в контрольній групі; зіставлення результатів вимірювання, що констатує, та діагностичного вимірювання в експериментальній</w:t>
      </w:r>
      <w:r>
        <w:rPr>
          <w:rFonts w:ascii="Times New Roman CYR" w:hAnsi="Times New Roman CYR" w:cs="Times New Roman CYR"/>
          <w:sz w:val="28"/>
          <w:szCs w:val="28"/>
          <w:lang w:val="uk-UA"/>
        </w:rPr>
        <w:t xml:space="preserve"> групі. Порівняння цих результатів між собою із застосуванням статистичних методів.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Застосування цієї схеми для аналізу результатів корекційного впливу дає можливість робити висновок про його ефективність.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Велике значення для ефективної психологічної кор</w:t>
      </w:r>
      <w:r>
        <w:rPr>
          <w:rFonts w:ascii="Times New Roman CYR" w:hAnsi="Times New Roman CYR" w:cs="Times New Roman CYR"/>
          <w:sz w:val="28"/>
          <w:szCs w:val="28"/>
          <w:lang w:val="uk-UA"/>
        </w:rPr>
        <w:t>екції має повна та достовірна психологічна інформація про людину: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конкретні знання про конкретну людину;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знання про її близьких, про соціальну та економічну обстановку, яка її оточує;</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знання, що характеризують її як біологічну істоту, тощо.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Всі ці </w:t>
      </w:r>
      <w:r>
        <w:rPr>
          <w:rFonts w:ascii="Times New Roman CYR" w:hAnsi="Times New Roman CYR" w:cs="Times New Roman CYR"/>
          <w:sz w:val="28"/>
          <w:szCs w:val="28"/>
          <w:lang w:val="uk-UA"/>
        </w:rPr>
        <w:t xml:space="preserve">знання дозволяють зробити висновок про стать, вік, способи мислення людини, її почуття і бажання, можливості її дії в навколишньому світі. Про людину свідчать і предмети, що створені нею і нею використовуються.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найважливіша властивість інформації пр</w:t>
      </w:r>
      <w:r>
        <w:rPr>
          <w:rFonts w:ascii="Times New Roman CYR" w:hAnsi="Times New Roman CYR" w:cs="Times New Roman CYR"/>
          <w:sz w:val="28"/>
          <w:szCs w:val="28"/>
          <w:lang w:val="uk-UA"/>
        </w:rPr>
        <w:t xml:space="preserve">о індивідуальність людини - вона створена іншими, передається їй і після засвоєння стає основою саморегуляції.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Фактори визначення ефективності психокорекції</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Очікування клієнта.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Значення для клієнта звільнення від наявних проблем.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Характер проблем </w:t>
      </w:r>
      <w:r>
        <w:rPr>
          <w:rFonts w:ascii="Times New Roman CYR" w:hAnsi="Times New Roman CYR" w:cs="Times New Roman CYR"/>
          <w:sz w:val="28"/>
          <w:szCs w:val="28"/>
          <w:lang w:val="uk-UA"/>
        </w:rPr>
        <w:t xml:space="preserve">клієнта.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Готовність клієнта до взаємодії.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Очікування психолога, який здійснює корекційні заходи.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Професійний та особистісний досвід психолога.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Специфічний вплив конкретних методів психокорекції.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Основні компоненти професійної готовності до к</w:t>
      </w:r>
      <w:r>
        <w:rPr>
          <w:rFonts w:ascii="Times New Roman CYR" w:hAnsi="Times New Roman CYR" w:cs="Times New Roman CYR"/>
          <w:sz w:val="28"/>
          <w:szCs w:val="28"/>
          <w:lang w:val="uk-UA"/>
        </w:rPr>
        <w:t>орекційної діяльності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Теоретичний компонент (знання теоретичних основ корекційної роботи, основних засобів корекції).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Практичний компонент (володіння конкретними методами та методи-ками корекції).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Особистісна готовність (психологічне відпрацювання </w:t>
      </w:r>
      <w:r>
        <w:rPr>
          <w:rFonts w:ascii="Times New Roman CYR" w:hAnsi="Times New Roman CYR" w:cs="Times New Roman CYR"/>
          <w:sz w:val="28"/>
          <w:szCs w:val="28"/>
          <w:lang w:val="uk-UA"/>
        </w:rPr>
        <w:t xml:space="preserve">психологом особистісних проблем у сферах, які він коригуватиме у клієнта). Враховуючи все зазначене вище, необхідно наголосити на необхідності спеціальних вимог до практичного психолога, який здійснює психокорекційні заходи.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Принципи створення корекційних</w:t>
      </w:r>
      <w:r>
        <w:rPr>
          <w:rFonts w:ascii="Times New Roman CYR" w:hAnsi="Times New Roman CYR" w:cs="Times New Roman CYR"/>
          <w:sz w:val="28"/>
          <w:szCs w:val="28"/>
          <w:lang w:val="uk-UA"/>
        </w:rPr>
        <w:t xml:space="preserve"> програм</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етапами психокорекційної роботи є діагноз, прогноз, створення психологічної програми, її виконання та аналіз ефективності. У діагнозі фіксуються показники психічного розвитку, їхня відповідність нормам, формулюється гіпотеза щодо причини</w:t>
      </w:r>
      <w:r>
        <w:rPr>
          <w:rFonts w:ascii="Times New Roman CYR" w:hAnsi="Times New Roman CYR" w:cs="Times New Roman CYR"/>
          <w:sz w:val="28"/>
          <w:szCs w:val="28"/>
          <w:lang w:val="uk-UA"/>
        </w:rPr>
        <w:t xml:space="preserve"> відхилень. Особливостями корекційної програми є наявність суто психологічної та педагогічної частин.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складання та вибору стратегії необхідно брати до уваги низку певних принципів, які визначають мету, завдання корекції, методи і засоби психологіч</w:t>
      </w:r>
      <w:r>
        <w:rPr>
          <w:rFonts w:ascii="Times New Roman CYR" w:hAnsi="Times New Roman CYR" w:cs="Times New Roman CYR"/>
          <w:sz w:val="28"/>
          <w:szCs w:val="28"/>
          <w:lang w:val="uk-UA"/>
        </w:rPr>
        <w:t>ного впливу, а саме:</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системність корекційних, профілактичних та розвивальних завдань; єдність корекції та діагностики; пріоритетність корекції каузального типу;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діяльний принцип;</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необхідність дотримання вікових, психологічних особливостей клієнта;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комплексний підхід;</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активне використання найближчого соціального кола в корекційній програмі;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опора на різні рівні організації психічних процесів;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повільність ускладнення матеріалу;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врахування емоційної складності матеріалу.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корекційні про</w:t>
      </w:r>
      <w:r>
        <w:rPr>
          <w:rFonts w:ascii="Times New Roman CYR" w:hAnsi="Times New Roman CYR" w:cs="Times New Roman CYR"/>
          <w:sz w:val="28"/>
          <w:szCs w:val="28"/>
          <w:lang w:val="uk-UA"/>
        </w:rPr>
        <w:t xml:space="preserve">грами, їх зміст, мета та завдання спрямовуються на виявлення проблем, які потребують корекційних заходів (відставання в розумовому розвитку, знижена навчальна мотивація, труднощі у спілкуванні), та на їх подолання.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Проблеми ефективності психологічної коре</w:t>
      </w:r>
      <w:r>
        <w:rPr>
          <w:rFonts w:ascii="Times New Roman CYR" w:hAnsi="Times New Roman CYR" w:cs="Times New Roman CYR"/>
          <w:sz w:val="28"/>
          <w:szCs w:val="28"/>
          <w:lang w:val="uk-UA"/>
        </w:rPr>
        <w:t>кції в роботі практичного психолога можна розподілити на рівні: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постановки мети і завдань корекційної роботи;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розв’язання реальних труднощів розвитку.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враховувати, що ефективність корекційної програми залежить від кількості витраченого часу</w:t>
      </w:r>
      <w:r>
        <w:rPr>
          <w:rFonts w:ascii="Times New Roman CYR" w:hAnsi="Times New Roman CYR" w:cs="Times New Roman CYR"/>
          <w:sz w:val="28"/>
          <w:szCs w:val="28"/>
          <w:lang w:val="uk-UA"/>
        </w:rPr>
        <w:t xml:space="preserve">, тривалості процесу тощо.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вимоги щодо складання психокорекційних програм</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Чітке формулювання мети корекції.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Визначення кола питань, що конкретизують мету корекційної програми.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Визначення стратегії і тактики проведення корекційної роботи</w:t>
      </w:r>
      <w:r>
        <w:rPr>
          <w:rFonts w:ascii="Times New Roman CYR" w:hAnsi="Times New Roman CYR" w:cs="Times New Roman CYR"/>
          <w:sz w:val="28"/>
          <w:szCs w:val="28"/>
          <w:lang w:val="uk-UA"/>
        </w:rPr>
        <w:t xml:space="preserve">.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Добирання конкретних методик і технік для роботи.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Підготовка необхідних матеріалів та обладнання.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Чітке визначення форми корекційної роботи (групова, індивідуальна або змішана).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Визначення загального часу для здійснення всієї корекційної </w:t>
      </w:r>
      <w:r>
        <w:rPr>
          <w:rFonts w:ascii="Times New Roman CYR" w:hAnsi="Times New Roman CYR" w:cs="Times New Roman CYR"/>
          <w:sz w:val="28"/>
          <w:szCs w:val="28"/>
          <w:lang w:val="uk-UA"/>
        </w:rPr>
        <w:t xml:space="preserve">про-грами.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Визначення періодичності зустрічей та їх тривалості.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Розробка конкретної корекційної програми в цілому та визначення змісту кожного корекційного заняття.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Планування форм участі інших осіб (педагогів, медиків, соціальних педагогів тощ</w:t>
      </w:r>
      <w:r>
        <w:rPr>
          <w:rFonts w:ascii="Times New Roman CYR" w:hAnsi="Times New Roman CYR" w:cs="Times New Roman CYR"/>
          <w:sz w:val="28"/>
          <w:szCs w:val="28"/>
          <w:lang w:val="uk-UA"/>
        </w:rPr>
        <w:t xml:space="preserve">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Визначення форм контролю динаміки проходження корекційної роботи.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Реалізація корекційної програми і внесення доповнень та змін до про-грами під час роботи.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t xml:space="preserve">Оцінка ефективності реалізованої програми.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завершення програми складається пс</w:t>
      </w:r>
      <w:r>
        <w:rPr>
          <w:rFonts w:ascii="Times New Roman CYR" w:hAnsi="Times New Roman CYR" w:cs="Times New Roman CYR"/>
          <w:sz w:val="28"/>
          <w:szCs w:val="28"/>
          <w:lang w:val="uk-UA"/>
        </w:rPr>
        <w:t xml:space="preserve">ихологічний висновок про мету, завдання та результат реалізованої корекційної програми з оцінкою її ефективності.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3.3 Психологічні підходи до корекції емпатійності студентів - психологів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виявлення наявного рівня розвитку емоційної культури студе</w:t>
      </w:r>
      <w:r>
        <w:rPr>
          <w:rFonts w:ascii="Times New Roman CYR" w:hAnsi="Times New Roman CYR" w:cs="Times New Roman CYR"/>
          <w:sz w:val="28"/>
          <w:szCs w:val="28"/>
          <w:lang w:val="uk-UA"/>
        </w:rPr>
        <w:t xml:space="preserve">нтів - психолгів було проведено емпіричне дослідження зі студентами першого курсу, факультету психології, Вінницького державного педагогічного університету ім. М.М. Коцюбинського за допомогою методик«Дослідження емоційного відгукування» (А. Мехрабіен і Н. </w:t>
      </w:r>
      <w:r>
        <w:rPr>
          <w:rFonts w:ascii="Times New Roman CYR" w:hAnsi="Times New Roman CYR" w:cs="Times New Roman CYR"/>
          <w:sz w:val="28"/>
          <w:szCs w:val="28"/>
          <w:lang w:val="uk-UA"/>
        </w:rPr>
        <w:t xml:space="preserve">Ейнштейн) (Додаток А), «Методика діагностики «перешкод» у встановленні емоційних контактів» (В.В. Бойка) (Додаток Б), «Методика діагностики рівня емпатійних здібностей» (В.В. Бойао) (Додаток В). Вибірка становила 35 чоловік.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вдосконалення рівня ро</w:t>
      </w:r>
      <w:r>
        <w:rPr>
          <w:rFonts w:ascii="Times New Roman CYR" w:hAnsi="Times New Roman CYR" w:cs="Times New Roman CYR"/>
          <w:sz w:val="28"/>
          <w:szCs w:val="28"/>
          <w:lang w:val="uk-UA"/>
        </w:rPr>
        <w:t xml:space="preserve">звитку емоційної культури студентів - психологів, а саме основної складової емоційної культури, емпатії була створена спеціальна програма психологічного тренінгу.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Програма складається із 10 тренінгових занять, розрахованих на 2,5-3 годинну групову роботу </w:t>
      </w:r>
      <w:r>
        <w:rPr>
          <w:rFonts w:ascii="Times New Roman CYR" w:hAnsi="Times New Roman CYR" w:cs="Times New Roman CYR"/>
          <w:sz w:val="28"/>
          <w:szCs w:val="28"/>
          <w:lang w:val="uk-UA"/>
        </w:rPr>
        <w:t xml:space="preserve">один-два рази на тиждень (Додаток З).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межах даної програми основний акцент робиться на розвитку емпатійності студентів - психологів за допомогою включення учасників у систему взаємодії «психолог-клієнт», тобто розвиток провідної професійно важливої якос</w:t>
      </w:r>
      <w:r>
        <w:rPr>
          <w:rFonts w:ascii="Times New Roman CYR" w:hAnsi="Times New Roman CYR" w:cs="Times New Roman CYR"/>
          <w:sz w:val="28"/>
          <w:szCs w:val="28"/>
          <w:lang w:val="uk-UA"/>
        </w:rPr>
        <w:t xml:space="preserve">ті здійснюється на прикладах майбутньої практичної діяльності. Власне така специфіка побудови тренінгової програми, на нашу думку, найбільше сприяє в реалізації намічених завдань.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Основними завданнями програми є: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розвиток емоційної чутливості, проникли</w:t>
      </w:r>
      <w:r>
        <w:rPr>
          <w:rFonts w:ascii="Times New Roman CYR" w:hAnsi="Times New Roman CYR" w:cs="Times New Roman CYR"/>
          <w:sz w:val="28"/>
          <w:szCs w:val="28"/>
          <w:lang w:val="uk-UA"/>
        </w:rPr>
        <w:t xml:space="preserve">вості та емпатійності учасників;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формування гуманістичної та альтруїстичної спрямованості на іншу людину, що лежить в основі емпатії;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розвиток навичок активного емпатійного слухання;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формування здатності розуміти та проникати у різні психоемоційні</w:t>
      </w:r>
      <w:r>
        <w:rPr>
          <w:rFonts w:ascii="Times New Roman CYR" w:hAnsi="Times New Roman CYR" w:cs="Times New Roman CYR"/>
          <w:sz w:val="28"/>
          <w:szCs w:val="28"/>
          <w:lang w:val="uk-UA"/>
        </w:rPr>
        <w:t xml:space="preserve"> стани іншої людини і вступати в контакт з її переживаннями;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освоєння моделей ефективної емпатійної взаємодії в системі „психолог-клієнт”;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формування позитивної орієнтації безумовного прийняття себе та інших;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освоєння навичок надання психологічної</w:t>
      </w:r>
      <w:r>
        <w:rPr>
          <w:rFonts w:ascii="Times New Roman CYR" w:hAnsi="Times New Roman CYR" w:cs="Times New Roman CYR"/>
          <w:sz w:val="28"/>
          <w:szCs w:val="28"/>
          <w:lang w:val="uk-UA"/>
        </w:rPr>
        <w:t xml:space="preserve"> підтримки та емпатійного сприяння (допомоги) клієнту;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розвиток рефлексивних здібностей, самоаналізу та самопізнання.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Соціально-психологічний тренінг являє собою сукупність активних методів навчання практичної психології і передбачає групову форму робо</w:t>
      </w:r>
      <w:r>
        <w:rPr>
          <w:rFonts w:ascii="Times New Roman CYR" w:hAnsi="Times New Roman CYR" w:cs="Times New Roman CYR"/>
          <w:sz w:val="28"/>
          <w:szCs w:val="28"/>
          <w:lang w:val="uk-UA"/>
        </w:rPr>
        <w:t xml:space="preserve">ти. Ефективність та практична значущість групової роботи для формування й розвитку професійно важливих якостей майбутнього фахівця визначається наступними перевагами.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перше, як зазначає К. Рудестам, група відображає суспільство в мініатюрі, адже по сут</w:t>
      </w:r>
      <w:r>
        <w:rPr>
          <w:rFonts w:ascii="Times New Roman CYR" w:hAnsi="Times New Roman CYR" w:cs="Times New Roman CYR"/>
          <w:sz w:val="28"/>
          <w:szCs w:val="28"/>
          <w:lang w:val="uk-UA"/>
        </w:rPr>
        <w:t>і у тренінгу моделюється система взаємовідносин і взаємозв’язків, характерних для реального життя учасників. А саме завдяки цьому їм дається можливість побачити і проаналізувати в умовах психологічної безпеки закономірності спілкування та поведінки інших л</w:t>
      </w:r>
      <w:r>
        <w:rPr>
          <w:rFonts w:ascii="Times New Roman CYR" w:hAnsi="Times New Roman CYR" w:cs="Times New Roman CYR"/>
          <w:sz w:val="28"/>
          <w:szCs w:val="28"/>
          <w:lang w:val="uk-UA"/>
        </w:rPr>
        <w:t xml:space="preserve">юдей і самих себе.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друге, у групі людина також може навчитися нових вмінь, по експериментувати з різними стилями стосунків серед рівних партнерів. А найважливіше, що в ході групової роботи учасники можуть ідентифікувати себе з іншими, „зіграти” роль ін</w:t>
      </w:r>
      <w:r>
        <w:rPr>
          <w:rFonts w:ascii="Times New Roman CYR" w:hAnsi="Times New Roman CYR" w:cs="Times New Roman CYR"/>
          <w:sz w:val="28"/>
          <w:szCs w:val="28"/>
          <w:lang w:val="uk-UA"/>
        </w:rPr>
        <w:t>шої людини чи поставити себе на її місце. Це сприяє кращому розумінню партнера по спілкуванню та самого себе, освоєнню нових ефективних способів поведінки, які застосовуються іншими. При цьому виникає емоційний зв’язок, розвивається співпереживання, емпаті</w:t>
      </w:r>
      <w:r>
        <w:rPr>
          <w:rFonts w:ascii="Times New Roman CYR" w:hAnsi="Times New Roman CYR" w:cs="Times New Roman CYR"/>
          <w:sz w:val="28"/>
          <w:szCs w:val="28"/>
          <w:lang w:val="uk-UA"/>
        </w:rPr>
        <w:t xml:space="preserve">я, які сприяють особистісному росту та розвитку самосвідомості.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І.В. Вачков вказує на те, що групова форма роботи стосується змін у сфері соціально-психологічної компетентності, вміння орієнтуватися в соціальних ситуаціях, розуміти інших людей, вибирати т</w:t>
      </w:r>
      <w:r>
        <w:rPr>
          <w:rFonts w:ascii="Times New Roman CYR" w:hAnsi="Times New Roman CYR" w:cs="Times New Roman CYR"/>
          <w:sz w:val="28"/>
          <w:szCs w:val="28"/>
          <w:lang w:val="uk-UA"/>
        </w:rPr>
        <w:t xml:space="preserve">а реалізовувати адекватні форми спілкування [2].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третє, як відомо, більшість ефективних змін особистості відбуваються саме в груповому, а не в індивідуальному контексті. Адже для того, щоб виявити і змінити свої не адаптивні установки і виробити нові ф</w:t>
      </w:r>
      <w:r>
        <w:rPr>
          <w:rFonts w:ascii="Times New Roman CYR" w:hAnsi="Times New Roman CYR" w:cs="Times New Roman CYR"/>
          <w:sz w:val="28"/>
          <w:szCs w:val="28"/>
          <w:lang w:val="uk-UA"/>
        </w:rPr>
        <w:t>орми поведінки, люди повинні вчитися бачити себе такими, якими їх бачать інші. Цьому сприяє, за словами К. Рудестама, можливість у процесі групової роботи отримати безоцінний зворотній зв’язок від учасників тренінгу, який дозволяє побачити своє відображенн</w:t>
      </w:r>
      <w:r>
        <w:rPr>
          <w:rFonts w:ascii="Times New Roman CYR" w:hAnsi="Times New Roman CYR" w:cs="Times New Roman CYR"/>
          <w:sz w:val="28"/>
          <w:szCs w:val="28"/>
          <w:lang w:val="uk-UA"/>
        </w:rPr>
        <w:t xml:space="preserve">я в очах інших людей.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Підсумовуючи вищесказане, відзначимо, що обрана форма групової роботи сприяє ефективній реалізації основної мети та завдань нашого дослідження, оскільки дозволяє забезпечити оптимальні умови для підвищення емпатійності майбутніх прак</w:t>
      </w:r>
      <w:r>
        <w:rPr>
          <w:rFonts w:ascii="Times New Roman CYR" w:hAnsi="Times New Roman CYR" w:cs="Times New Roman CYR"/>
          <w:sz w:val="28"/>
          <w:szCs w:val="28"/>
          <w:lang w:val="uk-UA"/>
        </w:rPr>
        <w:t xml:space="preserve">тичних 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реалізації поставленої мети та завдань програми використовувались наступні методи: групова дискусія, міні-лекція, ігрові методи (ситуаційно-рольові, рольові ігри та ін.), психомалюнок, психогімнастика (рухавки), вправи (вправи-р</w:t>
      </w:r>
      <w:r>
        <w:rPr>
          <w:rFonts w:ascii="Times New Roman CYR" w:hAnsi="Times New Roman CYR" w:cs="Times New Roman CYR"/>
          <w:sz w:val="28"/>
          <w:szCs w:val="28"/>
          <w:lang w:val="uk-UA"/>
        </w:rPr>
        <w:t>елаксації, вправи-привітання, вправи для виявлення очікувань учасників, для сприяння міжособистісному спілкуванню, для згуртування групи, для активізації учасників, аналіз проблемних ситуацій тощо), казкотерапія, відеофільм. В основу побудови програми лягл</w:t>
      </w:r>
      <w:r>
        <w:rPr>
          <w:rFonts w:ascii="Times New Roman CYR" w:hAnsi="Times New Roman CYR" w:cs="Times New Roman CYR"/>
          <w:sz w:val="28"/>
          <w:szCs w:val="28"/>
          <w:lang w:val="uk-UA"/>
        </w:rPr>
        <w:t>и положення та вправи вітчизняних і зарубіжних психологів-дослідників та практиків, зокрема, І. Вачкова, Н. Самоукіної, В. Большакова, Г. Марасанова, В. Перусінського, Л. Петровської, Ю. Пахомова, Т. Яценко, О. Главника та ін. У структуру тренгінгових заня</w:t>
      </w:r>
      <w:r>
        <w:rPr>
          <w:rFonts w:ascii="Times New Roman CYR" w:hAnsi="Times New Roman CYR" w:cs="Times New Roman CYR"/>
          <w:sz w:val="28"/>
          <w:szCs w:val="28"/>
          <w:lang w:val="uk-UA"/>
        </w:rPr>
        <w:t xml:space="preserve">ть включено 74 вправи, створеними завдяки інтеграції теоретичного матеріалу та набутого практичного досвіду. Введення домашніх завдань на кожному етапі тренінгу було зумовлено необхідністю забезпечити безперервність розвитку емпатійності, показати зв’язок </w:t>
      </w:r>
      <w:r>
        <w:rPr>
          <w:rFonts w:ascii="Times New Roman CYR" w:hAnsi="Times New Roman CYR" w:cs="Times New Roman CYR"/>
          <w:sz w:val="28"/>
          <w:szCs w:val="28"/>
          <w:lang w:val="uk-UA"/>
        </w:rPr>
        <w:t xml:space="preserve">практичних занять в аудиторії із реальним життям, запустити механізми самоаналізу, рефлексії та внутрішньої особистісної роботи кожного учасника.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Емоції необхідні для соціалізації, для особистісного та когнітивного зростання. Емоційне життя спирається на </w:t>
      </w:r>
      <w:r>
        <w:rPr>
          <w:rFonts w:ascii="Times New Roman CYR" w:hAnsi="Times New Roman CYR" w:cs="Times New Roman CYR"/>
          <w:sz w:val="28"/>
          <w:szCs w:val="28"/>
          <w:lang w:val="uk-UA"/>
        </w:rPr>
        <w:t>сприйняття, пізнання, соціальний досвід і в той же час зміни в емоційному житті відбиваються на когнітивному і соціальному розвитку особистості. Емоційна культура студента психолога впливає на професійний ріст, професіоналізм та уміння взаємодія з клієнтом</w:t>
      </w:r>
      <w:r>
        <w:rPr>
          <w:rFonts w:ascii="Times New Roman CYR" w:hAnsi="Times New Roman CYR" w:cs="Times New Roman CYR"/>
          <w:sz w:val="28"/>
          <w:szCs w:val="28"/>
          <w:lang w:val="uk-UA"/>
        </w:rPr>
        <w:t xml:space="preserve">, розвиток емпатії та розуміння проблем клієнта на емоційному рівні, при цьому не переносячи їх на себе та своє життя. Саме тому в нашій роботі досліджуються соціально - психологічні особливості розвитку емоційної культури студентів психологів.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Тому ми у </w:t>
      </w:r>
      <w:r>
        <w:rPr>
          <w:rFonts w:ascii="Times New Roman CYR" w:hAnsi="Times New Roman CYR" w:cs="Times New Roman CYR"/>
          <w:sz w:val="28"/>
          <w:szCs w:val="28"/>
          <w:lang w:val="uk-UA"/>
        </w:rPr>
        <w:t>даному розділі проаналізували основні методологічні засади організації та проведення психологічної кореції, визначили особливості отримання психологічної інформації, особливості використання психологічної інформації, висвітлили проблеми ефективності психол</w:t>
      </w:r>
      <w:r>
        <w:rPr>
          <w:rFonts w:ascii="Times New Roman CYR" w:hAnsi="Times New Roman CYR" w:cs="Times New Roman CYR"/>
          <w:sz w:val="28"/>
          <w:szCs w:val="28"/>
          <w:lang w:val="uk-UA"/>
        </w:rPr>
        <w:t>огічної корекції та принципи створення корекційної програми. Також були нами наведені фактори визначення ефективності психокорекції</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запропонували практичний внесок «Програма соціально-психлогічного тренінгу з розвитку емпатії майбутніх практичних пси</w:t>
      </w:r>
      <w:r>
        <w:rPr>
          <w:rFonts w:ascii="Times New Roman CYR" w:hAnsi="Times New Roman CYR" w:cs="Times New Roman CYR"/>
          <w:sz w:val="28"/>
          <w:szCs w:val="28"/>
          <w:lang w:val="uk-UA"/>
        </w:rPr>
        <w:t>хологів», за допомогою якої ми зможемо підвищити рівень емпатичних здібностей студентів - психологів, а саме: розвиток вміння активного, емпатійного слухання, здатності розуміти іншу людину; вміння ставити себе на місце іншого, розпізнавати емоції, виражен</w:t>
      </w:r>
      <w:r>
        <w:rPr>
          <w:rFonts w:ascii="Times New Roman CYR" w:hAnsi="Times New Roman CYR" w:cs="Times New Roman CYR"/>
          <w:sz w:val="28"/>
          <w:szCs w:val="28"/>
          <w:lang w:val="uk-UA"/>
        </w:rPr>
        <w:t>і невербально посилення емоційної чутливості та спостережливості учасників; самопізнання та пізнання учасників; розвиток вміння розуміти, відображати і переживати психоемоційні стани іншого у різних життєвих ситуаціях; посилення емоційної чутливості та емп</w:t>
      </w:r>
      <w:r>
        <w:rPr>
          <w:rFonts w:ascii="Times New Roman CYR" w:hAnsi="Times New Roman CYR" w:cs="Times New Roman CYR"/>
          <w:sz w:val="28"/>
          <w:szCs w:val="28"/>
          <w:lang w:val="uk-UA"/>
        </w:rPr>
        <w:t xml:space="preserve">атійності учасників; підвищення рівня прийняття себе, самооцінки; формування навичок ефективної комунікації (з клієнтом); освоєння нових моделей емпатійної взаємодії.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нашому розумінні емоційна культура психолога виступає важливим компонентом</w:t>
      </w:r>
      <w:r>
        <w:rPr>
          <w:rFonts w:ascii="Times New Roman CYR" w:hAnsi="Times New Roman CYR" w:cs="Times New Roman CYR"/>
          <w:sz w:val="28"/>
          <w:szCs w:val="28"/>
          <w:lang w:val="uk-UA"/>
        </w:rPr>
        <w:t xml:space="preserve"> його професійної культури. В якості структурних компонентів емоційної культури нами прийняті: аксіологічний, технологічний, особистісно-творчий.</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Структура емоційної культури складається з таких компонентів, як: певні якості особистості (емоційне відчуття </w:t>
      </w:r>
      <w:r>
        <w:rPr>
          <w:rFonts w:ascii="Times New Roman CYR" w:hAnsi="Times New Roman CYR" w:cs="Times New Roman CYR"/>
          <w:sz w:val="28"/>
          <w:szCs w:val="28"/>
          <w:lang w:val="uk-UA"/>
        </w:rPr>
        <w:t>(емоційність), толерантність та емпатія (естетика людських стосунків), емоційна пам’ять, фантазія (уява, образне мислення, інтелект), уміння емоційної регуляції діяльності, знання про суть, значення, роль емоцій у житті людини, знання, що розкривають багат</w:t>
      </w:r>
      <w:r>
        <w:rPr>
          <w:rFonts w:ascii="Times New Roman CYR" w:hAnsi="Times New Roman CYR" w:cs="Times New Roman CYR"/>
          <w:sz w:val="28"/>
          <w:szCs w:val="28"/>
          <w:lang w:val="uk-UA"/>
        </w:rPr>
        <w:t>ство емоційних реакцій людини, знання, що розкривають шляхи та засоби збагачення емоційної сфери й управління емоціями, знання емоційно-експресивних засобів мовлення.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експериментального дослідження порівнюються результати діагностики рівня розвит</w:t>
      </w:r>
      <w:r>
        <w:rPr>
          <w:rFonts w:ascii="Times New Roman CYR" w:hAnsi="Times New Roman CYR" w:cs="Times New Roman CYR"/>
          <w:sz w:val="28"/>
          <w:szCs w:val="28"/>
          <w:lang w:val="uk-UA"/>
        </w:rPr>
        <w:t>ку емоційного відгукування та розвиток емпатійних, серед яких виявлено кореляційний зв’язок. Який показує істотну залежність показників емоційного відгукування від розвитку емпатійних здібностей студентів - психологів.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Практичним внеском є «Програма соціал</w:t>
      </w:r>
      <w:r>
        <w:rPr>
          <w:rFonts w:ascii="Times New Roman CYR" w:hAnsi="Times New Roman CYR" w:cs="Times New Roman CYR"/>
          <w:sz w:val="28"/>
          <w:szCs w:val="28"/>
          <w:lang w:val="uk-UA"/>
        </w:rPr>
        <w:t>ьно-психлогічного тренінгу з розвитку емпатії майбутніх практичних психологів», за допомогою якої ми зможемо підвищити рівень емпатичних здібностей студентів - психологів, а саме: розвиток вміння активного, емпатійного слухання, здатності розуміти іншу люд</w:t>
      </w:r>
      <w:r>
        <w:rPr>
          <w:rFonts w:ascii="Times New Roman CYR" w:hAnsi="Times New Roman CYR" w:cs="Times New Roman CYR"/>
          <w:sz w:val="28"/>
          <w:szCs w:val="28"/>
          <w:lang w:val="uk-UA"/>
        </w:rPr>
        <w:t>ину; вміння ставити себе на місце іншого, розпізнавати емоції, виражені невербально посилення емоційної чутливості та спостережливості учасників; самопізнання та пізнання учасників; розвиток вміння розуміти, відображати і переживати психоемоційні стани інш</w:t>
      </w:r>
      <w:r>
        <w:rPr>
          <w:rFonts w:ascii="Times New Roman CYR" w:hAnsi="Times New Roman CYR" w:cs="Times New Roman CYR"/>
          <w:sz w:val="28"/>
          <w:szCs w:val="28"/>
          <w:lang w:val="uk-UA"/>
        </w:rPr>
        <w:t>ого у різних життєвих ситуаціях; посилення емоційної чутливості та емпатійності учасників; підвищення рівня прийняття себе, самооцінки; формування навичок ефективної комунікації (з клієнтом); освоєння нових моделей емпатійної взаємодії.</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роботи н</w:t>
      </w:r>
      <w:r>
        <w:rPr>
          <w:rFonts w:ascii="Times New Roman CYR" w:hAnsi="Times New Roman CYR" w:cs="Times New Roman CYR"/>
          <w:sz w:val="28"/>
          <w:szCs w:val="28"/>
          <w:lang w:val="uk-UA"/>
        </w:rPr>
        <w:t>е вичерпують всіх аспектів проблеми. Подальшу перспективу її досліджень вбачаємо в аналізі психологічних механізмів і способів розвитку емоційної культури студентів - психологів, а також вивченні умов забезпечення ефективного та високопрофесійного розвитку</w:t>
      </w:r>
      <w:r>
        <w:rPr>
          <w:rFonts w:ascii="Times New Roman CYR" w:hAnsi="Times New Roman CYR" w:cs="Times New Roman CYR"/>
          <w:sz w:val="28"/>
          <w:szCs w:val="28"/>
          <w:lang w:val="uk-UA"/>
        </w:rPr>
        <w:t xml:space="preserve"> даної сфери особистості.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студент психолог емоційний культура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Бодров В.А. Психология профессиональной пригодности. Учебное пособие для вузов. - М.: ПЭР СЭ, 2001. - С. 264 - 265.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Божович Л.И. Этапы формирования личности в </w:t>
      </w:r>
      <w:r>
        <w:rPr>
          <w:rFonts w:ascii="Times New Roman CYR" w:hAnsi="Times New Roman CYR" w:cs="Times New Roman CYR"/>
          <w:sz w:val="28"/>
          <w:szCs w:val="28"/>
          <w:lang w:val="uk-UA"/>
        </w:rPr>
        <w:t xml:space="preserve">онтогенезе. Психология подростка. Хрестоматия / сост. Ю.И. Фролов, - М. , 1997.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Бойко В.В. Энергия эмоций в общении: взгляд на себя и на других - М: Информационно-издательский дом "Филинъ", 1996. - 472 с.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Большая психологическая энциклопедия. - М.: Э</w:t>
      </w:r>
      <w:r>
        <w:rPr>
          <w:rFonts w:ascii="Times New Roman CYR" w:hAnsi="Times New Roman CYR" w:cs="Times New Roman CYR"/>
          <w:sz w:val="28"/>
          <w:szCs w:val="28"/>
          <w:lang w:val="uk-UA"/>
        </w:rPr>
        <w:t xml:space="preserve">ксмо, 2007. -544с.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Бреслав Г.М. Психология эмоций. М. , 2004.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Вачков И.В. Основы технологии группового третинга. Психотехники: Учебное пособие. - 3-е изд. , перераб. И доп. - М.: Издательство «Ось-89», 2005. - 256с.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Вудвортс Р. Выражение эмоций</w:t>
      </w:r>
      <w:r>
        <w:rPr>
          <w:rFonts w:ascii="Times New Roman CYR" w:hAnsi="Times New Roman CYR" w:cs="Times New Roman CYR"/>
          <w:sz w:val="28"/>
          <w:szCs w:val="28"/>
          <w:lang w:val="uk-UA"/>
        </w:rPr>
        <w:t xml:space="preserve"> // Экспериментальная психология. М., 1950.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Долінська Ю.Г. Самоактуалізація особистості майбутнього психолога у процесі професійної підготовки // Дис. канд. психол. наук. - К. , 2000. - 196 с.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Дубровина И.В. Формирование личности в переходный период </w:t>
      </w:r>
      <w:r>
        <w:rPr>
          <w:rFonts w:ascii="Times New Roman CYR" w:hAnsi="Times New Roman CYR" w:cs="Times New Roman CYR"/>
          <w:sz w:val="28"/>
          <w:szCs w:val="28"/>
          <w:lang w:val="uk-UA"/>
        </w:rPr>
        <w:t xml:space="preserve">от подросткового к юношескому возрасту. Москва, 1987 г.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Ильин Е.П. Эмоции и чувства. - СПб.: Питер, 2007. - 783с.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Кириленко Т.С. Психологія: емоційна сфера особистості.: Навч. Пос. - К.: Либідь, 2007. - 256с.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Кон И.С. Психология ранней юности.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Крайг Г., Бокум Д. Психология развития. - 9-е изд. - СПб.: Питер, 2005. - 940 с. - (Серия «Мастера психологии»).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Лабунская В.А. Психология экспрессивного поведения. М., 1989.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Лазарус Р. Теория стресса и психофизиологические исследования //Эмоциональн</w:t>
      </w:r>
      <w:r>
        <w:rPr>
          <w:rFonts w:ascii="Times New Roman CYR" w:hAnsi="Times New Roman CYR" w:cs="Times New Roman CYR"/>
          <w:sz w:val="28"/>
          <w:szCs w:val="28"/>
          <w:lang w:val="uk-UA"/>
        </w:rPr>
        <w:t xml:space="preserve">ый стресс / под ред. Л. Леви, В. Мясищева. Л. , 1970.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Лазурский А.Ф. Очерк науки о характерах. - М.: Наука, 1995.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Левитов Н.Д. Фрустрация как один из видов психических состояний. Психология мотивации и эмоций. Хрестоматия / под ред. Ю.Б. Гиппенрейтер</w:t>
      </w:r>
      <w:r>
        <w:rPr>
          <w:rFonts w:ascii="Times New Roman CYR" w:hAnsi="Times New Roman CYR" w:cs="Times New Roman CYR"/>
          <w:sz w:val="28"/>
          <w:szCs w:val="28"/>
          <w:lang w:val="uk-UA"/>
        </w:rPr>
        <w:t xml:space="preserve"> и М.В. Фаликман. - М. , 2002.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Липпс Т. Основные вопросы этики. - СПб.</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Лоос В.Г. Об активных методах психологической подготовки руководителей и педагогов// Психологический журнал. - 1982. - №5. - С. 73-81.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Мэй Р. Искусство психологического консульт</w:t>
      </w:r>
      <w:r>
        <w:rPr>
          <w:rFonts w:ascii="Times New Roman CYR" w:hAnsi="Times New Roman CYR" w:cs="Times New Roman CYR"/>
          <w:sz w:val="28"/>
          <w:szCs w:val="28"/>
          <w:lang w:val="uk-UA"/>
        </w:rPr>
        <w:t xml:space="preserve">ирования. Как давать и обретать душевное здоровье/ Пер. с англ. М. Будининой, Г. Пимочкиной. - М.: Апрель. Пресс, Изд-во ЭКСМО - Пресс, 2001. - С. 98-99.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Небылицын В.Д. Основные свойства нервной системы. - М.: Просвещение, 1966.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Основи практичної пси</w:t>
      </w:r>
      <w:r>
        <w:rPr>
          <w:rFonts w:ascii="Times New Roman CYR" w:hAnsi="Times New Roman CYR" w:cs="Times New Roman CYR"/>
          <w:sz w:val="28"/>
          <w:szCs w:val="28"/>
          <w:lang w:val="uk-UA"/>
        </w:rPr>
        <w:t xml:space="preserve">хології / В. Панок, Т. Титаренко, Н. Чепелєва ті ін.: Підручник. - 3-тє вид. , стереотип. - К.: Либідь, 2006. - 536с.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Петровская Л.А. Компетентность в общении. Соціально-психологический тренінг. - М.: Изд-во МГУ, 1989. - 216с.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Практическая психология</w:t>
      </w:r>
      <w:r>
        <w:rPr>
          <w:rFonts w:ascii="Times New Roman CYR" w:hAnsi="Times New Roman CYR" w:cs="Times New Roman CYR"/>
          <w:sz w:val="28"/>
          <w:szCs w:val="28"/>
          <w:lang w:val="uk-UA"/>
        </w:rPr>
        <w:t xml:space="preserve"> образования / под ред. И.В. Дубровиной - М., 1997;</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Психология человека от рождения до смерти / Под общ. ред. А.А. Реана. - СПб.: прайм-ЕВРОЗНАК, 2002. - 656 с. - (Серия «Психологическая энциклопедия»).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Психология. Словарь / под общ. ред. А.В. Петровс</w:t>
      </w:r>
      <w:r>
        <w:rPr>
          <w:rFonts w:ascii="Times New Roman CYR" w:hAnsi="Times New Roman CYR" w:cs="Times New Roman CYR"/>
          <w:sz w:val="28"/>
          <w:szCs w:val="28"/>
          <w:lang w:val="uk-UA"/>
        </w:rPr>
        <w:t xml:space="preserve">кого, М.Г. Ярошевского. - М. , 1990.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Савчин М.В. , Василенко Л.П. - Вікова психологія: Навчальний посібник. - К.: «Академвидав», 2006.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Санникова О.П. Эмоциональность в структуре личности. Одесса, 1995.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Тарабрина Н.В. Экспериментально-психологическ</w:t>
      </w:r>
      <w:r>
        <w:rPr>
          <w:rFonts w:ascii="Times New Roman CYR" w:hAnsi="Times New Roman CYR" w:cs="Times New Roman CYR"/>
          <w:sz w:val="28"/>
          <w:szCs w:val="28"/>
          <w:lang w:val="uk-UA"/>
        </w:rPr>
        <w:t xml:space="preserve">ое и биохимическое исследование состояния фрустрации и эмоционального стресса при неврозах: Автореф. дис. канд. наук. - Л. , 1973.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Удовенко М.В. Развитие эмпатии у подростков. Программа игрового социально-психологического тренинга // Практична психологі</w:t>
      </w:r>
      <w:r>
        <w:rPr>
          <w:rFonts w:ascii="Times New Roman CYR" w:hAnsi="Times New Roman CYR" w:cs="Times New Roman CYR"/>
          <w:sz w:val="28"/>
          <w:szCs w:val="28"/>
          <w:lang w:val="uk-UA"/>
        </w:rPr>
        <w:t xml:space="preserve">я і соціальна робота. - 1999. - №4. - С. 6-13; №5. - С. 12-15.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Шадриков В.Д. Психология деятельности и способности человека: Учебное пособие. 2-е изд. , перераб. и доп. М.: Изд. Корпорация “Логос”, 1996. - С. 80.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Шафранская К.Д. Эмоциональные характе</w:t>
      </w:r>
      <w:r>
        <w:rPr>
          <w:rFonts w:ascii="Times New Roman CYR" w:hAnsi="Times New Roman CYR" w:cs="Times New Roman CYR"/>
          <w:sz w:val="28"/>
          <w:szCs w:val="28"/>
          <w:lang w:val="uk-UA"/>
        </w:rPr>
        <w:t xml:space="preserve">ристики и их структура // Психодиагностические методы в комплексном лонгитюдном исследовании студентов. - Л. , 1976. -С. 176-188.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Эвтихов О.В. Практика психологического тренинга. - СПб.: Издательство „Речь”, 2004. - 256с. </w:t>
      </w:r>
    </w:p>
    <w:p w:rsidR="00000000" w:rsidRDefault="007739F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Яценко Т.С. Психологічні осн</w:t>
      </w:r>
      <w:r>
        <w:rPr>
          <w:rFonts w:ascii="Times New Roman CYR" w:hAnsi="Times New Roman CYR" w:cs="Times New Roman CYR"/>
          <w:sz w:val="28"/>
          <w:szCs w:val="28"/>
          <w:lang w:val="uk-UA"/>
        </w:rPr>
        <w:t xml:space="preserve">ови групової психокорекції. - К.: Либідь, 1996. - 262 с.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А</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емоційного відгукування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дослідження: визначення рівня емпатичних тенденцій.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Матеріали та обладнання: модифікований тест-опитувальник емпатичних тенденцій, розроблений </w:t>
      </w:r>
      <w:r>
        <w:rPr>
          <w:rFonts w:ascii="Times New Roman CYR" w:hAnsi="Times New Roman CYR" w:cs="Times New Roman CYR"/>
          <w:sz w:val="28"/>
          <w:szCs w:val="28"/>
          <w:lang w:val="uk-UA"/>
        </w:rPr>
        <w:t xml:space="preserve">А. Мехрабіеном і Н. Ейнштейном, бланк для відповідей та ручка.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Процедура дослідження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за допомогою тесту-опитувальника емпатичних тенденцій можна проводити в груповому варіанті чи пропонуючи відповідати на нього одному досліджуваному.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Кожному </w:t>
      </w:r>
      <w:r>
        <w:rPr>
          <w:rFonts w:ascii="Times New Roman CYR" w:hAnsi="Times New Roman CYR" w:cs="Times New Roman CYR"/>
          <w:sz w:val="28"/>
          <w:szCs w:val="28"/>
          <w:lang w:val="uk-UA"/>
        </w:rPr>
        <w:t>учаснику дослідження видається тест-опитувальник, який містить 33 твердження, котрі відображають ті чи інші ситуації, що можуть викликати співчуття, співпереживання під час спілкування та взаємодії з людьми, з продуктами їхньої діяльності, з живою та нежив</w:t>
      </w:r>
      <w:r>
        <w:rPr>
          <w:rFonts w:ascii="Times New Roman CYR" w:hAnsi="Times New Roman CYR" w:cs="Times New Roman CYR"/>
          <w:sz w:val="28"/>
          <w:szCs w:val="28"/>
          <w:lang w:val="uk-UA"/>
        </w:rPr>
        <w:t>ою природою. Крім цього, кожен отримує бланк для відповідей з нумерацією відповідних опитувальнику тверджень і два варіанти можливих відповідей: "Так" і "Ні". Бланки для відповідей бажано не підписувати, а певним чином пронумерувати, щоб потім визначити ре</w:t>
      </w:r>
      <w:r>
        <w:rPr>
          <w:rFonts w:ascii="Times New Roman CYR" w:hAnsi="Times New Roman CYR" w:cs="Times New Roman CYR"/>
          <w:sz w:val="28"/>
          <w:szCs w:val="28"/>
          <w:lang w:val="uk-UA"/>
        </w:rPr>
        <w:t xml:space="preserve">спондента, збільшивши при цьому його довіру.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Інструкція досліджуваному: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містить 33 твердження. Прочитайте і дайте відповіді, пригадуючи чи передбачаючи, які почуття в подібних ситуаціях виникали чи могли б виникнути особисто у Вас. Якщо Ваші пережи</w:t>
      </w:r>
      <w:r>
        <w:rPr>
          <w:rFonts w:ascii="Times New Roman CYR" w:hAnsi="Times New Roman CYR" w:cs="Times New Roman CYR"/>
          <w:sz w:val="28"/>
          <w:szCs w:val="28"/>
          <w:lang w:val="uk-UA"/>
        </w:rPr>
        <w:t>вання, думки, реакції відповідають запропонованим у твердженні, то в бланку відповідей навпроти відповідного номера, що збігається з номером твердження, підкресліть відповідь "Так", а якщо вони інші, тобто не відповідають твердженню, то підкресліть відпові</w:t>
      </w:r>
      <w:r>
        <w:rPr>
          <w:rFonts w:ascii="Times New Roman CYR" w:hAnsi="Times New Roman CYR" w:cs="Times New Roman CYR"/>
          <w:sz w:val="28"/>
          <w:szCs w:val="28"/>
          <w:lang w:val="uk-UA"/>
        </w:rPr>
        <w:t>дь "Ні". Пам'ятайте: в опитувальнику немає "гарних" чи "поганих" відповідей. Не намагайтеся своїми відповідями створити приємне враження. Свою думку висловлюйте вільно і відверто, тільки в такому разі Ви отримаєте достовірні дані про свої психологічні особ</w:t>
      </w:r>
      <w:r>
        <w:rPr>
          <w:rFonts w:ascii="Times New Roman CYR" w:hAnsi="Times New Roman CYR" w:cs="Times New Roman CYR"/>
          <w:sz w:val="28"/>
          <w:szCs w:val="28"/>
          <w:lang w:val="uk-UA"/>
        </w:rPr>
        <w:t>ливості. Краще давати ту відповідь, яка першою спаде на думку. Кожне наступне твердження читайте після того, як дасте відповідь на попередні, старайтеся також не залишати наведені питання-твердження без відповіді. Якщо у Вас виникнуть які-небудь запитання,</w:t>
      </w:r>
      <w:r>
        <w:rPr>
          <w:rFonts w:ascii="Times New Roman CYR" w:hAnsi="Times New Roman CYR" w:cs="Times New Roman CYR"/>
          <w:sz w:val="28"/>
          <w:szCs w:val="28"/>
          <w:lang w:val="uk-UA"/>
        </w:rPr>
        <w:t xml:space="preserve"> пов'язані із заповненням бланку, задайте їх експериментаторові перед тим, як почнете роботу над тестом-опитувальником. Якщо все зрозуміло, починайте давати відповіді".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Тест-опитувальник</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Мені стає прикро, коли я бачу, що незнайома людина почувається сер</w:t>
      </w:r>
      <w:r>
        <w:rPr>
          <w:rFonts w:ascii="Times New Roman CYR" w:hAnsi="Times New Roman CYR" w:cs="Times New Roman CYR"/>
          <w:sz w:val="28"/>
          <w:szCs w:val="28"/>
          <w:lang w:val="uk-UA"/>
        </w:rPr>
        <w:t xml:space="preserve">ед людей самотньо.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Люди перебільшують здатність тварин розуміти і переживати.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Мені неприємно, коли люди не вміють стримуватися і відкрито проявляють свої почуття.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Мене дратує в нещасних людях те, що вони самі себе жаліють.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хто-небудь поруч</w:t>
      </w:r>
      <w:r>
        <w:rPr>
          <w:rFonts w:ascii="Times New Roman CYR" w:hAnsi="Times New Roman CYR" w:cs="Times New Roman CYR"/>
          <w:sz w:val="28"/>
          <w:szCs w:val="28"/>
          <w:lang w:val="uk-UA"/>
        </w:rPr>
        <w:t xml:space="preserve"> зі мною нервує, я також починаю нервувати.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вважаю, що плакати від щастя нерозумно.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беру близько до серця проблеми своїх друзів.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Часом пісні про любов викликають у мене сильні переживання.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дуже хвилююся, коли доводиться повідомляти людям </w:t>
      </w:r>
      <w:r>
        <w:rPr>
          <w:rFonts w:ascii="Times New Roman CYR" w:hAnsi="Times New Roman CYR" w:cs="Times New Roman CYR"/>
          <w:sz w:val="28"/>
          <w:szCs w:val="28"/>
          <w:lang w:val="uk-UA"/>
        </w:rPr>
        <w:t xml:space="preserve">неприємні для них звістки.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На мій настрій дуже впливають люди, які оточують мене.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вважаю іноземців "холодними" і байдужими.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хотів би знайти професію, пов'язану із спілкуванням з людьми.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не засмучуюся, коли мої друзі роблять необдумані вчи</w:t>
      </w:r>
      <w:r>
        <w:rPr>
          <w:rFonts w:ascii="Times New Roman CYR" w:hAnsi="Times New Roman CYR" w:cs="Times New Roman CYR"/>
          <w:sz w:val="28"/>
          <w:szCs w:val="28"/>
          <w:lang w:val="uk-UA"/>
        </w:rPr>
        <w:t xml:space="preserve">нки.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Мені дуже подобається спостерігати, як люди приймають подарунки.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На мою думку, самотні люди похилого віку недоброзичливі.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Коли я бачу людину, яка плаче, то дуже засмучуюсь.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Слухаючи деякі пісні, я почуваюся часом щасливою людиною.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Коли </w:t>
      </w:r>
      <w:r>
        <w:rPr>
          <w:rFonts w:ascii="Times New Roman CYR" w:hAnsi="Times New Roman CYR" w:cs="Times New Roman CYR"/>
          <w:sz w:val="28"/>
          <w:szCs w:val="28"/>
          <w:lang w:val="uk-UA"/>
        </w:rPr>
        <w:t xml:space="preserve">я читаю книжку (роман, повість тощо), то так переживаю, ніби все, про що читаю, відбувається насправді.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Коли я бачу, що з кимсь погано поводяться, то завжди серджуся або переживаю, буваю невдоволеним.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можу не хвилюватися, навіть якщо всі навколо хв</w:t>
      </w:r>
      <w:r>
        <w:rPr>
          <w:rFonts w:ascii="Times New Roman CYR" w:hAnsi="Times New Roman CYR" w:cs="Times New Roman CYR"/>
          <w:sz w:val="28"/>
          <w:szCs w:val="28"/>
          <w:lang w:val="uk-UA"/>
        </w:rPr>
        <w:t xml:space="preserve">илюються.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Якщо мій товариш чи моя подруга починають обговорювати зі мною свої проблеми, я намагаюся перевести розмову на іншу тему.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Мені неприємно, якщо люди схлипують і плачуть, коли дивляться кінострічку.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Чужий сміх мене не заражає.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я пр</w:t>
      </w:r>
      <w:r>
        <w:rPr>
          <w:rFonts w:ascii="Times New Roman CYR" w:hAnsi="Times New Roman CYR" w:cs="Times New Roman CYR"/>
          <w:sz w:val="28"/>
          <w:szCs w:val="28"/>
          <w:lang w:val="uk-UA"/>
        </w:rPr>
        <w:t xml:space="preserve">иймаю рішення, почуття інших людей на нього, як правило, не впливають.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втрачаю душевний спокій, якщо оточуючі чимось пригнічені.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хвилююся, якщо бачу людей, які легко засмучуються через дрібниці.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дуже засмучуюся, коли бачу страждання тварини.</w:t>
      </w:r>
      <w:r>
        <w:rPr>
          <w:rFonts w:ascii="Times New Roman CYR" w:hAnsi="Times New Roman CYR" w:cs="Times New Roman CYR"/>
          <w:sz w:val="28"/>
          <w:szCs w:val="28"/>
          <w:lang w:val="uk-UA"/>
        </w:rPr>
        <w:t xml:space="preserve">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Безглуздо переживати те, що відбувається в кіно або про що читаєш у книжці.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дуже засмучуюся, коли бачу безпорадних людей похилого віку.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Чужі сльози викликають у мене роздратування, а не співчуття.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дуже переживаю, коли дивлюся фільм.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м</w:t>
      </w:r>
      <w:r>
        <w:rPr>
          <w:rFonts w:ascii="Times New Roman CYR" w:hAnsi="Times New Roman CYR" w:cs="Times New Roman CYR"/>
          <w:sz w:val="28"/>
          <w:szCs w:val="28"/>
          <w:lang w:val="uk-UA"/>
        </w:rPr>
        <w:t xml:space="preserve">ожу залишатися байдужим (байдужою), коли інші хвилюються.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Малі діти плачуть без причин</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обробки результатів: одержання індексу емпатійності (або емпатичних тенденцій) досліджуваного.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отримати індекс емпатійності, потрібно пі</w:t>
      </w:r>
      <w:r>
        <w:rPr>
          <w:rFonts w:ascii="Times New Roman CYR" w:hAnsi="Times New Roman CYR" w:cs="Times New Roman CYR"/>
          <w:sz w:val="28"/>
          <w:szCs w:val="28"/>
          <w:lang w:val="uk-UA"/>
        </w:rPr>
        <w:t>драхувати кількість відповідей, що збігаються з таким ключем:</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індекс емпатійності (Іe) є сумою, отриманою за запитаннями-твердженнями, що передбачають відповідь "Так", і - за запитаннями-твердженнями, якими передбачено відповідь "Ні". Для визн</w:t>
      </w:r>
      <w:r>
        <w:rPr>
          <w:rFonts w:ascii="Times New Roman CYR" w:hAnsi="Times New Roman CYR" w:cs="Times New Roman CYR"/>
          <w:sz w:val="28"/>
          <w:szCs w:val="28"/>
          <w:lang w:val="uk-UA"/>
        </w:rPr>
        <w:t xml:space="preserve">ачення рівня емпа-тичних тенденцій пропонується таблиця інтерпретації індекса Іe із врахуванням віку та статі респондентів.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5, 7, 8, 9, 10, 12, 14, 16, 17, 18, 19, 25, 26, 27, 29, 31</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3, 4, 6, 11, 13, 15, 20, 21, 22, 23, 34, 28, З0, 32, 33</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w:t>
      </w:r>
      <w:r>
        <w:rPr>
          <w:rFonts w:ascii="Times New Roman CYR" w:hAnsi="Times New Roman CYR" w:cs="Times New Roman CYR"/>
          <w:sz w:val="28"/>
          <w:szCs w:val="28"/>
          <w:lang w:val="uk-UA"/>
        </w:rPr>
        <w:t>індекс емпатійності виявився меншим запропонованого для інтерпретації в таблиці, то досліджуваного потрібно попросити ще раз відповісти на запитання тесту, знову пояснивши умови його виконання. При повторному тестуванні важливо поспостерігати за реакцією т</w:t>
      </w:r>
      <w:r>
        <w:rPr>
          <w:rFonts w:ascii="Times New Roman CYR" w:hAnsi="Times New Roman CYR" w:cs="Times New Roman CYR"/>
          <w:sz w:val="28"/>
          <w:szCs w:val="28"/>
          <w:lang w:val="uk-UA"/>
        </w:rPr>
        <w:t xml:space="preserve">ого, хто відповідає, щоб переконатися в адекватності тестової діагностики. У разі повторення результату рівень емпатичних тенденцій вважають дуже низьким.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чутливість на хвилювання інших, яка в психології називається емпатією, належить до моральни</w:t>
      </w:r>
      <w:r>
        <w:rPr>
          <w:rFonts w:ascii="Times New Roman CYR" w:hAnsi="Times New Roman CYR" w:cs="Times New Roman CYR"/>
          <w:sz w:val="28"/>
          <w:szCs w:val="28"/>
          <w:lang w:val="uk-UA"/>
        </w:rPr>
        <w:t>х почуттів. Емпатія у формі співчуття або переживання, чи то співрадість чи співсмуток, пов'язана з умінням людини "проникати" в чуттєвий світ інших. У різноманітних життєвих ситуаціях емоційна чутливість залежить від адекватності сприймання переживань люд</w:t>
      </w:r>
      <w:r>
        <w:rPr>
          <w:rFonts w:ascii="Times New Roman CYR" w:hAnsi="Times New Roman CYR" w:cs="Times New Roman CYR"/>
          <w:sz w:val="28"/>
          <w:szCs w:val="28"/>
          <w:lang w:val="uk-UA"/>
        </w:rPr>
        <w:t>ей і емоцій тварин, а також від уявлення про причини, які їх викликали. Така чутливість стає спонукальною силою, спрямованою на допомогу іншим. Тому під час аналізу результатів дослідження потрібно враховувати вплив соціокультурних традицій. Дуже часто юна</w:t>
      </w:r>
      <w:r>
        <w:rPr>
          <w:rFonts w:ascii="Times New Roman CYR" w:hAnsi="Times New Roman CYR" w:cs="Times New Roman CYR"/>
          <w:sz w:val="28"/>
          <w:szCs w:val="28"/>
          <w:lang w:val="uk-UA"/>
        </w:rPr>
        <w:t xml:space="preserve">ки в якійсь мірі приховують свої переживання і не завжди схильні їх рефлексувати, тому в таблиці для інтерпретації на рівні емпатичних тенденцій у юнаків і дівчат відрізняються.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емоційної чутливості залежить від багатьох факторів, серед яких: сту</w:t>
      </w:r>
      <w:r>
        <w:rPr>
          <w:rFonts w:ascii="Times New Roman CYR" w:hAnsi="Times New Roman CYR" w:cs="Times New Roman CYR"/>
          <w:sz w:val="28"/>
          <w:szCs w:val="28"/>
          <w:lang w:val="uk-UA"/>
        </w:rPr>
        <w:t xml:space="preserve">пінь актуалізації потреб у добробуті інших людей, вміння правильно сприймати невербальну інформацію про стан людини або тварини за позою, мімікою, жестами, інтонацією голосу тощо, а також - від життєвого досвіду, від характеру виховання в сім'ї та школі.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Найбільш вірогідно, що емоційна чутливість визначається спрямованістю особистості, яка виражається емпатичними тенденціями.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разі низького рівня емпатичних тенденцій важливо проаналізувати вже наведені фактори і продумати заходи, які дозволяють "розкріпа</w:t>
      </w:r>
      <w:r>
        <w:rPr>
          <w:rFonts w:ascii="Times New Roman CYR" w:hAnsi="Times New Roman CYR" w:cs="Times New Roman CYR"/>
          <w:sz w:val="28"/>
          <w:szCs w:val="28"/>
          <w:lang w:val="uk-UA"/>
        </w:rPr>
        <w:t xml:space="preserve">чити" і розвинути емоційну чутливість, потрібну в педагогічній діяльності майбутнього вчителя.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звернути увагу й на тих осіб, котрі мають високий рівень емпатичних тенденцій, тобто із коефіцієнтом З0-33, простежити особливості стосунків з ними друзів</w:t>
      </w:r>
      <w:r>
        <w:rPr>
          <w:rFonts w:ascii="Times New Roman CYR" w:hAnsi="Times New Roman CYR" w:cs="Times New Roman CYR"/>
          <w:sz w:val="28"/>
          <w:szCs w:val="28"/>
          <w:lang w:val="uk-UA"/>
        </w:rPr>
        <w:t xml:space="preserve"> по навчанню. Справа в тому, що емоційно чутливих людей можуть експлуатувати егоїстично виховані особи, котрі користуються їхньою добротою, створюючи цим самим основу для реалізації власної мети.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часто це спостерігається в конкурентних взаємодіях</w:t>
      </w:r>
      <w:r>
        <w:rPr>
          <w:rFonts w:ascii="Times New Roman CYR" w:hAnsi="Times New Roman CYR" w:cs="Times New Roman CYR"/>
          <w:sz w:val="28"/>
          <w:szCs w:val="28"/>
          <w:lang w:val="uk-UA"/>
        </w:rPr>
        <w:t xml:space="preserve">. Для емоційно чутливих людей важливо вміти відстояти себе в умовах зіткнення з індивідуалізмом, з корисливістю інших людей. Потрібна програма вироблення прийомів емоційного захисту і диференційоване ставлення до суперників та до співробітників.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w:t>
      </w:r>
      <w:r>
        <w:rPr>
          <w:rFonts w:ascii="Times New Roman CYR" w:hAnsi="Times New Roman CYR" w:cs="Times New Roman CYR"/>
          <w:sz w:val="28"/>
          <w:szCs w:val="28"/>
          <w:lang w:val="uk-UA"/>
        </w:rPr>
        <w:t xml:space="preserve"> Б</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ДІАГНОСТИКИ "ПЕРЕШКОД" У ВСТАНОВЛЕННІ ЕМОЦІЙНИХ КОНТАКТІВ В.В. БОЙКО</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Інструкція: Читайте судження і відповідайте "так" чи "ні".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Зазвичай до кінця робочого дня на моєму обличчі помітна втома.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Трапляється, що при першому знайомстві емоції </w:t>
      </w:r>
      <w:r>
        <w:rPr>
          <w:rFonts w:ascii="Times New Roman CYR" w:hAnsi="Times New Roman CYR" w:cs="Times New Roman CYR"/>
          <w:sz w:val="28"/>
          <w:szCs w:val="28"/>
          <w:lang w:val="uk-UA"/>
        </w:rPr>
        <w:t xml:space="preserve">мішають мені справити сприятливіше враження на партнерів (втрачаюся, хвилююся, замикаюся або, навпаки багато говорю, перезбуджуються, поводжуся неприродно).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 спілкуванні мені часто бракує емоційності, виразності.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Мабуть, я здаюся оточенням занадто с</w:t>
      </w:r>
      <w:r>
        <w:rPr>
          <w:rFonts w:ascii="Times New Roman CYR" w:hAnsi="Times New Roman CYR" w:cs="Times New Roman CYR"/>
          <w:sz w:val="28"/>
          <w:szCs w:val="28"/>
          <w:lang w:val="uk-UA"/>
        </w:rPr>
        <w:t xml:space="preserve">трогим.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в принципі проти того, щоб зображувати враховують, якщо тобі не хочеться.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зазвичай умію приховати від партнерів спалахи эмоций.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Часто в спілкуванні з колегами я продовжую думати про щось своєму.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Буває, я хочу виразити партнерові емо</w:t>
      </w:r>
      <w:r>
        <w:rPr>
          <w:rFonts w:ascii="Times New Roman CYR" w:hAnsi="Times New Roman CYR" w:cs="Times New Roman CYR"/>
          <w:sz w:val="28"/>
          <w:szCs w:val="28"/>
          <w:lang w:val="uk-UA"/>
        </w:rPr>
        <w:t xml:space="preserve">ційну підтримку (увага, співчуття, співпереживання), але він цього не відчуває, не сприймає.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Найчастіше в моїх очах або у виразі обличчя видно заклопотаність.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 діловому спілкуванні я прагну приховувати свої симпатії до партнерів.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Усі мої неприємн</w:t>
      </w:r>
      <w:r>
        <w:rPr>
          <w:rFonts w:ascii="Times New Roman CYR" w:hAnsi="Times New Roman CYR" w:cs="Times New Roman CYR"/>
          <w:sz w:val="28"/>
          <w:szCs w:val="28"/>
          <w:lang w:val="uk-UA"/>
        </w:rPr>
        <w:t xml:space="preserve">і переживання зазвичай написані на моєму обличчі.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Якщо я захоплююся розмовою, то міміка обличчя становиться надмірно виразною, експресивною.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Мабуть, я декілька емоційно скутий, затиснутий.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Я зазвичай знаходжуся в стані нервового напруження.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Заз</w:t>
      </w:r>
      <w:r>
        <w:rPr>
          <w:rFonts w:ascii="Times New Roman CYR" w:hAnsi="Times New Roman CYR" w:cs="Times New Roman CYR"/>
          <w:sz w:val="28"/>
          <w:szCs w:val="28"/>
          <w:lang w:val="uk-UA"/>
        </w:rPr>
        <w:t xml:space="preserve">вичай я відчуваю дискомфорт, коли доводиться обмінюватися рукостисканнями в діловій обстановці.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Іноді близькі люди обсмикують мене: розслаб м'язи особи, не криви губи, не морщ особу і т. п.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Розмовляючи, надмірно жестикулюю.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Зазвичай в новій ситуац</w:t>
      </w:r>
      <w:r>
        <w:rPr>
          <w:rFonts w:ascii="Times New Roman CYR" w:hAnsi="Times New Roman CYR" w:cs="Times New Roman CYR"/>
          <w:sz w:val="28"/>
          <w:szCs w:val="28"/>
          <w:lang w:val="uk-UA"/>
        </w:rPr>
        <w:t xml:space="preserve">ії мені важко бути рискованним, природним.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Мабуть, моя особа часто виражає печаль або озабоченність, хоча на душі спокійно.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Мені скрутно дивитися в очі при спілкуванні з малознайомою людиною.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я хочу, то мені завжди вдається приховати свою неп</w:t>
      </w:r>
      <w:r>
        <w:rPr>
          <w:rFonts w:ascii="Times New Roman CYR" w:hAnsi="Times New Roman CYR" w:cs="Times New Roman CYR"/>
          <w:sz w:val="28"/>
          <w:szCs w:val="28"/>
          <w:lang w:val="uk-UA"/>
        </w:rPr>
        <w:t xml:space="preserve">риязнь до поганої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Мені часто буває чомусь весело без всякої причини.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Мені дуже просто зробити по власному побажанню або за замовленням різні вирази обличчя: зображувати печаль, радість, переляк, відчай і т.д.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Мені говорили, що мій погляд в</w:t>
      </w:r>
      <w:r>
        <w:rPr>
          <w:rFonts w:ascii="Times New Roman CYR" w:hAnsi="Times New Roman CYR" w:cs="Times New Roman CYR"/>
          <w:sz w:val="28"/>
          <w:szCs w:val="28"/>
          <w:lang w:val="uk-UA"/>
        </w:rPr>
        <w:t xml:space="preserve">ажко витримати.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Мені щось заважає виражати теплоту, симпатію людині, навіть якщо я переживаю ці почуття до нього.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Обробка даних здійснюється за допомогою поданого нижче "ключа": "перешкоди" у встановленні емоційних контактів: номери питань і відповіді </w:t>
      </w:r>
      <w:r>
        <w:rPr>
          <w:rFonts w:ascii="Times New Roman CYR" w:hAnsi="Times New Roman CYR" w:cs="Times New Roman CYR"/>
          <w:sz w:val="28"/>
          <w:szCs w:val="28"/>
          <w:lang w:val="uk-UA"/>
        </w:rPr>
        <w:t>за "ключем"</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Невміння керувати емоціями, дозувати їх +1, - 6, +11, +16, - 21</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Неадекватний прояв емоцій - 2, +7, +12, +17, +22</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Негнучкість, нерозвиненість, невиразність емоцій +3, +8, +13, +18, - 23</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Домінування негативних емоцій +4, +9, +14, +19, +24</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Небажання зближатися з людьми на емоційній основі +5, +10, +15, +20, +25</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Сума набраних балів може коливатися в межах від 0 до 25. Чим більше балів, тим очевидніша емоційна проблема досліджуваного у повсякденному спілкуванні. Однак, якщо досліджуваний на</w:t>
      </w:r>
      <w:r>
        <w:rPr>
          <w:rFonts w:ascii="Times New Roman CYR" w:hAnsi="Times New Roman CYR" w:cs="Times New Roman CYR"/>
          <w:sz w:val="28"/>
          <w:szCs w:val="28"/>
          <w:lang w:val="uk-UA"/>
        </w:rPr>
        <w:t>бравши дуже мало балів (0 - 2), то це свідчить про нещирість у відповідях або неадекватне бачення собі зі сторони. Якщо набране не більш 5 балів - емоції зазвичай не заважають спілкуватися з партнерами: 6 - 8 балів - у досліджуваного можливі деякі емоційні</w:t>
      </w:r>
      <w:r>
        <w:rPr>
          <w:rFonts w:ascii="Times New Roman CYR" w:hAnsi="Times New Roman CYR" w:cs="Times New Roman CYR"/>
          <w:sz w:val="28"/>
          <w:szCs w:val="28"/>
          <w:lang w:val="uk-UA"/>
        </w:rPr>
        <w:t xml:space="preserve"> проблеми у повсякденному спілкуванні. 9 - 12 балів - свідчення того, що емоції "на щодня" до деякої міри ускладнюють взаємодію з партнерами, 13 балів і більше - емоції явно заважають установлювати контакти з людьми, можливо, досліджуваний схильний до певн</w:t>
      </w:r>
      <w:r>
        <w:rPr>
          <w:rFonts w:ascii="Times New Roman CYR" w:hAnsi="Times New Roman CYR" w:cs="Times New Roman CYR"/>
          <w:sz w:val="28"/>
          <w:szCs w:val="28"/>
          <w:lang w:val="uk-UA"/>
        </w:rPr>
        <w:t xml:space="preserve">их дезорганізуючих реакцій або станів. Потрібно звернути увагу, чи немає конкретних "перешкод", що виразно виникають у досліджуваного - це ті пункти, за якими він набравши 3 і більше балів.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 1. Дослідження емоційного відгукування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50"/>
        <w:gridCol w:w="2218"/>
        <w:gridCol w:w="1814"/>
        <w:gridCol w:w="3390"/>
      </w:tblGrid>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Прізв</w:t>
            </w:r>
            <w:r>
              <w:rPr>
                <w:rFonts w:ascii="Times New Roman CYR" w:hAnsi="Times New Roman CYR" w:cs="Times New Roman CYR"/>
                <w:sz w:val="20"/>
                <w:szCs w:val="20"/>
                <w:lang w:val="uk-UA"/>
              </w:rPr>
              <w:t xml:space="preserve">ище І.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балів</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емпатичних тенденцій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Бабина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Балинець І.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Глиздова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Гнатюк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Гонта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Гуцуляк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Гуцуляк О.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Деліпєєв В.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w:t>
            </w:r>
            <w:r>
              <w:rPr>
                <w:rFonts w:ascii="Times New Roman CYR" w:hAnsi="Times New Roman CYR" w:cs="Times New Roman CYR"/>
                <w:sz w:val="20"/>
                <w:szCs w:val="20"/>
                <w:lang w:val="uk-UA"/>
              </w:rPr>
              <w:t>зький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Дудник І.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Дуфнік О.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Задорожна Т.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Згерський Б.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Кондраток Т.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Кравчук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Кулик М.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Лукіянчина К.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Мавчанюк О.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Мазай Л.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Майструк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Орленко І.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Палинчук С.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Петерсон В.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Покомова Д.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Помпа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Савчук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Сафроненко В.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w:t>
            </w:r>
            <w:r>
              <w:rPr>
                <w:rFonts w:ascii="Times New Roman CYR" w:hAnsi="Times New Roman CYR" w:cs="Times New Roman CYR"/>
                <w:sz w:val="20"/>
                <w:szCs w:val="20"/>
                <w:lang w:val="uk-UA"/>
              </w:rPr>
              <w:t xml:space="preserve">вернюк В.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Семенюк О.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Стрижко В.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Хайруліна М.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Хілінська М.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Чиж А.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Чумак Т.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Шимотюк І.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left w:w="0" w:type="dxa"/>
            <w:bottom w:w="0" w:type="dxa"/>
            <w:right w:w="0" w:type="dxa"/>
          </w:tblCellMar>
        </w:tblPrEx>
        <w:trPr>
          <w:jc w:val="center"/>
        </w:trPr>
        <w:tc>
          <w:tcPr>
            <w:tcW w:w="55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22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Ярова С. </w:t>
            </w:r>
          </w:p>
        </w:tc>
        <w:tc>
          <w:tcPr>
            <w:tcW w:w="181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339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bl>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Г</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w:t>
      </w:r>
      <w:r>
        <w:rPr>
          <w:rFonts w:ascii="Times New Roman CYR" w:hAnsi="Times New Roman CYR" w:cs="Times New Roman CYR"/>
          <w:sz w:val="28"/>
          <w:szCs w:val="28"/>
          <w:lang w:val="uk-UA"/>
        </w:rPr>
        <w:t>. 2. Діагностика «перешкод» у встановленні емоційних контактів</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626"/>
        <w:gridCol w:w="1422"/>
        <w:gridCol w:w="1561"/>
        <w:gridCol w:w="1485"/>
        <w:gridCol w:w="1445"/>
        <w:gridCol w:w="1608"/>
      </w:tblGrid>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Прізвище І.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Невміння керувати емоціями, дозувати їх</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Неадекватний прояв емоцій</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 гнучкість, не розвиненість, невиразність емоцій</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Домінування негативних емоцій</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Небажання зближатися з людьми на </w:t>
            </w:r>
            <w:r>
              <w:rPr>
                <w:rFonts w:ascii="Times New Roman CYR" w:hAnsi="Times New Roman CYR" w:cs="Times New Roman CYR"/>
                <w:sz w:val="20"/>
                <w:szCs w:val="20"/>
                <w:lang w:val="uk-UA"/>
              </w:rPr>
              <w:t>емоційні основі</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Бабина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Балинець І.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Глиздова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Гнатюк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Гонта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Гуцуляк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Гуцуляк О.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Деліпєєв В.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Дудник І.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Дуфнік О.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Задорожна Т</w:t>
            </w:r>
            <w:r>
              <w:rPr>
                <w:rFonts w:ascii="Times New Roman CYR" w:hAnsi="Times New Roman CYR" w:cs="Times New Roman CYR"/>
                <w:sz w:val="20"/>
                <w:szCs w:val="20"/>
                <w:lang w:val="uk-UA"/>
              </w:rPr>
              <w:t xml:space="preserve">.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Згерський Б.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Кондраток Т.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Кравчук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Кулик М.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Лукіянчина К.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Мавчанюк О.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Мазай Л.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Майструк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Орленко І.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Палинчук С.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Петерс</w:t>
            </w:r>
            <w:r>
              <w:rPr>
                <w:rFonts w:ascii="Times New Roman CYR" w:hAnsi="Times New Roman CYR" w:cs="Times New Roman CYR"/>
                <w:sz w:val="20"/>
                <w:szCs w:val="20"/>
                <w:lang w:val="uk-UA"/>
              </w:rPr>
              <w:t xml:space="preserve">он В.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Покомова Д.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Помпа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Савчук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Сафроненко В.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Севернюк В.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Семенюк О.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Стрижко В.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Хайруліна М.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Хілінська М.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Чиж А.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Чумак </w:t>
            </w:r>
            <w:r>
              <w:rPr>
                <w:rFonts w:ascii="Times New Roman CYR" w:hAnsi="Times New Roman CYR" w:cs="Times New Roman CYR"/>
                <w:sz w:val="20"/>
                <w:szCs w:val="20"/>
                <w:lang w:val="uk-UA"/>
              </w:rPr>
              <w:t xml:space="preserve">Т.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Шимотюк І.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Ярова С. </w:t>
            </w:r>
          </w:p>
        </w:tc>
        <w:tc>
          <w:tcPr>
            <w:tcW w:w="142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6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8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45"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bl>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Д</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 4. Загальний рівень емоційних здібностей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99"/>
        <w:gridCol w:w="1916"/>
        <w:gridCol w:w="2618"/>
        <w:gridCol w:w="3794"/>
      </w:tblGrid>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Прізвище І.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Загальна кількість балів</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Загальний рівень емпатійних здібностей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Бабина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Балинець І.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w:t>
            </w:r>
            <w:r>
              <w:rPr>
                <w:rFonts w:ascii="Times New Roman CYR" w:hAnsi="Times New Roman CYR" w:cs="Times New Roman CYR"/>
                <w:sz w:val="20"/>
                <w:szCs w:val="20"/>
                <w:lang w:val="uk-UA"/>
              </w:rPr>
              <w:t>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Глиздова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Гнатюк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Гонта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Гуцуляк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Гуцуляк О.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Деліпєєв В.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Дудник І.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 </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Дуфнік О.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Задорожна Т.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w:t>
            </w:r>
            <w:r>
              <w:rPr>
                <w:rFonts w:ascii="Times New Roman CYR" w:hAnsi="Times New Roman CYR" w:cs="Times New Roman CYR"/>
                <w:sz w:val="20"/>
                <w:szCs w:val="20"/>
                <w:lang w:val="uk-UA"/>
              </w:rPr>
              <w:t>кий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Згерський Б.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Кондраток Т.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Кравчук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Кулик М.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Лукіянчина К.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Мавчанюк О.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Мазай Л.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Майструк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Орл</w:t>
            </w:r>
            <w:r>
              <w:rPr>
                <w:rFonts w:ascii="Times New Roman CYR" w:hAnsi="Times New Roman CYR" w:cs="Times New Roman CYR"/>
                <w:sz w:val="20"/>
                <w:szCs w:val="20"/>
                <w:lang w:val="uk-UA"/>
              </w:rPr>
              <w:t xml:space="preserve">енко І.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Палинчук С.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Петерсон В.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Покомова Д.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Помпа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Савчук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Сафроненко В.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Севернюк В.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Семенюк О.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Стрижко В.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Хайруліна М.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Хілінська М.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Чиж А.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Чумак Т.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Занижений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Шимотюк І.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left w:w="0" w:type="dxa"/>
            <w:bottom w:w="0" w:type="dxa"/>
            <w:right w:w="0" w:type="dxa"/>
          </w:tblCellMar>
        </w:tblPrEx>
        <w:trPr>
          <w:jc w:val="center"/>
        </w:trPr>
        <w:tc>
          <w:tcPr>
            <w:tcW w:w="699"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1916"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Ярова С. </w:t>
            </w:r>
          </w:p>
        </w:tc>
        <w:tc>
          <w:tcPr>
            <w:tcW w:w="2618"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379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bl>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Є</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jc w:val="center"/>
        <w:tblLayout w:type="fixed"/>
        <w:tblCellMar>
          <w:left w:w="0" w:type="dxa"/>
          <w:right w:w="0" w:type="dxa"/>
        </w:tblCellMar>
        <w:tblLook w:val="0000" w:firstRow="0" w:lastRow="0" w:firstColumn="0" w:lastColumn="0" w:noHBand="0" w:noVBand="0"/>
      </w:tblPr>
      <w:tblGrid>
        <w:gridCol w:w="660"/>
        <w:gridCol w:w="1141"/>
        <w:gridCol w:w="977"/>
        <w:gridCol w:w="1604"/>
        <w:gridCol w:w="2702"/>
      </w:tblGrid>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118" w:type="dxa"/>
            <w:gridSpan w:val="2"/>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Вірки</w:t>
            </w:r>
          </w:p>
        </w:tc>
        <w:tc>
          <w:tcPr>
            <w:tcW w:w="4306" w:type="dxa"/>
            <w:gridSpan w:val="2"/>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Відхилення від середнього</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1</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2</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r>
              <w:rPr>
                <w:rFonts w:ascii="Times New Roman CYR" w:hAnsi="Times New Roman CYR" w:cs="Times New Roman CYR"/>
                <w:sz w:val="20"/>
                <w:szCs w:val="20"/>
                <w:lang w:val="uk-UA"/>
              </w:rPr>
              <w:t>. 1</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2</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16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24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14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21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19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0. 030000000000001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29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18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28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21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23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18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19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0. 030000000000001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16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-7. 74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23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13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15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-8. 74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18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13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27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14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18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17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28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9. 03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19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24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22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14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30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19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0. 030000000000001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21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24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22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19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0. 030000000000001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22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30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16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23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23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26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16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27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26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7. 03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23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21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21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18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-0. 97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17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17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-6. 74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-1. 97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30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24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26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24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30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27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26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32 </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23 </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8. 26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4. 03 </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Суми:</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831</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664</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0. 1</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0. 05</w:t>
            </w:r>
          </w:p>
        </w:tc>
      </w:tr>
      <w:tr w:rsidR="00000000">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Середнє:</w:t>
            </w:r>
          </w:p>
        </w:tc>
        <w:tc>
          <w:tcPr>
            <w:tcW w:w="1141"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23. 74</w:t>
            </w:r>
          </w:p>
        </w:tc>
        <w:tc>
          <w:tcPr>
            <w:tcW w:w="977"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18. 97</w:t>
            </w:r>
          </w:p>
        </w:tc>
        <w:tc>
          <w:tcPr>
            <w:tcW w:w="1604"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p>
        </w:tc>
        <w:tc>
          <w:tcPr>
            <w:tcW w:w="2702" w:type="dxa"/>
            <w:tcBorders>
              <w:top w:val="single" w:sz="6" w:space="0" w:color="auto"/>
              <w:left w:val="single" w:sz="6" w:space="0" w:color="auto"/>
              <w:bottom w:val="single" w:sz="6" w:space="0" w:color="auto"/>
              <w:right w:val="single" w:sz="6" w:space="0" w:color="auto"/>
            </w:tcBorders>
          </w:tcPr>
          <w:p w:rsidR="00000000" w:rsidRDefault="007739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p>
        </w:tc>
      </w:tr>
    </w:tbl>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 t емп. = 4. 5</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Критичні значення:кр. = P</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0. 05=1. 99P&lt;0. 01=2. 65</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Оскільки, tемп. &gt;tкр. , то відкидається гіпотеза Но і приймається Н1.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 гіпотеза Но відхиляється і на рівні значимості приймається альтернат</w:t>
      </w:r>
      <w:r>
        <w:rPr>
          <w:rFonts w:ascii="Times New Roman CYR" w:hAnsi="Times New Roman CYR" w:cs="Times New Roman CYR"/>
          <w:sz w:val="28"/>
          <w:szCs w:val="28"/>
          <w:lang w:val="uk-UA"/>
        </w:rPr>
        <w:t xml:space="preserve">ивна гіпотеза Н1 про те, що рівень професійних намірів старшокласників залежить від рівня соціальної активності.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Ж</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соціально-психлогічного тренінгу з розвитку емпатії майбутніх практичних психологів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Корекційна програма являє собою псих</w:t>
      </w:r>
      <w:r>
        <w:rPr>
          <w:rFonts w:ascii="Times New Roman CYR" w:hAnsi="Times New Roman CYR" w:cs="Times New Roman CYR"/>
          <w:sz w:val="28"/>
          <w:szCs w:val="28"/>
          <w:lang w:val="uk-UA"/>
        </w:rPr>
        <w:t xml:space="preserve">ологічний тренінг інтегративного типу з елементами різних психотерапевтичних і психологічних технік.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Пропонований варіант програми складається із 10 тренінгових занять, розрахованих на 2,5-3 годинну групову роботу один-два рази на тиждень. Кількість учасн</w:t>
      </w:r>
      <w:r>
        <w:rPr>
          <w:rFonts w:ascii="Times New Roman CYR" w:hAnsi="Times New Roman CYR" w:cs="Times New Roman CYR"/>
          <w:sz w:val="28"/>
          <w:szCs w:val="28"/>
          <w:lang w:val="uk-UA"/>
        </w:rPr>
        <w:t xml:space="preserve">иків в одній групі 12-16 осіб.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метою вдосконалення рівня розвитку емпатії у майбутніх фахівців була створена спеціальна програма соціально-психологічного тренінгу.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Основними завданнями програми є: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розвиток емоційної чутливості, проникливості та емпа</w:t>
      </w:r>
      <w:r>
        <w:rPr>
          <w:rFonts w:ascii="Times New Roman CYR" w:hAnsi="Times New Roman CYR" w:cs="Times New Roman CYR"/>
          <w:sz w:val="28"/>
          <w:szCs w:val="28"/>
          <w:lang w:val="uk-UA"/>
        </w:rPr>
        <w:t xml:space="preserve">тійності учасників;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формування гуманістичної та альтруїстичної спрямованості на іншу людину, що лежить в основі емпатії;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розвиток навичок активного емпатійного слухання;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формування здатності розуміти та проникати у різні психоемоційні стани іншої </w:t>
      </w:r>
      <w:r>
        <w:rPr>
          <w:rFonts w:ascii="Times New Roman CYR" w:hAnsi="Times New Roman CYR" w:cs="Times New Roman CYR"/>
          <w:sz w:val="28"/>
          <w:szCs w:val="28"/>
          <w:lang w:val="uk-UA"/>
        </w:rPr>
        <w:t xml:space="preserve">людини і вступати в контакт з її переживаннями;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освоєння моделей ефективної емпатійної взаємодії в системі „психолог-клієнт”;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формування позитивної орієнтації безумовного прийняття себе та інших;</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освоєння навичок надання психологічної підтримки та </w:t>
      </w:r>
      <w:r>
        <w:rPr>
          <w:rFonts w:ascii="Times New Roman CYR" w:hAnsi="Times New Roman CYR" w:cs="Times New Roman CYR"/>
          <w:sz w:val="28"/>
          <w:szCs w:val="28"/>
          <w:lang w:val="uk-UA"/>
        </w:rPr>
        <w:t xml:space="preserve">емпатійного сприяння (допомоги) клієнту;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розвиток рефлексивних здібностей, самоаналізу та самопізнання.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Кожне заняття складається з 3 елементів, подавати які можна в будь-якому порядку: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Рефлексія попереднього кроку, аналіз домашніх завдань, формуванн</w:t>
      </w:r>
      <w:r>
        <w:rPr>
          <w:rFonts w:ascii="Times New Roman CYR" w:hAnsi="Times New Roman CYR" w:cs="Times New Roman CYR"/>
          <w:sz w:val="28"/>
          <w:szCs w:val="28"/>
          <w:lang w:val="uk-UA"/>
        </w:rPr>
        <w:t xml:space="preserve">я найближчої мети.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Подальше просування у вивченні предмета, що передбачає пошук і освоєння засобів досягнення поставленої мети.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Підвищення групової згуртованості, що має на меті саморозкриття учасників, довірче спілкування, почуття захищеності кожно</w:t>
      </w:r>
      <w:r>
        <w:rPr>
          <w:rFonts w:ascii="Times New Roman CYR" w:hAnsi="Times New Roman CYR" w:cs="Times New Roman CYR"/>
          <w:sz w:val="28"/>
          <w:szCs w:val="28"/>
          <w:lang w:val="uk-UA"/>
        </w:rPr>
        <w:t xml:space="preserve">го всередині цієї групи.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Опис кожного заняття складається з мети, процедурного забезпечення, опису найбільш важливих моментів, на які ведучому звернути увагу.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Соціально-психологічний тренінг являє собою сукупність активних методів навчання практичної пси</w:t>
      </w:r>
      <w:r>
        <w:rPr>
          <w:rFonts w:ascii="Times New Roman CYR" w:hAnsi="Times New Roman CYR" w:cs="Times New Roman CYR"/>
          <w:sz w:val="28"/>
          <w:szCs w:val="28"/>
          <w:lang w:val="uk-UA"/>
        </w:rPr>
        <w:t xml:space="preserve">хології і передбачає групову форму роботи. Ефективність та практична значущість групової роботи для формування й розвитку професійно важливих якостей майбутнього фахівця визначається наступними перевагами.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цій програмі ми використовували такі методичні </w:t>
      </w:r>
      <w:r>
        <w:rPr>
          <w:rFonts w:ascii="Times New Roman CYR" w:hAnsi="Times New Roman CYR" w:cs="Times New Roman CYR"/>
          <w:sz w:val="28"/>
          <w:szCs w:val="28"/>
          <w:lang w:val="uk-UA"/>
        </w:rPr>
        <w:t>засоби: групова дискусія, міні-лекція, ігрові методи (ситуаційно-рольові, рольові ігри та ін.), психомалюнок, психогімнастика (рухавки), вправи (вправи-релаксації, вправи-привітання, вправи для виявлення очікувань учасників, для сприяння міжособистісному с</w:t>
      </w:r>
      <w:r>
        <w:rPr>
          <w:rFonts w:ascii="Times New Roman CYR" w:hAnsi="Times New Roman CYR" w:cs="Times New Roman CYR"/>
          <w:sz w:val="28"/>
          <w:szCs w:val="28"/>
          <w:lang w:val="uk-UA"/>
        </w:rPr>
        <w:t xml:space="preserve">пілкуванню, для згуртування групи, для активізації учасників, аналіз проблемних ситуацій тощо), казкотерапія, відеофільм.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1</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створення умов для кращого знайомства учасників групи;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очікувань кожного учасника щодо участі в тренінгу;</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ознайомлення з основними поняттями проблеми емпатії;</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вміння активного, емпатійного слухання, здатності розуміти іншу людину, вміння ставити себе на місце іншого;</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самопізнання та пізнання учасників;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клімату психологічної безпеки та довір</w:t>
      </w:r>
      <w:r>
        <w:rPr>
          <w:rFonts w:ascii="Times New Roman CYR" w:hAnsi="Times New Roman CYR" w:cs="Times New Roman CYR"/>
          <w:sz w:val="28"/>
          <w:szCs w:val="28"/>
          <w:lang w:val="uk-UA"/>
        </w:rPr>
        <w:t xml:space="preserve">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Вступне слово тренера.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Ведучий групи вітає учасників тренінгу, позитивно налаштовує на ефективну роботу, а також повідомляє учасників про мету тренінгу, основні завдання, окреслює намічені цілі й перспективи спільної групової діяльності.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“Візи</w:t>
      </w:r>
      <w:r>
        <w:rPr>
          <w:rFonts w:ascii="Times New Roman CYR" w:hAnsi="Times New Roman CYR" w:cs="Times New Roman CYR"/>
          <w:sz w:val="28"/>
          <w:szCs w:val="28"/>
          <w:lang w:val="uk-UA"/>
        </w:rPr>
        <w:t xml:space="preserve">тка”.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презентація учасників, створення умов для кращого знайомства членів групи, самопізнання та пізнання учасників групи.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сидять у 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10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Необхідні матеріали: стікери, фломастери, шпильки.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w:t>
      </w:r>
      <w:r>
        <w:rPr>
          <w:rFonts w:ascii="Times New Roman CYR" w:hAnsi="Times New Roman CYR" w:cs="Times New Roman CYR"/>
          <w:sz w:val="28"/>
          <w:szCs w:val="28"/>
          <w:lang w:val="uk-UA"/>
        </w:rPr>
        <w:t>енер роздає кожному учаснику карточку для оформлення візитівки. Візитівка повинна містити такі елементи: ім’я, яким учасник хоче щоб його називали у групі, риса, яка найяскравіше характеризує дану особу, і символічна піктограма, яка презентує учасника. Піс</w:t>
      </w:r>
      <w:r>
        <w:rPr>
          <w:rFonts w:ascii="Times New Roman CYR" w:hAnsi="Times New Roman CYR" w:cs="Times New Roman CYR"/>
          <w:sz w:val="28"/>
          <w:szCs w:val="28"/>
          <w:lang w:val="uk-UA"/>
        </w:rPr>
        <w:t xml:space="preserve">ля оформлення візитівки кожен учасник представляє себе перед групою.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“Зворотній зв’язок”: члени групи відповідають на запитання: “Як я почуваю себе після виконання вправи? Які труднощі виникали?”.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Правила роботи в групі.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встановлення принципів роб</w:t>
      </w:r>
      <w:r>
        <w:rPr>
          <w:rFonts w:ascii="Times New Roman CYR" w:hAnsi="Times New Roman CYR" w:cs="Times New Roman CYR"/>
          <w:sz w:val="28"/>
          <w:szCs w:val="28"/>
          <w:lang w:val="uk-UA"/>
        </w:rPr>
        <w:t xml:space="preserve">оти в групі; створення відчуття захисту; усвідомлення особливостей спілкування в групі, сприяння організації ефективного простору для особистісного розвитку учнів. Для вільного обговорення та прийняття тренером пропонуються правила роботи в групі.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w:t>
      </w:r>
      <w:r>
        <w:rPr>
          <w:rFonts w:ascii="Times New Roman CYR" w:hAnsi="Times New Roman CYR" w:cs="Times New Roman CYR"/>
          <w:sz w:val="28"/>
          <w:szCs w:val="28"/>
          <w:lang w:val="uk-UA"/>
        </w:rPr>
        <w:t xml:space="preserve">ли: аркуші паперу А4, фломастери.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Тренер пропонує групі перелік правил - принципів роботи в групі: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Спілкування на основі довіри. Важливо, щоб учасники максимально довіряли один одному. Створення атмосфери довіри можна почати з пропозиції прийняти єдину </w:t>
      </w:r>
      <w:r>
        <w:rPr>
          <w:rFonts w:ascii="Times New Roman CYR" w:hAnsi="Times New Roman CYR" w:cs="Times New Roman CYR"/>
          <w:sz w:val="28"/>
          <w:szCs w:val="28"/>
          <w:lang w:val="uk-UA"/>
        </w:rPr>
        <w:t>форму звертання один до одного на “ти”. Це психологічно ставить усіх в рівні позиції, в тому числі і ведучого, незалежно від віку, соціального статусу, життєвого досвіду т.і.</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Спілкування за принципом “тут і тепер”. Важливо вміти говорити про свої актуаль</w:t>
      </w:r>
      <w:r>
        <w:rPr>
          <w:rFonts w:ascii="Times New Roman CYR" w:hAnsi="Times New Roman CYR" w:cs="Times New Roman CYR"/>
          <w:sz w:val="28"/>
          <w:szCs w:val="28"/>
          <w:lang w:val="uk-UA"/>
        </w:rPr>
        <w:t>ні відчуття і думки. Розвинена рефлексія допомагає людині бути самокритичною, краще пізнавати себе і власні особистісні особливості, а також розуміти стани інших членів тренінгової групи. Тому, під час занять всі говорять лише про те, що турбує їх саме зар</w:t>
      </w:r>
      <w:r>
        <w:rPr>
          <w:rFonts w:ascii="Times New Roman CYR" w:hAnsi="Times New Roman CYR" w:cs="Times New Roman CYR"/>
          <w:sz w:val="28"/>
          <w:szCs w:val="28"/>
          <w:lang w:val="uk-UA"/>
        </w:rPr>
        <w:t xml:space="preserve">аз, і обговорюють те, що відбувається з ними у групі.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висловлювання. Для більш відвертого спілкування під час занять варто відмовитись від безособового мовлення, яке допомагає приховувати власну позицію і, тим самим, уникати її усвідомлення. Тому м</w:t>
      </w:r>
      <w:r>
        <w:rPr>
          <w:rFonts w:ascii="Times New Roman CYR" w:hAnsi="Times New Roman CYR" w:cs="Times New Roman CYR"/>
          <w:sz w:val="28"/>
          <w:szCs w:val="28"/>
          <w:lang w:val="uk-UA"/>
        </w:rPr>
        <w:t xml:space="preserve">и замінюємо висловлювання типу: “Більшість людей вважає, що. . . ” - на таке: “Я вважаю, що” тощо. Це передбачає відмову від безадресних суджень про інших.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Щирість спілкування. Усі члени групи повинні спробувати відкинути всі ролі і бути самим собою. Сл</w:t>
      </w:r>
      <w:r>
        <w:rPr>
          <w:rFonts w:ascii="Times New Roman CYR" w:hAnsi="Times New Roman CYR" w:cs="Times New Roman CYR"/>
          <w:sz w:val="28"/>
          <w:szCs w:val="28"/>
          <w:lang w:val="uk-UA"/>
        </w:rPr>
        <w:t xml:space="preserve">ід намагатись говорити лише про те, що відчуваємо і думаємо з приводу того, що відбувається у групі. Якщо немає бажання висловитись щиро і відверто, краще промовчати. Це правило означає відверте висловлювання своїх почуттів стосовно до дій інших учасників </w:t>
      </w:r>
      <w:r>
        <w:rPr>
          <w:rFonts w:ascii="Times New Roman CYR" w:hAnsi="Times New Roman CYR" w:cs="Times New Roman CYR"/>
          <w:sz w:val="28"/>
          <w:szCs w:val="28"/>
          <w:lang w:val="uk-UA"/>
        </w:rPr>
        <w:t xml:space="preserve">і до самого себе. Той, хто дає оцінку, повинен проявити толерантність до іншого.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Конфіденційність. Все, що відбувається під час занять, ні в якому разі не розголошується. Ми впевнені в тому, що ніхто не розповість про переживання людини, про те, чим вон</w:t>
      </w:r>
      <w:r>
        <w:rPr>
          <w:rFonts w:ascii="Times New Roman CYR" w:hAnsi="Times New Roman CYR" w:cs="Times New Roman CYR"/>
          <w:sz w:val="28"/>
          <w:szCs w:val="28"/>
          <w:lang w:val="uk-UA"/>
        </w:rPr>
        <w:t xml:space="preserve">а поділилась. Це допомагає нам бути щирими, сприяє саморозкриттю. Ми довіряємо один одному і групі в цілому.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Активність, відповідальність кожного за результати роботи у групі. Це норма поведінки, у відповідності з якою ми в будь-яку хвилину реально вклю</w:t>
      </w:r>
      <w:r>
        <w:rPr>
          <w:rFonts w:ascii="Times New Roman CYR" w:hAnsi="Times New Roman CYR" w:cs="Times New Roman CYR"/>
          <w:sz w:val="28"/>
          <w:szCs w:val="28"/>
          <w:lang w:val="uk-UA"/>
        </w:rPr>
        <w:t>чені в роботу. Активно дивимось, слухаємо, відчуваємо партнера і колектив в цілому. Потрібно пам’ятати, що ефективність роботи тренінгової групи залежить від внеску кожного її члена та необхідності працювати не тільки для себе, на вирішення власних проблем</w:t>
      </w:r>
      <w:r>
        <w:rPr>
          <w:rFonts w:ascii="Times New Roman CYR" w:hAnsi="Times New Roman CYR" w:cs="Times New Roman CYR"/>
          <w:sz w:val="28"/>
          <w:szCs w:val="28"/>
          <w:lang w:val="uk-UA"/>
        </w:rPr>
        <w:t xml:space="preserve">, а й на інших, так як допомога іншому є спосіб пізнати себе.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Правило “СТОП!”. Той член групи, який не бажає відповідати на будь-яке запитання, брати участь у будь-якій грі, процедурі з причини небажання бути щирим або з причини неготовності до відверто</w:t>
      </w:r>
      <w:r>
        <w:rPr>
          <w:rFonts w:ascii="Times New Roman CYR" w:hAnsi="Times New Roman CYR" w:cs="Times New Roman CYR"/>
          <w:sz w:val="28"/>
          <w:szCs w:val="28"/>
          <w:lang w:val="uk-UA"/>
        </w:rPr>
        <w:t xml:space="preserve">сті, має право сказати “Стоп” і таким чином виключити себе з участі в процедурі. Проте це правило бажано використовувати по можливості рідко, так як воно обмежує людину у пізнанні себе.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Повага до того, хто говорить. Коли висловлюється хтось із учасників</w:t>
      </w:r>
      <w:r>
        <w:rPr>
          <w:rFonts w:ascii="Times New Roman CYR" w:hAnsi="Times New Roman CYR" w:cs="Times New Roman CYR"/>
          <w:sz w:val="28"/>
          <w:szCs w:val="28"/>
          <w:lang w:val="uk-UA"/>
        </w:rPr>
        <w:t xml:space="preserve">, ми його уважно слухаємо, даючи можливість сказати те, що він бажає. Не критикуємо і визнаємо право на висловлення своєї власної думки. Правило передбачає неможливість переривати того, хто говорить.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Неприпустимість безпосередніх оцінок людини. Під час </w:t>
      </w:r>
      <w:r>
        <w:rPr>
          <w:rFonts w:ascii="Times New Roman CYR" w:hAnsi="Times New Roman CYR" w:cs="Times New Roman CYR"/>
          <w:sz w:val="28"/>
          <w:szCs w:val="28"/>
          <w:lang w:val="uk-UA"/>
        </w:rPr>
        <w:t xml:space="preserve">обговорення того, що відбувається, ми оцінюємо не учасника, а лише його дії і поведінку. Ми не використовуємо висловлювання типу: “Ти мені не подобаєшся”, а говоримо: “Мені не подобається твоя манера спілкування”.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перелік правил може бути доповнений т</w:t>
      </w:r>
      <w:r>
        <w:rPr>
          <w:rFonts w:ascii="Times New Roman CYR" w:hAnsi="Times New Roman CYR" w:cs="Times New Roman CYR"/>
          <w:sz w:val="28"/>
          <w:szCs w:val="28"/>
          <w:lang w:val="uk-UA"/>
        </w:rPr>
        <w:t xml:space="preserve">ими, які зазначили самі учасники тренінгової групи.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„Анкета очікувань учасника”.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визначити очікування учасників.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Матеріали: бланки анкет.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10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Необхідні матеріали: бланки анкет.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Тренер пропонує кожному учаснику заповнити ан</w:t>
      </w:r>
      <w:r>
        <w:rPr>
          <w:rFonts w:ascii="Times New Roman CYR" w:hAnsi="Times New Roman CYR" w:cs="Times New Roman CYR"/>
          <w:sz w:val="28"/>
          <w:szCs w:val="28"/>
          <w:lang w:val="uk-UA"/>
        </w:rPr>
        <w:t>кету, яка передбачає доповнення наступних незакінчених речень:</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тренера я очікую.</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інших учасників я очікую.</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себе я очікую.</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участі в цьому тренінгу я очікую.</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яку я маю намір досягти…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цього відбувається обговорення (в парах, малих </w:t>
      </w:r>
      <w:r>
        <w:rPr>
          <w:rFonts w:ascii="Times New Roman CYR" w:hAnsi="Times New Roman CYR" w:cs="Times New Roman CYR"/>
          <w:sz w:val="28"/>
          <w:szCs w:val="28"/>
          <w:lang w:val="uk-UA"/>
        </w:rPr>
        <w:t xml:space="preserve">групах, спільно з групою). Тренер збирає заповнені бланки.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“Відлуння”.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самопізнання та пізнання учасників; формування вміння активного, емпатійного слухання, здатності розуміти іншу людину, стати на місце іншого.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10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сидять по двоє в 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Цю вправу виконують у парах. Основна умова вибору партнера - пошук людини, яка вам мало знайома. За певний період часу один із учасників повинен розповісти іншому про себе (позитивні якості, які в собі ці</w:t>
      </w:r>
      <w:r>
        <w:rPr>
          <w:rFonts w:ascii="Times New Roman CYR" w:hAnsi="Times New Roman CYR" w:cs="Times New Roman CYR"/>
          <w:sz w:val="28"/>
          <w:szCs w:val="28"/>
          <w:lang w:val="uk-UA"/>
        </w:rPr>
        <w:t>ную, інтереси, вміння, вподобання), про свої життєві плани на майбутнє і про свій емоційний стан сьогодні. Його партнер повинен активно слухати співрозмовника і намагатись запам’ятати подану інформацію. Після цього учасники міняються ролями. На цю процедур</w:t>
      </w:r>
      <w:r>
        <w:rPr>
          <w:rFonts w:ascii="Times New Roman CYR" w:hAnsi="Times New Roman CYR" w:cs="Times New Roman CYR"/>
          <w:sz w:val="28"/>
          <w:szCs w:val="28"/>
          <w:lang w:val="uk-UA"/>
        </w:rPr>
        <w:t xml:space="preserve">у дається 3 хвилини часу. Після завершення активної бесіди відбувається презентація партнера від свого імені. Учасник встає, кладе свою руку на плече партнера і розповідає про нього так, наче він сам - це і є та людина, яку він презентує.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“Зворотній зв’яз</w:t>
      </w:r>
      <w:r>
        <w:rPr>
          <w:rFonts w:ascii="Times New Roman CYR" w:hAnsi="Times New Roman CYR" w:cs="Times New Roman CYR"/>
          <w:sz w:val="28"/>
          <w:szCs w:val="28"/>
          <w:lang w:val="uk-UA"/>
        </w:rPr>
        <w:t xml:space="preserve">ок”: члени групи відповідають на запитання: “Що дала Вам ця вправа?”.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Дискусія „Чи потрібна мені емпатія?”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виявлення рівня обізнаності учасників щодо проблеми емпатії, розуміння її актуальності.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сидять у 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 викон</w:t>
      </w:r>
      <w:r>
        <w:rPr>
          <w:rFonts w:ascii="Times New Roman CYR" w:hAnsi="Times New Roman CYR" w:cs="Times New Roman CYR"/>
          <w:sz w:val="28"/>
          <w:szCs w:val="28"/>
          <w:lang w:val="uk-UA"/>
        </w:rPr>
        <w:t xml:space="preserve">ання: 5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Учасникам задається питання: “Чи потрібно мені вміння співчувати та співпереживати іншим людям? Чому?”, на яке вони повинні знайти якомога більше варіантів відповіді. Учасники швидко висловлюють усі ідеї, котрі спадають їм на думку. Ці іде</w:t>
      </w:r>
      <w:r>
        <w:rPr>
          <w:rFonts w:ascii="Times New Roman CYR" w:hAnsi="Times New Roman CYR" w:cs="Times New Roman CYR"/>
          <w:sz w:val="28"/>
          <w:szCs w:val="28"/>
          <w:lang w:val="uk-UA"/>
        </w:rPr>
        <w:t xml:space="preserve">ї записуються без оцінок та коментарів. Після висловлення думок відбувається активне обговорення проблеми і тренер робить підсумок. Ведучий повинен бути готовий до того, що можуть виникнути різні погляди на дану проблему.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Міні-лекція „Що таке емпатія?”</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w:t>
      </w:r>
      <w:r>
        <w:rPr>
          <w:rFonts w:ascii="Times New Roman CYR" w:hAnsi="Times New Roman CYR" w:cs="Times New Roman CYR"/>
          <w:sz w:val="28"/>
          <w:szCs w:val="28"/>
          <w:lang w:val="uk-UA"/>
        </w:rPr>
        <w:t xml:space="preserve">та: одержання нової корисної інформації, визначення актуальності запропонованої теми, зацікавлення учасників, підведення підсумків попередньої вправи.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Неможливо уявити собі існування людини без здатності співчувати і співпереживати. Усі ми живемо серед лю</w:t>
      </w:r>
      <w:r>
        <w:rPr>
          <w:rFonts w:ascii="Times New Roman CYR" w:hAnsi="Times New Roman CYR" w:cs="Times New Roman CYR"/>
          <w:sz w:val="28"/>
          <w:szCs w:val="28"/>
          <w:lang w:val="uk-UA"/>
        </w:rPr>
        <w:t xml:space="preserve">дей, і їх переживання, а також і наші власні переживання не можуть залишатись непоміченими. У психології емпатія - це емоційний відгук однієї людини на переживання іншої, здатність розуміти внутрішній світ іншої людини, вчувати у її психоемоційний стан. А </w:t>
      </w:r>
      <w:r>
        <w:rPr>
          <w:rFonts w:ascii="Times New Roman CYR" w:hAnsi="Times New Roman CYR" w:cs="Times New Roman CYR"/>
          <w:sz w:val="28"/>
          <w:szCs w:val="28"/>
          <w:lang w:val="uk-UA"/>
        </w:rPr>
        <w:t xml:space="preserve">для практичних психологів - це ще й необхідна провідна професійно значуща якість, без якої неможливо уявити успішного консультанта чи психотерапевта. Найбільша проблема, з якою ми стикаємося сьогодні - це невміння спілкуватись, відсутність взаєморозуміння </w:t>
      </w:r>
      <w:r>
        <w:rPr>
          <w:rFonts w:ascii="Times New Roman CYR" w:hAnsi="Times New Roman CYR" w:cs="Times New Roman CYR"/>
          <w:sz w:val="28"/>
          <w:szCs w:val="28"/>
          <w:lang w:val="uk-UA"/>
        </w:rPr>
        <w:t xml:space="preserve">між людьми, нездатність співпереживати та розпізнавати почуття оточуючих.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„Амеба”.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налаштувати учасників на активну групову роботу і показати важливість цілеспрямованості й згуртованості команди в тренінгу.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10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Тренер</w:t>
      </w:r>
      <w:r>
        <w:rPr>
          <w:rFonts w:ascii="Times New Roman CYR" w:hAnsi="Times New Roman CYR" w:cs="Times New Roman CYR"/>
          <w:sz w:val="28"/>
          <w:szCs w:val="28"/>
          <w:lang w:val="uk-UA"/>
        </w:rPr>
        <w:t xml:space="preserve"> пропонує учасникам зібратися разом в одному з кутів кімнати та покласти одну руку на плече іншого члена групи; пояснює, що в такий спосіб утворена „амеба”, яка може рухатися лише всіма своїми частинами разом; якщо учасник у русі відпускає плече сусіда, ві</w:t>
      </w:r>
      <w:r>
        <w:rPr>
          <w:rFonts w:ascii="Times New Roman CYR" w:hAnsi="Times New Roman CYR" w:cs="Times New Roman CYR"/>
          <w:sz w:val="28"/>
          <w:szCs w:val="28"/>
          <w:lang w:val="uk-UA"/>
        </w:rPr>
        <w:t>н має негайно перехопитися за плече іншої людини. Тобто рухатися „амеба” може лише всіма частинами одночасно. Далі тренер створює за допомогою стільців перешкоди на шляху і пропонує групі пройти в інший куток кімнати так, щоб „амеба” залишилась цілісною. Т</w:t>
      </w:r>
      <w:r>
        <w:rPr>
          <w:rFonts w:ascii="Times New Roman CYR" w:hAnsi="Times New Roman CYR" w:cs="Times New Roman CYR"/>
          <w:sz w:val="28"/>
          <w:szCs w:val="28"/>
          <w:lang w:val="uk-UA"/>
        </w:rPr>
        <w:t xml:space="preserve">ут підкреслюється необхідність спільного долання труднощів у груповій роботі.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„Зворотній зв’язок”: Тренер ініціює обговорення виконаної вправи та оцінку її ефективності. Учасники відповідають на запитання: „З якими труднощами ви стикнулись під час виконан</w:t>
      </w:r>
      <w:r>
        <w:rPr>
          <w:rFonts w:ascii="Times New Roman CYR" w:hAnsi="Times New Roman CYR" w:cs="Times New Roman CYR"/>
          <w:sz w:val="28"/>
          <w:szCs w:val="28"/>
          <w:lang w:val="uk-UA"/>
        </w:rPr>
        <w:t xml:space="preserve">ня вправи?”.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“Комплімент”.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навчитися спостерігати й відзначати позитивні сторони особистості іншого, виявляти увагу та зацікавленість іншою особою (зокрема, клієнта); створити і підтримувати позитивний емоційний фон, сприятливий психологічни</w:t>
      </w:r>
      <w:r>
        <w:rPr>
          <w:rFonts w:ascii="Times New Roman CYR" w:hAnsi="Times New Roman CYR" w:cs="Times New Roman CYR"/>
          <w:sz w:val="28"/>
          <w:szCs w:val="28"/>
          <w:lang w:val="uk-UA"/>
        </w:rPr>
        <w:t xml:space="preserve">й клімат у групі.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Учасники утворюють два кола: внутрішнє і зовнішнє (обернені обличчям одні до одних). Кожен учасник робить комплімент тому, хто стоїть навпроти і чекає зворотнього компліменту, потім посувається вправо і робить те саме, аж поки не зустрін</w:t>
      </w:r>
      <w:r>
        <w:rPr>
          <w:rFonts w:ascii="Times New Roman CYR" w:hAnsi="Times New Roman CYR" w:cs="Times New Roman CYR"/>
          <w:sz w:val="28"/>
          <w:szCs w:val="28"/>
          <w:lang w:val="uk-UA"/>
        </w:rPr>
        <w:t xml:space="preserve">еться з першим учасником.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„Зворотній зв’язок”: члени тренінгової групи діляться своїми враженнями від вправи. Усі висловлюються за бажанням.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Рефлексія заняття.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вироблення навичок рефлексії, оцінка проведеного заняття.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Кожному учаснику пропонуєтьс</w:t>
      </w:r>
      <w:r>
        <w:rPr>
          <w:rFonts w:ascii="Times New Roman CYR" w:hAnsi="Times New Roman CYR" w:cs="Times New Roman CYR"/>
          <w:sz w:val="28"/>
          <w:szCs w:val="28"/>
          <w:lang w:val="uk-UA"/>
        </w:rPr>
        <w:t xml:space="preserve">я висловити своє розуміння того, що відбулось у групі: “Сьогодні мені сподобалось або не сподобалось?”.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Тренер дякує членам групи за роботу, підводить підсумки заняття і запрошує на наступну зустріч.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2</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вміння налагоджувати психоло</w:t>
      </w:r>
      <w:r>
        <w:rPr>
          <w:rFonts w:ascii="Times New Roman CYR" w:hAnsi="Times New Roman CYR" w:cs="Times New Roman CYR"/>
          <w:sz w:val="28"/>
          <w:szCs w:val="28"/>
          <w:lang w:val="uk-UA"/>
        </w:rPr>
        <w:t xml:space="preserve">гічний контакт з іншою людиною (клієнтом);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вироблення навичок невербальної взаємодії для кращого розуміння іншого;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посилення емоційної чутливості та спостережливості учасників;</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вміння вчувати у внутрішній світ іншої особи;</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самопізнання та пізнан</w:t>
      </w:r>
      <w:r>
        <w:rPr>
          <w:rFonts w:ascii="Times New Roman CYR" w:hAnsi="Times New Roman CYR" w:cs="Times New Roman CYR"/>
          <w:sz w:val="28"/>
          <w:szCs w:val="28"/>
          <w:lang w:val="uk-UA"/>
        </w:rPr>
        <w:t xml:space="preserve">ня учасників.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„Нетрадиційний привіт”.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створити невимушену, позитивну атмосферу, сприяти зняттю напруги і підвищити контактність учасників.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стоять у 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10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учасник повинен привітатись з у</w:t>
      </w:r>
      <w:r>
        <w:rPr>
          <w:rFonts w:ascii="Times New Roman CYR" w:hAnsi="Times New Roman CYR" w:cs="Times New Roman CYR"/>
          <w:sz w:val="28"/>
          <w:szCs w:val="28"/>
          <w:lang w:val="uk-UA"/>
        </w:rPr>
        <w:t xml:space="preserve">сіма по черзі наступними способами: а) двома долонями; б) зовнішньою стороною долоні; в) коліном; г) щокою; д) носом.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“Зворотній зв’язок”: Після виконання вправи відбувається обговорення вражень від привітання у такій незвичній формі.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“Віддзеркале</w:t>
      </w:r>
      <w:r>
        <w:rPr>
          <w:rFonts w:ascii="Times New Roman CYR" w:hAnsi="Times New Roman CYR" w:cs="Times New Roman CYR"/>
          <w:sz w:val="28"/>
          <w:szCs w:val="28"/>
          <w:lang w:val="uk-UA"/>
        </w:rPr>
        <w:t xml:space="preserve">ння емоційного стану”.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розвиток вміння спостерігати за людиною, щоб підвищити точність розуміння її стану.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сидять у 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5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Усім учасникам дається завдання: протягом трьох хвилин вдивлятись в обл</w:t>
      </w:r>
      <w:r>
        <w:rPr>
          <w:rFonts w:ascii="Times New Roman CYR" w:hAnsi="Times New Roman CYR" w:cs="Times New Roman CYR"/>
          <w:sz w:val="28"/>
          <w:szCs w:val="28"/>
          <w:lang w:val="uk-UA"/>
        </w:rPr>
        <w:t xml:space="preserve">иччя членів групи, намагаючись зрозуміти їх психоемоційний стан. Після цього кожен член групи описує ту людину, яка сидить навпроти, і навпаки.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“Зворотній зв’язок”: учасники висловлюють свою думку стосовно того аналізу, який дали попередньо їх одногрупник</w:t>
      </w:r>
      <w:r>
        <w:rPr>
          <w:rFonts w:ascii="Times New Roman CYR" w:hAnsi="Times New Roman CYR" w:cs="Times New Roman CYR"/>
          <w:sz w:val="28"/>
          <w:szCs w:val="28"/>
          <w:lang w:val="uk-UA"/>
        </w:rPr>
        <w:t xml:space="preserve">и, зазначають, що було вказано вірно, а що - ні.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„Позиція групи”.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розвивати здатність розуміти інших людей за їх невербальними проявами.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сидять півколом.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10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з учасників виходить з ау</w:t>
      </w:r>
      <w:r>
        <w:rPr>
          <w:rFonts w:ascii="Times New Roman CYR" w:hAnsi="Times New Roman CYR" w:cs="Times New Roman CYR"/>
          <w:sz w:val="28"/>
          <w:szCs w:val="28"/>
          <w:lang w:val="uk-UA"/>
        </w:rPr>
        <w:t xml:space="preserve">диторії. Ведучий пропонує групі виразити до нього своє ставлення, при цьому називаються можливі види ставлень і група робить вибір (здивування, радість, розчарування, образа). Коли учасник входить в аудиторію, він має вгадати ставлення, яке невербально до </w:t>
      </w:r>
      <w:r>
        <w:rPr>
          <w:rFonts w:ascii="Times New Roman CYR" w:hAnsi="Times New Roman CYR" w:cs="Times New Roman CYR"/>
          <w:sz w:val="28"/>
          <w:szCs w:val="28"/>
          <w:lang w:val="uk-UA"/>
        </w:rPr>
        <w:t xml:space="preserve">нього виразила група. Вправу можна повторити кілька разів зі зміною того учасника, котрий виходить з аудиторії.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“Зворотній зв’язок”: відповідь на питання: “Що ви пізнали нового? Що сподобалось у вправі?”.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 Спільна мова”.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формування навичок</w:t>
      </w:r>
      <w:r>
        <w:rPr>
          <w:rFonts w:ascii="Times New Roman CYR" w:hAnsi="Times New Roman CYR" w:cs="Times New Roman CYR"/>
          <w:sz w:val="28"/>
          <w:szCs w:val="28"/>
          <w:lang w:val="uk-UA"/>
        </w:rPr>
        <w:t xml:space="preserve"> налагодження психологічного контакту за певних умов, розвиток чутливості до розуміння стану іншої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групуються по троє.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10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ділиться на трійки, які повинні домовитися між собою, наприклад, п</w:t>
      </w:r>
      <w:r>
        <w:rPr>
          <w:rFonts w:ascii="Times New Roman CYR" w:hAnsi="Times New Roman CYR" w:cs="Times New Roman CYR"/>
          <w:sz w:val="28"/>
          <w:szCs w:val="28"/>
          <w:lang w:val="uk-UA"/>
        </w:rPr>
        <w:t xml:space="preserve">ро те, де, коли та навіщо вони мають зустрітися. Але засоби спілкування в них обмежені: один гравець сидить із зав’язаними очима і не рухається, другий занімів і також не рухається, третій теж не може розмовляти й у нього зав’язані очі.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“Зворотній зв’язок</w:t>
      </w:r>
      <w:r>
        <w:rPr>
          <w:rFonts w:ascii="Times New Roman CYR" w:hAnsi="Times New Roman CYR" w:cs="Times New Roman CYR"/>
          <w:sz w:val="28"/>
          <w:szCs w:val="28"/>
          <w:lang w:val="uk-UA"/>
        </w:rPr>
        <w:t xml:space="preserve">”: Учасники відповідають на запитання: “Як вам було у тій чи іншій ролі? Ваші враження? Що вам дала ця вправа?”.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Психомалюнок “Переживи чиїсь почуття”.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розвиток емпатії, формування здатності розуміти почуття та переживання інших людей, вчувати у вн</w:t>
      </w:r>
      <w:r>
        <w:rPr>
          <w:rFonts w:ascii="Times New Roman CYR" w:hAnsi="Times New Roman CYR" w:cs="Times New Roman CYR"/>
          <w:sz w:val="28"/>
          <w:szCs w:val="28"/>
          <w:lang w:val="uk-UA"/>
        </w:rPr>
        <w:t xml:space="preserve">утрішній світ іншої людини.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сидять у 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Необхідні матеріали: папір А4, кольорові олівці.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20-25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Кожен учасник повинен зобразити на аркуші паперу ту людину (дитину), яка викликає у вас емпат</w:t>
      </w:r>
      <w:r>
        <w:rPr>
          <w:rFonts w:ascii="Times New Roman CYR" w:hAnsi="Times New Roman CYR" w:cs="Times New Roman CYR"/>
          <w:sz w:val="28"/>
          <w:szCs w:val="28"/>
          <w:lang w:val="uk-UA"/>
        </w:rPr>
        <w:t xml:space="preserve">ію (можливо, фізично слабка людина, дитина, яку постійно дражнять, цькують, особа, як втратила когось із родичів і т. п. ). На виконання завдання дається час 10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Наступний етап - презентація малюнка. Основна умова: учасник розповідає про намальован</w:t>
      </w:r>
      <w:r>
        <w:rPr>
          <w:rFonts w:ascii="Times New Roman CYR" w:hAnsi="Times New Roman CYR" w:cs="Times New Roman CYR"/>
          <w:sz w:val="28"/>
          <w:szCs w:val="28"/>
          <w:lang w:val="uk-UA"/>
        </w:rPr>
        <w:t xml:space="preserve">у особу від її імені, наче він - це та людина, яка повинна викликати емпатію у мовця. Слід звертати увагу на те, у якому стані перебуває людина, які почуття та емоції вона переживає, що її найбільше хвилює. Опишіть ті ситуації, які викликають у цієї особи </w:t>
      </w:r>
      <w:r>
        <w:rPr>
          <w:rFonts w:ascii="Times New Roman CYR" w:hAnsi="Times New Roman CYR" w:cs="Times New Roman CYR"/>
          <w:sz w:val="28"/>
          <w:szCs w:val="28"/>
          <w:lang w:val="uk-UA"/>
        </w:rPr>
        <w:t xml:space="preserve">стрес, сильні переживання, емоційний тиск.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“Зворотній зв’язок”: відповідь на питання: “Що ви відчуваєте після проведення вправи? Що найбільше вразило, зачепило?”.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„Єдність в парі”.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зняття емоційної напруги, затисків, сприяння встановленню д</w:t>
      </w:r>
      <w:r>
        <w:rPr>
          <w:rFonts w:ascii="Times New Roman CYR" w:hAnsi="Times New Roman CYR" w:cs="Times New Roman CYR"/>
          <w:sz w:val="28"/>
          <w:szCs w:val="28"/>
          <w:lang w:val="uk-UA"/>
        </w:rPr>
        <w:t xml:space="preserve">овірливих взаємин, сприятливого психологічного клімату.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10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вільно рухаються в аудиторії.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дає завдання учасникам: „Зараз ви будете вільно рухатись по кімнаті, а коли я скажу „Об’єднуйтесь у пари</w:t>
      </w:r>
      <w:r>
        <w:rPr>
          <w:rFonts w:ascii="Times New Roman CYR" w:hAnsi="Times New Roman CYR" w:cs="Times New Roman CYR"/>
          <w:sz w:val="28"/>
          <w:szCs w:val="28"/>
          <w:lang w:val="uk-UA"/>
        </w:rPr>
        <w:t xml:space="preserve"> (трійки, четвірки і т. д. )”, ви повинні об’єднатись у пари, трійки, четвірки і т. д. ” Завершується вправа тоді, коли тренер називає число учасників для об’єднання, яке відповідає кількості усіх учасників групи.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“Зворотній зв’язок”: Учасники діляться вр</w:t>
      </w:r>
      <w:r>
        <w:rPr>
          <w:rFonts w:ascii="Times New Roman CYR" w:hAnsi="Times New Roman CYR" w:cs="Times New Roman CYR"/>
          <w:sz w:val="28"/>
          <w:szCs w:val="28"/>
          <w:lang w:val="uk-UA"/>
        </w:rPr>
        <w:t xml:space="preserve">аженнями: „Як ви зараз себе почуваєте?”.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„Рука”.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дати можливість учасникам пізнати психоемоційний стан іншої людини за допомогою контакту-дотику, розвивати здатність вчувати у внутрішній світ іншої особи.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сидять </w:t>
      </w:r>
      <w:r>
        <w:rPr>
          <w:rFonts w:ascii="Times New Roman CYR" w:hAnsi="Times New Roman CYR" w:cs="Times New Roman CYR"/>
          <w:sz w:val="28"/>
          <w:szCs w:val="28"/>
          <w:lang w:val="uk-UA"/>
        </w:rPr>
        <w:t xml:space="preserve">в 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5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Тренер дає інструкцію: „Покладіть руки собі на коліна, потім праву і ліву руку перекладіть на руки сусідів. Протягом 5 хвилин спробуйте заглибитись у сприйняття рук своїх сусідів, намагаючись визначити, яка ця рука (напру</w:t>
      </w:r>
      <w:r>
        <w:rPr>
          <w:rFonts w:ascii="Times New Roman CYR" w:hAnsi="Times New Roman CYR" w:cs="Times New Roman CYR"/>
          <w:sz w:val="28"/>
          <w:szCs w:val="28"/>
          <w:lang w:val="uk-UA"/>
        </w:rPr>
        <w:t xml:space="preserve">жена, розслаблена, добра), яку людину ви відчуваєте за цією рукою, який її психоемоційний стан, що вона вам передає, як на вас впливає”.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“Зворотній зв’язок”: відповідь на питання: “Що ви відчували, заглибившись у сприйняття рук сусідів? Чи вірно відчув ва</w:t>
      </w:r>
      <w:r>
        <w:rPr>
          <w:rFonts w:ascii="Times New Roman CYR" w:hAnsi="Times New Roman CYR" w:cs="Times New Roman CYR"/>
          <w:sz w:val="28"/>
          <w:szCs w:val="28"/>
          <w:lang w:val="uk-UA"/>
        </w:rPr>
        <w:t xml:space="preserve">ш психоемоційний стан інший учасник?”.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Рефлексія заняття „Позитивний досвід”.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вироблення навичок рефлексії, оцінка проведеного заняття.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учасники сидять в 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5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пропонує учасникам підвестися з м</w:t>
      </w:r>
      <w:r>
        <w:rPr>
          <w:rFonts w:ascii="Times New Roman CYR" w:hAnsi="Times New Roman CYR" w:cs="Times New Roman CYR"/>
          <w:sz w:val="28"/>
          <w:szCs w:val="28"/>
          <w:lang w:val="uk-UA"/>
        </w:rPr>
        <w:t xml:space="preserve">ісця, стати в коло і передати по черзі по колу справа-наліво мушлю, „наповнюючи” (словесно) її власним позитивним досвідом, набутим завдяки треніговому заняттю.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Домашнє завдання.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Ведучий пропонує учасникам виконати вдома наступне завдання: пригадати учас</w:t>
      </w:r>
      <w:r>
        <w:rPr>
          <w:rFonts w:ascii="Times New Roman CYR" w:hAnsi="Times New Roman CYR" w:cs="Times New Roman CYR"/>
          <w:sz w:val="28"/>
          <w:szCs w:val="28"/>
          <w:lang w:val="uk-UA"/>
        </w:rPr>
        <w:t xml:space="preserve">ть у даному тренінгу і зобразити за допомогою 2 малюнків свій психоемоційний стан до і після заняття.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„Подарунки”.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формування навичок невербальної взаємодії та взаєморозуміння, сприяти встановленню позитивного психологічного клімату в групі.</w:t>
      </w:r>
      <w:r>
        <w:rPr>
          <w:rFonts w:ascii="Times New Roman CYR" w:hAnsi="Times New Roman CYR" w:cs="Times New Roman CYR"/>
          <w:sz w:val="28"/>
          <w:szCs w:val="28"/>
          <w:lang w:val="uk-UA"/>
        </w:rPr>
        <w:t xml:space="preserve">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Позиція учасників: усі стоять у колі.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 виконання: 5 хвилин.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Тренер повідомляє, що у сьогодні „Свято групи” і потрібно усім учасникам подарувати подарунок. Це потрібно зробити наступним чином: кожен виходить в центр кола і показує за допомогою міміки</w:t>
      </w:r>
      <w:r>
        <w:rPr>
          <w:rFonts w:ascii="Times New Roman CYR" w:hAnsi="Times New Roman CYR" w:cs="Times New Roman CYR"/>
          <w:sz w:val="28"/>
          <w:szCs w:val="28"/>
          <w:lang w:val="uk-UA"/>
        </w:rPr>
        <w:t xml:space="preserve"> і жестів свій подарунок. Усі інші повинні здогадатись, що хотів учасник подарувати групі. </w:t>
      </w:r>
    </w:p>
    <w:p w:rsidR="00000000"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кожен подарунок усі дякують оплесками та посмішкою. </w:t>
      </w:r>
    </w:p>
    <w:p w:rsidR="007739FC" w:rsidRDefault="007739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Тренер дякує членам групи за роботу, підводить підсумки заняття і запрошує на наступну зустріч. </w:t>
      </w:r>
    </w:p>
    <w:sectPr w:rsidR="007739F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29"/>
    <w:rsid w:val="007739FC"/>
    <w:rsid w:val="00FB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19673</Words>
  <Characters>112138</Characters>
  <Application>Microsoft Office Word</Application>
  <DocSecurity>0</DocSecurity>
  <Lines>934</Lines>
  <Paragraphs>263</Paragraphs>
  <ScaleCrop>false</ScaleCrop>
  <Company/>
  <LinksUpToDate>false</LinksUpToDate>
  <CharactersWithSpaces>131548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2024-08-02T07:30:00Z</dcterms:created>
  <dcterms:modified xsi:type="dcterms:W3CDTF">2024-08-02T07:30:00Z</dcterms:modified>
</cp:coreProperties>
</file>