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Курсовая работа</w:t>
      </w:r>
    </w:p>
    <w:p w:rsidR="00000000" w:rsidRDefault="0021144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Специфика восприятия зрительных образов у людей с различной латерализацией головного мозга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211440">
      <w:pPr>
        <w:tabs>
          <w:tab w:val="left" w:pos="7950"/>
        </w:tabs>
        <w:spacing w:after="200" w:line="276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мозг ассиметрия моторный сенсорный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Зрительное восприятие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это процесс психофизиологической обработки изображения объектов ок</w:t>
      </w:r>
      <w:r>
        <w:rPr>
          <w:color w:val="000000"/>
          <w:sz w:val="28"/>
          <w:szCs w:val="28"/>
        </w:rPr>
        <w:t>ружающего мира, который осуществляется зрительной системой и позволяет получать представление о величине, форме и цвете предметов, их взаимном расположении, расстоянии между ними. В конце 50-х годов В.Г. Степанов дал описание представления о детализирующем</w:t>
      </w:r>
      <w:r>
        <w:rPr>
          <w:color w:val="000000"/>
          <w:sz w:val="28"/>
          <w:szCs w:val="28"/>
        </w:rPr>
        <w:t xml:space="preserve"> и угадывающем способах восприятия, они полностью совпадают с представлениями о лево- и правополушарных стратегиях переработки информации. Статистически выявлено, что индивиды с левополушарной специализацией преобладают в Западной цивилизации, а индивиды с</w:t>
      </w:r>
      <w:r>
        <w:rPr>
          <w:color w:val="000000"/>
          <w:sz w:val="28"/>
          <w:szCs w:val="28"/>
        </w:rPr>
        <w:t xml:space="preserve"> правополушарной специализацией - в Восточной цивилизации. Психологи и педагоги уделяют большое внимание проблеме обучения левшей в школе. Учитель, стремясь выработать у детей-левшей навыки быстрого письма, ускоряет их. Когда дети-левши торопятся, они пере</w:t>
      </w:r>
      <w:r>
        <w:rPr>
          <w:color w:val="000000"/>
          <w:sz w:val="28"/>
          <w:szCs w:val="28"/>
        </w:rPr>
        <w:t>стают контролировать свои действия. В связи с этим они начинают хуже писать, допускают ошибки, которые могут быть поняты учителем и родителями как проявление невнимательности. Зная особенности зрительного восприятия детей-левшей, мы можем создать благоприя</w:t>
      </w:r>
      <w:r>
        <w:rPr>
          <w:color w:val="000000"/>
          <w:sz w:val="28"/>
          <w:szCs w:val="28"/>
        </w:rPr>
        <w:t>тные условия и повысить эффективность их обучения.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исследования</w:t>
      </w:r>
      <w:r>
        <w:rPr>
          <w:color w:val="000000"/>
          <w:sz w:val="28"/>
          <w:szCs w:val="28"/>
        </w:rPr>
        <w:t>: зрительное восприятие.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 исследования: </w:t>
      </w:r>
      <w:r>
        <w:rPr>
          <w:color w:val="000000"/>
          <w:sz w:val="28"/>
          <w:szCs w:val="28"/>
        </w:rPr>
        <w:t>специфика восприятия зрительных образов у людей с различной латерализацией головного мозга.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исследования</w:t>
      </w:r>
      <w:r>
        <w:rPr>
          <w:color w:val="000000"/>
          <w:sz w:val="28"/>
          <w:szCs w:val="28"/>
        </w:rPr>
        <w:t>: сравнить специфику восприяти</w:t>
      </w:r>
      <w:r>
        <w:rPr>
          <w:color w:val="000000"/>
          <w:sz w:val="28"/>
          <w:szCs w:val="28"/>
        </w:rPr>
        <w:t>я зрительных образов у людей с различной латерализацией головного мозга.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Провести анализ научной литературы по проблеме исследования.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Провести эмпирическое исследование зрительного восприятия.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Интерпретировать полученные результаты и сформул</w:t>
      </w:r>
      <w:r>
        <w:rPr>
          <w:color w:val="000000"/>
          <w:sz w:val="28"/>
          <w:szCs w:val="28"/>
        </w:rPr>
        <w:t xml:space="preserve">ировать </w:t>
      </w:r>
      <w:r>
        <w:rPr>
          <w:color w:val="000000"/>
          <w:sz w:val="28"/>
          <w:szCs w:val="28"/>
        </w:rPr>
        <w:lastRenderedPageBreak/>
        <w:t>выводы.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Гипотеза исследования</w:t>
      </w:r>
      <w:r>
        <w:rPr>
          <w:color w:val="000000"/>
          <w:sz w:val="28"/>
          <w:szCs w:val="28"/>
        </w:rPr>
        <w:t>: индивиды с левополушарной и правополушарной латерализацией головного мозга имеют различия в восприятии зрительных образов.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исследования:.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Организационные.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Эмпирические (цветовые пятна).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Статистическая обработ</w:t>
      </w:r>
      <w:r>
        <w:rPr>
          <w:color w:val="000000"/>
          <w:sz w:val="28"/>
          <w:szCs w:val="28"/>
        </w:rPr>
        <w:t>ка данных (критерий углового изображения Фишера).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Интерпретационные.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Межполушарная асимметрия и межполушарное взаимодействие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</w:t>
      </w:r>
      <w:r>
        <w:rPr>
          <w:b/>
          <w:bCs/>
          <w:color w:val="000000"/>
          <w:sz w:val="28"/>
          <w:szCs w:val="28"/>
        </w:rPr>
        <w:tab/>
        <w:t>Проблема межполушарной асимметрии и межполушарного взаимодействия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самой актуальной проблемой в област</w:t>
      </w:r>
      <w:r>
        <w:rPr>
          <w:color w:val="000000"/>
          <w:sz w:val="28"/>
          <w:szCs w:val="28"/>
        </w:rPr>
        <w:t>и естествознания является проблема взаимодействия полушарий и межполушарная асимметрия. Несмотря на то, что историю этой проблемы изучают достаточно длительный промежуток времени, уже выпущено большое количество различных публикаций по совершенно разностор</w:t>
      </w:r>
      <w:r>
        <w:rPr>
          <w:color w:val="000000"/>
          <w:sz w:val="28"/>
          <w:szCs w:val="28"/>
        </w:rPr>
        <w:t>онним ее аспектам (биологическим, клиническим, морфологическим, лингвистическим, экспериментально-психологическим и др.), по-прежнему нет законченной теории, которая могла бы объяснить действие как генетических, так и социокультурных факторов в формировани</w:t>
      </w:r>
      <w:r>
        <w:rPr>
          <w:color w:val="000000"/>
          <w:sz w:val="28"/>
          <w:szCs w:val="28"/>
        </w:rPr>
        <w:t>и межполушарной асимметрии. Принцип латерализации высших психических функций выполняет решающую роль в организации коры больших полушарий мозга человека. При изучении функциональной асимметрии мозга были получены результаты, которые по-максимуму приближают</w:t>
      </w:r>
      <w:r>
        <w:rPr>
          <w:color w:val="000000"/>
          <w:sz w:val="28"/>
          <w:szCs w:val="28"/>
        </w:rPr>
        <w:t xml:space="preserve"> нас к тому, чтобы понять, какие значения говорят нам об организации деятельности головного мозга в пространственно-временных аспектах. В современной науке межполушарная функциональная асимметрия мозга понимается как различный характер обработки предъявляе</w:t>
      </w:r>
      <w:r>
        <w:rPr>
          <w:color w:val="000000"/>
          <w:sz w:val="28"/>
          <w:szCs w:val="28"/>
        </w:rPr>
        <w:t xml:space="preserve">мой информации правым и левым полушариями головного мозга человека с последующим обменом информации, которая находится в рамках единого мозга. Научно доказано, что правое полушарие выполняет свои функции в настоящем времени и опирается на прошлое, а левое </w:t>
      </w:r>
      <w:r>
        <w:rPr>
          <w:color w:val="000000"/>
          <w:sz w:val="28"/>
          <w:szCs w:val="28"/>
        </w:rPr>
        <w:t>полушарие функционирует в настоящем времени и обращено в будущее, оно значимо для абстрактного мышления, а правое полушарие участвует в формировании чувственных образов и конкретного, образного мышления [11]. Стоит отметить, что в процессе онтогенетическог</w:t>
      </w:r>
      <w:r>
        <w:rPr>
          <w:color w:val="000000"/>
          <w:sz w:val="28"/>
          <w:szCs w:val="28"/>
        </w:rPr>
        <w:t>о развития правое полушарие производит переработку сигналов об ощущениях, которые поступают к нему из органов чувств. При помощи ведущих механизмов правого полушария мозга чувственная информация осуществляет непрерывную коррелирующую связь с реальным прост</w:t>
      </w:r>
      <w:r>
        <w:rPr>
          <w:color w:val="000000"/>
          <w:sz w:val="28"/>
          <w:szCs w:val="28"/>
        </w:rPr>
        <w:t>ранственно-временным, физико-химическим континуумом. Исходя из этого, можно предположить, что функция правого полушария связана не только с оперированием образами, но и с ориентацией в пространстве, с различением музыкальных тонов, мелодий и невербальных з</w:t>
      </w:r>
      <w:r>
        <w:rPr>
          <w:color w:val="000000"/>
          <w:sz w:val="28"/>
          <w:szCs w:val="28"/>
        </w:rPr>
        <w:t xml:space="preserve">вуков, с умением распознавать сложные объекты, которые продуцируют сновидения. Оба полушария (и правое, и левое) способны к восприятию слов, отражению образов и их переработке (хотя возможности правого полушария в отношении экспрессивной речи минимальны), </w:t>
      </w:r>
      <w:r>
        <w:rPr>
          <w:color w:val="000000"/>
          <w:sz w:val="28"/>
          <w:szCs w:val="28"/>
        </w:rPr>
        <w:t xml:space="preserve">но в то же время эти процессы протекают в них по-разному, т.к. каждое полушарие вносит специфические изменения в данные процессы. Операции, происходящие на структурах левого и правого полушария, изменяют также лексико-семантическую организацию нашей речи. </w:t>
      </w:r>
      <w:r>
        <w:rPr>
          <w:color w:val="000000"/>
          <w:sz w:val="28"/>
          <w:szCs w:val="28"/>
        </w:rPr>
        <w:t>При оказании воздействия на структуры левого полушария увеличивается число синтагматических реакций, а при воздействии на структуры правого полушария увеличивается число парадигматических реакций. Первый вид реакции связан с ведущим значением левого полуша</w:t>
      </w:r>
      <w:r>
        <w:rPr>
          <w:color w:val="000000"/>
          <w:sz w:val="28"/>
          <w:szCs w:val="28"/>
        </w:rPr>
        <w:t>рия в развертывании и обработке последовательных кодов (сукцессивность), а второй вид - с функцией правого полушария в структурировании и формировании целостных единиц деятельности и восприятия (симультанность) [10].Существуют индивидуальные различия в про</w:t>
      </w:r>
      <w:r>
        <w:rPr>
          <w:color w:val="000000"/>
          <w:sz w:val="28"/>
          <w:szCs w:val="28"/>
        </w:rPr>
        <w:t>странственном мышлении, которые обнаружены в процессуальных характеристиках восприятия пространственных свойств и отношений. Охват воспринимаемого объекта или его изображения может быть аналитическим (постепенный, с выделением отдельных частей) или синтети</w:t>
      </w:r>
      <w:r>
        <w:rPr>
          <w:color w:val="000000"/>
          <w:sz w:val="28"/>
          <w:szCs w:val="28"/>
        </w:rPr>
        <w:t>ческим (целостный, недифференцированный), что выражается в количественных (сукцессивность - симультанность) и в качественных показателях (фрагментарность - целостность) [9].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межполушарной асимметрии мозга развивалась в несколько этапов. Изначально м</w:t>
      </w:r>
      <w:r>
        <w:rPr>
          <w:color w:val="000000"/>
          <w:sz w:val="28"/>
          <w:szCs w:val="28"/>
        </w:rPr>
        <w:t>ногие ученые считали, что левое полушарие полностью доминантно по отношению к речи, мануальным функциям и другим высшим психическим процессам. Правое полушарие занимало второстепенную, подчиненную роль в реализации всех психических процессов. Чувственно-об</w:t>
      </w:r>
      <w:r>
        <w:rPr>
          <w:color w:val="000000"/>
          <w:sz w:val="28"/>
          <w:szCs w:val="28"/>
        </w:rPr>
        <w:t xml:space="preserve">разное мышление, которое возникает в правом полушарии и является симультанным (одновременным), представляет собой устойчивое и синтетическое образование, потому как создает возможность одномоментного «схватывания» многочисленных свойств объекта в их связи </w:t>
      </w:r>
      <w:r>
        <w:rPr>
          <w:color w:val="000000"/>
          <w:sz w:val="28"/>
          <w:szCs w:val="28"/>
        </w:rPr>
        <w:t>друг с другом и во взаимодействии со свойствами других объектов, что обеспечивает целостность восприятия. Благодаря такому взаимодействию образов сразу в нескольких смысловых плоскостях, они приобретают свойство многозначности, которая, с одной стороны, ле</w:t>
      </w:r>
      <w:r>
        <w:rPr>
          <w:color w:val="000000"/>
          <w:sz w:val="28"/>
          <w:szCs w:val="28"/>
        </w:rPr>
        <w:t>жит в основе абстрактного познания, а с другой - затрудняет выражение связей между предметами и явлениями в логически упорядоченной форме. Концепция доминантности левого полушария основывалась на положении об абсолютной противоположности функций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левого и п</w:t>
      </w:r>
      <w:r>
        <w:rPr>
          <w:color w:val="000000"/>
          <w:sz w:val="28"/>
          <w:szCs w:val="28"/>
        </w:rPr>
        <w:t>равого полушарий мозга сама доминантность понималась, как исключительная роль левого полушария обеспечивать речь и другие высшие психические функции, которые с ней связаны [14, стр. 85]. Как было показано позднее: существует парциальная доминантность левог</w:t>
      </w:r>
      <w:r>
        <w:rPr>
          <w:color w:val="000000"/>
          <w:sz w:val="28"/>
          <w:szCs w:val="28"/>
        </w:rPr>
        <w:t>о полушария; выяснилось, что люди, у которых доминантным по функциям речи является левое полушарие, могут проявлять признаки доминантности правого полушария по другим показателям. Концепция абсолютной доминантности левого полушария стала сменяться концепци</w:t>
      </w:r>
      <w:r>
        <w:rPr>
          <w:color w:val="000000"/>
          <w:sz w:val="28"/>
          <w:szCs w:val="28"/>
        </w:rPr>
        <w:t>ей об относительной доминантности левого полушария (у правшей) по отношению к речевым функциям и опосредованным речью психическим процессам. Значительная часть людей, считающих себя правшами, на самом деле, должна быть отнесена к ним лишь частично. В науке</w:t>
      </w:r>
      <w:r>
        <w:rPr>
          <w:color w:val="000000"/>
          <w:sz w:val="28"/>
          <w:szCs w:val="28"/>
        </w:rPr>
        <w:t xml:space="preserve"> возникли новые проблемы, подлежавшие исследованию, там, где многое представлялось ранее вполне ясным. Исследование функциональной роли обоих полушарий в осуществлении сложных форм психической деятельности имело более глубокое теоретическое значение. Факты</w:t>
      </w:r>
      <w:r>
        <w:rPr>
          <w:color w:val="000000"/>
          <w:sz w:val="28"/>
          <w:szCs w:val="28"/>
        </w:rPr>
        <w:t>, полученные за последние годы, свидетельствуют о том, что мы должны отказаться от упрощенных представлений, согласно которым одни (речевые) процессы осуществляются только левым (у правшей) полушарием, в то время как другие (неречевые) - только правым полу</w:t>
      </w:r>
      <w:r>
        <w:rPr>
          <w:color w:val="000000"/>
          <w:sz w:val="28"/>
          <w:szCs w:val="28"/>
        </w:rPr>
        <w:t>шарием. Факты также показали, что в речевых процессах есть уровни организации, для осуществления которых участие правого полушария представляется необходимым. В процессах зрительного восприятия можно выделить такие уровни организации, которые не могут быть</w:t>
      </w:r>
      <w:r>
        <w:rPr>
          <w:color w:val="000000"/>
          <w:sz w:val="28"/>
          <w:szCs w:val="28"/>
        </w:rPr>
        <w:t xml:space="preserve"> обеспечены участием одного лишь правого полушария. В настоящее время установлены несколько основных положений, которые касаются межполушарной асимметрии мозга.</w:t>
      </w:r>
    </w:p>
    <w:p w:rsidR="00000000" w:rsidRDefault="002114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Межполушарная асимметрия головного мозга понимается как различное по характеру и неравное по</w:t>
      </w:r>
      <w:r>
        <w:rPr>
          <w:color w:val="000000"/>
          <w:sz w:val="28"/>
          <w:szCs w:val="28"/>
        </w:rPr>
        <w:t xml:space="preserve"> значимости участие левого или правого полушарий в осуществлении психических функций. Характер функциональной асимметрии головного мозга имеет не глобальный, а парциальный характер, в различных системах он может быть неодинаков. Как известно, выделяют мото</w:t>
      </w:r>
      <w:r>
        <w:rPr>
          <w:color w:val="000000"/>
          <w:sz w:val="28"/>
          <w:szCs w:val="28"/>
        </w:rPr>
        <w:t>рные, сенсорные и «психические» асимметрии, причем каждая из них подразделяется на множество видов[3]. К моторной асимметрии относятся: ручная (мануальная), ножная, оральная, глазодвигательная и др. Мануальная асимметрия является ведущей среди моторных аси</w:t>
      </w:r>
      <w:r>
        <w:rPr>
          <w:color w:val="000000"/>
          <w:sz w:val="28"/>
          <w:szCs w:val="28"/>
        </w:rPr>
        <w:t>мметрий; другие виды моторных асимметрий и их связь с мануальной асимметрией в настоящее время изучены недостаточно. К сенсорным формам асимметрии относятся: зрительная, слуховая, тактильная, обонятельная и др. К «психическим» относятся: асимметрия мозгово</w:t>
      </w:r>
      <w:r>
        <w:rPr>
          <w:color w:val="000000"/>
          <w:sz w:val="28"/>
          <w:szCs w:val="28"/>
        </w:rPr>
        <w:t>й организации речевых и других высших психических функций (перцептивных, мнестических, интеллектуальных).</w:t>
      </w:r>
    </w:p>
    <w:p w:rsidR="00000000" w:rsidRDefault="002114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 нормальной популяции выделяют 8 вариантов межполушарной асимметрии мозга. При оценке только элементарных моторных и сенсорных процессов может быть</w:t>
      </w:r>
      <w:r>
        <w:rPr>
          <w:color w:val="000000"/>
          <w:sz w:val="28"/>
          <w:szCs w:val="28"/>
        </w:rPr>
        <w:t xml:space="preserve"> выделено множество вариантов нормальной функциональной асимметрии больших полушарий. Еще большее разнообразие вариантов асимметрии можно выявить, если учесть особенности всех высших психических функций. Представление о правшах, как об однородной группе на</w:t>
      </w:r>
      <w:r>
        <w:rPr>
          <w:color w:val="000000"/>
          <w:sz w:val="28"/>
          <w:szCs w:val="28"/>
        </w:rPr>
        <w:t>селения, неправомерно. Существуют «чистые» правши (с ведущими правой рукой, ухом и глазом) и праворукие (у этих людей при ведущей правой руке ведущими ухом и / или глазом являются левые). Сложными и неоднородными представлены также группы левшей (с ведущей</w:t>
      </w:r>
      <w:r>
        <w:rPr>
          <w:color w:val="000000"/>
          <w:sz w:val="28"/>
          <w:szCs w:val="28"/>
        </w:rPr>
        <w:t xml:space="preserve"> левой рукой) и амбидекстров [4].</w:t>
      </w:r>
    </w:p>
    <w:p w:rsidR="00000000" w:rsidRDefault="002114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Определенная форма межполушарной асимметрии характеризуется степенью, мерой. Учитывая число количественных показателей, следует говорить о сильной или слабой асимметрии, т.е. моторной или сенсорной. Чтобы точно охарактер</w:t>
      </w:r>
      <w:r>
        <w:rPr>
          <w:color w:val="000000"/>
          <w:sz w:val="28"/>
          <w:szCs w:val="28"/>
        </w:rPr>
        <w:t>изовать степень выраженности той или иной асимметрии, некоторые авторы пользуются коэффициентом асимметрии. Именно поэтому парциальные характеристики асимметрии должны быть дополнены количественными данными [3].</w:t>
      </w:r>
    </w:p>
    <w:p w:rsidR="00000000" w:rsidRDefault="002114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Межполушарная асимметрия мозга у взрослого</w:t>
      </w:r>
      <w:r>
        <w:rPr>
          <w:color w:val="000000"/>
          <w:sz w:val="28"/>
          <w:szCs w:val="28"/>
        </w:rPr>
        <w:t xml:space="preserve"> человека является продуктом действия биологических и социальных механизмов. Основы функциональной специализации полушарий являются врожденными, однако по мере развития человека механизмы межполушарной асимметрии и межполушарного взаимодействия усовершенст</w:t>
      </w:r>
      <w:r>
        <w:rPr>
          <w:color w:val="000000"/>
          <w:sz w:val="28"/>
          <w:szCs w:val="28"/>
        </w:rPr>
        <w:t>вуются и усложняются. Раньше других проявляется асимметрия биоэлектрических показателей в моторных и сенсорных зонах, затем - в ассоциативных (а именно: в префронтальных и заднетеменно-височных) зонах коры головного мозга.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проблема межполуша</w:t>
      </w:r>
      <w:r>
        <w:rPr>
          <w:color w:val="000000"/>
          <w:sz w:val="28"/>
          <w:szCs w:val="28"/>
        </w:rPr>
        <w:t>рной асимметрии мозга в настоящее время разрабатывается с новых теоретических позиций с применением новых методов [14, с. 89]. Новейшие данные в области функциональной асимметрии мозга свидетельствуют о том, что на основе непрерывного нервного процесса фун</w:t>
      </w:r>
      <w:r>
        <w:rPr>
          <w:color w:val="000000"/>
          <w:sz w:val="28"/>
          <w:szCs w:val="28"/>
        </w:rPr>
        <w:t>кциональной системы мозга происходит информационно-энергетический обмен между полушариями мозга. В результате этого обмена формируется информация, нерасчленимая на необратимую последовательность во времени. Основной чертой нерасчлененной интегральной инфор</w:t>
      </w:r>
      <w:r>
        <w:rPr>
          <w:color w:val="000000"/>
          <w:sz w:val="28"/>
          <w:szCs w:val="28"/>
        </w:rPr>
        <w:t xml:space="preserve">мации является системная детерминация. Но из того, что в системной детерминации настоящее - это момент встречи прошлого с будущим, не вытекает, что этот момент обладает определенной длительностью, подобно длительности у физических объектов. Лишь понимание </w:t>
      </w:r>
      <w:r>
        <w:rPr>
          <w:color w:val="000000"/>
          <w:sz w:val="28"/>
          <w:szCs w:val="28"/>
        </w:rPr>
        <w:t xml:space="preserve">времени как протяженности приложимо к интервалу, который характеризует момент времени «теперь», т.е. настоящее. Человек существует во времени, он есть накопленное и преобразованное время, отложившееся в его «пространстве», т.е. телесной организации мозга. </w:t>
      </w:r>
      <w:r>
        <w:rPr>
          <w:color w:val="000000"/>
          <w:sz w:val="28"/>
          <w:szCs w:val="28"/>
        </w:rPr>
        <w:t>При этом информация, возникающая на основе информационно-энергетического обмена между полушариями головного мозга, будучи в конечном итоге предопределенным прошлым, в то же время предопределяет будущее. Именно эта нерасчлененная информация о прошлом, насто</w:t>
      </w:r>
      <w:r>
        <w:rPr>
          <w:color w:val="000000"/>
          <w:sz w:val="28"/>
          <w:szCs w:val="28"/>
        </w:rPr>
        <w:t>ящем и будущем, пребывающая во времени «сейчас», позволяет переживать прошлое и будущее как единое. Но это не мешает тому, что индивидуальные особенности человека зависят от того, какое полушарие у него наиболее развито. Так, «художники» - это люди с преоб</w:t>
      </w:r>
      <w:r>
        <w:rPr>
          <w:color w:val="000000"/>
          <w:sz w:val="28"/>
          <w:szCs w:val="28"/>
        </w:rPr>
        <w:t>ладанием «правополушарного» образного мышления, «мыслители» - люди с преобладанием «левополушарного» понятийного мышления[13]. Существуют представления о том, что левое и правое полушарие отличается по способу переработки информации: дискретный способ в ле</w:t>
      </w:r>
      <w:r>
        <w:rPr>
          <w:color w:val="000000"/>
          <w:sz w:val="28"/>
          <w:szCs w:val="28"/>
        </w:rPr>
        <w:t>вом полушарии и аналоговый способ в правом. В отношении правого полушария выдвигались и более радикальные представления, в частности, что переработка информации в правом полушарии происходит по голографическому принципу. Представления о парциальном доминир</w:t>
      </w:r>
      <w:r>
        <w:rPr>
          <w:color w:val="000000"/>
          <w:sz w:val="28"/>
          <w:szCs w:val="28"/>
        </w:rPr>
        <w:t>овании, выдвинутые на основании размера цитоархитектонических полей или латерализации нейропсихологических функций, кажутся неточными, поскольку речь идет не о том, какая из функций доминирует, а о специализации симметричных участков обоих полушарий для ло</w:t>
      </w:r>
      <w:r>
        <w:rPr>
          <w:color w:val="000000"/>
          <w:sz w:val="28"/>
          <w:szCs w:val="28"/>
        </w:rPr>
        <w:t>гического или симультанного решения одних и тех же задач. Левое полушарие лучше справляется с задачами, в которых необходимо принять одно логически верное решение - зрительно-пространственного характера, в то время как правое полушарие имеет приоритет в об</w:t>
      </w:r>
      <w:r>
        <w:rPr>
          <w:color w:val="000000"/>
          <w:sz w:val="28"/>
          <w:szCs w:val="28"/>
        </w:rPr>
        <w:t>разном решении тех же зрительно-пространственных задач. Оказывается, асимметрия межполушарных отношений связана с функциональными состояниями человека. Например, в состоянии спокойного бодрствования, при стрессе и релаксации асимметрия межполушарных отноше</w:t>
      </w:r>
      <w:r>
        <w:rPr>
          <w:color w:val="000000"/>
          <w:sz w:val="28"/>
          <w:szCs w:val="28"/>
        </w:rPr>
        <w:t>ний может отличаться количественно или иметь другой знак. Наиболее заметно, количественные характеристики межполушарной асимметрии меняются или даже инвертируются при развитии процессов адаптации, особенно сопровождающихся хроническим стрессом [12]. Соврем</w:t>
      </w:r>
      <w:r>
        <w:rPr>
          <w:color w:val="000000"/>
          <w:sz w:val="28"/>
          <w:szCs w:val="28"/>
        </w:rPr>
        <w:t xml:space="preserve">енные исследования подтвердили тесную связь между однополушарным представительством речевых центров и доминированием одной из рук. У большинства людей центры речи находятся в левом полушарии. Было установлено, что правополушарное представительство речевых </w:t>
      </w:r>
      <w:r>
        <w:rPr>
          <w:color w:val="000000"/>
          <w:sz w:val="28"/>
          <w:szCs w:val="28"/>
        </w:rPr>
        <w:t>центров у испытуемых линейно изменялось в зависимости от преобладания уровня активности левой руки. Правополушарная локализация варьировала от 4% - у правшей, до 27% - у левшей, у амбидекстров данные показатели составили 15%. Формула расчета вероятного нах</w:t>
      </w:r>
      <w:r>
        <w:rPr>
          <w:color w:val="000000"/>
          <w:sz w:val="28"/>
          <w:szCs w:val="28"/>
        </w:rPr>
        <w:t>ождения речевых центров в правом полушарии (P) выглядит таким образом: P=15% - 10*(пр-л/пр+л). Рукость определялась стандартно: (пр-л/пр+л). Эти результаты ясно демонстрируют взаимосвязь ведущей руки и полушарного представительства речевых центров. Структу</w:t>
      </w:r>
      <w:r>
        <w:rPr>
          <w:color w:val="000000"/>
          <w:sz w:val="28"/>
          <w:szCs w:val="28"/>
        </w:rPr>
        <w:t>ра почерка у истинных и переученных правшей практически не отличается. Наряду с этим, у врождённых правшей более сильно активируются теменная и премоторная ассоциативные области левого полушария, в то время как переученные левши более сильно демонстрировал</w:t>
      </w:r>
      <w:r>
        <w:rPr>
          <w:color w:val="000000"/>
          <w:sz w:val="28"/>
          <w:szCs w:val="28"/>
        </w:rPr>
        <w:t>и двустороннюю активацию структур мозга, с преимущественной локализацией очагов в латеральной части премоторной, теменной и височной областях правого полушария. Таким образом, анализ нейрофизиологической организации ФМА выявил по целому ряду электрофизиоло</w:t>
      </w:r>
      <w:r>
        <w:rPr>
          <w:color w:val="000000"/>
          <w:sz w:val="28"/>
          <w:szCs w:val="28"/>
        </w:rPr>
        <w:t>гических характеристик наличие выраженной корковой асимметрии. Особенности функциональной корковой асимметрии в некоторых случаях определяются влиянием подкорковых модулирующих систем. В данном случае происходит взаимодействие между активностью специализир</w:t>
      </w:r>
      <w:r>
        <w:rPr>
          <w:color w:val="000000"/>
          <w:sz w:val="28"/>
          <w:szCs w:val="28"/>
        </w:rPr>
        <w:t>ованных нервных центров с модулирующими подкорковыми системами[12].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межполушарная функциональная асимметрия мозга понимается как различный характер обработки предъявляемой информации правым и левым полушариями головного мозга человека с посл</w:t>
      </w:r>
      <w:r>
        <w:rPr>
          <w:color w:val="000000"/>
          <w:sz w:val="28"/>
          <w:szCs w:val="28"/>
        </w:rPr>
        <w:t xml:space="preserve">едующим обменом информации, которая находится в рамках единого мозга. Правое полушарие выполняет свои функции в настоящем времени и опирается на прошлое, а левое полушарие функционирует в настоящем времени и обращено в будущее; левое полушарие значимо для </w:t>
      </w:r>
      <w:r>
        <w:rPr>
          <w:color w:val="000000"/>
          <w:sz w:val="28"/>
          <w:szCs w:val="28"/>
        </w:rPr>
        <w:t>абстрактного мышления, а правое - участвует в формировании чувственных образов и конкретного, образного мышления. Характер функциональной асимметрии головного мозга имеет не глобальный, а парциальный характер, в различных системах он может быть неодинаков.</w:t>
      </w:r>
      <w:r>
        <w:rPr>
          <w:color w:val="000000"/>
          <w:sz w:val="28"/>
          <w:szCs w:val="28"/>
        </w:rPr>
        <w:t xml:space="preserve"> Основы функциональной специализации полушарий являются врожденными, однако по мере развития человека механизмы межполушарной асимметрии и межполушарного взаимодействия усовершенствуются.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r>
        <w:rPr>
          <w:b/>
          <w:bCs/>
          <w:color w:val="000000"/>
          <w:sz w:val="28"/>
          <w:szCs w:val="28"/>
        </w:rPr>
        <w:tab/>
        <w:t>Моторная и сенсорная асимметрия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Мoтoрная асиммeтрия - сoвoкупн</w:t>
      </w:r>
      <w:r>
        <w:rPr>
          <w:color w:val="000000"/>
          <w:sz w:val="28"/>
          <w:szCs w:val="28"/>
        </w:rPr>
        <w:t>ость признaков нeравeнства фyнкций рyк, нoг, пoлoвин тулoвищa и лицa в формирoвании общeго двигатeльного повeдeния и его выразитeльности. Чтoбы опрeдeлить вeдущую конeчность, слeдуeт обрaтить внимaниe на слeдующие признaки: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Предпoчтeние конeчнoсти при вы</w:t>
      </w:r>
      <w:r>
        <w:rPr>
          <w:color w:val="000000"/>
          <w:sz w:val="28"/>
          <w:szCs w:val="28"/>
        </w:rPr>
        <w:t>пoлнeнии дeйствия однoй рукoй либo однoй нoгoй.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Высoкая эффeктивность пo силe, тoчности и быстрoтe включeния.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Какая конечность доминирует при совмeстной дeятельности обeих.</w:t>
      </w:r>
    </w:p>
    <w:p w:rsidR="00000000" w:rsidRDefault="0021144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Рука - самый полифункциональный орган двигатeльной активности. Функциональныe а</w:t>
      </w:r>
      <w:r>
        <w:rPr>
          <w:color w:val="000000"/>
          <w:sz w:val="28"/>
          <w:szCs w:val="28"/>
        </w:rPr>
        <w:t>симметрии рук довольно многообразны. У прeобладающeго числа насeлeния зeмли правая рука прeвосходит по силe лeвую руку. Движения ведущей руки управляются и дозируются гораздо слаженнее. Как правило, движения ведущей руки точнее отражают эмоциoнальныe и лич</w:t>
      </w:r>
      <w:r>
        <w:rPr>
          <w:color w:val="000000"/>
          <w:sz w:val="28"/>
          <w:szCs w:val="28"/>
        </w:rPr>
        <w:t>нoстныe oсoбeннoсти чeлoвeкa, отличаются большей степенью автоматизации. Правши используют левую руку в качестве второстепенной руки. Левая рука более вынослива к статическим усилиям, является опорой во время выполнения разнообразных операций, в то время к</w:t>
      </w:r>
      <w:r>
        <w:rPr>
          <w:color w:val="000000"/>
          <w:sz w:val="28"/>
          <w:szCs w:val="28"/>
        </w:rPr>
        <w:t>ак, правая рука является активным исполнителем. Моторика правой руки осуществляется чаще всего по механизму центральных команд, больше подчинена сознательному управлению, которое включает высшие отделы коры больших полушарий. Двигательные навыки правой рук</w:t>
      </w:r>
      <w:r>
        <w:rPr>
          <w:color w:val="000000"/>
          <w:sz w:val="28"/>
          <w:szCs w:val="28"/>
        </w:rPr>
        <w:t>и формируются быстрее, легче автоматизируются. В обычных условиях не ведущая левая рука существенно отстает от ведущей правой по своим кooрдинaциoнным вoзмoжнoстям. Однако в экстремальных ситуациях, при выполнении сложных программ деятельности, когда созда</w:t>
      </w:r>
      <w:r>
        <w:rPr>
          <w:color w:val="000000"/>
          <w:sz w:val="28"/>
          <w:szCs w:val="28"/>
        </w:rPr>
        <w:t>ются необычные трудности для программного управления действиями правой руки, эффективность левой оказывается намного выше. Обнаружено, что мышцы неведущей левой руки содержат больше быстрых мышечных волокон, они характеризуются лучшими взрывными сократител</w:t>
      </w:r>
      <w:r>
        <w:rPr>
          <w:color w:val="000000"/>
          <w:sz w:val="28"/>
          <w:szCs w:val="28"/>
        </w:rPr>
        <w:t>ьными свойствами, больше подвержены утомлению. Симметрия и асимметрия рук может изменяться под действием длительного практического опыта человека [7].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Сенсорная асимметрия - совокупность признаков функционального неравенства правой и левой частей органов ч</w:t>
      </w:r>
      <w:r>
        <w:rPr>
          <w:color w:val="000000"/>
          <w:sz w:val="28"/>
          <w:szCs w:val="28"/>
        </w:rPr>
        <w:t xml:space="preserve">увств. Сенсорные асимметрии, так же, как и моторные, проявляются в целостной нервно-психической деятельности человека. Асимметрия зрения имеет особое значение в поведении человека. Примерно две трети населения имеет правостороннюю асимметрию, т.е. ведущий </w:t>
      </w:r>
      <w:r>
        <w:rPr>
          <w:color w:val="000000"/>
          <w:sz w:val="28"/>
          <w:szCs w:val="28"/>
        </w:rPr>
        <w:t xml:space="preserve">правый глаз, около трети (1/3) - левостороннюю и только малая часть населения имеет симметрию зрительной функции. Асимметрия зрения проявляется в разнице остроты зрения, в способности прицеливаться, ощущении цвета и в пространственной локализации объекта. </w:t>
      </w:r>
      <w:r>
        <w:rPr>
          <w:color w:val="000000"/>
          <w:sz w:val="28"/>
          <w:szCs w:val="28"/>
        </w:rPr>
        <w:t>Если человек обладает зрительно-пространственной симметрией, то он испытывает трудности в прицеливании, также у него возникают проблемы в пространственной локализации объекта. Движения глаз тесно связаны со вниманием. Зрительное пространство субъекта разли</w:t>
      </w:r>
      <w:r>
        <w:rPr>
          <w:color w:val="000000"/>
          <w:sz w:val="28"/>
          <w:szCs w:val="28"/>
        </w:rPr>
        <w:t xml:space="preserve">чается по тому, как распределено внимание, измеряемое количеством фиксаций взгляда. Рассматривая сочетание симметрии - асимметрии зрения и других сенсорных, моторных сфер следует сообщить о том, что имеются указания на сочетания ведущих глаз и рук, глаз и </w:t>
      </w:r>
      <w:r>
        <w:rPr>
          <w:color w:val="000000"/>
          <w:sz w:val="28"/>
          <w:szCs w:val="28"/>
        </w:rPr>
        <w:t>ушей и т.д. Ведущий (по прицельной способности) правый глаз чаще отмечается у праворуких, а левый - у 40% леворуких. О соотношении симметрии и асимметрии зрения с психической сферой косвенно свидетельствуют данные, полученные в результате сравнительного из</w:t>
      </w:r>
      <w:r>
        <w:rPr>
          <w:color w:val="000000"/>
          <w:sz w:val="28"/>
          <w:szCs w:val="28"/>
        </w:rPr>
        <w:t>учения асимметрий зрения у психически здоровых лиц и у тех лиц, которые страдают нервно-психическими заболеваниями. У умственно отсталых детей оба поля зрения сужены, поля зрения каждого из глаз почти равны. Одним из самых важных средств общения является р</w:t>
      </w:r>
      <w:r>
        <w:rPr>
          <w:color w:val="000000"/>
          <w:sz w:val="28"/>
          <w:szCs w:val="28"/>
        </w:rPr>
        <w:t>ечь человека. Она обеспечивает слух, имеющий различную степень остроты. «Эффект правого уха» - это преимущество правого уха различать речевые звуки. Превосходство правого уха отчетливо выступает как у детей старшего возраста, так и у младшего. Преобладание</w:t>
      </w:r>
      <w:r>
        <w:rPr>
          <w:color w:val="000000"/>
          <w:sz w:val="28"/>
          <w:szCs w:val="28"/>
        </w:rPr>
        <w:t xml:space="preserve"> левого уха в процессе восприятия неречевых звуков называется «эффектом левого уха». Вокально-музыкальные отрывки с разными эмоциональными оттенками такими, как радость, гнев, страх, переживание горя намного лучше воспринимаются левым ухом. Можно сказать, </w:t>
      </w:r>
      <w:r>
        <w:rPr>
          <w:color w:val="000000"/>
          <w:sz w:val="28"/>
          <w:szCs w:val="28"/>
        </w:rPr>
        <w:t>что речевое сообщение воспринимается правым ухом на основе смысла, а левым ухом воспринимается на основе интонации. Рaзличие вocприятия прaвым и лeвым yхoм выявляeтся у дeтeй с 4-лeтнeго вoзрacтa. У девочек различия восприятия левым и правым ухом происходи</w:t>
      </w:r>
      <w:r>
        <w:rPr>
          <w:color w:val="000000"/>
          <w:sz w:val="28"/>
          <w:szCs w:val="28"/>
        </w:rPr>
        <w:t xml:space="preserve">т несколько раньше, чем у мальчиков. Воспроизведение речевых стимулов детьми с поражением правого и левого полушарий мозга носят неодинаковый характер. У взрослых при поражении левого полушария воспроизведение ухудшается с обеих сторон, у детей ухудшается </w:t>
      </w:r>
      <w:r>
        <w:rPr>
          <w:color w:val="000000"/>
          <w:sz w:val="28"/>
          <w:szCs w:val="28"/>
        </w:rPr>
        <w:t>воспроизведение слов, предъявлявшихся на правое ухо. Асимметрия слуха возрастает по мере взросления в случае нормального нервно-психического развития [8].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Межполушарные различия укладываются в ряд следующих дихотомий:</w:t>
      </w:r>
    </w:p>
    <w:p w:rsidR="00000000" w:rsidRDefault="00211440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aбcтрaктный и кoнкрeтный спoсoбы пeр</w:t>
      </w:r>
      <w:r>
        <w:rPr>
          <w:color w:val="000000"/>
          <w:sz w:val="28"/>
          <w:szCs w:val="28"/>
        </w:rPr>
        <w:t>eрaбoтки инфoрмaции;</w:t>
      </w:r>
    </w:p>
    <w:p w:rsidR="00000000" w:rsidRDefault="00211440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прoизвольная и непрoизвoльнaя рeгyляция высшeй псиxичeскoй деятельнoсти;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oсoзнaннoсть либо нeoсoзнaннoсть пcихических фyнкций, сoстoяний;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color w:val="000000"/>
          <w:sz w:val="28"/>
          <w:szCs w:val="28"/>
        </w:rPr>
        <w:t>cyкцессивная и cимyльтaннaя oргaнизaция выcших психических фyнкций.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Нервная система человек</w:t>
      </w:r>
      <w:r>
        <w:rPr>
          <w:color w:val="000000"/>
          <w:sz w:val="28"/>
          <w:szCs w:val="28"/>
        </w:rPr>
        <w:t>а устроена таким образом, что каждое из полушарий мозга получает информацию от противоположной стороны тела. Наиболее изучены межполушарные отношения при зрительном и слуховом восприятии. Как показывают клинические исследования, разрушение центральных зрит</w:t>
      </w:r>
      <w:r>
        <w:rPr>
          <w:color w:val="000000"/>
          <w:sz w:val="28"/>
          <w:szCs w:val="28"/>
        </w:rPr>
        <w:t>ельных зон в одном из полушарий ведет к утрате противоположной половины поля зрения (правой при левостороннем повреждении и левой - при правостороннем). Зная место повреждения зрительной коры, можно предсказать, какова будет потеря зрения. Однако предсказа</w:t>
      </w:r>
      <w:r>
        <w:rPr>
          <w:color w:val="000000"/>
          <w:sz w:val="28"/>
          <w:szCs w:val="28"/>
        </w:rPr>
        <w:t xml:space="preserve">ть реакции человека на такое повреждение сложно, поскольку нервная система человека обладает компенсаторными возможностями. Среди гипотез относительно природы межполушарных различий при зрительном восприятии распространены две: одна связывает эти различия </w:t>
      </w:r>
      <w:r>
        <w:rPr>
          <w:color w:val="000000"/>
          <w:sz w:val="28"/>
          <w:szCs w:val="28"/>
        </w:rPr>
        <w:t>с вербализацией воспринимаемых стимулов, другая гипотеза говорит о том, что различия коренятся в особенностях стиля работы каждого полушария - аналитического для левого и целостного глобального для правого. В целом доминирует точка зрения, что превосходств</w:t>
      </w:r>
      <w:r>
        <w:rPr>
          <w:color w:val="000000"/>
          <w:sz w:val="28"/>
          <w:szCs w:val="28"/>
        </w:rPr>
        <w:t>о того или иного полушария при восприятии зрительных стимулов определяется соотношением двух этапов переработки: зрительно-пространственного, в котором преобладает правое полушарие, и процессов вербализации, реализуемых левым [15].</w:t>
      </w:r>
      <w:r>
        <w:rPr>
          <w:color w:val="000000"/>
          <w:sz w:val="28"/>
          <w:szCs w:val="28"/>
        </w:rPr>
        <w:br/>
        <w:t xml:space="preserve"> Подводя итоги, следует </w:t>
      </w:r>
      <w:r>
        <w:rPr>
          <w:color w:val="000000"/>
          <w:sz w:val="28"/>
          <w:szCs w:val="28"/>
        </w:rPr>
        <w:t>заключить, что правое полушарие - «пространственное», а левое - «временное» полушария, они обладают специфическими способностями, которые позволяют им вносить важный вклад в большинство видов когнитивной деятельности. По-видимому, у левого больше возможнос</w:t>
      </w:r>
      <w:r>
        <w:rPr>
          <w:color w:val="000000"/>
          <w:sz w:val="28"/>
          <w:szCs w:val="28"/>
        </w:rPr>
        <w:t>тей во временной и слуховой сферах, а у правого в пространственной и зрительной. Единовременное восприятие пространственных форм и признаков правым полушарием, возможно, способствует поиску интегративных отношений и схватыванию общих конфигураций. Каждое п</w:t>
      </w:r>
      <w:r>
        <w:rPr>
          <w:color w:val="000000"/>
          <w:sz w:val="28"/>
          <w:szCs w:val="28"/>
        </w:rPr>
        <w:t>олушарие перерабатывает одни и те же сигналы по-своему, преобразует сенсорные стимулы в соответствии со специфической стратегией их представления.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мoтoрная асиммeтрия - это сoвoкупность признaков нeравeнства фyнкций рyк, нoг, пoлoвин тулoвищ</w:t>
      </w:r>
      <w:r>
        <w:rPr>
          <w:color w:val="000000"/>
          <w:sz w:val="28"/>
          <w:szCs w:val="28"/>
        </w:rPr>
        <w:t>a и лицa в формирoвании общeго двигатeльного повeдeния и его выразитeльности. Сенсорная асимметрия - совокупность признаков функционального неравенства правой и левой частей органов чувств. Сенсорные асимметрии, так же, как и моторные, проявляются в целост</w:t>
      </w:r>
      <w:r>
        <w:rPr>
          <w:color w:val="000000"/>
          <w:sz w:val="28"/>
          <w:szCs w:val="28"/>
        </w:rPr>
        <w:t>ной нервно-психической деятельности человека. Асимметрия зрения имеет особое значение в поведении человека. Примерно две трети населения имеет правостороннюю асимметрию, т.е. ведущий правый глаз, около трети (1/3) - левостороннюю и только малая часть насел</w:t>
      </w:r>
      <w:r>
        <w:rPr>
          <w:color w:val="000000"/>
          <w:sz w:val="28"/>
          <w:szCs w:val="28"/>
        </w:rPr>
        <w:t>ения имеет симметрию зрительной функции.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>
        <w:rPr>
          <w:b/>
          <w:bCs/>
          <w:color w:val="000000"/>
          <w:sz w:val="28"/>
          <w:szCs w:val="28"/>
        </w:rPr>
        <w:tab/>
        <w:t>Классификация восприятий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Вocприятия грyппируют пo мoдальнocтям. Трaдициoннo выдeляют cлeдующиe виды восприятия: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зрительные;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слуховые;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осязательные;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вкусовые;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обонятельные;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кинестетические (двигательные).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</w:t>
      </w:r>
      <w:r>
        <w:rPr>
          <w:color w:val="000000"/>
          <w:sz w:val="28"/>
          <w:szCs w:val="28"/>
        </w:rPr>
        <w:t>твенно, по этим же модальностям различаются и перцептивные образы. Уровень представлений, то есть вторичных образов памяти, обеспечивает человеку накопление перцептивного опыта и, благодаря ему повышает вероятность биологического (как организм) и социально</w:t>
      </w:r>
      <w:r>
        <w:rPr>
          <w:color w:val="000000"/>
          <w:sz w:val="28"/>
          <w:szCs w:val="28"/>
        </w:rPr>
        <w:t>го (как личность) выживания человека. Однако данные нейропсихологии говорят о том, что в коре головного мозга людей третичные (париетальные, пристеночные) зоны, обеспечивающие репрезентативный (представительный) уровень познавательных процессов формируются</w:t>
      </w:r>
      <w:r>
        <w:rPr>
          <w:color w:val="000000"/>
          <w:sz w:val="28"/>
          <w:szCs w:val="28"/>
        </w:rPr>
        <w:t xml:space="preserve"> только на базе трех вторичных (перцептивных) модальностных зон: окципитальной (зрительной), темпоральной (слуховой) и постцентральной (соматосенсорной, или кинестетической). Необходимо выделять по модальности только три вида перцептивных чувств: гаптическ</w:t>
      </w:r>
      <w:r>
        <w:rPr>
          <w:color w:val="000000"/>
          <w:sz w:val="28"/>
          <w:szCs w:val="28"/>
        </w:rPr>
        <w:t>ое (кинестетическое) чувство, отражающее - движение; два более сложных вида перцептивных чувств - зрение (симультанно-пространственное) и слух (сукцессивно-временное). Таким образом, существует от восьми до двух десятков (по разным классификациям) видов се</w:t>
      </w:r>
      <w:r>
        <w:rPr>
          <w:color w:val="000000"/>
          <w:sz w:val="28"/>
          <w:szCs w:val="28"/>
        </w:rPr>
        <w:t>нсорных чувств и три вида перцептивных чувств [9].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уровню психической активации различают два уровня восприятия: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произвольное (преднамеренное);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непроизвольное (непреднамеренное).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скорости процесса формирования перцептивного образа и емкости единиц во</w:t>
      </w:r>
      <w:r>
        <w:rPr>
          <w:color w:val="000000"/>
          <w:sz w:val="28"/>
          <w:szCs w:val="28"/>
        </w:rPr>
        <w:t>сприятия различают две формы восприятия: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сукцессивное (развернутое, последовательное);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симультанное (свернутое, одномоментное).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положению объекта восприятия различают два рода восприятия: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внешнее (объективное);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внутреннее (самовосприятие).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еще </w:t>
      </w:r>
      <w:r>
        <w:rPr>
          <w:color w:val="000000"/>
          <w:sz w:val="28"/>
          <w:szCs w:val="28"/>
        </w:rPr>
        <w:t>одной классификации восприятий лежит различие в условиях существования материи: пространство, время и движение. Исходя из этих сочетаний, выделяют три типа восприятия: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восприятие пространства;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восприятие времени;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восприятие движения.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Суть первой классифика</w:t>
      </w:r>
      <w:r>
        <w:rPr>
          <w:color w:val="000000"/>
          <w:sz w:val="28"/>
          <w:szCs w:val="28"/>
        </w:rPr>
        <w:t>ции отражает качественный (информационный) аспект восприятий. Однако, как показано чуть выше, построить классификацию восприятий по аналогии с классификацией ощущений по критерию модальности довольно непросто, поскольку эти процессы принципиально отличны д</w:t>
      </w:r>
      <w:r>
        <w:rPr>
          <w:color w:val="000000"/>
          <w:sz w:val="28"/>
          <w:szCs w:val="28"/>
        </w:rPr>
        <w:t>руг от друга по уровню своей организации. Показатель произвольности - непроизвольности отражает энергетический аспект восприятия и характеризует его по источнику инициативы возникновения и поддержания процесса. Если восприятие какого-либо объекта производи</w:t>
      </w:r>
      <w:r>
        <w:rPr>
          <w:color w:val="000000"/>
          <w:sz w:val="28"/>
          <w:szCs w:val="28"/>
        </w:rPr>
        <w:t>тся по воле субъекта, организовано специально с намерением отследить этот объект, то такое восприятие - произвольное, а иногда и говорят о его целенаправленности, так как произвольность и преднамеренность, как правило, предполагают постановку цели, ради ко</w:t>
      </w:r>
      <w:r>
        <w:rPr>
          <w:color w:val="000000"/>
          <w:sz w:val="28"/>
          <w:szCs w:val="28"/>
        </w:rPr>
        <w:t>торой это восприятие организовано. Восприятие, инициированное объектом, производимое субъектом без сознательной цели проследить за ним, называется непроизвольным. [1]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классификация отражает преимущественно временной аспект перцептивного процесса. Су</w:t>
      </w:r>
      <w:r>
        <w:rPr>
          <w:color w:val="000000"/>
          <w:sz w:val="28"/>
          <w:szCs w:val="28"/>
        </w:rPr>
        <w:t>кцессивное восприятие происходит при наблюдении: 1) незнакомых; 2) сложных или 3) очень больших объектов. Построение образа идет через последовательное ознакомление с частями и деталями предмета и их постепенным суммированием, объединением в целое. Время ф</w:t>
      </w:r>
      <w:r>
        <w:rPr>
          <w:color w:val="000000"/>
          <w:sz w:val="28"/>
          <w:szCs w:val="28"/>
        </w:rPr>
        <w:t>ормирования образа может измеряться от долей секунды до десятков секунд и минут. Примеры сложных объектов: технические чертежи, схемы, многофигурные картины и тому подобное. Для создания общего представления о них необходимо рассмотреть все детали, соотнес</w:t>
      </w:r>
      <w:r>
        <w:rPr>
          <w:color w:val="000000"/>
          <w:sz w:val="28"/>
          <w:szCs w:val="28"/>
        </w:rPr>
        <w:t>ти их друг с другом, наконец, понять смысл изображенного на чертеже или картине. Только после этого мы получим полный образ воспринимаемого объекта[1].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Большие объекты - это те, пространственно-временные параметры которых превосходят возможности наших орга</w:t>
      </w:r>
      <w:r>
        <w:rPr>
          <w:color w:val="000000"/>
          <w:sz w:val="28"/>
          <w:szCs w:val="28"/>
        </w:rPr>
        <w:t>нов чувств. Даже несложная малофигурная, но большая по площади картина с малого расстояния не может быть воспринята целиком. В этом случае требуется двигаться взглядом по всей ее поверхности (сканировать, от английского scan - поле зрения) значительно врем</w:t>
      </w:r>
      <w:r>
        <w:rPr>
          <w:color w:val="000000"/>
          <w:sz w:val="28"/>
          <w:szCs w:val="28"/>
        </w:rPr>
        <w:t>я, прежде чем получим общее представление о ней [4]. Как известно, «лицом к лицу лица не увидать, большое видится на расстоянии». Именно поэтому герой известной басни И.А. Крылова «слона-то и не приметил».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Симультанное восприятие дано человеку не от рожден</w:t>
      </w:r>
      <w:r>
        <w:rPr>
          <w:color w:val="000000"/>
          <w:sz w:val="28"/>
          <w:szCs w:val="28"/>
        </w:rPr>
        <w:t>ия, а приходит с накоплением перцептивного опыта. Хорошо это иллюстрируется прогрессом в чтении. Вначале мы знакомимся с элементами букв. Потом из них складываем буквы и учимся воспринимать буквы целиком. Следующий этап - схватывание слогов и целиком слов.</w:t>
      </w:r>
      <w:r>
        <w:rPr>
          <w:color w:val="000000"/>
          <w:sz w:val="28"/>
          <w:szCs w:val="28"/>
        </w:rPr>
        <w:t xml:space="preserve"> Далее - целых словосочетаний и строк. Некоторые люди способны читать абзацами и даже страницами (скорочтение). Здесь мы видим, как происходит укрупнение порций перцептивной информации, одномоментно схватываемых как целостное образование и именуемых обычно</w:t>
      </w:r>
      <w:r>
        <w:rPr>
          <w:color w:val="000000"/>
          <w:sz w:val="28"/>
          <w:szCs w:val="28"/>
        </w:rPr>
        <w:t xml:space="preserve"> единицами восприятия: от элементов букв до страниц текста. Емкость единиц восприятия косвенно характеризует пространственный аспект восприятия. Чем крупнее эти единицы, то есть чем больший объем информации они содержат, тем быстрее создается образ восприн</w:t>
      </w:r>
      <w:r>
        <w:rPr>
          <w:color w:val="000000"/>
          <w:sz w:val="28"/>
          <w:szCs w:val="28"/>
        </w:rPr>
        <w:t xml:space="preserve">имаемого предмета. Процесс перебора и восприятия более мелких единиц, который был раньше ощутим, теперь укорачивается, занимает незаметные для нас мгновения и не осознается. Нам кажется, что мы восприняли эти знакомые объекты моментально. Наглядный пример </w:t>
      </w:r>
      <w:r>
        <w:rPr>
          <w:color w:val="000000"/>
          <w:sz w:val="28"/>
          <w:szCs w:val="28"/>
        </w:rPr>
        <w:t xml:space="preserve">сукцессивности и симультанности восприятия: человек занимает очередь и хочет отойти. Людей до и после себя он с усилием пытается запомнить по отдельным приметам - рост, особенности лица, цвет волос, одежда, украшения и тому подобное. Но если за вами стоит </w:t>
      </w:r>
      <w:r>
        <w:rPr>
          <w:color w:val="000000"/>
          <w:sz w:val="28"/>
          <w:szCs w:val="28"/>
        </w:rPr>
        <w:t>знакомый человек, то нет нужды отмечать его приметы, его образ у вас представлен целиком даже независимо от того, в какой он одежде. В первом случае происходит процесс сукцессивного восприятия, во втором - симультанного. Сукцессивность базируется на двигат</w:t>
      </w:r>
      <w:r>
        <w:rPr>
          <w:color w:val="000000"/>
          <w:sz w:val="28"/>
          <w:szCs w:val="28"/>
        </w:rPr>
        <w:t>ельной, моторной основе. Симультанность - на нейронной. Деление на внешнее и внутреннее восприятия основано на делении всего множества подлежащих восприятию объектов на два подмножества: объекты внешнего (объективного) мира и объекты внутреннего (субъектив</w:t>
      </w:r>
      <w:r>
        <w:rPr>
          <w:color w:val="000000"/>
          <w:sz w:val="28"/>
          <w:szCs w:val="28"/>
        </w:rPr>
        <w:t>ного) мира. Первая группа представлена предметами и явлениями внешней физической и социальной среды субъекта. Вторая группа включает собственные психические явления субъекта и их проявление в его поведении. Это его образы, мысли, чувства, отношения, состоя</w:t>
      </w:r>
      <w:r>
        <w:rPr>
          <w:color w:val="000000"/>
          <w:sz w:val="28"/>
          <w:szCs w:val="28"/>
        </w:rPr>
        <w:t>ния, мнения, интересы и тому подобное, а также их объективное выражение в движениях и высказываниях. Отражение этих явлений самой психикой называется рефлексией, которая может осуществляться на всех уровнях и во всех видах психической деятельности, включая</w:t>
      </w:r>
      <w:r>
        <w:rPr>
          <w:color w:val="000000"/>
          <w:sz w:val="28"/>
          <w:szCs w:val="28"/>
        </w:rPr>
        <w:t xml:space="preserve"> восприятие. Иначе говоря, восприятие самого себя (включая иногда и отслеживание процессов и состояний организма) есть восприятие своего «Я» (и психического, и физического), или самовосприятие, а восприятие всего остального («не - Я») есть внешнее восприят</w:t>
      </w:r>
      <w:r>
        <w:rPr>
          <w:color w:val="000000"/>
          <w:sz w:val="28"/>
          <w:szCs w:val="28"/>
        </w:rPr>
        <w:t>ие. Соответственно такому делению восприятия в психологии выработаны исследовательские методы самонаблюдения и внешнего (объективного) наблюдения. При этом, когда самонаблюдению подлежит только психическая сфера субъекта без охвата ее телесной основы (орга</w:t>
      </w:r>
      <w:r>
        <w:rPr>
          <w:color w:val="000000"/>
          <w:sz w:val="28"/>
          <w:szCs w:val="28"/>
        </w:rPr>
        <w:t>низма), то точнее говорить о методе интроспекции[6]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Последняя классификация предопределена тем фактом, что любой объект реальности (как объективной, так и субъективной) существует в пространстве, времени и движении. Поэтому каждый объект обладает соответст</w:t>
      </w:r>
      <w:r>
        <w:rPr>
          <w:color w:val="000000"/>
          <w:sz w:val="28"/>
          <w:szCs w:val="28"/>
        </w:rPr>
        <w:t>вующими показателями, отражаемыми нашим восприятием. Специфика этих условий существования всех объектов восприятия определяет и специфику самого процесса их перцептивного отражении [5].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Зрительное восприятие - это процесс психофизиологической обработки изо</w:t>
      </w:r>
      <w:r>
        <w:rPr>
          <w:color w:val="000000"/>
          <w:sz w:val="28"/>
          <w:szCs w:val="28"/>
        </w:rPr>
        <w:t xml:space="preserve">бражения объектов окружающего мира, осуществляемый зрительной системой, и позволяющий получать представление о величине, форме и цвете предметов, их взаимном расположении и расстоянии между ними [2]. По установленным данным в Западной цивилизации индивиды </w:t>
      </w:r>
      <w:r>
        <w:rPr>
          <w:color w:val="000000"/>
          <w:sz w:val="28"/>
          <w:szCs w:val="28"/>
        </w:rPr>
        <w:t>с левополушарной специализацией значительно преобладают, индивиды с левополушарной специализацией преобладают в Восточной цивилизации. В настоящее время многие психологи и педагоги обеспокоены проблемой школьного обучения левшей. Учитель стремится выработа</w:t>
      </w:r>
      <w:r>
        <w:rPr>
          <w:color w:val="000000"/>
          <w:sz w:val="28"/>
          <w:szCs w:val="28"/>
        </w:rPr>
        <w:t>ть у детей-левшей навыки быстрого письма, начинает ускорять их темп, все это приводит к тому, что дети-левши неспособны контролировать свои действия в результате сокращения микропауз. В конечном итоге происходит ухудшение качества письма, возникают различн</w:t>
      </w:r>
      <w:r>
        <w:rPr>
          <w:color w:val="000000"/>
          <w:sz w:val="28"/>
          <w:szCs w:val="28"/>
        </w:rPr>
        <w:t>ые ошибки. Зная особенности зрительного восприятия индивидов с левополушарной специализацией является, педагог и психолог способен увеличить эффективность их обучения [8].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межполушарная функциональная асимметрия мозга понимается как различны</w:t>
      </w:r>
      <w:r>
        <w:rPr>
          <w:color w:val="000000"/>
          <w:sz w:val="28"/>
          <w:szCs w:val="28"/>
        </w:rPr>
        <w:t>й характер обработки предъявляемой информации правым и левым полушариями головного мозга человека с последующим обменом информации, которая находится в рамках единого мозга. Правое полушарие выполняет свои функции в настоящем времени и опирается на прошлое</w:t>
      </w:r>
      <w:r>
        <w:rPr>
          <w:color w:val="000000"/>
          <w:sz w:val="28"/>
          <w:szCs w:val="28"/>
        </w:rPr>
        <w:t>, а левое полушарие функционирует в настоящем времени и обращено в будущее; левое полушарие значимо для абстрактного мышления, а правое - участвует в формировании чувственных образов и конкретного, образного мышления. Характер функциональной асимметрии гол</w:t>
      </w:r>
      <w:r>
        <w:rPr>
          <w:color w:val="000000"/>
          <w:sz w:val="28"/>
          <w:szCs w:val="28"/>
        </w:rPr>
        <w:t>овного мозга имеет не глобальный, а парциальный характер, в различных системах он может быть неодинаков. Основы функциональной специализации полушарий являются врожденными, однако по мере развития человека механизмы межполушарной асимметрии и межполушарног</w:t>
      </w:r>
      <w:r>
        <w:rPr>
          <w:color w:val="000000"/>
          <w:sz w:val="28"/>
          <w:szCs w:val="28"/>
        </w:rPr>
        <w:t>о взаимодействия усовершенствуются.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мoтoрная асиммeтрия - это сoвoкупность признaков нeравeнства фyнкций рyк, нoг, пoлoвин тулoвищa и лицa в формирoвании общeго двигатeльного повeдeния и его выразитeльности. Сенсорная асимметрия - совокупнос</w:t>
      </w:r>
      <w:r>
        <w:rPr>
          <w:color w:val="000000"/>
          <w:sz w:val="28"/>
          <w:szCs w:val="28"/>
        </w:rPr>
        <w:t>ть признаков функционального неравенства правой и левой частей органов чувств. Сенсорные асимметрии, так же, как и моторные, проявляются в целостной нервно-психической деятельности человека. Асимметрия зрения имеет особое значение в поведении человека. При</w:t>
      </w:r>
      <w:r>
        <w:rPr>
          <w:color w:val="000000"/>
          <w:sz w:val="28"/>
          <w:szCs w:val="28"/>
        </w:rPr>
        <w:t>мерно две трети населения имеет правостороннюю асимметрию, т.е. ведущий правый глаз, около трети (1/3) - левостороннюю и только малая часть населения имеет симметрию зрительной функции.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из представленных классификаций нас интересует классифи</w:t>
      </w:r>
      <w:r>
        <w:rPr>
          <w:color w:val="000000"/>
          <w:sz w:val="28"/>
          <w:szCs w:val="28"/>
        </w:rPr>
        <w:t>кация, которая различает восприятия по скорости формирования перцептивного образа и емкости единиц восприятия. Существует 2 формы восприятия: сукцессивное - развернутое, последовательное; симультанное - свернутое, одномоментное.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Эмпирическое изучение </w:t>
      </w:r>
      <w:r>
        <w:rPr>
          <w:b/>
          <w:bCs/>
          <w:color w:val="000000"/>
          <w:sz w:val="28"/>
          <w:szCs w:val="28"/>
        </w:rPr>
        <w:t>взаимосвязи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8"/>
          <w:szCs w:val="28"/>
        </w:rPr>
        <w:t>зрительного восприятия и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8"/>
          <w:szCs w:val="28"/>
        </w:rPr>
        <w:t>латерализации головного мозга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pStyle w:val="2"/>
        <w:tabs>
          <w:tab w:val="left" w:pos="495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Объект и методы исследования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исследования осуществлялась с октября по декабрь 2012 года и включала в себя ряд последовательных этапов: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этап: подбор методов психодиагностики;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этап: составление репрезентативной выборки исследования;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этап: проведение экспериментального исследования;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этап: анализ результатов и интерпретация данных.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Выборку исследования составили индивиды в количестве 25 человек, мужского и женского пола, в возрас</w:t>
      </w:r>
      <w:r>
        <w:rPr>
          <w:color w:val="000000"/>
          <w:sz w:val="28"/>
          <w:szCs w:val="28"/>
        </w:rPr>
        <w:t>те от 18 до 40 лет, 14 человек с левополушарной специализацией и 11 человек с правополушарной специализацией.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Психодиагностическую батарею исследования составили следующие методики: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>Оценка латеральной организации функций (модификация).</w:t>
      </w:r>
      <w:r>
        <w:rPr>
          <w:color w:val="000000"/>
          <w:sz w:val="28"/>
          <w:szCs w:val="28"/>
        </w:rPr>
        <w:t xml:space="preserve"> Данная методика п</w:t>
      </w:r>
      <w:r>
        <w:rPr>
          <w:color w:val="000000"/>
          <w:sz w:val="28"/>
          <w:szCs w:val="28"/>
        </w:rPr>
        <w:t>одразумевает определение ведущего глаза, ведущего уха и ведущей руки.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методики: испытуемому предлагается выполнить ряд упражнений, чтобы определить мануальную, зрительную и слухоречевую асимметрии.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Зрительная асимметрия. (Проба Розенбаха, использует</w:t>
      </w:r>
      <w:r>
        <w:rPr>
          <w:color w:val="000000"/>
          <w:sz w:val="28"/>
          <w:szCs w:val="28"/>
        </w:rPr>
        <w:t>ся при одинаковой на оба глаза остроте зрения). Обследуемый держит в вертикально вытянутой руке карандаш и по просьбе исследователя фиксирует его взором на определенной точке, отстоящей на 3-4 м от наблюдателя, при этом смотрит обоими глазами. Затем испыту</w:t>
      </w:r>
      <w:r>
        <w:rPr>
          <w:color w:val="000000"/>
          <w:sz w:val="28"/>
          <w:szCs w:val="28"/>
        </w:rPr>
        <w:t>емый закрывает попеременно правый и левый глаза. При закрывании ведущего глаза, карандаш резко смещается, тогда как при закрывании неведущего смещение незначительное.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Слухоречевая асимметрия. Выявление предпочтения правого и левого уха при прослушивании те</w:t>
      </w:r>
      <w:r>
        <w:rPr>
          <w:color w:val="000000"/>
          <w:sz w:val="28"/>
          <w:szCs w:val="28"/>
        </w:rPr>
        <w:t>лефонной трубки. Предполагается, что правши слушают правым ухом, левши - левым.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Мануальная асимметрия. Переплетение пальцев рук. У правшей сверху ложится большой палец правой руки, у левшей - левой.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 xml:space="preserve">Цветовые пятна (модификация). </w:t>
      </w:r>
      <w:r>
        <w:rPr>
          <w:color w:val="000000"/>
          <w:sz w:val="28"/>
          <w:szCs w:val="28"/>
        </w:rPr>
        <w:t>Испытуемым предъявлялись</w:t>
      </w:r>
      <w:r>
        <w:rPr>
          <w:color w:val="000000"/>
          <w:sz w:val="28"/>
          <w:szCs w:val="28"/>
        </w:rPr>
        <w:t xml:space="preserve"> цветовые пятна в количестве 10 картинок, давалась инструкция: «Опишите, что Вы видите на данной картинке». Результаты фиксировались в бланке ответов.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метода математической статистики был использован критерий углового преобразования (</w:t>
      </w:r>
      <w:r>
        <w:rPr>
          <w:color w:val="000000"/>
          <w:sz w:val="28"/>
          <w:szCs w:val="28"/>
        </w:rPr>
        <w:t>ȹ</w:t>
      </w:r>
      <w:r>
        <w:rPr>
          <w:color w:val="000000"/>
          <w:sz w:val="28"/>
          <w:szCs w:val="28"/>
        </w:rPr>
        <w:t>).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Из</w:t>
      </w:r>
      <w:r>
        <w:rPr>
          <w:b/>
          <w:bCs/>
          <w:color w:val="000000"/>
          <w:sz w:val="28"/>
          <w:szCs w:val="28"/>
        </w:rPr>
        <w:t>ложение и анализ полученных результатов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исследования методикой Оценка латеральной организации функций представлены в таблице 1.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 Результаты исследования методикой Оценка латеральной организации функций (%)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2715"/>
        <w:gridCol w:w="201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Название группы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испытуемых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Левополушарная организация функций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Правополушарная организация функций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</w:tbl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результатам, представленным в таблице 1, мы видим, что выборку исследования составили 56% индивидов с левополушарной организацией функций, 44% - с </w:t>
      </w:r>
      <w:r>
        <w:rPr>
          <w:color w:val="000000"/>
          <w:sz w:val="28"/>
          <w:szCs w:val="28"/>
        </w:rPr>
        <w:t>правополушарной организацией функций. Индивиды с доминирующей правополушарной организацией функций воспринимают зрительную информацию, разбивая ее на части, детализируют, сравнивают ее, а затем объединяют в группы. Индивиды с доминирующей левополушарной ор</w:t>
      </w:r>
      <w:r>
        <w:rPr>
          <w:color w:val="000000"/>
          <w:sz w:val="28"/>
          <w:szCs w:val="28"/>
        </w:rPr>
        <w:t>ганизацией функций оперируют образами, воспринимают информацию глобально, обеспечивая целостность восприятия.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таблице 2 представлены результаты исследования методикой Цветовые пятна.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2. Результаты исследования методикой Цветовые пятна (модификац</w:t>
      </w:r>
      <w:r>
        <w:rPr>
          <w:color w:val="000000"/>
          <w:sz w:val="28"/>
          <w:szCs w:val="28"/>
        </w:rPr>
        <w:t>ия)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0"/>
        <w:gridCol w:w="2553"/>
        <w:gridCol w:w="280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Детальное восприятие, (%)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Глобальное восприятие, 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Левополушарная организация функций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52, 5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Правополушарная организация функций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114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16, 5</w:t>
            </w:r>
          </w:p>
        </w:tc>
      </w:tr>
    </w:tbl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данной таблицы мы видим, что у индивидов с левополушарной организацией функций п</w:t>
      </w:r>
      <w:r>
        <w:rPr>
          <w:color w:val="000000"/>
          <w:sz w:val="28"/>
          <w:szCs w:val="28"/>
        </w:rPr>
        <w:t>реобладает детальное восприятие (52, 5%), у индивидов с правополушарной организацией функций также преобладает детальное зрительное восприятие (83, 5%).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исследования были математически обработаны с использованием критерия углового преобразования</w:t>
      </w:r>
      <w:r>
        <w:rPr>
          <w:color w:val="000000"/>
          <w:sz w:val="28"/>
          <w:szCs w:val="28"/>
        </w:rPr>
        <w:t xml:space="preserve"> Фишера. Статистически значимых корреляций получено не было.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зависимости между зрительным восприятием и латерализацией головного мозга не выявлено и гипотеза исследования не доказана.</w:t>
      </w:r>
    </w:p>
    <w:p w:rsidR="00000000" w:rsidRDefault="0021144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.3 Выводы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проведенного исследования было установ</w:t>
      </w:r>
      <w:r>
        <w:rPr>
          <w:color w:val="000000"/>
          <w:sz w:val="28"/>
          <w:szCs w:val="28"/>
        </w:rPr>
        <w:t>лено, что индивиды с левополушарной организацией функций не имеют значимых различий в восприятии зрительных образов. 47,5% индивидов с левополушарной организацией функций воспринимают зрительные образы глобально, 52,5% - детально. Однако, анализируя воспри</w:t>
      </w:r>
      <w:r>
        <w:rPr>
          <w:color w:val="000000"/>
          <w:sz w:val="28"/>
          <w:szCs w:val="28"/>
        </w:rPr>
        <w:t>ятие зрительных образов индивидов с правополушарной организацией функций, мы видим, что у них преобладает детальное зрительное восприятие (83, 5%) в отличии от глобального, которое составило лишь 16, 5%.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подводя итоги проведенного исследован</w:t>
      </w:r>
      <w:r>
        <w:rPr>
          <w:color w:val="000000"/>
          <w:sz w:val="28"/>
          <w:szCs w:val="28"/>
        </w:rPr>
        <w:t xml:space="preserve">ия, следует заключить, что восприятие зрительных образов не зависит от латеральной организации функций. По результатам проведенного исследования мы установили, что у индивидов с левополушарной организацией функций значимых различий в восприятии зрительных </w:t>
      </w:r>
      <w:r>
        <w:rPr>
          <w:color w:val="000000"/>
          <w:sz w:val="28"/>
          <w:szCs w:val="28"/>
        </w:rPr>
        <w:t>образов не обнаружено (52, 5% - детально, 47, 5% - глобально); у индивидов с правополушарной организацией функций имеются значимые различия в восприятии зрительных образов - из них 83,5% воспринимают зрительные образы детально, 16,5% - глобально.</w:t>
      </w:r>
    </w:p>
    <w:p w:rsidR="00000000" w:rsidRDefault="0021144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</w:t>
      </w:r>
      <w:r>
        <w:rPr>
          <w:b/>
          <w:bCs/>
          <w:color w:val="000000"/>
          <w:sz w:val="28"/>
          <w:szCs w:val="28"/>
        </w:rPr>
        <w:t>ение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Межполушарная функциональная асимметрия мозга понимается как различный характер обработки предъявляемой информации правым и левым полушариями головного мозга человека с последующим обменом информации, которая находится в рамках единого мозга. Правое </w:t>
      </w:r>
      <w:r>
        <w:rPr>
          <w:color w:val="000000"/>
          <w:sz w:val="28"/>
          <w:szCs w:val="28"/>
        </w:rPr>
        <w:t>полушарие выполняет свои функции в настоящем времени и опирается на прошлое, а левое полушарие функционирует в настоящем времени и обращено в будущее; левое полушарие значимо для абстрактного мышления, а правое - участвует в формировании чувственных образо</w:t>
      </w:r>
      <w:r>
        <w:rPr>
          <w:color w:val="000000"/>
          <w:sz w:val="28"/>
          <w:szCs w:val="28"/>
        </w:rPr>
        <w:t>в и конкретного, образного мышления. Характер функциональной асимметрии головного мозга имеет не глобальный, а парциальный характер, в различных системах он может быть неодинаков. Основы функциональной специализации полушарий являются врожденными, однако п</w:t>
      </w:r>
      <w:r>
        <w:rPr>
          <w:color w:val="000000"/>
          <w:sz w:val="28"/>
          <w:szCs w:val="28"/>
        </w:rPr>
        <w:t>о мере развития человека механизмы межполушарной асимметрии и межполушарного взаимодействия усовершенствуются.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Мoтoрная асиммeтрия - это сoвoкупность признaков нeравeнства фyнкций рyк, нoг, пoлoвин тулoвищa и лицa в формирoвании общeго двигатeльного повeдe</w:t>
      </w:r>
      <w:r>
        <w:rPr>
          <w:color w:val="000000"/>
          <w:sz w:val="28"/>
          <w:szCs w:val="28"/>
        </w:rPr>
        <w:t>ния и его выразитeльности. Сенсорная асимметрия - совокупность признаков функционального неравенства правой и левой частей органов чувств. Сенсорные асимметрии, так же, как и моторные, проявляются в целостной нервно-психической деятельности человека. Асимм</w:t>
      </w:r>
      <w:r>
        <w:rPr>
          <w:color w:val="000000"/>
          <w:sz w:val="28"/>
          <w:szCs w:val="28"/>
        </w:rPr>
        <w:t>етрия зрения имеет особое значение в поведении человека. Примерно две трети населения имеет правостороннюю асимметрию, т.е. ведущий правый глаз, около трети (1/3) - левостороннюю и только малая часть населения имеет симметрию зрительной функции. Зрительное</w:t>
      </w:r>
      <w:r>
        <w:rPr>
          <w:color w:val="000000"/>
          <w:sz w:val="28"/>
          <w:szCs w:val="28"/>
        </w:rPr>
        <w:t xml:space="preserve"> восприятие - это процесс психофизиологической обработки изображения объектов окружающего мира, осуществляемый зрительной системой, и позволяющий получать представление о величине, форме и цвете предметов, их взаимном расположении и расстоянии между ними.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Восприятие различается по скорости формирования перцептивного образа и емкости единиц восприятия. Существует 2 формы восприятия: сукцессивное - развернутое, последовательное; симультанное - свернутое, одномоментное.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проведенного исследования было ус</w:t>
      </w:r>
      <w:r>
        <w:rPr>
          <w:color w:val="000000"/>
          <w:sz w:val="28"/>
          <w:szCs w:val="28"/>
        </w:rPr>
        <w:t>тановлено, что индивиды с левополушарной организацией функций не имеют значимых различий в восприятии зрительных образов. 47,5% индивидов с левополушарной организацией функций воспринимают зрительные образы глобально, 52,5% - детально. Однако, анализируя в</w:t>
      </w:r>
      <w:r>
        <w:rPr>
          <w:color w:val="000000"/>
          <w:sz w:val="28"/>
          <w:szCs w:val="28"/>
        </w:rPr>
        <w:t>осприятие зрительных образов индивидов с правополушарной организацией функций, мы видим, что у них преобладает детальное зрительное восприятие (83, 5%) в отличии от глобального, которое составило лишь 16, 5%.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подводя итоги проведенного иссле</w:t>
      </w:r>
      <w:r>
        <w:rPr>
          <w:color w:val="000000"/>
          <w:sz w:val="28"/>
          <w:szCs w:val="28"/>
        </w:rPr>
        <w:t>дования, следует заключить, что восприятие зрительных образов не зависит от латеральной организации функций. По результатам проведенного исследования мы установили, что у индивидов с левополушарной организацией функций значимых различий в восприятии зрител</w:t>
      </w:r>
      <w:r>
        <w:rPr>
          <w:color w:val="000000"/>
          <w:sz w:val="28"/>
          <w:szCs w:val="28"/>
        </w:rPr>
        <w:t>ьных образов не обнаружено (52, 5% - детально, 47, 5% - глобально); у индивидов с правополушарной организацией функций имеются значимые различия в восприятии зрительных образов - из них 83,5% воспринимают зрительные образы детально, 16,5% - глобально.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</w:t>
      </w:r>
      <w:r>
        <w:rPr>
          <w:color w:val="000000"/>
          <w:sz w:val="28"/>
          <w:szCs w:val="28"/>
        </w:rPr>
        <w:t>льтаты исследования были математически обработаны с использованием критерия углового преобразования Фишера. Статистически значимых корреляций получено не было.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зависимости между зрительным восприятием и латерализацией головного мозга не выяв</w:t>
      </w:r>
      <w:r>
        <w:rPr>
          <w:color w:val="000000"/>
          <w:sz w:val="28"/>
          <w:szCs w:val="28"/>
        </w:rPr>
        <w:t>лено и гипотеза исследования не доказана.</w:t>
      </w:r>
    </w:p>
    <w:p w:rsidR="00000000" w:rsidRDefault="002114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21144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Анищенко Т.Г. Физиология высшей нервной деятельности./ Т.Г. Анищенко О.В., Глушковская-Семячкина, Л.Н. Шорина, Н.Б. Игошева. - Саратов: ГосУНЦ «Колледж», - 2001. - 96 с.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Безруких М.М., Пси</w:t>
      </w:r>
      <w:r>
        <w:rPr>
          <w:color w:val="000000"/>
          <w:sz w:val="28"/>
          <w:szCs w:val="28"/>
        </w:rPr>
        <w:t>хофизиология: словарь./ М.М. Безруких, Д.А. Фарбер. - М.: «ПЕР СЭ», 2006. - 128 с.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Брагина Н.Н., Функциональные асимметрии человека./ Н.Н. Брагина, Т.А. Доброхотова. - М.: Медицина, 1988. - 240 с.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I Международная конференция памяти А.Р. Лурия: Сборник </w:t>
      </w:r>
      <w:r>
        <w:rPr>
          <w:color w:val="000000"/>
          <w:sz w:val="28"/>
          <w:szCs w:val="28"/>
        </w:rPr>
        <w:t>докладов/</w:t>
      </w:r>
    </w:p>
    <w:p w:rsidR="00000000" w:rsidRDefault="0021144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ред. Е.Д. Хомской, Т.В. Ахутиной. - М.: Фак. психологии МГУ, 1998. - 368 с.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Мещеряков Б., Большой психологический словарь./ Б. Мещеряков, В. Зинченко. - Спб.: прайм-Еврознак, 2004. - 672 с.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Русалова М.Н. Функциональная асимметрия мозга: </w:t>
      </w:r>
      <w:r>
        <w:rPr>
          <w:color w:val="000000"/>
          <w:sz w:val="28"/>
          <w:szCs w:val="28"/>
        </w:rPr>
        <w:t>эмоции // Функциональная межполушарная асимметрия. Хрестоматия. Под ред. Н.Н. Боголепова, В.Ф. Фокина. - М.: Научный мир. -2004. С. 322-348.</w:t>
      </w:r>
    </w:p>
    <w:p w:rsidR="00000000" w:rsidRDefault="0021144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Сергиенко Е. А, Дозорцева А.В. Функциональная асимметрия полушарий мозга. - URL: http://cerebral-asymmetry.narod</w:t>
      </w:r>
      <w:r>
        <w:rPr>
          <w:color w:val="000000"/>
          <w:sz w:val="28"/>
          <w:szCs w:val="28"/>
        </w:rPr>
        <w:t>.ru/Sergienko.htm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Солодков А.С. Физиология человека. Возрастная. Учебник./ А.С. Солодков, Е.Б. Сологуб. - М.: Олимпия Пресс, 2005. - 528 с.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Словарь психологических терминов. - URL: http://www.persev.ru/asimmetriya-funkcionalnaya-polusharij-mozga.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Ст</w:t>
      </w:r>
      <w:r>
        <w:rPr>
          <w:color w:val="000000"/>
          <w:sz w:val="28"/>
          <w:szCs w:val="28"/>
        </w:rPr>
        <w:t>епанов В.Г. Психологические исследования процесса восприятия школьников и взрослых. Монография. - URL:http://psychlib.ru/mgppu/piv/PIV-001 - .HTM.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Фокин В.Ф. Стационарная и динамическая организация функциональной асимметрии // Вестник РАМН. - 2010. - №6.</w:t>
      </w:r>
      <w:r>
        <w:rPr>
          <w:color w:val="000000"/>
          <w:sz w:val="28"/>
          <w:szCs w:val="28"/>
        </w:rPr>
        <w:t xml:space="preserve"> - С. 13-16.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Фокин В.Ф., Пономарева Н.В. Динамические характеристики функциональной межполушарной асимметрии // Функциональная межполушарная асимметрия. Хрестоматия / Под ред. Н.Н Боголепова., В.Ф Фокина. - М.: Научный мир. - 2004. С. 349-368.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Хапчаев </w:t>
      </w:r>
      <w:r>
        <w:rPr>
          <w:color w:val="000000"/>
          <w:sz w:val="28"/>
          <w:szCs w:val="28"/>
        </w:rPr>
        <w:t>И.А. Межполушарная функциональная асимметрия мозга // Научно-теоретический журнал «Научные проблемы гуманитарных исследований». - 2012. - №2. - С. 311-316.</w:t>
      </w:r>
    </w:p>
    <w:p w:rsidR="0000000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Хомская Е.Д. Нейропсихология. - Спб.: Питер, 2005. - 496 с.</w:t>
      </w:r>
    </w:p>
    <w:p w:rsidR="00211440" w:rsidRDefault="0021144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Хомская Е.Д. Нейропсихология индивид</w:t>
      </w:r>
      <w:r>
        <w:rPr>
          <w:color w:val="000000"/>
          <w:sz w:val="28"/>
          <w:szCs w:val="28"/>
        </w:rPr>
        <w:t>уальных различий: Учеб. пособие / Е.Д. Хомская, И.В. Ефимова, Е.В. Будыка, Е.В. Ениколопова. - М.: Рос. Пед. Агентство, 1997. - 281 с.</w:t>
      </w:r>
    </w:p>
    <w:sectPr w:rsidR="002114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55"/>
    <w:rsid w:val="00211440"/>
    <w:rsid w:val="003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6783</Words>
  <Characters>38664</Characters>
  <Application>Microsoft Office Word</Application>
  <DocSecurity>0</DocSecurity>
  <Lines>322</Lines>
  <Paragraphs>90</Paragraphs>
  <ScaleCrop>false</ScaleCrop>
  <Company/>
  <LinksUpToDate>false</LinksUpToDate>
  <CharactersWithSpaces>45357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2024-08-02T08:00:00Z</dcterms:created>
  <dcterms:modified xsi:type="dcterms:W3CDTF">2024-08-02T08:00:00Z</dcterms:modified>
</cp:coreProperties>
</file>