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3E" w:rsidRDefault="00660F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</w:t>
      </w:r>
    </w:p>
    <w:p w:rsidR="00660FAC" w:rsidRDefault="00660F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Введение </w:t>
      </w:r>
    </w:p>
    <w:p w:rsidR="00660FAC" w:rsidRDefault="00660FAC" w:rsidP="00660FA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Классификация </w:t>
      </w:r>
    </w:p>
    <w:p w:rsidR="00660FAC" w:rsidRDefault="00660FAC" w:rsidP="00660FA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Средства</w:t>
      </w:r>
      <w:proofErr w:type="gramEnd"/>
      <w:r>
        <w:rPr>
          <w:rFonts w:ascii="Times New Roman" w:hAnsi="Times New Roman" w:cs="Times New Roman"/>
        </w:rPr>
        <w:t xml:space="preserve"> влияющие на секреторную функцию ЖКТ</w:t>
      </w:r>
    </w:p>
    <w:p w:rsidR="00660FAC" w:rsidRDefault="00660FAC" w:rsidP="00660FA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Средства</w:t>
      </w:r>
      <w:proofErr w:type="gramEnd"/>
      <w:r>
        <w:rPr>
          <w:rFonts w:ascii="Times New Roman" w:hAnsi="Times New Roman" w:cs="Times New Roman"/>
        </w:rPr>
        <w:t xml:space="preserve"> влияющие на моторную функцию ЖКТ</w:t>
      </w:r>
    </w:p>
    <w:p w:rsidR="00660FAC" w:rsidRDefault="00660FAC" w:rsidP="00660FA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Показания и противопоказания</w:t>
      </w:r>
    </w:p>
    <w:p w:rsidR="00660FAC" w:rsidRDefault="00660FAC" w:rsidP="00660F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Заключение </w:t>
      </w:r>
    </w:p>
    <w:p w:rsidR="00660FAC" w:rsidRDefault="00660FAC" w:rsidP="00660F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</w:t>
      </w:r>
    </w:p>
    <w:p w:rsidR="00660FAC" w:rsidRDefault="00660FAC" w:rsidP="00660FAC">
      <w:pPr>
        <w:rPr>
          <w:rFonts w:ascii="Times New Roman" w:hAnsi="Times New Roman" w:cs="Times New Roman"/>
        </w:rPr>
      </w:pPr>
    </w:p>
    <w:p w:rsidR="00660FAC" w:rsidRDefault="00660F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60FAC" w:rsidRPr="00660FAC" w:rsidRDefault="00660FAC" w:rsidP="00660FAC">
      <w:pPr>
        <w:rPr>
          <w:rFonts w:ascii="Times New Roman" w:hAnsi="Times New Roman" w:cs="Times New Roman"/>
          <w:b/>
        </w:rPr>
      </w:pPr>
      <w:r w:rsidRPr="00660FAC">
        <w:rPr>
          <w:rFonts w:ascii="Times New Roman" w:hAnsi="Times New Roman" w:cs="Times New Roman"/>
          <w:b/>
        </w:rPr>
        <w:lastRenderedPageBreak/>
        <w:t xml:space="preserve">Введение </w:t>
      </w:r>
    </w:p>
    <w:p w:rsidR="00660FAC" w:rsidRDefault="00660FAC" w:rsidP="00660FAC">
      <w:pPr>
        <w:rPr>
          <w:rFonts w:ascii="Times New Roman" w:hAnsi="Times New Roman" w:cs="Times New Roman"/>
        </w:rPr>
      </w:pPr>
      <w:r w:rsidRPr="00660FAC">
        <w:rPr>
          <w:rFonts w:ascii="Times New Roman" w:hAnsi="Times New Roman" w:cs="Times New Roman"/>
        </w:rPr>
        <w:t>Пищеварение - совокупность процессов переработки пищи в организме. Сюда относятся: расщепление питательных веществ, всасывание их (переход из желудочно-кишечного тракта в кровь и лимфу) и вовлечение в реакции обмена веществ и энергии. Рассмотрим коротко, как функционирует пищеварительная, или желудочно-кишечная система.</w:t>
      </w:r>
    </w:p>
    <w:p w:rsidR="00660FAC" w:rsidRDefault="00660FAC" w:rsidP="00660FAC">
      <w:pPr>
        <w:rPr>
          <w:rFonts w:ascii="Times New Roman" w:hAnsi="Times New Roman" w:cs="Times New Roman"/>
        </w:rPr>
      </w:pPr>
      <w:r w:rsidRPr="00660FAC">
        <w:rPr>
          <w:rFonts w:ascii="Times New Roman" w:hAnsi="Times New Roman" w:cs="Times New Roman"/>
        </w:rPr>
        <w:t>Нарушения секреторной и двигательной активности пищеварительного тракта отмечаются при многих заболеваниях и патологических состояниях. Для нормализации функций желудочно-кишечного тракта используют большой арсенал лекарственных средств. В основном он включает вещества, непосредственно влияющие на секреторную и моторную функции желудка и кишечника, а также на экскреторную активность поджелудочной железы и печени.</w:t>
      </w:r>
    </w:p>
    <w:p w:rsidR="00660FAC" w:rsidRDefault="00660FAC" w:rsidP="00660FAC">
      <w:pPr>
        <w:rPr>
          <w:rFonts w:ascii="Times New Roman" w:hAnsi="Times New Roman" w:cs="Times New Roman"/>
        </w:rPr>
      </w:pPr>
    </w:p>
    <w:p w:rsidR="00660FAC" w:rsidRDefault="00660F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60FAC" w:rsidRDefault="00660FAC" w:rsidP="00660FAC">
      <w:pPr>
        <w:rPr>
          <w:rFonts w:ascii="Times New Roman" w:hAnsi="Times New Roman" w:cs="Times New Roman"/>
          <w:b/>
        </w:rPr>
      </w:pPr>
      <w:r w:rsidRPr="00660FAC">
        <w:rPr>
          <w:rFonts w:ascii="Times New Roman" w:hAnsi="Times New Roman" w:cs="Times New Roman"/>
          <w:b/>
        </w:rPr>
        <w:lastRenderedPageBreak/>
        <w:t xml:space="preserve">Классификация </w:t>
      </w:r>
    </w:p>
    <w:p w:rsidR="00660FAC" w:rsidRPr="00660FAC" w:rsidRDefault="00660FAC" w:rsidP="00660FAC">
      <w:pPr>
        <w:rPr>
          <w:rFonts w:ascii="Times New Roman" w:hAnsi="Times New Roman" w:cs="Times New Roman"/>
        </w:rPr>
      </w:pPr>
      <w:r w:rsidRPr="00660FAC">
        <w:rPr>
          <w:rFonts w:ascii="Times New Roman" w:hAnsi="Times New Roman" w:cs="Times New Roman"/>
        </w:rPr>
        <w:t>I. Средства, используемые при нарушении функции желез желудка</w:t>
      </w:r>
      <w:proofErr w:type="gramStart"/>
      <w:r w:rsidRPr="00660FAC">
        <w:rPr>
          <w:rFonts w:ascii="Times New Roman" w:hAnsi="Times New Roman" w:cs="Times New Roman"/>
        </w:rPr>
        <w:t xml:space="preserve"> :</w:t>
      </w:r>
      <w:proofErr w:type="gramEnd"/>
    </w:p>
    <w:p w:rsidR="00660FAC" w:rsidRDefault="00660FAC" w:rsidP="00660FAC">
      <w:pPr>
        <w:rPr>
          <w:rFonts w:ascii="Times New Roman" w:hAnsi="Times New Roman" w:cs="Times New Roman"/>
        </w:rPr>
      </w:pPr>
      <w:r w:rsidRPr="00660FAC">
        <w:rPr>
          <w:rFonts w:ascii="Times New Roman" w:hAnsi="Times New Roman" w:cs="Times New Roman"/>
        </w:rPr>
        <w:t xml:space="preserve">1. При сниженной функции желез (средства заместительной терапии): сок желудочный натуральный; пепсин; </w:t>
      </w:r>
      <w:proofErr w:type="spellStart"/>
      <w:r w:rsidRPr="00660FAC">
        <w:rPr>
          <w:rFonts w:ascii="Times New Roman" w:hAnsi="Times New Roman" w:cs="Times New Roman"/>
        </w:rPr>
        <w:t>ацидинпепсин</w:t>
      </w:r>
      <w:proofErr w:type="spellEnd"/>
      <w:r w:rsidRPr="00660FAC">
        <w:rPr>
          <w:rFonts w:ascii="Times New Roman" w:hAnsi="Times New Roman" w:cs="Times New Roman"/>
        </w:rPr>
        <w:t xml:space="preserve">; </w:t>
      </w:r>
      <w:proofErr w:type="spellStart"/>
      <w:r w:rsidRPr="00660FAC">
        <w:rPr>
          <w:rFonts w:ascii="Times New Roman" w:hAnsi="Times New Roman" w:cs="Times New Roman"/>
        </w:rPr>
        <w:t>аболин</w:t>
      </w:r>
      <w:proofErr w:type="spellEnd"/>
      <w:r w:rsidRPr="00660FAC">
        <w:rPr>
          <w:rFonts w:ascii="Times New Roman" w:hAnsi="Times New Roman" w:cs="Times New Roman"/>
        </w:rPr>
        <w:t>, соляная кислота раз</w:t>
      </w:r>
      <w:r>
        <w:rPr>
          <w:rFonts w:ascii="Times New Roman" w:hAnsi="Times New Roman" w:cs="Times New Roman"/>
        </w:rPr>
        <w:t xml:space="preserve">веденная. </w:t>
      </w:r>
    </w:p>
    <w:p w:rsidR="00660FAC" w:rsidRPr="00660FAC" w:rsidRDefault="00660FAC" w:rsidP="00660FAC">
      <w:pPr>
        <w:rPr>
          <w:rFonts w:ascii="Times New Roman" w:hAnsi="Times New Roman" w:cs="Times New Roman"/>
        </w:rPr>
      </w:pPr>
      <w:r w:rsidRPr="00660FAC">
        <w:rPr>
          <w:rFonts w:ascii="Times New Roman" w:hAnsi="Times New Roman" w:cs="Times New Roman"/>
        </w:rPr>
        <w:t>2. При повышенной функции желез желудка</w:t>
      </w:r>
      <w:proofErr w:type="gramStart"/>
      <w:r w:rsidRPr="00660FAC">
        <w:rPr>
          <w:rFonts w:ascii="Times New Roman" w:hAnsi="Times New Roman" w:cs="Times New Roman"/>
        </w:rPr>
        <w:t xml:space="preserve"> :</w:t>
      </w:r>
      <w:proofErr w:type="gramEnd"/>
    </w:p>
    <w:p w:rsidR="00660FAC" w:rsidRPr="00660FAC" w:rsidRDefault="00660FAC" w:rsidP="00660FAC">
      <w:pPr>
        <w:rPr>
          <w:rFonts w:ascii="Times New Roman" w:hAnsi="Times New Roman" w:cs="Times New Roman"/>
        </w:rPr>
      </w:pPr>
      <w:r w:rsidRPr="00660FAC">
        <w:rPr>
          <w:rFonts w:ascii="Times New Roman" w:hAnsi="Times New Roman" w:cs="Times New Roman"/>
        </w:rPr>
        <w:t>А. Средства, снижающие секрецию</w:t>
      </w:r>
      <w:proofErr w:type="gramStart"/>
      <w:r w:rsidRPr="00660FAC">
        <w:rPr>
          <w:rFonts w:ascii="Times New Roman" w:hAnsi="Times New Roman" w:cs="Times New Roman"/>
        </w:rPr>
        <w:t xml:space="preserve"> :</w:t>
      </w:r>
      <w:proofErr w:type="gramEnd"/>
    </w:p>
    <w:p w:rsidR="00660FAC" w:rsidRPr="00660FAC" w:rsidRDefault="00660FAC" w:rsidP="00660FAC">
      <w:pPr>
        <w:rPr>
          <w:rFonts w:ascii="Times New Roman" w:hAnsi="Times New Roman" w:cs="Times New Roman"/>
        </w:rPr>
      </w:pPr>
      <w:r w:rsidRPr="00660FAC">
        <w:rPr>
          <w:rFonts w:ascii="Times New Roman" w:hAnsi="Times New Roman" w:cs="Times New Roman"/>
        </w:rPr>
        <w:t xml:space="preserve">1. </w:t>
      </w:r>
      <w:proofErr w:type="spellStart"/>
      <w:r w:rsidRPr="00660FAC">
        <w:rPr>
          <w:rFonts w:ascii="Times New Roman" w:hAnsi="Times New Roman" w:cs="Times New Roman"/>
        </w:rPr>
        <w:t>М-холиноблокаторы</w:t>
      </w:r>
      <w:proofErr w:type="spellEnd"/>
      <w:r w:rsidRPr="00660FA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атропин, </w:t>
      </w:r>
      <w:proofErr w:type="spellStart"/>
      <w:r>
        <w:rPr>
          <w:rFonts w:ascii="Times New Roman" w:hAnsi="Times New Roman" w:cs="Times New Roman"/>
        </w:rPr>
        <w:t>метацин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гастроцепин</w:t>
      </w:r>
      <w:proofErr w:type="spellEnd"/>
      <w:r>
        <w:rPr>
          <w:rFonts w:ascii="Times New Roman" w:hAnsi="Times New Roman" w:cs="Times New Roman"/>
        </w:rPr>
        <w:t xml:space="preserve">). </w:t>
      </w:r>
      <w:r w:rsidRPr="00660FAC">
        <w:rPr>
          <w:rFonts w:ascii="Times New Roman" w:hAnsi="Times New Roman" w:cs="Times New Roman"/>
        </w:rPr>
        <w:t xml:space="preserve">2. </w:t>
      </w:r>
      <w:proofErr w:type="spellStart"/>
      <w:r w:rsidRPr="00660FAC">
        <w:rPr>
          <w:rFonts w:ascii="Times New Roman" w:hAnsi="Times New Roman" w:cs="Times New Roman"/>
        </w:rPr>
        <w:t>Ганглиоблокаторы</w:t>
      </w:r>
      <w:proofErr w:type="spellEnd"/>
      <w:r w:rsidRPr="00660FAC">
        <w:rPr>
          <w:rFonts w:ascii="Times New Roman" w:hAnsi="Times New Roman" w:cs="Times New Roman"/>
        </w:rPr>
        <w:t xml:space="preserve"> (</w:t>
      </w:r>
      <w:proofErr w:type="spellStart"/>
      <w:r w:rsidRPr="00660FAC">
        <w:rPr>
          <w:rFonts w:ascii="Times New Roman" w:hAnsi="Times New Roman" w:cs="Times New Roman"/>
        </w:rPr>
        <w:t>бензогексоний</w:t>
      </w:r>
      <w:proofErr w:type="spellEnd"/>
      <w:r w:rsidRPr="00660FAC">
        <w:rPr>
          <w:rFonts w:ascii="Times New Roman" w:hAnsi="Times New Roman" w:cs="Times New Roman"/>
        </w:rPr>
        <w:t xml:space="preserve">, </w:t>
      </w:r>
      <w:proofErr w:type="spellStart"/>
      <w:r w:rsidRPr="00660FAC">
        <w:rPr>
          <w:rFonts w:ascii="Times New Roman" w:hAnsi="Times New Roman" w:cs="Times New Roman"/>
        </w:rPr>
        <w:t>пентамин</w:t>
      </w:r>
      <w:proofErr w:type="spellEnd"/>
      <w:r w:rsidRPr="00660FAC">
        <w:rPr>
          <w:rFonts w:ascii="Times New Roman" w:hAnsi="Times New Roman" w:cs="Times New Roman"/>
        </w:rPr>
        <w:t xml:space="preserve">, </w:t>
      </w:r>
      <w:proofErr w:type="spellStart"/>
      <w:r w:rsidRPr="00660FAC">
        <w:rPr>
          <w:rFonts w:ascii="Times New Roman" w:hAnsi="Times New Roman" w:cs="Times New Roman"/>
        </w:rPr>
        <w:t>пи</w:t>
      </w:r>
      <w:r>
        <w:rPr>
          <w:rFonts w:ascii="Times New Roman" w:hAnsi="Times New Roman" w:cs="Times New Roman"/>
        </w:rPr>
        <w:t>рилен</w:t>
      </w:r>
      <w:proofErr w:type="spellEnd"/>
      <w:r>
        <w:rPr>
          <w:rFonts w:ascii="Times New Roman" w:hAnsi="Times New Roman" w:cs="Times New Roman"/>
        </w:rPr>
        <w:t xml:space="preserve">). </w:t>
      </w:r>
      <w:r w:rsidRPr="00660FAC">
        <w:rPr>
          <w:rFonts w:ascii="Times New Roman" w:hAnsi="Times New Roman" w:cs="Times New Roman"/>
        </w:rPr>
        <w:t>3. Транквилизаторы (</w:t>
      </w:r>
      <w:proofErr w:type="spellStart"/>
      <w:r w:rsidRPr="00660FAC">
        <w:rPr>
          <w:rFonts w:ascii="Times New Roman" w:hAnsi="Times New Roman" w:cs="Times New Roman"/>
        </w:rPr>
        <w:t>диазепам</w:t>
      </w:r>
      <w:proofErr w:type="spellEnd"/>
      <w:r w:rsidRPr="00660FAC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</w:t>
      </w:r>
      <w:r w:rsidRPr="00660FAC">
        <w:rPr>
          <w:rFonts w:ascii="Times New Roman" w:hAnsi="Times New Roman" w:cs="Times New Roman"/>
        </w:rPr>
        <w:t>4. Н2-гистаминоблокаторы (</w:t>
      </w:r>
      <w:proofErr w:type="spellStart"/>
      <w:r w:rsidRPr="00660FAC">
        <w:rPr>
          <w:rFonts w:ascii="Times New Roman" w:hAnsi="Times New Roman" w:cs="Times New Roman"/>
        </w:rPr>
        <w:t>циметидин</w:t>
      </w:r>
      <w:proofErr w:type="spellEnd"/>
      <w:r w:rsidRPr="00660FAC">
        <w:rPr>
          <w:rFonts w:ascii="Times New Roman" w:hAnsi="Times New Roman" w:cs="Times New Roman"/>
        </w:rPr>
        <w:t xml:space="preserve">, </w:t>
      </w:r>
      <w:proofErr w:type="spellStart"/>
      <w:r w:rsidRPr="00660FAC">
        <w:rPr>
          <w:rFonts w:ascii="Times New Roman" w:hAnsi="Times New Roman" w:cs="Times New Roman"/>
        </w:rPr>
        <w:t>ранитидин</w:t>
      </w:r>
      <w:proofErr w:type="spellEnd"/>
      <w:r w:rsidRPr="00660FA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фамотидин</w:t>
      </w:r>
      <w:proofErr w:type="spellEnd"/>
      <w:r>
        <w:rPr>
          <w:rFonts w:ascii="Times New Roman" w:hAnsi="Times New Roman" w:cs="Times New Roman"/>
        </w:rPr>
        <w:t xml:space="preserve">). </w:t>
      </w:r>
      <w:r w:rsidRPr="00660FAC">
        <w:rPr>
          <w:rFonts w:ascii="Times New Roman" w:hAnsi="Times New Roman" w:cs="Times New Roman"/>
        </w:rPr>
        <w:t xml:space="preserve">5. </w:t>
      </w:r>
      <w:proofErr w:type="spellStart"/>
      <w:r w:rsidRPr="00660FAC">
        <w:rPr>
          <w:rFonts w:ascii="Times New Roman" w:hAnsi="Times New Roman" w:cs="Times New Roman"/>
        </w:rPr>
        <w:t>Блокаторы</w:t>
      </w:r>
      <w:proofErr w:type="spellEnd"/>
      <w:r w:rsidRPr="00660FAC">
        <w:rPr>
          <w:rFonts w:ascii="Times New Roman" w:hAnsi="Times New Roman" w:cs="Times New Roman"/>
        </w:rPr>
        <w:t xml:space="preserve"> </w:t>
      </w:r>
      <w:proofErr w:type="spellStart"/>
      <w:r w:rsidRPr="00660FAC">
        <w:rPr>
          <w:rFonts w:ascii="Times New Roman" w:hAnsi="Times New Roman" w:cs="Times New Roman"/>
        </w:rPr>
        <w:t>протоновой</w:t>
      </w:r>
      <w:proofErr w:type="spellEnd"/>
      <w:r w:rsidRPr="00660FAC">
        <w:rPr>
          <w:rFonts w:ascii="Times New Roman" w:hAnsi="Times New Roman" w:cs="Times New Roman"/>
        </w:rPr>
        <w:t xml:space="preserve"> помпы (</w:t>
      </w:r>
      <w:proofErr w:type="spellStart"/>
      <w:r w:rsidRPr="00660FAC">
        <w:rPr>
          <w:rFonts w:ascii="Times New Roman" w:hAnsi="Times New Roman" w:cs="Times New Roman"/>
        </w:rPr>
        <w:t>омепразол</w:t>
      </w:r>
      <w:proofErr w:type="spellEnd"/>
      <w:r w:rsidRPr="00660FAC">
        <w:rPr>
          <w:rFonts w:ascii="Times New Roman" w:hAnsi="Times New Roman" w:cs="Times New Roman"/>
        </w:rPr>
        <w:t>).</w:t>
      </w:r>
    </w:p>
    <w:p w:rsidR="00660FAC" w:rsidRPr="00660FAC" w:rsidRDefault="00660FAC" w:rsidP="00660FAC">
      <w:pPr>
        <w:rPr>
          <w:rFonts w:ascii="Times New Roman" w:hAnsi="Times New Roman" w:cs="Times New Roman"/>
        </w:rPr>
      </w:pPr>
      <w:r w:rsidRPr="00660FAC">
        <w:rPr>
          <w:rFonts w:ascii="Times New Roman" w:hAnsi="Times New Roman" w:cs="Times New Roman"/>
        </w:rPr>
        <w:t xml:space="preserve">Б. </w:t>
      </w:r>
      <w:proofErr w:type="spellStart"/>
      <w:r w:rsidRPr="00660FAC">
        <w:rPr>
          <w:rFonts w:ascii="Times New Roman" w:hAnsi="Times New Roman" w:cs="Times New Roman"/>
        </w:rPr>
        <w:t>Антацидные</w:t>
      </w:r>
      <w:proofErr w:type="spellEnd"/>
      <w:r w:rsidRPr="00660FAC">
        <w:rPr>
          <w:rFonts w:ascii="Times New Roman" w:hAnsi="Times New Roman" w:cs="Times New Roman"/>
        </w:rPr>
        <w:t xml:space="preserve"> средств</w:t>
      </w:r>
      <w:r>
        <w:rPr>
          <w:rFonts w:ascii="Times New Roman" w:hAnsi="Times New Roman" w:cs="Times New Roman"/>
        </w:rPr>
        <w:t>а (магния окись, алюминия гидро</w:t>
      </w:r>
      <w:r w:rsidRPr="00660FAC">
        <w:rPr>
          <w:rFonts w:ascii="Times New Roman" w:hAnsi="Times New Roman" w:cs="Times New Roman"/>
        </w:rPr>
        <w:t xml:space="preserve">окись, </w:t>
      </w:r>
      <w:proofErr w:type="spellStart"/>
      <w:r w:rsidRPr="00660FAC">
        <w:rPr>
          <w:rFonts w:ascii="Times New Roman" w:hAnsi="Times New Roman" w:cs="Times New Roman"/>
        </w:rPr>
        <w:t>маалокс</w:t>
      </w:r>
      <w:proofErr w:type="spellEnd"/>
      <w:r w:rsidRPr="00660FAC">
        <w:rPr>
          <w:rFonts w:ascii="Times New Roman" w:hAnsi="Times New Roman" w:cs="Times New Roman"/>
        </w:rPr>
        <w:t xml:space="preserve">, </w:t>
      </w:r>
      <w:proofErr w:type="spellStart"/>
      <w:r w:rsidRPr="00660FAC">
        <w:rPr>
          <w:rFonts w:ascii="Times New Roman" w:hAnsi="Times New Roman" w:cs="Times New Roman"/>
        </w:rPr>
        <w:t>альмагель</w:t>
      </w:r>
      <w:proofErr w:type="spellEnd"/>
      <w:r w:rsidRPr="00660FAC">
        <w:rPr>
          <w:rFonts w:ascii="Times New Roman" w:hAnsi="Times New Roman" w:cs="Times New Roman"/>
        </w:rPr>
        <w:t xml:space="preserve">, </w:t>
      </w:r>
      <w:proofErr w:type="spellStart"/>
      <w:r w:rsidRPr="00660FAC">
        <w:rPr>
          <w:rFonts w:ascii="Times New Roman" w:hAnsi="Times New Roman" w:cs="Times New Roman"/>
        </w:rPr>
        <w:t>трисиликат</w:t>
      </w:r>
      <w:proofErr w:type="spellEnd"/>
      <w:r w:rsidRPr="00660FAC">
        <w:rPr>
          <w:rFonts w:ascii="Times New Roman" w:hAnsi="Times New Roman" w:cs="Times New Roman"/>
        </w:rPr>
        <w:t xml:space="preserve"> магния и др.</w:t>
      </w:r>
      <w:proofErr w:type="gramStart"/>
      <w:r w:rsidRPr="00660FAC">
        <w:rPr>
          <w:rFonts w:ascii="Times New Roman" w:hAnsi="Times New Roman" w:cs="Times New Roman"/>
        </w:rPr>
        <w:t xml:space="preserve"> )</w:t>
      </w:r>
      <w:proofErr w:type="gramEnd"/>
    </w:p>
    <w:p w:rsidR="00660FAC" w:rsidRPr="00660FAC" w:rsidRDefault="00660FAC" w:rsidP="00660FAC">
      <w:pPr>
        <w:rPr>
          <w:rFonts w:ascii="Times New Roman" w:hAnsi="Times New Roman" w:cs="Times New Roman"/>
        </w:rPr>
      </w:pPr>
      <w:r w:rsidRPr="00660FAC">
        <w:rPr>
          <w:rFonts w:ascii="Times New Roman" w:hAnsi="Times New Roman" w:cs="Times New Roman"/>
        </w:rPr>
        <w:t>В. Средства, предохра</w:t>
      </w:r>
      <w:r>
        <w:rPr>
          <w:rFonts w:ascii="Times New Roman" w:hAnsi="Times New Roman" w:cs="Times New Roman"/>
        </w:rPr>
        <w:t>няющие слизистую оболочку желуд</w:t>
      </w:r>
      <w:r w:rsidRPr="00660FAC">
        <w:rPr>
          <w:rFonts w:ascii="Times New Roman" w:hAnsi="Times New Roman" w:cs="Times New Roman"/>
        </w:rPr>
        <w:t>ка и двенадцатиперстно</w:t>
      </w:r>
      <w:r>
        <w:rPr>
          <w:rFonts w:ascii="Times New Roman" w:hAnsi="Times New Roman" w:cs="Times New Roman"/>
        </w:rPr>
        <w:t xml:space="preserve">й кишки от </w:t>
      </w:r>
      <w:proofErr w:type="spellStart"/>
      <w:r>
        <w:rPr>
          <w:rFonts w:ascii="Times New Roman" w:hAnsi="Times New Roman" w:cs="Times New Roman"/>
        </w:rPr>
        <w:t>кислотно-пептиче</w:t>
      </w:r>
      <w:r w:rsidRPr="00660FAC">
        <w:rPr>
          <w:rFonts w:ascii="Times New Roman" w:hAnsi="Times New Roman" w:cs="Times New Roman"/>
        </w:rPr>
        <w:t>ского</w:t>
      </w:r>
      <w:proofErr w:type="spellEnd"/>
      <w:r w:rsidRPr="00660FAC">
        <w:rPr>
          <w:rFonts w:ascii="Times New Roman" w:hAnsi="Times New Roman" w:cs="Times New Roman"/>
        </w:rPr>
        <w:t xml:space="preserve"> воздействия </w:t>
      </w:r>
      <w:r>
        <w:rPr>
          <w:rFonts w:ascii="Times New Roman" w:hAnsi="Times New Roman" w:cs="Times New Roman"/>
        </w:rPr>
        <w:t xml:space="preserve">и улучшающие </w:t>
      </w:r>
      <w:proofErr w:type="spellStart"/>
      <w:r>
        <w:rPr>
          <w:rFonts w:ascii="Times New Roman" w:hAnsi="Times New Roman" w:cs="Times New Roman"/>
        </w:rPr>
        <w:t>репаративные</w:t>
      </w:r>
      <w:proofErr w:type="spellEnd"/>
      <w:r>
        <w:rPr>
          <w:rFonts w:ascii="Times New Roman" w:hAnsi="Times New Roman" w:cs="Times New Roman"/>
        </w:rPr>
        <w:t xml:space="preserve"> проце</w:t>
      </w:r>
      <w:r w:rsidRPr="00660FAC">
        <w:rPr>
          <w:rFonts w:ascii="Times New Roman" w:hAnsi="Times New Roman" w:cs="Times New Roman"/>
        </w:rPr>
        <w:t>ссы (</w:t>
      </w:r>
      <w:proofErr w:type="spellStart"/>
      <w:r w:rsidRPr="00660FAC">
        <w:rPr>
          <w:rFonts w:ascii="Times New Roman" w:hAnsi="Times New Roman" w:cs="Times New Roman"/>
        </w:rPr>
        <w:t>сукралфат</w:t>
      </w:r>
      <w:proofErr w:type="spellEnd"/>
      <w:r w:rsidRPr="00660FAC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де-нол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солкосерил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мизопростол</w:t>
      </w:r>
      <w:r w:rsidRPr="00660FAC">
        <w:rPr>
          <w:rFonts w:ascii="Times New Roman" w:hAnsi="Times New Roman" w:cs="Times New Roman"/>
        </w:rPr>
        <w:t>и</w:t>
      </w:r>
      <w:proofErr w:type="spellEnd"/>
      <w:r w:rsidRPr="00660FAC">
        <w:rPr>
          <w:rFonts w:ascii="Times New Roman" w:hAnsi="Times New Roman" w:cs="Times New Roman"/>
        </w:rPr>
        <w:t xml:space="preserve"> др.</w:t>
      </w:r>
      <w:proofErr w:type="gramStart"/>
      <w:r w:rsidRPr="00660FAC">
        <w:rPr>
          <w:rFonts w:ascii="Times New Roman" w:hAnsi="Times New Roman" w:cs="Times New Roman"/>
        </w:rPr>
        <w:t xml:space="preserve"> )</w:t>
      </w:r>
      <w:proofErr w:type="gramEnd"/>
      <w:r w:rsidRPr="00660FAC">
        <w:rPr>
          <w:rFonts w:ascii="Times New Roman" w:hAnsi="Times New Roman" w:cs="Times New Roman"/>
        </w:rPr>
        <w:t>.</w:t>
      </w:r>
    </w:p>
    <w:p w:rsidR="00660FAC" w:rsidRPr="00660FAC" w:rsidRDefault="00660FAC" w:rsidP="00660FAC">
      <w:pPr>
        <w:rPr>
          <w:rFonts w:ascii="Times New Roman" w:hAnsi="Times New Roman" w:cs="Times New Roman"/>
        </w:rPr>
      </w:pPr>
      <w:r w:rsidRPr="00660FAC">
        <w:rPr>
          <w:rFonts w:ascii="Times New Roman" w:hAnsi="Times New Roman" w:cs="Times New Roman"/>
        </w:rPr>
        <w:t>3. Средства, оказывающие специфическое антибактериальное</w:t>
      </w:r>
      <w:r>
        <w:rPr>
          <w:rFonts w:ascii="Times New Roman" w:hAnsi="Times New Roman" w:cs="Times New Roman"/>
        </w:rPr>
        <w:t xml:space="preserve"> </w:t>
      </w:r>
      <w:r w:rsidRPr="00660FAC">
        <w:rPr>
          <w:rFonts w:ascii="Times New Roman" w:hAnsi="Times New Roman" w:cs="Times New Roman"/>
        </w:rPr>
        <w:t xml:space="preserve">воздействие на </w:t>
      </w:r>
      <w:proofErr w:type="spellStart"/>
      <w:r w:rsidRPr="00660FAC">
        <w:rPr>
          <w:rFonts w:ascii="Times New Roman" w:hAnsi="Times New Roman" w:cs="Times New Roman"/>
        </w:rPr>
        <w:t>Helic</w:t>
      </w:r>
      <w:r>
        <w:rPr>
          <w:rFonts w:ascii="Times New Roman" w:hAnsi="Times New Roman" w:cs="Times New Roman"/>
        </w:rPr>
        <w:t>obacter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pylori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де-нол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метрони</w:t>
      </w:r>
      <w:r w:rsidRPr="00660FAC">
        <w:rPr>
          <w:rFonts w:ascii="Times New Roman" w:hAnsi="Times New Roman" w:cs="Times New Roman"/>
        </w:rPr>
        <w:t>дазол</w:t>
      </w:r>
      <w:proofErr w:type="spellEnd"/>
      <w:r w:rsidRPr="00660FAC">
        <w:rPr>
          <w:rFonts w:ascii="Times New Roman" w:hAnsi="Times New Roman" w:cs="Times New Roman"/>
        </w:rPr>
        <w:t xml:space="preserve">, </w:t>
      </w:r>
      <w:proofErr w:type="spellStart"/>
      <w:r w:rsidRPr="00660FAC">
        <w:rPr>
          <w:rFonts w:ascii="Times New Roman" w:hAnsi="Times New Roman" w:cs="Times New Roman"/>
        </w:rPr>
        <w:t>оксациллин</w:t>
      </w:r>
      <w:proofErr w:type="spellEnd"/>
      <w:r w:rsidRPr="00660FAC">
        <w:rPr>
          <w:rFonts w:ascii="Times New Roman" w:hAnsi="Times New Roman" w:cs="Times New Roman"/>
        </w:rPr>
        <w:t>).</w:t>
      </w:r>
    </w:p>
    <w:p w:rsidR="00660FAC" w:rsidRPr="00660FAC" w:rsidRDefault="00660FAC" w:rsidP="00660FAC">
      <w:pPr>
        <w:rPr>
          <w:rFonts w:ascii="Times New Roman" w:hAnsi="Times New Roman" w:cs="Times New Roman"/>
        </w:rPr>
      </w:pPr>
      <w:r w:rsidRPr="00660FAC">
        <w:rPr>
          <w:rFonts w:ascii="Times New Roman" w:hAnsi="Times New Roman" w:cs="Times New Roman"/>
        </w:rPr>
        <w:t>II. Средства, влияющие на моторику кишечника</w:t>
      </w:r>
      <w:proofErr w:type="gramStart"/>
      <w:r w:rsidRPr="00660FAC">
        <w:rPr>
          <w:rFonts w:ascii="Times New Roman" w:hAnsi="Times New Roman" w:cs="Times New Roman"/>
        </w:rPr>
        <w:t xml:space="preserve"> :</w:t>
      </w:r>
      <w:proofErr w:type="gramEnd"/>
    </w:p>
    <w:p w:rsidR="00660FAC" w:rsidRPr="00660FAC" w:rsidRDefault="00660FAC" w:rsidP="00660FAC">
      <w:pPr>
        <w:rPr>
          <w:rFonts w:ascii="Times New Roman" w:hAnsi="Times New Roman" w:cs="Times New Roman"/>
        </w:rPr>
      </w:pPr>
      <w:r w:rsidRPr="00660FAC">
        <w:rPr>
          <w:rFonts w:ascii="Times New Roman" w:hAnsi="Times New Roman" w:cs="Times New Roman"/>
        </w:rPr>
        <w:t>1. Средства, снижающие моторику</w:t>
      </w:r>
      <w:proofErr w:type="gramStart"/>
      <w:r w:rsidRPr="00660FAC">
        <w:rPr>
          <w:rFonts w:ascii="Times New Roman" w:hAnsi="Times New Roman" w:cs="Times New Roman"/>
        </w:rPr>
        <w:t xml:space="preserve"> :</w:t>
      </w:r>
      <w:proofErr w:type="gramEnd"/>
    </w:p>
    <w:p w:rsidR="00660FAC" w:rsidRPr="00660FAC" w:rsidRDefault="00660FAC" w:rsidP="00660FAC">
      <w:pPr>
        <w:rPr>
          <w:rFonts w:ascii="Times New Roman" w:hAnsi="Times New Roman" w:cs="Times New Roman"/>
        </w:rPr>
      </w:pPr>
      <w:r w:rsidRPr="00660FAC">
        <w:rPr>
          <w:rFonts w:ascii="Times New Roman" w:hAnsi="Times New Roman" w:cs="Times New Roman"/>
        </w:rPr>
        <w:t xml:space="preserve">а) </w:t>
      </w:r>
      <w:proofErr w:type="spellStart"/>
      <w:r w:rsidRPr="00660FAC">
        <w:rPr>
          <w:rFonts w:ascii="Times New Roman" w:hAnsi="Times New Roman" w:cs="Times New Roman"/>
        </w:rPr>
        <w:t>М-хо</w:t>
      </w:r>
      <w:r>
        <w:rPr>
          <w:rFonts w:ascii="Times New Roman" w:hAnsi="Times New Roman" w:cs="Times New Roman"/>
        </w:rPr>
        <w:t>линоблокаторы</w:t>
      </w:r>
      <w:proofErr w:type="spellEnd"/>
      <w:r>
        <w:rPr>
          <w:rFonts w:ascii="Times New Roman" w:hAnsi="Times New Roman" w:cs="Times New Roman"/>
        </w:rPr>
        <w:t xml:space="preserve"> (атропин и др. )</w:t>
      </w:r>
      <w:proofErr w:type="gramStart"/>
      <w:r>
        <w:rPr>
          <w:rFonts w:ascii="Times New Roman" w:hAnsi="Times New Roman" w:cs="Times New Roman"/>
        </w:rPr>
        <w:t>;</w:t>
      </w:r>
      <w:r w:rsidRPr="00660FAC">
        <w:rPr>
          <w:rFonts w:ascii="Times New Roman" w:hAnsi="Times New Roman" w:cs="Times New Roman"/>
        </w:rPr>
        <w:t>б</w:t>
      </w:r>
      <w:proofErr w:type="gramEnd"/>
      <w:r w:rsidRPr="00660FAC">
        <w:rPr>
          <w:rFonts w:ascii="Times New Roman" w:hAnsi="Times New Roman" w:cs="Times New Roman"/>
        </w:rPr>
        <w:t xml:space="preserve">) </w:t>
      </w:r>
      <w:proofErr w:type="spellStart"/>
      <w:r w:rsidRPr="00660FAC">
        <w:rPr>
          <w:rFonts w:ascii="Times New Roman" w:hAnsi="Times New Roman" w:cs="Times New Roman"/>
        </w:rPr>
        <w:t>ганглиоблок</w:t>
      </w:r>
      <w:r>
        <w:rPr>
          <w:rFonts w:ascii="Times New Roman" w:hAnsi="Times New Roman" w:cs="Times New Roman"/>
        </w:rPr>
        <w:t>аторы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пирилен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бензогексоний</w:t>
      </w:r>
      <w:proofErr w:type="spellEnd"/>
      <w:r>
        <w:rPr>
          <w:rFonts w:ascii="Times New Roman" w:hAnsi="Times New Roman" w:cs="Times New Roman"/>
        </w:rPr>
        <w:t>);</w:t>
      </w:r>
      <w:r w:rsidRPr="00660FAC">
        <w:rPr>
          <w:rFonts w:ascii="Times New Roman" w:hAnsi="Times New Roman" w:cs="Times New Roman"/>
        </w:rPr>
        <w:t xml:space="preserve">в) </w:t>
      </w:r>
      <w:proofErr w:type="spellStart"/>
      <w:r w:rsidRPr="00660FAC">
        <w:rPr>
          <w:rFonts w:ascii="Times New Roman" w:hAnsi="Times New Roman" w:cs="Times New Roman"/>
        </w:rPr>
        <w:t>спазмолитики</w:t>
      </w:r>
      <w:proofErr w:type="spellEnd"/>
      <w:r w:rsidRPr="00660FAC">
        <w:rPr>
          <w:rFonts w:ascii="Times New Roman" w:hAnsi="Times New Roman" w:cs="Times New Roman"/>
        </w:rPr>
        <w:t xml:space="preserve"> </w:t>
      </w:r>
      <w:proofErr w:type="spellStart"/>
      <w:r w:rsidRPr="00660FAC">
        <w:rPr>
          <w:rFonts w:ascii="Times New Roman" w:hAnsi="Times New Roman" w:cs="Times New Roman"/>
        </w:rPr>
        <w:t>миот</w:t>
      </w:r>
      <w:r>
        <w:rPr>
          <w:rFonts w:ascii="Times New Roman" w:hAnsi="Times New Roman" w:cs="Times New Roman"/>
        </w:rPr>
        <w:t>ропного</w:t>
      </w:r>
      <w:proofErr w:type="spellEnd"/>
      <w:r>
        <w:rPr>
          <w:rFonts w:ascii="Times New Roman" w:hAnsi="Times New Roman" w:cs="Times New Roman"/>
        </w:rPr>
        <w:t xml:space="preserve"> действия (папаверин, </w:t>
      </w:r>
      <w:proofErr w:type="spellStart"/>
      <w:r>
        <w:rPr>
          <w:rFonts w:ascii="Times New Roman" w:hAnsi="Times New Roman" w:cs="Times New Roman"/>
        </w:rPr>
        <w:t>но</w:t>
      </w:r>
      <w:r w:rsidRPr="00660FAC">
        <w:rPr>
          <w:rFonts w:ascii="Times New Roman" w:hAnsi="Times New Roman" w:cs="Times New Roman"/>
        </w:rPr>
        <w:t>шпа</w:t>
      </w:r>
      <w:proofErr w:type="spellEnd"/>
      <w:r w:rsidRPr="00660FAC">
        <w:rPr>
          <w:rFonts w:ascii="Times New Roman" w:hAnsi="Times New Roman" w:cs="Times New Roman"/>
        </w:rPr>
        <w:t xml:space="preserve"> и др. );</w:t>
      </w:r>
      <w:r>
        <w:rPr>
          <w:rFonts w:ascii="Times New Roman" w:hAnsi="Times New Roman" w:cs="Times New Roman"/>
        </w:rPr>
        <w:t xml:space="preserve"> </w:t>
      </w:r>
      <w:r w:rsidRPr="00660FAC">
        <w:rPr>
          <w:rFonts w:ascii="Times New Roman" w:hAnsi="Times New Roman" w:cs="Times New Roman"/>
        </w:rPr>
        <w:t xml:space="preserve">г) некоторые </w:t>
      </w:r>
      <w:proofErr w:type="spellStart"/>
      <w:r w:rsidRPr="00660FAC">
        <w:rPr>
          <w:rFonts w:ascii="Times New Roman" w:hAnsi="Times New Roman" w:cs="Times New Roman"/>
        </w:rPr>
        <w:t>антидиарейные</w:t>
      </w:r>
      <w:proofErr w:type="spellEnd"/>
      <w:r w:rsidRPr="00660FAC">
        <w:rPr>
          <w:rFonts w:ascii="Times New Roman" w:hAnsi="Times New Roman" w:cs="Times New Roman"/>
        </w:rPr>
        <w:t xml:space="preserve"> средства: вяжущие, адсорбирующие, обволак</w:t>
      </w:r>
      <w:r>
        <w:rPr>
          <w:rFonts w:ascii="Times New Roman" w:hAnsi="Times New Roman" w:cs="Times New Roman"/>
        </w:rPr>
        <w:t xml:space="preserve">ивающие, стимулирующие </w:t>
      </w:r>
      <w:proofErr w:type="spellStart"/>
      <w:r>
        <w:rPr>
          <w:rFonts w:ascii="Times New Roman" w:hAnsi="Times New Roman" w:cs="Times New Roman"/>
        </w:rPr>
        <w:t>опиатные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60FAC">
        <w:rPr>
          <w:rFonts w:ascii="Times New Roman" w:hAnsi="Times New Roman" w:cs="Times New Roman"/>
        </w:rPr>
        <w:t>рецепторы кишеч</w:t>
      </w:r>
      <w:r>
        <w:rPr>
          <w:rFonts w:ascii="Times New Roman" w:hAnsi="Times New Roman" w:cs="Times New Roman"/>
        </w:rPr>
        <w:t>ника (ИМОДИУМ, "</w:t>
      </w:r>
      <w:proofErr w:type="spellStart"/>
      <w:r>
        <w:rPr>
          <w:rFonts w:ascii="Times New Roman" w:hAnsi="Times New Roman" w:cs="Times New Roman"/>
        </w:rPr>
        <w:t>Гедеон</w:t>
      </w:r>
      <w:proofErr w:type="spellEnd"/>
      <w:r>
        <w:rPr>
          <w:rFonts w:ascii="Times New Roman" w:hAnsi="Times New Roman" w:cs="Times New Roman"/>
        </w:rPr>
        <w:t xml:space="preserve"> Рихтер", </w:t>
      </w:r>
      <w:r w:rsidRPr="00660FAC">
        <w:rPr>
          <w:rFonts w:ascii="Times New Roman" w:hAnsi="Times New Roman" w:cs="Times New Roman"/>
        </w:rPr>
        <w:t>Венгрия)</w:t>
      </w:r>
    </w:p>
    <w:p w:rsidR="00660FAC" w:rsidRPr="00660FAC" w:rsidRDefault="00660FAC" w:rsidP="00660FAC">
      <w:pPr>
        <w:rPr>
          <w:rFonts w:ascii="Times New Roman" w:hAnsi="Times New Roman" w:cs="Times New Roman"/>
        </w:rPr>
      </w:pPr>
      <w:r w:rsidRPr="00660FAC">
        <w:rPr>
          <w:rFonts w:ascii="Times New Roman" w:hAnsi="Times New Roman" w:cs="Times New Roman"/>
        </w:rPr>
        <w:t>2. Средства, повышающие моторику</w:t>
      </w:r>
      <w:proofErr w:type="gramStart"/>
      <w:r w:rsidRPr="00660FAC">
        <w:rPr>
          <w:rFonts w:ascii="Times New Roman" w:hAnsi="Times New Roman" w:cs="Times New Roman"/>
        </w:rPr>
        <w:t xml:space="preserve"> :</w:t>
      </w:r>
      <w:proofErr w:type="gramEnd"/>
    </w:p>
    <w:p w:rsidR="00660FAC" w:rsidRPr="00660FAC" w:rsidRDefault="00660FAC" w:rsidP="00660FAC">
      <w:pPr>
        <w:rPr>
          <w:rFonts w:ascii="Times New Roman" w:hAnsi="Times New Roman" w:cs="Times New Roman"/>
        </w:rPr>
      </w:pPr>
      <w:r w:rsidRPr="00660FAC">
        <w:rPr>
          <w:rFonts w:ascii="Times New Roman" w:hAnsi="Times New Roman" w:cs="Times New Roman"/>
        </w:rPr>
        <w:t xml:space="preserve">а) </w:t>
      </w:r>
      <w:proofErr w:type="spellStart"/>
      <w:r w:rsidRPr="00660FAC">
        <w:rPr>
          <w:rFonts w:ascii="Times New Roman" w:hAnsi="Times New Roman" w:cs="Times New Roman"/>
        </w:rPr>
        <w:t>М-холиномиметики</w:t>
      </w:r>
      <w:proofErr w:type="spellEnd"/>
      <w:r w:rsidRPr="00660F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ацеклидин</w:t>
      </w:r>
      <w:proofErr w:type="spellEnd"/>
      <w:r>
        <w:rPr>
          <w:rFonts w:ascii="Times New Roman" w:hAnsi="Times New Roman" w:cs="Times New Roman"/>
        </w:rPr>
        <w:t xml:space="preserve">) и </w:t>
      </w:r>
      <w:proofErr w:type="spellStart"/>
      <w:r>
        <w:rPr>
          <w:rFonts w:ascii="Times New Roman" w:hAnsi="Times New Roman" w:cs="Times New Roman"/>
        </w:rPr>
        <w:t>АХЭ-средства</w:t>
      </w:r>
      <w:proofErr w:type="spellEnd"/>
      <w:r>
        <w:rPr>
          <w:rFonts w:ascii="Times New Roman" w:hAnsi="Times New Roman" w:cs="Times New Roman"/>
        </w:rPr>
        <w:t xml:space="preserve"> (про </w:t>
      </w:r>
      <w:proofErr w:type="spellStart"/>
      <w:r w:rsidRPr="00660FAC">
        <w:rPr>
          <w:rFonts w:ascii="Times New Roman" w:hAnsi="Times New Roman" w:cs="Times New Roman"/>
        </w:rPr>
        <w:t>зерин</w:t>
      </w:r>
      <w:proofErr w:type="spellEnd"/>
      <w:r w:rsidRPr="00660FAC">
        <w:rPr>
          <w:rFonts w:ascii="Times New Roman" w:hAnsi="Times New Roman" w:cs="Times New Roman"/>
        </w:rPr>
        <w:t>);</w:t>
      </w:r>
    </w:p>
    <w:p w:rsidR="00660FAC" w:rsidRPr="00660FAC" w:rsidRDefault="00660FAC" w:rsidP="00660FAC">
      <w:pPr>
        <w:rPr>
          <w:rFonts w:ascii="Times New Roman" w:hAnsi="Times New Roman" w:cs="Times New Roman"/>
        </w:rPr>
      </w:pPr>
      <w:r w:rsidRPr="00660FAC">
        <w:rPr>
          <w:rFonts w:ascii="Times New Roman" w:hAnsi="Times New Roman" w:cs="Times New Roman"/>
        </w:rPr>
        <w:t>б) слабительные</w:t>
      </w:r>
      <w:proofErr w:type="gramStart"/>
      <w:r w:rsidRPr="00660FAC"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Pr="00660FAC">
        <w:rPr>
          <w:rFonts w:ascii="Times New Roman" w:hAnsi="Times New Roman" w:cs="Times New Roman"/>
        </w:rPr>
        <w:t>- действующие на весь кишечник (солевые слабитель</w:t>
      </w:r>
      <w:r>
        <w:rPr>
          <w:rFonts w:ascii="Times New Roman" w:hAnsi="Times New Roman" w:cs="Times New Roman"/>
        </w:rPr>
        <w:t xml:space="preserve">ные); </w:t>
      </w:r>
      <w:r w:rsidRPr="00660FAC">
        <w:rPr>
          <w:rFonts w:ascii="Times New Roman" w:hAnsi="Times New Roman" w:cs="Times New Roman"/>
        </w:rPr>
        <w:t xml:space="preserve">- действующие на </w:t>
      </w:r>
      <w:r>
        <w:rPr>
          <w:rFonts w:ascii="Times New Roman" w:hAnsi="Times New Roman" w:cs="Times New Roman"/>
        </w:rPr>
        <w:t>тонкий кишечник (касторовое мас</w:t>
      </w:r>
      <w:r w:rsidRPr="00660FAC">
        <w:rPr>
          <w:rFonts w:ascii="Times New Roman" w:hAnsi="Times New Roman" w:cs="Times New Roman"/>
        </w:rPr>
        <w:t>ло);</w:t>
      </w:r>
      <w:r>
        <w:rPr>
          <w:rFonts w:ascii="Times New Roman" w:hAnsi="Times New Roman" w:cs="Times New Roman"/>
        </w:rPr>
        <w:t xml:space="preserve"> </w:t>
      </w:r>
      <w:r w:rsidRPr="00660FAC">
        <w:rPr>
          <w:rFonts w:ascii="Times New Roman" w:hAnsi="Times New Roman" w:cs="Times New Roman"/>
        </w:rPr>
        <w:t xml:space="preserve">- действующие на толстый кишечник (лист </w:t>
      </w:r>
      <w:proofErr w:type="spellStart"/>
      <w:r w:rsidRPr="00660FAC">
        <w:rPr>
          <w:rFonts w:ascii="Times New Roman" w:hAnsi="Times New Roman" w:cs="Times New Roman"/>
        </w:rPr>
        <w:t>сенны</w:t>
      </w:r>
      <w:proofErr w:type="spellEnd"/>
      <w:r w:rsidRPr="00660FA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60FAC">
        <w:rPr>
          <w:rFonts w:ascii="Times New Roman" w:hAnsi="Times New Roman" w:cs="Times New Roman"/>
        </w:rPr>
        <w:t>изафенин и др. ).</w:t>
      </w:r>
    </w:p>
    <w:p w:rsidR="00660FAC" w:rsidRDefault="00660FAC" w:rsidP="00660FAC">
      <w:pPr>
        <w:rPr>
          <w:rFonts w:ascii="Times New Roman" w:hAnsi="Times New Roman" w:cs="Times New Roman"/>
        </w:rPr>
      </w:pPr>
      <w:r w:rsidRPr="00660FAC">
        <w:rPr>
          <w:rFonts w:ascii="Times New Roman" w:hAnsi="Times New Roman" w:cs="Times New Roman"/>
        </w:rPr>
        <w:t xml:space="preserve">III. </w:t>
      </w:r>
      <w:proofErr w:type="spellStart"/>
      <w:r w:rsidRPr="00660FAC">
        <w:rPr>
          <w:rFonts w:ascii="Times New Roman" w:hAnsi="Times New Roman" w:cs="Times New Roman"/>
        </w:rPr>
        <w:t>Гепатотропные</w:t>
      </w:r>
      <w:proofErr w:type="spellEnd"/>
      <w:r w:rsidRPr="00660FAC">
        <w:rPr>
          <w:rFonts w:ascii="Times New Roman" w:hAnsi="Times New Roman" w:cs="Times New Roman"/>
        </w:rPr>
        <w:t xml:space="preserve"> средства и средства, растворяющие желчные</w:t>
      </w:r>
      <w:r w:rsidR="00B03C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камни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660FAC" w:rsidRPr="00660FAC" w:rsidRDefault="00660FAC" w:rsidP="00660FAC">
      <w:pPr>
        <w:rPr>
          <w:rFonts w:ascii="Times New Roman" w:hAnsi="Times New Roman" w:cs="Times New Roman"/>
        </w:rPr>
      </w:pPr>
      <w:r w:rsidRPr="00660FAC">
        <w:rPr>
          <w:rFonts w:ascii="Times New Roman" w:hAnsi="Times New Roman" w:cs="Times New Roman"/>
        </w:rPr>
        <w:t>1. Желчегонные средства</w:t>
      </w:r>
      <w:proofErr w:type="gramStart"/>
      <w:r w:rsidRPr="00660FAC">
        <w:rPr>
          <w:rFonts w:ascii="Times New Roman" w:hAnsi="Times New Roman" w:cs="Times New Roman"/>
        </w:rPr>
        <w:t xml:space="preserve"> :</w:t>
      </w:r>
      <w:proofErr w:type="gramEnd"/>
    </w:p>
    <w:p w:rsidR="00660FAC" w:rsidRPr="00660FAC" w:rsidRDefault="00660FAC" w:rsidP="00660FAC">
      <w:pPr>
        <w:rPr>
          <w:rFonts w:ascii="Times New Roman" w:hAnsi="Times New Roman" w:cs="Times New Roman"/>
        </w:rPr>
      </w:pPr>
      <w:r w:rsidRPr="00660FAC">
        <w:rPr>
          <w:rFonts w:ascii="Times New Roman" w:hAnsi="Times New Roman" w:cs="Times New Roman"/>
        </w:rPr>
        <w:t>А: Стимулирующие желч</w:t>
      </w:r>
      <w:r>
        <w:rPr>
          <w:rFonts w:ascii="Times New Roman" w:hAnsi="Times New Roman" w:cs="Times New Roman"/>
        </w:rPr>
        <w:t>еобразование (</w:t>
      </w:r>
      <w:proofErr w:type="spellStart"/>
      <w:r>
        <w:rPr>
          <w:rFonts w:ascii="Times New Roman" w:hAnsi="Times New Roman" w:cs="Times New Roman"/>
        </w:rPr>
        <w:t>холеретики</w:t>
      </w:r>
      <w:proofErr w:type="spellEnd"/>
      <w:r>
        <w:rPr>
          <w:rFonts w:ascii="Times New Roman" w:hAnsi="Times New Roman" w:cs="Times New Roman"/>
        </w:rPr>
        <w:t xml:space="preserve"> или </w:t>
      </w:r>
      <w:proofErr w:type="spellStart"/>
      <w:r>
        <w:rPr>
          <w:rFonts w:ascii="Times New Roman" w:hAnsi="Times New Roman" w:cs="Times New Roman"/>
        </w:rPr>
        <w:t>хо</w:t>
      </w:r>
      <w:r w:rsidRPr="00660FAC">
        <w:rPr>
          <w:rFonts w:ascii="Times New Roman" w:hAnsi="Times New Roman" w:cs="Times New Roman"/>
        </w:rPr>
        <w:t>лесекретики</w:t>
      </w:r>
      <w:proofErr w:type="spellEnd"/>
      <w:r w:rsidRPr="00660FAC">
        <w:rPr>
          <w:rFonts w:ascii="Times New Roman" w:hAnsi="Times New Roman" w:cs="Times New Roman"/>
        </w:rPr>
        <w:t>)</w:t>
      </w:r>
      <w:proofErr w:type="gramStart"/>
      <w:r w:rsidRPr="00660FAC">
        <w:rPr>
          <w:rFonts w:ascii="Times New Roman" w:hAnsi="Times New Roman" w:cs="Times New Roman"/>
        </w:rPr>
        <w:t xml:space="preserve"> :</w:t>
      </w:r>
      <w:proofErr w:type="gramEnd"/>
    </w:p>
    <w:p w:rsidR="00660FAC" w:rsidRDefault="00660FAC" w:rsidP="00660FAC">
      <w:pPr>
        <w:rPr>
          <w:rFonts w:ascii="Times New Roman" w:hAnsi="Times New Roman" w:cs="Times New Roman"/>
        </w:rPr>
      </w:pPr>
      <w:r w:rsidRPr="00660FAC">
        <w:rPr>
          <w:rFonts w:ascii="Times New Roman" w:hAnsi="Times New Roman" w:cs="Times New Roman"/>
        </w:rPr>
        <w:t>а) животного происхождения (содержащие желчные кислоты)</w:t>
      </w:r>
      <w:proofErr w:type="gramStart"/>
      <w:r w:rsidRPr="00660FAC">
        <w:rPr>
          <w:rFonts w:ascii="Times New Roman" w:hAnsi="Times New Roman" w:cs="Times New Roman"/>
        </w:rPr>
        <w:t xml:space="preserve"> :</w:t>
      </w:r>
      <w:proofErr w:type="gramEnd"/>
      <w:r w:rsidRPr="00660FAC">
        <w:rPr>
          <w:rFonts w:ascii="Times New Roman" w:hAnsi="Times New Roman" w:cs="Times New Roman"/>
        </w:rPr>
        <w:t xml:space="preserve"> </w:t>
      </w:r>
      <w:proofErr w:type="spellStart"/>
      <w:r w:rsidRPr="00660FAC">
        <w:rPr>
          <w:rFonts w:ascii="Times New Roman" w:hAnsi="Times New Roman" w:cs="Times New Roman"/>
        </w:rPr>
        <w:t>хола</w:t>
      </w:r>
      <w:r>
        <w:rPr>
          <w:rFonts w:ascii="Times New Roman" w:hAnsi="Times New Roman" w:cs="Times New Roman"/>
        </w:rPr>
        <w:t>гол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аллохол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холензим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лиобил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660FAC" w:rsidRPr="00660FAC" w:rsidRDefault="00660FAC" w:rsidP="00660FAC">
      <w:pPr>
        <w:rPr>
          <w:rFonts w:ascii="Times New Roman" w:hAnsi="Times New Roman" w:cs="Times New Roman"/>
        </w:rPr>
      </w:pPr>
      <w:r w:rsidRPr="00660FAC">
        <w:rPr>
          <w:rFonts w:ascii="Times New Roman" w:hAnsi="Times New Roman" w:cs="Times New Roman"/>
        </w:rPr>
        <w:t>б) растительного п</w:t>
      </w:r>
      <w:r>
        <w:rPr>
          <w:rFonts w:ascii="Times New Roman" w:hAnsi="Times New Roman" w:cs="Times New Roman"/>
        </w:rPr>
        <w:t>роисхождения (препараты бессмер</w:t>
      </w:r>
      <w:r w:rsidRPr="00660FAC">
        <w:rPr>
          <w:rFonts w:ascii="Times New Roman" w:hAnsi="Times New Roman" w:cs="Times New Roman"/>
        </w:rPr>
        <w:t>тника, мяты пер</w:t>
      </w:r>
      <w:r>
        <w:rPr>
          <w:rFonts w:ascii="Times New Roman" w:hAnsi="Times New Roman" w:cs="Times New Roman"/>
        </w:rPr>
        <w:t>ечной, шиповника, кукурузных ры</w:t>
      </w:r>
      <w:r w:rsidRPr="00660FAC">
        <w:rPr>
          <w:rFonts w:ascii="Times New Roman" w:hAnsi="Times New Roman" w:cs="Times New Roman"/>
        </w:rPr>
        <w:t>лец, пижмы);</w:t>
      </w:r>
      <w:r>
        <w:rPr>
          <w:rFonts w:ascii="Times New Roman" w:hAnsi="Times New Roman" w:cs="Times New Roman"/>
        </w:rPr>
        <w:t xml:space="preserve"> в) синтетические (</w:t>
      </w:r>
      <w:proofErr w:type="spellStart"/>
      <w:r>
        <w:rPr>
          <w:rFonts w:ascii="Times New Roman" w:hAnsi="Times New Roman" w:cs="Times New Roman"/>
        </w:rPr>
        <w:t>оксафенамид</w:t>
      </w:r>
      <w:proofErr w:type="gramStart"/>
      <w:r>
        <w:rPr>
          <w:rFonts w:ascii="Times New Roman" w:hAnsi="Times New Roman" w:cs="Times New Roman"/>
        </w:rPr>
        <w:t>,</w:t>
      </w:r>
      <w:r w:rsidRPr="00660FAC">
        <w:rPr>
          <w:rFonts w:ascii="Times New Roman" w:hAnsi="Times New Roman" w:cs="Times New Roman"/>
        </w:rPr>
        <w:t>н</w:t>
      </w:r>
      <w:proofErr w:type="gramEnd"/>
      <w:r w:rsidRPr="00660FAC">
        <w:rPr>
          <w:rFonts w:ascii="Times New Roman" w:hAnsi="Times New Roman" w:cs="Times New Roman"/>
        </w:rPr>
        <w:t>икодин</w:t>
      </w:r>
      <w:proofErr w:type="spellEnd"/>
      <w:r w:rsidRPr="00660FAC">
        <w:rPr>
          <w:rFonts w:ascii="Times New Roman" w:hAnsi="Times New Roman" w:cs="Times New Roman"/>
        </w:rPr>
        <w:t xml:space="preserve">, </w:t>
      </w:r>
      <w:proofErr w:type="spellStart"/>
      <w:r w:rsidRPr="00660FAC">
        <w:rPr>
          <w:rFonts w:ascii="Times New Roman" w:hAnsi="Times New Roman" w:cs="Times New Roman"/>
        </w:rPr>
        <w:t>циквалон</w:t>
      </w:r>
      <w:proofErr w:type="spellEnd"/>
      <w:r w:rsidRPr="00660FAC">
        <w:rPr>
          <w:rFonts w:ascii="Times New Roman" w:hAnsi="Times New Roman" w:cs="Times New Roman"/>
        </w:rPr>
        <w:t>).</w:t>
      </w:r>
    </w:p>
    <w:p w:rsidR="00660FAC" w:rsidRPr="00660FAC" w:rsidRDefault="00660FAC" w:rsidP="00660FAC">
      <w:pPr>
        <w:rPr>
          <w:rFonts w:ascii="Times New Roman" w:hAnsi="Times New Roman" w:cs="Times New Roman"/>
        </w:rPr>
      </w:pPr>
      <w:r w:rsidRPr="00660FAC">
        <w:rPr>
          <w:rFonts w:ascii="Times New Roman" w:hAnsi="Times New Roman" w:cs="Times New Roman"/>
        </w:rPr>
        <w:t>Б: Стимулирующие желчевыделение</w:t>
      </w:r>
      <w:proofErr w:type="gramStart"/>
      <w:r w:rsidRPr="00660FAC"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Pr="00660FAC">
        <w:rPr>
          <w:rFonts w:ascii="Times New Roman" w:hAnsi="Times New Roman" w:cs="Times New Roman"/>
        </w:rPr>
        <w:t xml:space="preserve">а) </w:t>
      </w:r>
      <w:proofErr w:type="spellStart"/>
      <w:r w:rsidRPr="00660FAC">
        <w:rPr>
          <w:rFonts w:ascii="Times New Roman" w:hAnsi="Times New Roman" w:cs="Times New Roman"/>
        </w:rPr>
        <w:t>холекинетики</w:t>
      </w:r>
      <w:proofErr w:type="spellEnd"/>
      <w:r w:rsidRPr="00660FA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магния сульфат, препараты барба</w:t>
      </w:r>
      <w:r w:rsidRPr="00660FAC">
        <w:rPr>
          <w:rFonts w:ascii="Times New Roman" w:hAnsi="Times New Roman" w:cs="Times New Roman"/>
        </w:rPr>
        <w:t>риса, многоатомные спирты);</w:t>
      </w:r>
      <w:r>
        <w:rPr>
          <w:rFonts w:ascii="Times New Roman" w:hAnsi="Times New Roman" w:cs="Times New Roman"/>
        </w:rPr>
        <w:t xml:space="preserve"> </w:t>
      </w:r>
      <w:r w:rsidRPr="00660FAC">
        <w:rPr>
          <w:rFonts w:ascii="Times New Roman" w:hAnsi="Times New Roman" w:cs="Times New Roman"/>
        </w:rPr>
        <w:t xml:space="preserve">б) </w:t>
      </w:r>
      <w:proofErr w:type="spellStart"/>
      <w:r w:rsidRPr="00660FAC">
        <w:rPr>
          <w:rFonts w:ascii="Times New Roman" w:hAnsi="Times New Roman" w:cs="Times New Roman"/>
        </w:rPr>
        <w:t>холеспазмолитики</w:t>
      </w:r>
      <w:proofErr w:type="spellEnd"/>
      <w:r w:rsidRPr="00660FAC">
        <w:rPr>
          <w:rFonts w:ascii="Times New Roman" w:hAnsi="Times New Roman" w:cs="Times New Roman"/>
        </w:rPr>
        <w:t xml:space="preserve"> (атропин, </w:t>
      </w:r>
      <w:proofErr w:type="spellStart"/>
      <w:r w:rsidRPr="00660FAC">
        <w:rPr>
          <w:rFonts w:ascii="Times New Roman" w:hAnsi="Times New Roman" w:cs="Times New Roman"/>
        </w:rPr>
        <w:t>платифиллин</w:t>
      </w:r>
      <w:proofErr w:type="spellEnd"/>
      <w:r w:rsidRPr="00660FAC">
        <w:rPr>
          <w:rFonts w:ascii="Times New Roman" w:hAnsi="Times New Roman" w:cs="Times New Roman"/>
        </w:rPr>
        <w:t>, мета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60FAC">
        <w:rPr>
          <w:rFonts w:ascii="Times New Roman" w:hAnsi="Times New Roman" w:cs="Times New Roman"/>
        </w:rPr>
        <w:t>цин</w:t>
      </w:r>
      <w:proofErr w:type="spellEnd"/>
      <w:r w:rsidRPr="00660FAC">
        <w:rPr>
          <w:rFonts w:ascii="Times New Roman" w:hAnsi="Times New Roman" w:cs="Times New Roman"/>
        </w:rPr>
        <w:t xml:space="preserve">, но-шпа, папаверин, </w:t>
      </w:r>
      <w:proofErr w:type="spellStart"/>
      <w:r w:rsidRPr="00660FAC">
        <w:rPr>
          <w:rFonts w:ascii="Times New Roman" w:hAnsi="Times New Roman" w:cs="Times New Roman"/>
        </w:rPr>
        <w:t>оксафенамид</w:t>
      </w:r>
      <w:proofErr w:type="spellEnd"/>
      <w:r w:rsidRPr="00660FAC">
        <w:rPr>
          <w:rFonts w:ascii="Times New Roman" w:hAnsi="Times New Roman" w:cs="Times New Roman"/>
        </w:rPr>
        <w:t>).</w:t>
      </w:r>
    </w:p>
    <w:p w:rsidR="00660FAC" w:rsidRPr="00660FAC" w:rsidRDefault="00660FAC" w:rsidP="00660FAC">
      <w:pPr>
        <w:rPr>
          <w:rFonts w:ascii="Times New Roman" w:hAnsi="Times New Roman" w:cs="Times New Roman"/>
        </w:rPr>
      </w:pPr>
      <w:r w:rsidRPr="00660FAC">
        <w:rPr>
          <w:rFonts w:ascii="Times New Roman" w:hAnsi="Times New Roman" w:cs="Times New Roman"/>
        </w:rPr>
        <w:t xml:space="preserve">2. </w:t>
      </w:r>
      <w:proofErr w:type="spellStart"/>
      <w:r w:rsidRPr="00660FAC">
        <w:rPr>
          <w:rFonts w:ascii="Times New Roman" w:hAnsi="Times New Roman" w:cs="Times New Roman"/>
        </w:rPr>
        <w:t>Гепатопротекторы</w:t>
      </w:r>
      <w:proofErr w:type="spellEnd"/>
      <w:r w:rsidRPr="00660FAC">
        <w:rPr>
          <w:rFonts w:ascii="Times New Roman" w:hAnsi="Times New Roman" w:cs="Times New Roman"/>
        </w:rPr>
        <w:t xml:space="preserve"> (</w:t>
      </w:r>
      <w:proofErr w:type="spellStart"/>
      <w:r w:rsidRPr="00660FAC">
        <w:rPr>
          <w:rFonts w:ascii="Times New Roman" w:hAnsi="Times New Roman" w:cs="Times New Roman"/>
        </w:rPr>
        <w:t>эс</w:t>
      </w:r>
      <w:r>
        <w:rPr>
          <w:rFonts w:ascii="Times New Roman" w:hAnsi="Times New Roman" w:cs="Times New Roman"/>
        </w:rPr>
        <w:t>сенциале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легалон</w:t>
      </w:r>
      <w:proofErr w:type="spellEnd"/>
      <w:r>
        <w:rPr>
          <w:rFonts w:ascii="Times New Roman" w:hAnsi="Times New Roman" w:cs="Times New Roman"/>
        </w:rPr>
        <w:t>, лив-52, вита</w:t>
      </w:r>
      <w:r w:rsidRPr="00660FAC">
        <w:rPr>
          <w:rFonts w:ascii="Times New Roman" w:hAnsi="Times New Roman" w:cs="Times New Roman"/>
        </w:rPr>
        <w:t>мин</w:t>
      </w:r>
      <w:proofErr w:type="gramStart"/>
      <w:r w:rsidRPr="00660FAC">
        <w:rPr>
          <w:rFonts w:ascii="Times New Roman" w:hAnsi="Times New Roman" w:cs="Times New Roman"/>
        </w:rPr>
        <w:t xml:space="preserve"> Е</w:t>
      </w:r>
      <w:proofErr w:type="gramEnd"/>
      <w:r w:rsidRPr="00660FAC">
        <w:rPr>
          <w:rFonts w:ascii="Times New Roman" w:hAnsi="Times New Roman" w:cs="Times New Roman"/>
        </w:rPr>
        <w:t xml:space="preserve">, </w:t>
      </w:r>
      <w:proofErr w:type="spellStart"/>
      <w:r w:rsidRPr="00660FAC">
        <w:rPr>
          <w:rFonts w:ascii="Times New Roman" w:hAnsi="Times New Roman" w:cs="Times New Roman"/>
        </w:rPr>
        <w:t>сирепар</w:t>
      </w:r>
      <w:proofErr w:type="spellEnd"/>
      <w:r w:rsidRPr="00660FAC">
        <w:rPr>
          <w:rFonts w:ascii="Times New Roman" w:hAnsi="Times New Roman" w:cs="Times New Roman"/>
        </w:rPr>
        <w:t xml:space="preserve"> ("</w:t>
      </w:r>
      <w:proofErr w:type="spellStart"/>
      <w:r w:rsidRPr="00660FAC">
        <w:rPr>
          <w:rFonts w:ascii="Times New Roman" w:hAnsi="Times New Roman" w:cs="Times New Roman"/>
        </w:rPr>
        <w:t>Ге</w:t>
      </w:r>
      <w:r>
        <w:rPr>
          <w:rFonts w:ascii="Times New Roman" w:hAnsi="Times New Roman" w:cs="Times New Roman"/>
        </w:rPr>
        <w:t>деон</w:t>
      </w:r>
      <w:proofErr w:type="spellEnd"/>
      <w:r>
        <w:rPr>
          <w:rFonts w:ascii="Times New Roman" w:hAnsi="Times New Roman" w:cs="Times New Roman"/>
        </w:rPr>
        <w:t xml:space="preserve"> Рихтер", Венгрия), витамин </w:t>
      </w:r>
      <w:r w:rsidRPr="00660FAC">
        <w:rPr>
          <w:rFonts w:ascii="Times New Roman" w:hAnsi="Times New Roman" w:cs="Times New Roman"/>
        </w:rPr>
        <w:t>В12, витамин В15).</w:t>
      </w:r>
    </w:p>
    <w:p w:rsidR="00660FAC" w:rsidRPr="00660FAC" w:rsidRDefault="00660FAC" w:rsidP="00660FAC">
      <w:pPr>
        <w:rPr>
          <w:rFonts w:ascii="Times New Roman" w:hAnsi="Times New Roman" w:cs="Times New Roman"/>
        </w:rPr>
      </w:pPr>
      <w:r w:rsidRPr="00660FAC">
        <w:rPr>
          <w:rFonts w:ascii="Times New Roman" w:hAnsi="Times New Roman" w:cs="Times New Roman"/>
        </w:rPr>
        <w:t>3. Средства, растворяющие холестериновые желчные камни:</w:t>
      </w:r>
      <w:r w:rsidR="00B03CA3">
        <w:rPr>
          <w:rFonts w:ascii="Times New Roman" w:hAnsi="Times New Roman" w:cs="Times New Roman"/>
        </w:rPr>
        <w:t xml:space="preserve"> </w:t>
      </w:r>
      <w:proofErr w:type="spellStart"/>
      <w:r w:rsidRPr="00660FAC">
        <w:rPr>
          <w:rFonts w:ascii="Times New Roman" w:hAnsi="Times New Roman" w:cs="Times New Roman"/>
        </w:rPr>
        <w:t>хенофальк</w:t>
      </w:r>
      <w:proofErr w:type="spellEnd"/>
      <w:r w:rsidRPr="00660FAC">
        <w:rPr>
          <w:rFonts w:ascii="Times New Roman" w:hAnsi="Times New Roman" w:cs="Times New Roman"/>
        </w:rPr>
        <w:t xml:space="preserve">, </w:t>
      </w:r>
      <w:proofErr w:type="spellStart"/>
      <w:r w:rsidRPr="00660FAC">
        <w:rPr>
          <w:rFonts w:ascii="Times New Roman" w:hAnsi="Times New Roman" w:cs="Times New Roman"/>
        </w:rPr>
        <w:t>урсофальк</w:t>
      </w:r>
      <w:proofErr w:type="spellEnd"/>
      <w:r w:rsidRPr="00660FAC">
        <w:rPr>
          <w:rFonts w:ascii="Times New Roman" w:hAnsi="Times New Roman" w:cs="Times New Roman"/>
        </w:rPr>
        <w:t>.</w:t>
      </w:r>
    </w:p>
    <w:p w:rsidR="00660FAC" w:rsidRPr="00660FAC" w:rsidRDefault="00660FAC" w:rsidP="00660FAC">
      <w:pPr>
        <w:rPr>
          <w:rFonts w:ascii="Times New Roman" w:hAnsi="Times New Roman" w:cs="Times New Roman"/>
        </w:rPr>
      </w:pPr>
      <w:r w:rsidRPr="00660FAC">
        <w:rPr>
          <w:rFonts w:ascii="Times New Roman" w:hAnsi="Times New Roman" w:cs="Times New Roman"/>
        </w:rPr>
        <w:lastRenderedPageBreak/>
        <w:t>IV. Средства при нарушении</w:t>
      </w:r>
      <w:r w:rsidR="00B03CA3">
        <w:rPr>
          <w:rFonts w:ascii="Times New Roman" w:hAnsi="Times New Roman" w:cs="Times New Roman"/>
        </w:rPr>
        <w:t xml:space="preserve"> функций поджелудочной железы</w:t>
      </w:r>
      <w:proofErr w:type="gramStart"/>
      <w:r w:rsidR="00B03CA3">
        <w:rPr>
          <w:rFonts w:ascii="Times New Roman" w:hAnsi="Times New Roman" w:cs="Times New Roman"/>
        </w:rPr>
        <w:t xml:space="preserve"> :</w:t>
      </w:r>
      <w:proofErr w:type="gramEnd"/>
      <w:r w:rsidR="00B03CA3">
        <w:rPr>
          <w:rFonts w:ascii="Times New Roman" w:hAnsi="Times New Roman" w:cs="Times New Roman"/>
        </w:rPr>
        <w:t xml:space="preserve"> </w:t>
      </w:r>
      <w:r w:rsidRPr="00660FAC">
        <w:rPr>
          <w:rFonts w:ascii="Times New Roman" w:hAnsi="Times New Roman" w:cs="Times New Roman"/>
        </w:rPr>
        <w:t>1. При сниженной экскре</w:t>
      </w:r>
      <w:r w:rsidR="00B03CA3">
        <w:rPr>
          <w:rFonts w:ascii="Times New Roman" w:hAnsi="Times New Roman" w:cs="Times New Roman"/>
        </w:rPr>
        <w:t xml:space="preserve">торной функции (панкреатин, </w:t>
      </w:r>
      <w:proofErr w:type="spellStart"/>
      <w:r w:rsidR="00B03CA3">
        <w:rPr>
          <w:rFonts w:ascii="Times New Roman" w:hAnsi="Times New Roman" w:cs="Times New Roman"/>
        </w:rPr>
        <w:t>фес</w:t>
      </w:r>
      <w:r w:rsidRPr="00660FAC">
        <w:rPr>
          <w:rFonts w:ascii="Times New Roman" w:hAnsi="Times New Roman" w:cs="Times New Roman"/>
        </w:rPr>
        <w:t>т</w:t>
      </w:r>
      <w:r w:rsidR="00B03CA3">
        <w:rPr>
          <w:rFonts w:ascii="Times New Roman" w:hAnsi="Times New Roman" w:cs="Times New Roman"/>
        </w:rPr>
        <w:t>ал</w:t>
      </w:r>
      <w:proofErr w:type="spellEnd"/>
      <w:r w:rsidR="00B03CA3">
        <w:rPr>
          <w:rFonts w:ascii="Times New Roman" w:hAnsi="Times New Roman" w:cs="Times New Roman"/>
        </w:rPr>
        <w:t xml:space="preserve">, </w:t>
      </w:r>
      <w:proofErr w:type="spellStart"/>
      <w:r w:rsidR="00B03CA3">
        <w:rPr>
          <w:rFonts w:ascii="Times New Roman" w:hAnsi="Times New Roman" w:cs="Times New Roman"/>
        </w:rPr>
        <w:t>мексаза</w:t>
      </w:r>
      <w:proofErr w:type="spellEnd"/>
      <w:r w:rsidR="00B03CA3">
        <w:rPr>
          <w:rFonts w:ascii="Times New Roman" w:hAnsi="Times New Roman" w:cs="Times New Roman"/>
        </w:rPr>
        <w:t xml:space="preserve">, </w:t>
      </w:r>
      <w:proofErr w:type="spellStart"/>
      <w:r w:rsidR="00B03CA3">
        <w:rPr>
          <w:rFonts w:ascii="Times New Roman" w:hAnsi="Times New Roman" w:cs="Times New Roman"/>
        </w:rPr>
        <w:t>панзинорм</w:t>
      </w:r>
      <w:proofErr w:type="spellEnd"/>
      <w:r w:rsidR="00B03CA3">
        <w:rPr>
          <w:rFonts w:ascii="Times New Roman" w:hAnsi="Times New Roman" w:cs="Times New Roman"/>
        </w:rPr>
        <w:t xml:space="preserve"> и др.</w:t>
      </w:r>
      <w:proofErr w:type="gramStart"/>
      <w:r w:rsidR="00B03CA3">
        <w:rPr>
          <w:rFonts w:ascii="Times New Roman" w:hAnsi="Times New Roman" w:cs="Times New Roman"/>
        </w:rPr>
        <w:t xml:space="preserve"> )</w:t>
      </w:r>
      <w:proofErr w:type="gramEnd"/>
      <w:r w:rsidR="00B03CA3">
        <w:rPr>
          <w:rFonts w:ascii="Times New Roman" w:hAnsi="Times New Roman" w:cs="Times New Roman"/>
        </w:rPr>
        <w:t xml:space="preserve">; </w:t>
      </w:r>
      <w:r w:rsidRPr="00660FAC">
        <w:rPr>
          <w:rFonts w:ascii="Times New Roman" w:hAnsi="Times New Roman" w:cs="Times New Roman"/>
        </w:rPr>
        <w:t>2. При повышенной экскр</w:t>
      </w:r>
      <w:r w:rsidR="00B03CA3">
        <w:rPr>
          <w:rFonts w:ascii="Times New Roman" w:hAnsi="Times New Roman" w:cs="Times New Roman"/>
        </w:rPr>
        <w:t>еторной функции (</w:t>
      </w:r>
      <w:proofErr w:type="spellStart"/>
      <w:r w:rsidR="00B03CA3">
        <w:rPr>
          <w:rFonts w:ascii="Times New Roman" w:hAnsi="Times New Roman" w:cs="Times New Roman"/>
        </w:rPr>
        <w:t>контрикал</w:t>
      </w:r>
      <w:proofErr w:type="spellEnd"/>
      <w:r w:rsidR="00B03CA3">
        <w:rPr>
          <w:rFonts w:ascii="Times New Roman" w:hAnsi="Times New Roman" w:cs="Times New Roman"/>
        </w:rPr>
        <w:t xml:space="preserve">, </w:t>
      </w:r>
      <w:proofErr w:type="spellStart"/>
      <w:r w:rsidR="00B03CA3">
        <w:rPr>
          <w:rFonts w:ascii="Times New Roman" w:hAnsi="Times New Roman" w:cs="Times New Roman"/>
        </w:rPr>
        <w:t>гор</w:t>
      </w:r>
      <w:r w:rsidRPr="00660FAC">
        <w:rPr>
          <w:rFonts w:ascii="Times New Roman" w:hAnsi="Times New Roman" w:cs="Times New Roman"/>
        </w:rPr>
        <w:t>докс</w:t>
      </w:r>
      <w:proofErr w:type="spellEnd"/>
      <w:r w:rsidRPr="00660FAC">
        <w:rPr>
          <w:rFonts w:ascii="Times New Roman" w:hAnsi="Times New Roman" w:cs="Times New Roman"/>
        </w:rPr>
        <w:t>, "</w:t>
      </w:r>
      <w:proofErr w:type="spellStart"/>
      <w:r w:rsidRPr="00660FAC">
        <w:rPr>
          <w:rFonts w:ascii="Times New Roman" w:hAnsi="Times New Roman" w:cs="Times New Roman"/>
        </w:rPr>
        <w:t>Гедеон</w:t>
      </w:r>
      <w:proofErr w:type="spellEnd"/>
      <w:r w:rsidRPr="00660FAC">
        <w:rPr>
          <w:rFonts w:ascii="Times New Roman" w:hAnsi="Times New Roman" w:cs="Times New Roman"/>
        </w:rPr>
        <w:t xml:space="preserve"> Рихтер", Венгрия). V. Средства, влияющие на аппетит</w:t>
      </w:r>
      <w:proofErr w:type="gramStart"/>
      <w:r w:rsidRPr="00660FAC">
        <w:rPr>
          <w:rFonts w:ascii="Times New Roman" w:hAnsi="Times New Roman" w:cs="Times New Roman"/>
        </w:rPr>
        <w:t xml:space="preserve"> :</w:t>
      </w:r>
      <w:proofErr w:type="gramEnd"/>
    </w:p>
    <w:p w:rsidR="00660FAC" w:rsidRPr="00660FAC" w:rsidRDefault="00B03CA3" w:rsidP="00660F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Повышающие аппетит </w:t>
      </w:r>
      <w:proofErr w:type="gramStart"/>
      <w:r>
        <w:rPr>
          <w:rFonts w:ascii="Times New Roman" w:hAnsi="Times New Roman" w:cs="Times New Roman"/>
        </w:rPr>
        <w:t>:</w:t>
      </w:r>
      <w:r w:rsidR="00660FAC" w:rsidRPr="00660FAC">
        <w:rPr>
          <w:rFonts w:ascii="Times New Roman" w:hAnsi="Times New Roman" w:cs="Times New Roman"/>
        </w:rPr>
        <w:t>а</w:t>
      </w:r>
      <w:proofErr w:type="gramEnd"/>
      <w:r w:rsidR="00660FAC" w:rsidRPr="00660FAC">
        <w:rPr>
          <w:rFonts w:ascii="Times New Roman" w:hAnsi="Times New Roman" w:cs="Times New Roman"/>
        </w:rPr>
        <w:t>) горечи (настой полыни, горчица и др. );б) инсулин (малые дозы).</w:t>
      </w:r>
    </w:p>
    <w:p w:rsidR="00660FAC" w:rsidRPr="00660FAC" w:rsidRDefault="00660FAC" w:rsidP="00660FAC">
      <w:pPr>
        <w:rPr>
          <w:rFonts w:ascii="Times New Roman" w:hAnsi="Times New Roman" w:cs="Times New Roman"/>
        </w:rPr>
      </w:pPr>
      <w:r w:rsidRPr="00660FAC">
        <w:rPr>
          <w:rFonts w:ascii="Times New Roman" w:hAnsi="Times New Roman" w:cs="Times New Roman"/>
        </w:rPr>
        <w:t>2. Угнетающие аппетит и</w:t>
      </w:r>
      <w:r w:rsidR="00B03CA3">
        <w:rPr>
          <w:rFonts w:ascii="Times New Roman" w:hAnsi="Times New Roman" w:cs="Times New Roman"/>
        </w:rPr>
        <w:t xml:space="preserve">ли </w:t>
      </w:r>
      <w:proofErr w:type="spellStart"/>
      <w:r w:rsidR="00B03CA3">
        <w:rPr>
          <w:rFonts w:ascii="Times New Roman" w:hAnsi="Times New Roman" w:cs="Times New Roman"/>
        </w:rPr>
        <w:t>анорексические</w:t>
      </w:r>
      <w:proofErr w:type="spellEnd"/>
      <w:r w:rsidR="00B03CA3">
        <w:rPr>
          <w:rFonts w:ascii="Times New Roman" w:hAnsi="Times New Roman" w:cs="Times New Roman"/>
        </w:rPr>
        <w:t xml:space="preserve"> средства (фен</w:t>
      </w:r>
      <w:r w:rsidRPr="00660FAC">
        <w:rPr>
          <w:rFonts w:ascii="Times New Roman" w:hAnsi="Times New Roman" w:cs="Times New Roman"/>
        </w:rPr>
        <w:t xml:space="preserve">амин, </w:t>
      </w:r>
      <w:proofErr w:type="spellStart"/>
      <w:r w:rsidRPr="00660FAC">
        <w:rPr>
          <w:rFonts w:ascii="Times New Roman" w:hAnsi="Times New Roman" w:cs="Times New Roman"/>
        </w:rPr>
        <w:t>фепранон</w:t>
      </w:r>
      <w:proofErr w:type="spellEnd"/>
      <w:r w:rsidRPr="00660FAC">
        <w:rPr>
          <w:rFonts w:ascii="Times New Roman" w:hAnsi="Times New Roman" w:cs="Times New Roman"/>
        </w:rPr>
        <w:t xml:space="preserve">, </w:t>
      </w:r>
      <w:proofErr w:type="spellStart"/>
      <w:r w:rsidRPr="00660FAC">
        <w:rPr>
          <w:rFonts w:ascii="Times New Roman" w:hAnsi="Times New Roman" w:cs="Times New Roman"/>
        </w:rPr>
        <w:t>дезопимон</w:t>
      </w:r>
      <w:proofErr w:type="spellEnd"/>
      <w:r w:rsidRPr="00660FAC">
        <w:rPr>
          <w:rFonts w:ascii="Times New Roman" w:hAnsi="Times New Roman" w:cs="Times New Roman"/>
        </w:rPr>
        <w:t>).</w:t>
      </w:r>
    </w:p>
    <w:p w:rsidR="00B03CA3" w:rsidRDefault="00660FAC" w:rsidP="00660FAC">
      <w:pPr>
        <w:rPr>
          <w:rFonts w:ascii="Times New Roman" w:hAnsi="Times New Roman" w:cs="Times New Roman"/>
        </w:rPr>
      </w:pPr>
      <w:r w:rsidRPr="00660FAC">
        <w:rPr>
          <w:rFonts w:ascii="Times New Roman" w:hAnsi="Times New Roman" w:cs="Times New Roman"/>
        </w:rPr>
        <w:t>VI. Рвотные и противорвотные средства</w:t>
      </w:r>
      <w:proofErr w:type="gramStart"/>
      <w:r w:rsidRPr="00660FAC">
        <w:rPr>
          <w:rFonts w:ascii="Times New Roman" w:hAnsi="Times New Roman" w:cs="Times New Roman"/>
        </w:rPr>
        <w:t xml:space="preserve"> :</w:t>
      </w:r>
      <w:proofErr w:type="gramEnd"/>
    </w:p>
    <w:p w:rsidR="00660FAC" w:rsidRPr="00660FAC" w:rsidRDefault="00660FAC" w:rsidP="00660FAC">
      <w:pPr>
        <w:rPr>
          <w:rFonts w:ascii="Times New Roman" w:hAnsi="Times New Roman" w:cs="Times New Roman"/>
        </w:rPr>
      </w:pPr>
      <w:r w:rsidRPr="00660FAC">
        <w:rPr>
          <w:rFonts w:ascii="Times New Roman" w:hAnsi="Times New Roman" w:cs="Times New Roman"/>
        </w:rPr>
        <w:t xml:space="preserve">1. Рвотные </w:t>
      </w:r>
      <w:proofErr w:type="gramStart"/>
      <w:r w:rsidRPr="00660FAC">
        <w:rPr>
          <w:rFonts w:ascii="Times New Roman" w:hAnsi="Times New Roman" w:cs="Times New Roman"/>
        </w:rPr>
        <w:t>:а</w:t>
      </w:r>
      <w:proofErr w:type="gramEnd"/>
      <w:r w:rsidRPr="00660FAC">
        <w:rPr>
          <w:rFonts w:ascii="Times New Roman" w:hAnsi="Times New Roman" w:cs="Times New Roman"/>
        </w:rPr>
        <w:t>) центрального дей</w:t>
      </w:r>
      <w:r w:rsidR="00B03CA3">
        <w:rPr>
          <w:rFonts w:ascii="Times New Roman" w:hAnsi="Times New Roman" w:cs="Times New Roman"/>
        </w:rPr>
        <w:t>ствия (</w:t>
      </w:r>
      <w:proofErr w:type="spellStart"/>
      <w:r w:rsidR="00B03CA3">
        <w:rPr>
          <w:rFonts w:ascii="Times New Roman" w:hAnsi="Times New Roman" w:cs="Times New Roman"/>
        </w:rPr>
        <w:t>апоморфина</w:t>
      </w:r>
      <w:proofErr w:type="spellEnd"/>
      <w:r w:rsidR="00B03CA3">
        <w:rPr>
          <w:rFonts w:ascii="Times New Roman" w:hAnsi="Times New Roman" w:cs="Times New Roman"/>
        </w:rPr>
        <w:t xml:space="preserve"> гидрохлорид);</w:t>
      </w:r>
      <w:r w:rsidRPr="00660FAC">
        <w:rPr>
          <w:rFonts w:ascii="Times New Roman" w:hAnsi="Times New Roman" w:cs="Times New Roman"/>
        </w:rPr>
        <w:t>б) периферического д</w:t>
      </w:r>
      <w:r w:rsidR="00B03CA3">
        <w:rPr>
          <w:rFonts w:ascii="Times New Roman" w:hAnsi="Times New Roman" w:cs="Times New Roman"/>
        </w:rPr>
        <w:t>ействия (меди сульфат, цинка су</w:t>
      </w:r>
      <w:r w:rsidRPr="00660FAC">
        <w:rPr>
          <w:rFonts w:ascii="Times New Roman" w:hAnsi="Times New Roman" w:cs="Times New Roman"/>
        </w:rPr>
        <w:t>льфат)</w:t>
      </w:r>
    </w:p>
    <w:p w:rsidR="00660FAC" w:rsidRPr="00660FAC" w:rsidRDefault="00660FAC" w:rsidP="00660FAC">
      <w:pPr>
        <w:rPr>
          <w:rFonts w:ascii="Times New Roman" w:hAnsi="Times New Roman" w:cs="Times New Roman"/>
        </w:rPr>
      </w:pPr>
      <w:r w:rsidRPr="00660FAC">
        <w:rPr>
          <w:rFonts w:ascii="Times New Roman" w:hAnsi="Times New Roman" w:cs="Times New Roman"/>
        </w:rPr>
        <w:t>2. Противорвотные</w:t>
      </w:r>
      <w:proofErr w:type="gramStart"/>
      <w:r w:rsidRPr="00660FAC">
        <w:rPr>
          <w:rFonts w:ascii="Times New Roman" w:hAnsi="Times New Roman" w:cs="Times New Roman"/>
        </w:rPr>
        <w:t xml:space="preserve"> :</w:t>
      </w:r>
      <w:proofErr w:type="gramEnd"/>
      <w:r w:rsidR="00B03CA3">
        <w:rPr>
          <w:rFonts w:ascii="Times New Roman" w:hAnsi="Times New Roman" w:cs="Times New Roman"/>
        </w:rPr>
        <w:t xml:space="preserve"> </w:t>
      </w:r>
      <w:r w:rsidRPr="00660FAC">
        <w:rPr>
          <w:rFonts w:ascii="Times New Roman" w:hAnsi="Times New Roman" w:cs="Times New Roman"/>
        </w:rPr>
        <w:t xml:space="preserve">а) </w:t>
      </w:r>
      <w:proofErr w:type="spellStart"/>
      <w:r w:rsidRPr="00660FAC">
        <w:rPr>
          <w:rFonts w:ascii="Times New Roman" w:hAnsi="Times New Roman" w:cs="Times New Roman"/>
        </w:rPr>
        <w:t>блокаторы</w:t>
      </w:r>
      <w:proofErr w:type="spellEnd"/>
      <w:r w:rsidRPr="00660FAC">
        <w:rPr>
          <w:rFonts w:ascii="Times New Roman" w:hAnsi="Times New Roman" w:cs="Times New Roman"/>
        </w:rPr>
        <w:t xml:space="preserve"> </w:t>
      </w:r>
      <w:proofErr w:type="spellStart"/>
      <w:r w:rsidRPr="00660FAC">
        <w:rPr>
          <w:rFonts w:ascii="Times New Roman" w:hAnsi="Times New Roman" w:cs="Times New Roman"/>
        </w:rPr>
        <w:t>М-холинорецепторов</w:t>
      </w:r>
      <w:proofErr w:type="spellEnd"/>
      <w:r w:rsidRPr="00660FAC">
        <w:rPr>
          <w:rFonts w:ascii="Times New Roman" w:hAnsi="Times New Roman" w:cs="Times New Roman"/>
        </w:rPr>
        <w:t xml:space="preserve"> (</w:t>
      </w:r>
      <w:proofErr w:type="spellStart"/>
      <w:r w:rsidRPr="00660FAC">
        <w:rPr>
          <w:rFonts w:ascii="Times New Roman" w:hAnsi="Times New Roman" w:cs="Times New Roman"/>
        </w:rPr>
        <w:t>скополамин</w:t>
      </w:r>
      <w:proofErr w:type="spellEnd"/>
      <w:r w:rsidRPr="00660FAC">
        <w:rPr>
          <w:rFonts w:ascii="Times New Roman" w:hAnsi="Times New Roman" w:cs="Times New Roman"/>
        </w:rPr>
        <w:t>);</w:t>
      </w:r>
      <w:r w:rsidR="00B03CA3">
        <w:rPr>
          <w:rFonts w:ascii="Times New Roman" w:hAnsi="Times New Roman" w:cs="Times New Roman"/>
        </w:rPr>
        <w:t xml:space="preserve"> </w:t>
      </w:r>
      <w:r w:rsidRPr="00660FAC">
        <w:rPr>
          <w:rFonts w:ascii="Times New Roman" w:hAnsi="Times New Roman" w:cs="Times New Roman"/>
        </w:rPr>
        <w:t xml:space="preserve">б) </w:t>
      </w:r>
      <w:proofErr w:type="spellStart"/>
      <w:r w:rsidRPr="00660FAC">
        <w:rPr>
          <w:rFonts w:ascii="Times New Roman" w:hAnsi="Times New Roman" w:cs="Times New Roman"/>
        </w:rPr>
        <w:t>блокаторы</w:t>
      </w:r>
      <w:proofErr w:type="spellEnd"/>
      <w:r w:rsidRPr="00660FAC">
        <w:rPr>
          <w:rFonts w:ascii="Times New Roman" w:hAnsi="Times New Roman" w:cs="Times New Roman"/>
        </w:rPr>
        <w:t xml:space="preserve"> Н1-гис</w:t>
      </w:r>
      <w:r w:rsidR="00B03CA3">
        <w:rPr>
          <w:rFonts w:ascii="Times New Roman" w:hAnsi="Times New Roman" w:cs="Times New Roman"/>
        </w:rPr>
        <w:t>таминовых рецепторов (</w:t>
      </w:r>
      <w:proofErr w:type="spellStart"/>
      <w:r w:rsidR="00B03CA3">
        <w:rPr>
          <w:rFonts w:ascii="Times New Roman" w:hAnsi="Times New Roman" w:cs="Times New Roman"/>
        </w:rPr>
        <w:t>дипразин</w:t>
      </w:r>
      <w:proofErr w:type="spellEnd"/>
      <w:r w:rsidR="00B03CA3">
        <w:rPr>
          <w:rFonts w:ascii="Times New Roman" w:hAnsi="Times New Roman" w:cs="Times New Roman"/>
        </w:rPr>
        <w:t xml:space="preserve">, </w:t>
      </w:r>
      <w:proofErr w:type="spellStart"/>
      <w:r w:rsidRPr="00660FAC">
        <w:rPr>
          <w:rFonts w:ascii="Times New Roman" w:hAnsi="Times New Roman" w:cs="Times New Roman"/>
        </w:rPr>
        <w:t>димедрол</w:t>
      </w:r>
      <w:proofErr w:type="spellEnd"/>
      <w:r w:rsidRPr="00660FAC">
        <w:rPr>
          <w:rFonts w:ascii="Times New Roman" w:hAnsi="Times New Roman" w:cs="Times New Roman"/>
        </w:rPr>
        <w:t>);</w:t>
      </w:r>
      <w:r w:rsidR="00B03CA3">
        <w:rPr>
          <w:rFonts w:ascii="Times New Roman" w:hAnsi="Times New Roman" w:cs="Times New Roman"/>
        </w:rPr>
        <w:t xml:space="preserve"> </w:t>
      </w:r>
      <w:r w:rsidRPr="00660FAC">
        <w:rPr>
          <w:rFonts w:ascii="Times New Roman" w:hAnsi="Times New Roman" w:cs="Times New Roman"/>
        </w:rPr>
        <w:t xml:space="preserve">в) </w:t>
      </w:r>
      <w:proofErr w:type="spellStart"/>
      <w:r w:rsidRPr="00660FAC">
        <w:rPr>
          <w:rFonts w:ascii="Times New Roman" w:hAnsi="Times New Roman" w:cs="Times New Roman"/>
        </w:rPr>
        <w:t>блокаторы</w:t>
      </w:r>
      <w:proofErr w:type="spellEnd"/>
      <w:r w:rsidRPr="00660FAC">
        <w:rPr>
          <w:rFonts w:ascii="Times New Roman" w:hAnsi="Times New Roman" w:cs="Times New Roman"/>
        </w:rPr>
        <w:t xml:space="preserve"> </w:t>
      </w:r>
      <w:proofErr w:type="spellStart"/>
      <w:r w:rsidRPr="00660FAC">
        <w:rPr>
          <w:rFonts w:ascii="Times New Roman" w:hAnsi="Times New Roman" w:cs="Times New Roman"/>
        </w:rPr>
        <w:t>дофаминовых</w:t>
      </w:r>
      <w:proofErr w:type="spellEnd"/>
      <w:r w:rsidRPr="00660FAC">
        <w:rPr>
          <w:rFonts w:ascii="Times New Roman" w:hAnsi="Times New Roman" w:cs="Times New Roman"/>
        </w:rPr>
        <w:t xml:space="preserve"> рецепторов : </w:t>
      </w:r>
      <w:proofErr w:type="spellStart"/>
      <w:r w:rsidRPr="00660FAC">
        <w:rPr>
          <w:rFonts w:ascii="Times New Roman" w:hAnsi="Times New Roman" w:cs="Times New Roman"/>
        </w:rPr>
        <w:t>метаклопрамид</w:t>
      </w:r>
      <w:proofErr w:type="spellEnd"/>
      <w:r w:rsidR="00B03CA3">
        <w:rPr>
          <w:rFonts w:ascii="Times New Roman" w:hAnsi="Times New Roman" w:cs="Times New Roman"/>
        </w:rPr>
        <w:t xml:space="preserve"> </w:t>
      </w:r>
      <w:r w:rsidRPr="00660FAC">
        <w:rPr>
          <w:rFonts w:ascii="Times New Roman" w:hAnsi="Times New Roman" w:cs="Times New Roman"/>
        </w:rPr>
        <w:t xml:space="preserve">(реглан, </w:t>
      </w:r>
      <w:proofErr w:type="spellStart"/>
      <w:r w:rsidRPr="00660FAC">
        <w:rPr>
          <w:rFonts w:ascii="Times New Roman" w:hAnsi="Times New Roman" w:cs="Times New Roman"/>
        </w:rPr>
        <w:t>церукал</w:t>
      </w:r>
      <w:proofErr w:type="spellEnd"/>
      <w:r w:rsidR="00B03CA3">
        <w:rPr>
          <w:rFonts w:ascii="Times New Roman" w:hAnsi="Times New Roman" w:cs="Times New Roman"/>
        </w:rPr>
        <w:t xml:space="preserve">), </w:t>
      </w:r>
      <w:proofErr w:type="spellStart"/>
      <w:r w:rsidR="00B03CA3">
        <w:rPr>
          <w:rFonts w:ascii="Times New Roman" w:hAnsi="Times New Roman" w:cs="Times New Roman"/>
        </w:rPr>
        <w:t>тиэтилперазин</w:t>
      </w:r>
      <w:proofErr w:type="spellEnd"/>
      <w:r w:rsidR="00B03CA3">
        <w:rPr>
          <w:rFonts w:ascii="Times New Roman" w:hAnsi="Times New Roman" w:cs="Times New Roman"/>
        </w:rPr>
        <w:t xml:space="preserve"> (</w:t>
      </w:r>
      <w:proofErr w:type="spellStart"/>
      <w:r w:rsidR="00B03CA3">
        <w:rPr>
          <w:rFonts w:ascii="Times New Roman" w:hAnsi="Times New Roman" w:cs="Times New Roman"/>
        </w:rPr>
        <w:t>торекан</w:t>
      </w:r>
      <w:proofErr w:type="spellEnd"/>
      <w:r w:rsidR="00B03CA3">
        <w:rPr>
          <w:rFonts w:ascii="Times New Roman" w:hAnsi="Times New Roman" w:cs="Times New Roman"/>
        </w:rPr>
        <w:t xml:space="preserve">), </w:t>
      </w:r>
      <w:proofErr w:type="spellStart"/>
      <w:r w:rsidR="00B03CA3">
        <w:rPr>
          <w:rFonts w:ascii="Times New Roman" w:hAnsi="Times New Roman" w:cs="Times New Roman"/>
        </w:rPr>
        <w:t>ами</w:t>
      </w:r>
      <w:r w:rsidRPr="00660FAC">
        <w:rPr>
          <w:rFonts w:ascii="Times New Roman" w:hAnsi="Times New Roman" w:cs="Times New Roman"/>
        </w:rPr>
        <w:t>назин</w:t>
      </w:r>
      <w:proofErr w:type="spellEnd"/>
      <w:r w:rsidRPr="00660FAC">
        <w:rPr>
          <w:rFonts w:ascii="Times New Roman" w:hAnsi="Times New Roman" w:cs="Times New Roman"/>
        </w:rPr>
        <w:t xml:space="preserve">, </w:t>
      </w:r>
      <w:proofErr w:type="spellStart"/>
      <w:r w:rsidRPr="00660FAC">
        <w:rPr>
          <w:rFonts w:ascii="Times New Roman" w:hAnsi="Times New Roman" w:cs="Times New Roman"/>
        </w:rPr>
        <w:t>галоперидол</w:t>
      </w:r>
      <w:proofErr w:type="spellEnd"/>
      <w:r w:rsidRPr="00660FAC">
        <w:rPr>
          <w:rFonts w:ascii="Times New Roman" w:hAnsi="Times New Roman" w:cs="Times New Roman"/>
        </w:rPr>
        <w:t>;</w:t>
      </w:r>
      <w:r w:rsidR="00B03CA3">
        <w:rPr>
          <w:rFonts w:ascii="Times New Roman" w:hAnsi="Times New Roman" w:cs="Times New Roman"/>
        </w:rPr>
        <w:t xml:space="preserve"> </w:t>
      </w:r>
      <w:r w:rsidRPr="00660FAC">
        <w:rPr>
          <w:rFonts w:ascii="Times New Roman" w:hAnsi="Times New Roman" w:cs="Times New Roman"/>
        </w:rPr>
        <w:t xml:space="preserve">г) </w:t>
      </w:r>
      <w:proofErr w:type="spellStart"/>
      <w:r w:rsidRPr="00660FAC">
        <w:rPr>
          <w:rFonts w:ascii="Times New Roman" w:hAnsi="Times New Roman" w:cs="Times New Roman"/>
        </w:rPr>
        <w:t>блокаторы</w:t>
      </w:r>
      <w:proofErr w:type="spellEnd"/>
      <w:r w:rsidRPr="00660FAC">
        <w:rPr>
          <w:rFonts w:ascii="Times New Roman" w:hAnsi="Times New Roman" w:cs="Times New Roman"/>
        </w:rPr>
        <w:t xml:space="preserve"> </w:t>
      </w:r>
      <w:proofErr w:type="spellStart"/>
      <w:r w:rsidRPr="00660FAC">
        <w:rPr>
          <w:rFonts w:ascii="Times New Roman" w:hAnsi="Times New Roman" w:cs="Times New Roman"/>
        </w:rPr>
        <w:t>серотониновых</w:t>
      </w:r>
      <w:proofErr w:type="spellEnd"/>
      <w:r w:rsidRPr="00660FAC">
        <w:rPr>
          <w:rFonts w:ascii="Times New Roman" w:hAnsi="Times New Roman" w:cs="Times New Roman"/>
        </w:rPr>
        <w:t xml:space="preserve"> рецепторов : </w:t>
      </w:r>
      <w:proofErr w:type="spellStart"/>
      <w:r w:rsidRPr="00660FAC">
        <w:rPr>
          <w:rFonts w:ascii="Times New Roman" w:hAnsi="Times New Roman" w:cs="Times New Roman"/>
        </w:rPr>
        <w:t>трописетрон</w:t>
      </w:r>
      <w:proofErr w:type="spellEnd"/>
      <w:r w:rsidR="00B03CA3">
        <w:rPr>
          <w:rFonts w:ascii="Times New Roman" w:hAnsi="Times New Roman" w:cs="Times New Roman"/>
        </w:rPr>
        <w:t xml:space="preserve"> </w:t>
      </w:r>
      <w:r w:rsidRPr="00660FAC">
        <w:rPr>
          <w:rFonts w:ascii="Times New Roman" w:hAnsi="Times New Roman" w:cs="Times New Roman"/>
        </w:rPr>
        <w:t>(</w:t>
      </w:r>
      <w:proofErr w:type="spellStart"/>
      <w:r w:rsidRPr="00660FAC">
        <w:rPr>
          <w:rFonts w:ascii="Times New Roman" w:hAnsi="Times New Roman" w:cs="Times New Roman"/>
        </w:rPr>
        <w:t>новобан</w:t>
      </w:r>
      <w:proofErr w:type="spellEnd"/>
      <w:r w:rsidRPr="00660FAC">
        <w:rPr>
          <w:rFonts w:ascii="Times New Roman" w:hAnsi="Times New Roman" w:cs="Times New Roman"/>
        </w:rPr>
        <w:t>).</w:t>
      </w:r>
    </w:p>
    <w:p w:rsidR="00660FAC" w:rsidRDefault="00660FAC" w:rsidP="00660FAC">
      <w:pPr>
        <w:rPr>
          <w:rFonts w:ascii="Times New Roman" w:hAnsi="Times New Roman" w:cs="Times New Roman"/>
        </w:rPr>
      </w:pPr>
      <w:r w:rsidRPr="00660FAC">
        <w:rPr>
          <w:rFonts w:ascii="Times New Roman" w:hAnsi="Times New Roman" w:cs="Times New Roman"/>
        </w:rPr>
        <w:t>VII. Средства при кишечном</w:t>
      </w:r>
      <w:r w:rsidR="00B03CA3">
        <w:rPr>
          <w:rFonts w:ascii="Times New Roman" w:hAnsi="Times New Roman" w:cs="Times New Roman"/>
        </w:rPr>
        <w:t xml:space="preserve"> </w:t>
      </w:r>
      <w:proofErr w:type="spellStart"/>
      <w:r w:rsidR="00B03CA3">
        <w:rPr>
          <w:rFonts w:ascii="Times New Roman" w:hAnsi="Times New Roman" w:cs="Times New Roman"/>
        </w:rPr>
        <w:t>дисбактериозе</w:t>
      </w:r>
      <w:proofErr w:type="spellEnd"/>
      <w:r w:rsidR="00B03CA3">
        <w:rPr>
          <w:rFonts w:ascii="Times New Roman" w:hAnsi="Times New Roman" w:cs="Times New Roman"/>
        </w:rPr>
        <w:t xml:space="preserve"> (</w:t>
      </w:r>
      <w:proofErr w:type="spellStart"/>
      <w:r w:rsidR="00B03CA3">
        <w:rPr>
          <w:rFonts w:ascii="Times New Roman" w:hAnsi="Times New Roman" w:cs="Times New Roman"/>
        </w:rPr>
        <w:t>эубиотики</w:t>
      </w:r>
      <w:proofErr w:type="spellEnd"/>
      <w:r w:rsidR="00B03CA3">
        <w:rPr>
          <w:rFonts w:ascii="Times New Roman" w:hAnsi="Times New Roman" w:cs="Times New Roman"/>
        </w:rPr>
        <w:t>)</w:t>
      </w:r>
      <w:proofErr w:type="gramStart"/>
      <w:r w:rsidR="00B03CA3">
        <w:rPr>
          <w:rFonts w:ascii="Times New Roman" w:hAnsi="Times New Roman" w:cs="Times New Roman"/>
        </w:rPr>
        <w:t xml:space="preserve"> :</w:t>
      </w:r>
      <w:proofErr w:type="gramEnd"/>
      <w:r w:rsidR="00B03CA3">
        <w:rPr>
          <w:rFonts w:ascii="Times New Roman" w:hAnsi="Times New Roman" w:cs="Times New Roman"/>
        </w:rPr>
        <w:t xml:space="preserve"> </w:t>
      </w:r>
      <w:proofErr w:type="spellStart"/>
      <w:r w:rsidR="00B03CA3">
        <w:rPr>
          <w:rFonts w:ascii="Times New Roman" w:hAnsi="Times New Roman" w:cs="Times New Roman"/>
        </w:rPr>
        <w:t>би</w:t>
      </w:r>
      <w:r w:rsidRPr="00660FAC">
        <w:rPr>
          <w:rFonts w:ascii="Times New Roman" w:hAnsi="Times New Roman" w:cs="Times New Roman"/>
        </w:rPr>
        <w:t>фидум-бактерин</w:t>
      </w:r>
      <w:proofErr w:type="spellEnd"/>
      <w:r w:rsidRPr="00660FAC">
        <w:rPr>
          <w:rFonts w:ascii="Times New Roman" w:hAnsi="Times New Roman" w:cs="Times New Roman"/>
        </w:rPr>
        <w:t xml:space="preserve">, </w:t>
      </w:r>
      <w:proofErr w:type="spellStart"/>
      <w:r w:rsidRPr="00660FAC">
        <w:rPr>
          <w:rFonts w:ascii="Times New Roman" w:hAnsi="Times New Roman" w:cs="Times New Roman"/>
        </w:rPr>
        <w:t>лакт</w:t>
      </w:r>
      <w:r w:rsidR="00B03CA3">
        <w:rPr>
          <w:rFonts w:ascii="Times New Roman" w:hAnsi="Times New Roman" w:cs="Times New Roman"/>
        </w:rPr>
        <w:t>обактерин</w:t>
      </w:r>
      <w:proofErr w:type="spellEnd"/>
      <w:r w:rsidR="00B03CA3">
        <w:rPr>
          <w:rFonts w:ascii="Times New Roman" w:hAnsi="Times New Roman" w:cs="Times New Roman"/>
        </w:rPr>
        <w:t xml:space="preserve">, </w:t>
      </w:r>
      <w:proofErr w:type="spellStart"/>
      <w:r w:rsidR="00B03CA3">
        <w:rPr>
          <w:rFonts w:ascii="Times New Roman" w:hAnsi="Times New Roman" w:cs="Times New Roman"/>
        </w:rPr>
        <w:t>бактисубтил</w:t>
      </w:r>
      <w:proofErr w:type="spellEnd"/>
      <w:r w:rsidR="00B03CA3">
        <w:rPr>
          <w:rFonts w:ascii="Times New Roman" w:hAnsi="Times New Roman" w:cs="Times New Roman"/>
        </w:rPr>
        <w:t xml:space="preserve">, </w:t>
      </w:r>
      <w:proofErr w:type="spellStart"/>
      <w:r w:rsidR="00B03CA3">
        <w:rPr>
          <w:rFonts w:ascii="Times New Roman" w:hAnsi="Times New Roman" w:cs="Times New Roman"/>
        </w:rPr>
        <w:t>линекс</w:t>
      </w:r>
      <w:proofErr w:type="spellEnd"/>
      <w:r w:rsidR="00B03CA3">
        <w:rPr>
          <w:rFonts w:ascii="Times New Roman" w:hAnsi="Times New Roman" w:cs="Times New Roman"/>
        </w:rPr>
        <w:t xml:space="preserve">, </w:t>
      </w:r>
      <w:proofErr w:type="spellStart"/>
      <w:r w:rsidRPr="00660FAC">
        <w:rPr>
          <w:rFonts w:ascii="Times New Roman" w:hAnsi="Times New Roman" w:cs="Times New Roman"/>
        </w:rPr>
        <w:t>хилак</w:t>
      </w:r>
      <w:proofErr w:type="spellEnd"/>
      <w:r w:rsidRPr="00660FAC">
        <w:rPr>
          <w:rFonts w:ascii="Times New Roman" w:hAnsi="Times New Roman" w:cs="Times New Roman"/>
        </w:rPr>
        <w:t xml:space="preserve"> и др.</w:t>
      </w:r>
    </w:p>
    <w:p w:rsidR="00B03CA3" w:rsidRPr="00660FAC" w:rsidRDefault="00B03CA3" w:rsidP="00660FAC">
      <w:pPr>
        <w:rPr>
          <w:rFonts w:ascii="Times New Roman" w:hAnsi="Times New Roman" w:cs="Times New Roman"/>
        </w:rPr>
      </w:pPr>
    </w:p>
    <w:p w:rsidR="00B03CA3" w:rsidRPr="00B03CA3" w:rsidRDefault="00B03CA3" w:rsidP="00B03CA3">
      <w:pPr>
        <w:rPr>
          <w:rFonts w:ascii="Times New Roman" w:hAnsi="Times New Roman" w:cs="Times New Roman"/>
          <w:b/>
        </w:rPr>
      </w:pPr>
      <w:proofErr w:type="gramStart"/>
      <w:r w:rsidRPr="00B03CA3">
        <w:rPr>
          <w:rFonts w:ascii="Times New Roman" w:hAnsi="Times New Roman" w:cs="Times New Roman"/>
          <w:b/>
        </w:rPr>
        <w:t>Средства</w:t>
      </w:r>
      <w:proofErr w:type="gramEnd"/>
      <w:r w:rsidRPr="00B03CA3">
        <w:rPr>
          <w:rFonts w:ascii="Times New Roman" w:hAnsi="Times New Roman" w:cs="Times New Roman"/>
          <w:b/>
        </w:rPr>
        <w:t xml:space="preserve"> влияющие на секреторную функцию ЖКТ</w:t>
      </w:r>
    </w:p>
    <w:p w:rsidR="00B03CA3" w:rsidRPr="00B03CA3" w:rsidRDefault="00B03CA3" w:rsidP="00B03CA3">
      <w:pPr>
        <w:rPr>
          <w:rFonts w:ascii="Times New Roman" w:hAnsi="Times New Roman" w:cs="Times New Roman"/>
        </w:rPr>
      </w:pPr>
      <w:r w:rsidRPr="00B03CA3">
        <w:rPr>
          <w:rFonts w:ascii="Times New Roman" w:hAnsi="Times New Roman" w:cs="Times New Roman"/>
        </w:rPr>
        <w:t>СРЕДСТВА, УСИЛИВАЮЩИЕ СЕКРЕЦИЮ ЖЕЛЕЗ ЖЕЛУДКА. СРЕДСТВА ЗАМЕСТИТЕЛЬНОЙ ТЕРАПИИ</w:t>
      </w:r>
    </w:p>
    <w:p w:rsidR="00B03CA3" w:rsidRPr="00B03CA3" w:rsidRDefault="00B03CA3" w:rsidP="00B03CA3">
      <w:pPr>
        <w:rPr>
          <w:rFonts w:ascii="Times New Roman" w:hAnsi="Times New Roman" w:cs="Times New Roman"/>
        </w:rPr>
      </w:pPr>
      <w:r w:rsidRPr="00B03CA3">
        <w:rPr>
          <w:rFonts w:ascii="Times New Roman" w:hAnsi="Times New Roman" w:cs="Times New Roman"/>
        </w:rPr>
        <w:t>К этим группам относятся диагностические и лечебные средства, включая средства заместительной терапии.</w:t>
      </w:r>
    </w:p>
    <w:p w:rsidR="00B03CA3" w:rsidRPr="00B03CA3" w:rsidRDefault="00B03CA3" w:rsidP="00B03CA3">
      <w:pPr>
        <w:rPr>
          <w:rFonts w:ascii="Times New Roman" w:hAnsi="Times New Roman" w:cs="Times New Roman"/>
        </w:rPr>
      </w:pPr>
      <w:r w:rsidRPr="00B03CA3">
        <w:rPr>
          <w:rFonts w:ascii="Times New Roman" w:hAnsi="Times New Roman" w:cs="Times New Roman"/>
        </w:rPr>
        <w:t xml:space="preserve">С диагностической целью назначают </w:t>
      </w:r>
      <w:proofErr w:type="spellStart"/>
      <w:r w:rsidRPr="00B03CA3">
        <w:rPr>
          <w:rFonts w:ascii="Times New Roman" w:hAnsi="Times New Roman" w:cs="Times New Roman"/>
        </w:rPr>
        <w:t>гастрин</w:t>
      </w:r>
      <w:proofErr w:type="spellEnd"/>
      <w:r w:rsidRPr="00B03CA3">
        <w:rPr>
          <w:rFonts w:ascii="Times New Roman" w:hAnsi="Times New Roman" w:cs="Times New Roman"/>
        </w:rPr>
        <w:t>, гистамин, экстрактивные вещества. Если причиной пониженной секреции желудка являются функциональные нарушения, указанные вещества существенно увеличивают отделение желудочного сока. При органических поражениях слизистой оболочки желудка этого не происходит.</w:t>
      </w:r>
    </w:p>
    <w:p w:rsidR="00B03CA3" w:rsidRDefault="00B03CA3" w:rsidP="00B03CA3">
      <w:pPr>
        <w:rPr>
          <w:rFonts w:ascii="Times New Roman" w:hAnsi="Times New Roman" w:cs="Times New Roman"/>
        </w:rPr>
      </w:pPr>
      <w:r w:rsidRPr="00B03CA3">
        <w:rPr>
          <w:rFonts w:ascii="Times New Roman" w:hAnsi="Times New Roman" w:cs="Times New Roman"/>
        </w:rPr>
        <w:t xml:space="preserve">В данном случае лучшим диагностическим средством является </w:t>
      </w:r>
      <w:proofErr w:type="spellStart"/>
      <w:r w:rsidRPr="00B03CA3">
        <w:rPr>
          <w:rFonts w:ascii="Times New Roman" w:hAnsi="Times New Roman" w:cs="Times New Roman"/>
        </w:rPr>
        <w:t>гастрин</w:t>
      </w:r>
      <w:proofErr w:type="spellEnd"/>
      <w:r w:rsidRPr="00B03CA3">
        <w:rPr>
          <w:rFonts w:ascii="Times New Roman" w:hAnsi="Times New Roman" w:cs="Times New Roman"/>
        </w:rPr>
        <w:t xml:space="preserve">. Он образуется в </w:t>
      </w:r>
      <w:proofErr w:type="spellStart"/>
      <w:r w:rsidRPr="00B03CA3">
        <w:rPr>
          <w:rFonts w:ascii="Times New Roman" w:hAnsi="Times New Roman" w:cs="Times New Roman"/>
        </w:rPr>
        <w:t>антральной</w:t>
      </w:r>
      <w:proofErr w:type="spellEnd"/>
      <w:r w:rsidRPr="00B03CA3">
        <w:rPr>
          <w:rFonts w:ascii="Times New Roman" w:hAnsi="Times New Roman" w:cs="Times New Roman"/>
        </w:rPr>
        <w:t xml:space="preserve"> части желудка (при приеме пищи), затем всасывается в кровь и поступает к железам </w:t>
      </w:r>
      <w:proofErr w:type="spellStart"/>
      <w:r w:rsidRPr="00B03CA3">
        <w:rPr>
          <w:rFonts w:ascii="Times New Roman" w:hAnsi="Times New Roman" w:cs="Times New Roman"/>
        </w:rPr>
        <w:t>фундальной</w:t>
      </w:r>
      <w:proofErr w:type="spellEnd"/>
      <w:r w:rsidRPr="00B03CA3">
        <w:rPr>
          <w:rFonts w:ascii="Times New Roman" w:hAnsi="Times New Roman" w:cs="Times New Roman"/>
        </w:rPr>
        <w:t xml:space="preserve"> части желудка, усиливая их секрецию. По активности он во много раз превосходит гистамин и действует избирательно на железы желудка. </w:t>
      </w:r>
    </w:p>
    <w:p w:rsidR="00660FAC" w:rsidRDefault="00B03CA3" w:rsidP="00B03CA3">
      <w:pPr>
        <w:rPr>
          <w:rFonts w:ascii="Times New Roman" w:hAnsi="Times New Roman" w:cs="Times New Roman"/>
        </w:rPr>
      </w:pPr>
      <w:proofErr w:type="spellStart"/>
      <w:r w:rsidRPr="00B03CA3">
        <w:rPr>
          <w:rFonts w:ascii="Times New Roman" w:hAnsi="Times New Roman" w:cs="Times New Roman"/>
        </w:rPr>
        <w:t>Гастрин</w:t>
      </w:r>
      <w:proofErr w:type="spellEnd"/>
      <w:r w:rsidRPr="00B03CA3">
        <w:rPr>
          <w:rFonts w:ascii="Times New Roman" w:hAnsi="Times New Roman" w:cs="Times New Roman"/>
        </w:rPr>
        <w:t xml:space="preserve"> оказывает также стимулирующее влияние на </w:t>
      </w:r>
      <w:proofErr w:type="spellStart"/>
      <w:r w:rsidRPr="00B03CA3">
        <w:rPr>
          <w:rFonts w:ascii="Times New Roman" w:hAnsi="Times New Roman" w:cs="Times New Roman"/>
        </w:rPr>
        <w:t>паракринные</w:t>
      </w:r>
      <w:proofErr w:type="spellEnd"/>
      <w:r w:rsidRPr="00B03CA3">
        <w:rPr>
          <w:rFonts w:ascii="Times New Roman" w:hAnsi="Times New Roman" w:cs="Times New Roman"/>
        </w:rPr>
        <w:t xml:space="preserve"> клетки типа энтерохромаффинных или тучных клеток, что вызывает высвобождение из них гистамина. </w:t>
      </w:r>
      <w:proofErr w:type="spellStart"/>
      <w:r w:rsidRPr="00B03CA3">
        <w:rPr>
          <w:rFonts w:ascii="Times New Roman" w:hAnsi="Times New Roman" w:cs="Times New Roman"/>
        </w:rPr>
        <w:t>Гастрин</w:t>
      </w:r>
      <w:proofErr w:type="spellEnd"/>
      <w:r w:rsidRPr="00B03CA3">
        <w:rPr>
          <w:rFonts w:ascii="Times New Roman" w:hAnsi="Times New Roman" w:cs="Times New Roman"/>
        </w:rPr>
        <w:t xml:space="preserve"> состоит из 2 полипептидов (гастрин-1 и гастрин-2), каждый из которых включает 17 аминокислот.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03CA3">
        <w:rPr>
          <w:rFonts w:ascii="Times New Roman" w:hAnsi="Times New Roman" w:cs="Times New Roman"/>
        </w:rPr>
        <w:t>Гастрин</w:t>
      </w:r>
      <w:proofErr w:type="spellEnd"/>
      <w:r w:rsidRPr="00B03CA3">
        <w:rPr>
          <w:rFonts w:ascii="Times New Roman" w:hAnsi="Times New Roman" w:cs="Times New Roman"/>
        </w:rPr>
        <w:t xml:space="preserve">, как и гистамин, увеличивает выделение хлористоводородной кислоты и </w:t>
      </w:r>
      <w:proofErr w:type="spellStart"/>
      <w:r w:rsidRPr="00B03CA3">
        <w:rPr>
          <w:rFonts w:ascii="Times New Roman" w:hAnsi="Times New Roman" w:cs="Times New Roman"/>
        </w:rPr>
        <w:t>пепсиногена</w:t>
      </w:r>
      <w:proofErr w:type="spellEnd"/>
      <w:r w:rsidRPr="00B03CA3">
        <w:rPr>
          <w:rFonts w:ascii="Times New Roman" w:hAnsi="Times New Roman" w:cs="Times New Roman"/>
        </w:rPr>
        <w:t xml:space="preserve">. Кроме того, он повышает продукцию внутреннего фактора </w:t>
      </w:r>
      <w:proofErr w:type="spellStart"/>
      <w:r w:rsidRPr="00B03CA3">
        <w:rPr>
          <w:rFonts w:ascii="Times New Roman" w:hAnsi="Times New Roman" w:cs="Times New Roman"/>
        </w:rPr>
        <w:t>Касла</w:t>
      </w:r>
      <w:proofErr w:type="spellEnd"/>
      <w:r w:rsidRPr="00B03CA3">
        <w:rPr>
          <w:rFonts w:ascii="Times New Roman" w:hAnsi="Times New Roman" w:cs="Times New Roman"/>
        </w:rPr>
        <w:t xml:space="preserve">. </w:t>
      </w:r>
      <w:proofErr w:type="spellStart"/>
      <w:r w:rsidRPr="00B03CA3">
        <w:rPr>
          <w:rFonts w:ascii="Times New Roman" w:hAnsi="Times New Roman" w:cs="Times New Roman"/>
        </w:rPr>
        <w:t>Гастрин</w:t>
      </w:r>
      <w:proofErr w:type="spellEnd"/>
      <w:r w:rsidRPr="00B03CA3">
        <w:rPr>
          <w:rFonts w:ascii="Times New Roman" w:hAnsi="Times New Roman" w:cs="Times New Roman"/>
        </w:rPr>
        <w:t xml:space="preserve"> стимулирует также секрецию поджелудочной железы и желчеобразование.</w:t>
      </w:r>
    </w:p>
    <w:p w:rsidR="00B03CA3" w:rsidRDefault="00B03CA3" w:rsidP="00B03CA3">
      <w:pPr>
        <w:rPr>
          <w:rFonts w:ascii="Times New Roman" w:hAnsi="Times New Roman" w:cs="Times New Roman"/>
        </w:rPr>
      </w:pPr>
      <w:r w:rsidRPr="00B03CA3">
        <w:rPr>
          <w:rFonts w:ascii="Times New Roman" w:hAnsi="Times New Roman" w:cs="Times New Roman"/>
        </w:rPr>
        <w:t xml:space="preserve">Гистамин, стимулируя </w:t>
      </w:r>
      <w:proofErr w:type="spellStart"/>
      <w:r w:rsidRPr="00B03CA3">
        <w:rPr>
          <w:rFonts w:ascii="Times New Roman" w:hAnsi="Times New Roman" w:cs="Times New Roman"/>
        </w:rPr>
        <w:t>гистаминовые</w:t>
      </w:r>
      <w:proofErr w:type="spellEnd"/>
      <w:r w:rsidRPr="00B03CA3">
        <w:rPr>
          <w:rFonts w:ascii="Times New Roman" w:hAnsi="Times New Roman" w:cs="Times New Roman"/>
        </w:rPr>
        <w:t xml:space="preserve"> Н2-рецепторы желудка, значительно повышает количество желудочного сока и его кислотность. Следует, однако, учитывать, что спектр действия гистамина достаточно широк. Гистамин снижает артериальное давление, увеличивает проницаемость сосудов, тонизирует мышцы бронхов, кишечника и т.д.</w:t>
      </w:r>
      <w:r>
        <w:rPr>
          <w:rFonts w:ascii="Times New Roman" w:hAnsi="Times New Roman" w:cs="Times New Roman"/>
        </w:rPr>
        <w:t xml:space="preserve"> </w:t>
      </w:r>
      <w:r w:rsidRPr="00B03CA3">
        <w:rPr>
          <w:rFonts w:ascii="Times New Roman" w:hAnsi="Times New Roman" w:cs="Times New Roman"/>
        </w:rPr>
        <w:t>К лечебным средствам, повышающим секрецию желудочного сока, относят</w:t>
      </w:r>
      <w:r>
        <w:rPr>
          <w:rFonts w:ascii="Times New Roman" w:hAnsi="Times New Roman" w:cs="Times New Roman"/>
        </w:rPr>
        <w:t xml:space="preserve">ся углекислые минеральные воды. </w:t>
      </w:r>
      <w:r w:rsidRPr="00B03CA3">
        <w:rPr>
          <w:rFonts w:ascii="Times New Roman" w:hAnsi="Times New Roman" w:cs="Times New Roman"/>
        </w:rPr>
        <w:t>Нередко при недостаточности желез желудка прибегают к средствам заместительной терапии.</w:t>
      </w:r>
    </w:p>
    <w:p w:rsidR="00B03CA3" w:rsidRDefault="00B03CA3" w:rsidP="00B03CA3">
      <w:pPr>
        <w:rPr>
          <w:rFonts w:ascii="Times New Roman" w:hAnsi="Times New Roman" w:cs="Times New Roman"/>
        </w:rPr>
      </w:pPr>
    </w:p>
    <w:p w:rsidR="00B03CA3" w:rsidRDefault="00B03CA3" w:rsidP="00B03CA3">
      <w:pPr>
        <w:rPr>
          <w:rFonts w:ascii="Times New Roman" w:hAnsi="Times New Roman" w:cs="Times New Roman"/>
        </w:rPr>
      </w:pPr>
    </w:p>
    <w:p w:rsidR="00B03CA3" w:rsidRDefault="00B03CA3" w:rsidP="00B03CA3">
      <w:pPr>
        <w:rPr>
          <w:rFonts w:ascii="Times New Roman" w:hAnsi="Times New Roman" w:cs="Times New Roman"/>
        </w:rPr>
      </w:pPr>
    </w:p>
    <w:p w:rsidR="00B03CA3" w:rsidRPr="00B03CA3" w:rsidRDefault="00B03CA3" w:rsidP="00B03CA3">
      <w:pPr>
        <w:rPr>
          <w:rFonts w:ascii="Times New Roman" w:hAnsi="Times New Roman" w:cs="Times New Roman"/>
        </w:rPr>
      </w:pPr>
      <w:r w:rsidRPr="00B03CA3">
        <w:rPr>
          <w:rFonts w:ascii="Times New Roman" w:hAnsi="Times New Roman" w:cs="Times New Roman"/>
        </w:rPr>
        <w:lastRenderedPageBreak/>
        <w:t>СРЕДСТВА, ПОНИЖАЮЩИЕ СЕКРЕЦИЮ ЖЕЛЕЗ ЖЕЛУДКА</w:t>
      </w:r>
    </w:p>
    <w:p w:rsidR="00B03CA3" w:rsidRDefault="00B03CA3" w:rsidP="00B03CA3">
      <w:pPr>
        <w:rPr>
          <w:rFonts w:ascii="Times New Roman" w:hAnsi="Times New Roman" w:cs="Times New Roman"/>
        </w:rPr>
      </w:pPr>
      <w:r w:rsidRPr="00B03CA3">
        <w:rPr>
          <w:rFonts w:ascii="Times New Roman" w:hAnsi="Times New Roman" w:cs="Times New Roman"/>
        </w:rPr>
        <w:t xml:space="preserve">Обычно такие препараты применяются при язвенном поражении слизистой оболочки желудка и двенадцатиперстной кишки, возникающем при дисбалансе между эрозивным действием хлористоводородной кислоты и пепсина и защитными механизмами </w:t>
      </w:r>
      <w:proofErr w:type="spellStart"/>
      <w:r w:rsidRPr="00B03CA3">
        <w:rPr>
          <w:rFonts w:ascii="Times New Roman" w:hAnsi="Times New Roman" w:cs="Times New Roman"/>
        </w:rPr>
        <w:t>гастродуоденальной</w:t>
      </w:r>
      <w:proofErr w:type="spellEnd"/>
      <w:r w:rsidRPr="00B03CA3">
        <w:rPr>
          <w:rFonts w:ascii="Times New Roman" w:hAnsi="Times New Roman" w:cs="Times New Roman"/>
        </w:rPr>
        <w:t xml:space="preserve"> слизистой оболочки.</w:t>
      </w:r>
    </w:p>
    <w:p w:rsidR="00B03CA3" w:rsidRPr="00B03CA3" w:rsidRDefault="00B03CA3" w:rsidP="00B03CA3">
      <w:pPr>
        <w:rPr>
          <w:rFonts w:ascii="Times New Roman" w:hAnsi="Times New Roman" w:cs="Times New Roman"/>
        </w:rPr>
      </w:pPr>
      <w:r w:rsidRPr="00B03CA3">
        <w:rPr>
          <w:rFonts w:ascii="Times New Roman" w:hAnsi="Times New Roman" w:cs="Times New Roman"/>
        </w:rPr>
        <w:t>Основные вещества, угнетающие экскрецию хлористоводородной кислоты желудка, могут быть представлены следующими группами (рис</w:t>
      </w:r>
      <w:r>
        <w:rPr>
          <w:rFonts w:ascii="Times New Roman" w:hAnsi="Times New Roman" w:cs="Times New Roman"/>
        </w:rPr>
        <w:t>. 15.1).</w:t>
      </w:r>
    </w:p>
    <w:p w:rsidR="00B03CA3" w:rsidRPr="00B03CA3" w:rsidRDefault="00B03CA3" w:rsidP="00B03CA3">
      <w:pPr>
        <w:rPr>
          <w:rFonts w:ascii="Times New Roman" w:hAnsi="Times New Roman" w:cs="Times New Roman"/>
        </w:rPr>
      </w:pPr>
      <w:r w:rsidRPr="00B03CA3">
        <w:rPr>
          <w:rFonts w:ascii="Times New Roman" w:hAnsi="Times New Roman" w:cs="Times New Roman"/>
        </w:rPr>
        <w:t xml:space="preserve">I. Ингибиторы </w:t>
      </w:r>
      <w:proofErr w:type="spellStart"/>
      <w:r w:rsidRPr="00B03CA3">
        <w:rPr>
          <w:rFonts w:ascii="Times New Roman" w:hAnsi="Times New Roman" w:cs="Times New Roman"/>
        </w:rPr>
        <w:t>протоново</w:t>
      </w:r>
      <w:r>
        <w:rPr>
          <w:rFonts w:ascii="Times New Roman" w:hAnsi="Times New Roman" w:cs="Times New Roman"/>
        </w:rPr>
        <w:t>го</w:t>
      </w:r>
      <w:proofErr w:type="spellEnd"/>
      <w:r>
        <w:rPr>
          <w:rFonts w:ascii="Times New Roman" w:hAnsi="Times New Roman" w:cs="Times New Roman"/>
        </w:rPr>
        <w:t xml:space="preserve"> насоса </w:t>
      </w:r>
      <w:proofErr w:type="spellStart"/>
      <w:r>
        <w:rPr>
          <w:rFonts w:ascii="Times New Roman" w:hAnsi="Times New Roman" w:cs="Times New Roman"/>
        </w:rPr>
        <w:t>Омепразол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Пантопразол</w:t>
      </w:r>
      <w:proofErr w:type="spellEnd"/>
    </w:p>
    <w:p w:rsidR="00B03CA3" w:rsidRPr="00B03CA3" w:rsidRDefault="00B03CA3" w:rsidP="00B03CA3">
      <w:pPr>
        <w:rPr>
          <w:rFonts w:ascii="Times New Roman" w:hAnsi="Times New Roman" w:cs="Times New Roman"/>
        </w:rPr>
      </w:pPr>
      <w:r w:rsidRPr="00B03CA3">
        <w:rPr>
          <w:rFonts w:ascii="Times New Roman" w:hAnsi="Times New Roman" w:cs="Times New Roman"/>
        </w:rPr>
        <w:t xml:space="preserve">II. Средства, блокирующие </w:t>
      </w:r>
      <w:proofErr w:type="spellStart"/>
      <w:r w:rsidRPr="00B03CA3">
        <w:rPr>
          <w:rFonts w:ascii="Times New Roman" w:hAnsi="Times New Roman" w:cs="Times New Roman"/>
        </w:rPr>
        <w:t>гистаминовые</w:t>
      </w:r>
      <w:proofErr w:type="spellEnd"/>
      <w:r w:rsidRPr="00B03CA3">
        <w:rPr>
          <w:rFonts w:ascii="Times New Roman" w:hAnsi="Times New Roman" w:cs="Times New Roman"/>
        </w:rPr>
        <w:t xml:space="preserve"> Н2-рецепторы </w:t>
      </w:r>
      <w:proofErr w:type="spellStart"/>
      <w:r w:rsidRPr="00B03CA3">
        <w:rPr>
          <w:rFonts w:ascii="Times New Roman" w:hAnsi="Times New Roman" w:cs="Times New Roman"/>
        </w:rPr>
        <w:t>Ранитидин</w:t>
      </w:r>
      <w:proofErr w:type="spellEnd"/>
      <w:r w:rsidRPr="00B03CA3">
        <w:rPr>
          <w:rFonts w:ascii="Times New Roman" w:hAnsi="Times New Roman" w:cs="Times New Roman"/>
        </w:rPr>
        <w:t xml:space="preserve"> </w:t>
      </w:r>
      <w:proofErr w:type="spellStart"/>
      <w:r w:rsidRPr="00B03CA3">
        <w:rPr>
          <w:rFonts w:ascii="Times New Roman" w:hAnsi="Times New Roman" w:cs="Times New Roman"/>
        </w:rPr>
        <w:t>Фамотидин</w:t>
      </w:r>
      <w:proofErr w:type="spellEnd"/>
      <w:r w:rsidRPr="00B03CA3">
        <w:rPr>
          <w:rFonts w:ascii="Times New Roman" w:hAnsi="Times New Roman" w:cs="Times New Roman"/>
        </w:rPr>
        <w:t xml:space="preserve"> </w:t>
      </w:r>
      <w:proofErr w:type="spellStart"/>
      <w:r w:rsidRPr="00B03CA3">
        <w:rPr>
          <w:rFonts w:ascii="Times New Roman" w:hAnsi="Times New Roman" w:cs="Times New Roman"/>
        </w:rPr>
        <w:t>Циметидин</w:t>
      </w:r>
      <w:proofErr w:type="spellEnd"/>
    </w:p>
    <w:p w:rsidR="00B03CA3" w:rsidRPr="00B03CA3" w:rsidRDefault="00B03CA3" w:rsidP="00B03CA3">
      <w:pPr>
        <w:rPr>
          <w:rFonts w:ascii="Times New Roman" w:hAnsi="Times New Roman" w:cs="Times New Roman"/>
        </w:rPr>
      </w:pPr>
      <w:r w:rsidRPr="00B03CA3">
        <w:rPr>
          <w:rFonts w:ascii="Times New Roman" w:hAnsi="Times New Roman" w:cs="Times New Roman"/>
        </w:rPr>
        <w:t>III. Средст</w:t>
      </w:r>
      <w:r>
        <w:rPr>
          <w:rFonts w:ascii="Times New Roman" w:hAnsi="Times New Roman" w:cs="Times New Roman"/>
        </w:rPr>
        <w:t xml:space="preserve">ва, блокирующие </w:t>
      </w:r>
      <w:proofErr w:type="spellStart"/>
      <w:r>
        <w:rPr>
          <w:rFonts w:ascii="Times New Roman" w:hAnsi="Times New Roman" w:cs="Times New Roman"/>
        </w:rPr>
        <w:t>холинорецепторы</w:t>
      </w:r>
      <w:proofErr w:type="spellEnd"/>
    </w:p>
    <w:p w:rsidR="00B03CA3" w:rsidRPr="00B03CA3" w:rsidRDefault="00B03CA3" w:rsidP="00B03CA3">
      <w:pPr>
        <w:rPr>
          <w:rFonts w:ascii="Times New Roman" w:hAnsi="Times New Roman" w:cs="Times New Roman"/>
        </w:rPr>
      </w:pPr>
      <w:r w:rsidRPr="00B03CA3">
        <w:rPr>
          <w:rFonts w:ascii="Times New Roman" w:hAnsi="Times New Roman" w:cs="Times New Roman"/>
        </w:rPr>
        <w:t xml:space="preserve">а) </w:t>
      </w:r>
      <w:proofErr w:type="spellStart"/>
      <w:r w:rsidRPr="00B03CA3">
        <w:rPr>
          <w:rFonts w:ascii="Times New Roman" w:hAnsi="Times New Roman" w:cs="Times New Roman"/>
        </w:rPr>
        <w:t>М-холиноблокаторы</w:t>
      </w:r>
      <w:proofErr w:type="spellEnd"/>
      <w:r w:rsidRPr="00B03CA3">
        <w:rPr>
          <w:rFonts w:ascii="Times New Roman" w:hAnsi="Times New Roman" w:cs="Times New Roman"/>
        </w:rPr>
        <w:t xml:space="preserve"> неизбирательного действия Атропина сульфат</w:t>
      </w:r>
    </w:p>
    <w:p w:rsidR="00B03CA3" w:rsidRPr="00B03CA3" w:rsidRDefault="00B03CA3" w:rsidP="00B03CA3">
      <w:pPr>
        <w:rPr>
          <w:rFonts w:ascii="Times New Roman" w:hAnsi="Times New Roman" w:cs="Times New Roman"/>
        </w:rPr>
      </w:pPr>
      <w:r w:rsidRPr="00B03CA3">
        <w:rPr>
          <w:rFonts w:ascii="Times New Roman" w:hAnsi="Times New Roman" w:cs="Times New Roman"/>
        </w:rPr>
        <w:t>б) Средства, блокирующие преимуществен</w:t>
      </w:r>
      <w:r>
        <w:rPr>
          <w:rFonts w:ascii="Times New Roman" w:hAnsi="Times New Roman" w:cs="Times New Roman"/>
        </w:rPr>
        <w:t xml:space="preserve">но </w:t>
      </w:r>
      <w:proofErr w:type="spellStart"/>
      <w:r>
        <w:rPr>
          <w:rFonts w:ascii="Times New Roman" w:hAnsi="Times New Roman" w:cs="Times New Roman"/>
        </w:rPr>
        <w:t>м-холинорецепторы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Пирензепин</w:t>
      </w:r>
      <w:proofErr w:type="spellEnd"/>
    </w:p>
    <w:p w:rsidR="00B03CA3" w:rsidRDefault="00B03CA3" w:rsidP="00B03CA3">
      <w:pPr>
        <w:rPr>
          <w:rFonts w:ascii="Times New Roman" w:hAnsi="Times New Roman" w:cs="Times New Roman"/>
        </w:rPr>
      </w:pPr>
      <w:r w:rsidRPr="00B03CA3">
        <w:rPr>
          <w:rFonts w:ascii="Times New Roman" w:hAnsi="Times New Roman" w:cs="Times New Roman"/>
        </w:rPr>
        <w:t xml:space="preserve">IV. Простагландины и их синтетические производные </w:t>
      </w:r>
      <w:proofErr w:type="spellStart"/>
      <w:r w:rsidRPr="00B03CA3">
        <w:rPr>
          <w:rFonts w:ascii="Times New Roman" w:hAnsi="Times New Roman" w:cs="Times New Roman"/>
        </w:rPr>
        <w:t>Мизопростол</w:t>
      </w:r>
      <w:proofErr w:type="spellEnd"/>
    </w:p>
    <w:p w:rsidR="00B03CA3" w:rsidRDefault="00B03CA3" w:rsidP="00B03CA3">
      <w:pPr>
        <w:rPr>
          <w:rFonts w:ascii="Times New Roman" w:hAnsi="Times New Roman" w:cs="Times New Roman"/>
        </w:rPr>
      </w:pPr>
      <w:r w:rsidRPr="00B03CA3">
        <w:rPr>
          <w:rFonts w:ascii="Times New Roman" w:hAnsi="Times New Roman" w:cs="Times New Roman"/>
        </w:rPr>
        <w:t xml:space="preserve">Значительным достижением в деле создания веществ, снижающих кислотность желудочного сока, является синтез производного замещенного </w:t>
      </w:r>
      <w:proofErr w:type="spellStart"/>
      <w:r w:rsidRPr="00B03CA3">
        <w:rPr>
          <w:rFonts w:ascii="Times New Roman" w:hAnsi="Times New Roman" w:cs="Times New Roman"/>
        </w:rPr>
        <w:t>бензимидазола</w:t>
      </w:r>
      <w:proofErr w:type="spellEnd"/>
      <w:r w:rsidRPr="00B03CA3">
        <w:rPr>
          <w:rFonts w:ascii="Times New Roman" w:hAnsi="Times New Roman" w:cs="Times New Roman"/>
        </w:rPr>
        <w:t xml:space="preserve"> - </w:t>
      </w:r>
      <w:proofErr w:type="spellStart"/>
      <w:r w:rsidRPr="00B03CA3">
        <w:rPr>
          <w:rFonts w:ascii="Times New Roman" w:hAnsi="Times New Roman" w:cs="Times New Roman"/>
        </w:rPr>
        <w:t>омепразола</w:t>
      </w:r>
      <w:proofErr w:type="spellEnd"/>
      <w:r w:rsidRPr="00B03CA3">
        <w:rPr>
          <w:rFonts w:ascii="Times New Roman" w:hAnsi="Times New Roman" w:cs="Times New Roman"/>
        </w:rPr>
        <w:t xml:space="preserve"> (</w:t>
      </w:r>
      <w:proofErr w:type="spellStart"/>
      <w:r w:rsidRPr="00B03CA3">
        <w:rPr>
          <w:rFonts w:ascii="Times New Roman" w:hAnsi="Times New Roman" w:cs="Times New Roman"/>
        </w:rPr>
        <w:t>лосек</w:t>
      </w:r>
      <w:proofErr w:type="spellEnd"/>
      <w:r w:rsidRPr="00B03CA3">
        <w:rPr>
          <w:rFonts w:ascii="Times New Roman" w:hAnsi="Times New Roman" w:cs="Times New Roman"/>
        </w:rPr>
        <w:t xml:space="preserve">, </w:t>
      </w:r>
      <w:proofErr w:type="spellStart"/>
      <w:r w:rsidRPr="00B03CA3">
        <w:rPr>
          <w:rFonts w:ascii="Times New Roman" w:hAnsi="Times New Roman" w:cs="Times New Roman"/>
        </w:rPr>
        <w:t>пептикум</w:t>
      </w:r>
      <w:proofErr w:type="spellEnd"/>
      <w:r w:rsidRPr="00B03CA3">
        <w:rPr>
          <w:rFonts w:ascii="Times New Roman" w:hAnsi="Times New Roman" w:cs="Times New Roman"/>
        </w:rPr>
        <w:t>). Это представитель принципиально нового типа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03CA3">
        <w:rPr>
          <w:rFonts w:ascii="Times New Roman" w:hAnsi="Times New Roman" w:cs="Times New Roman"/>
        </w:rPr>
        <w:t>противоязвенных</w:t>
      </w:r>
      <w:proofErr w:type="spellEnd"/>
      <w:r w:rsidRPr="00B03CA3">
        <w:rPr>
          <w:rFonts w:ascii="Times New Roman" w:hAnsi="Times New Roman" w:cs="Times New Roman"/>
        </w:rPr>
        <w:t xml:space="preserve"> препаратов, угнетающих функцию </w:t>
      </w:r>
      <w:proofErr w:type="spellStart"/>
      <w:r w:rsidRPr="00B03CA3">
        <w:rPr>
          <w:rFonts w:ascii="Times New Roman" w:hAnsi="Times New Roman" w:cs="Times New Roman"/>
        </w:rPr>
        <w:t>протонового</w:t>
      </w:r>
      <w:proofErr w:type="spellEnd"/>
      <w:r w:rsidRPr="00B03CA3">
        <w:rPr>
          <w:rFonts w:ascii="Times New Roman" w:hAnsi="Times New Roman" w:cs="Times New Roman"/>
        </w:rPr>
        <w:t xml:space="preserve"> насоса (Н+, </w:t>
      </w:r>
      <w:proofErr w:type="spellStart"/>
      <w:r w:rsidRPr="00B03CA3">
        <w:rPr>
          <w:rFonts w:ascii="Times New Roman" w:hAnsi="Times New Roman" w:cs="Times New Roman"/>
        </w:rPr>
        <w:t>К</w:t>
      </w:r>
      <w:proofErr w:type="gramStart"/>
      <w:r w:rsidRPr="00B03CA3">
        <w:rPr>
          <w:rFonts w:ascii="Times New Roman" w:hAnsi="Times New Roman" w:cs="Times New Roman"/>
        </w:rPr>
        <w:t>+-</w:t>
      </w:r>
      <w:proofErr w:type="gramEnd"/>
      <w:r w:rsidRPr="00B03CA3">
        <w:rPr>
          <w:rFonts w:ascii="Times New Roman" w:hAnsi="Times New Roman" w:cs="Times New Roman"/>
        </w:rPr>
        <w:t>АТФазы</w:t>
      </w:r>
      <w:proofErr w:type="spellEnd"/>
      <w:r w:rsidRPr="00B03CA3">
        <w:rPr>
          <w:rFonts w:ascii="Times New Roman" w:hAnsi="Times New Roman" w:cs="Times New Roman"/>
        </w:rPr>
        <w:t>) париетальных клеток желудка</w:t>
      </w:r>
      <w:r>
        <w:rPr>
          <w:rFonts w:ascii="Times New Roman" w:hAnsi="Times New Roman" w:cs="Times New Roman"/>
        </w:rPr>
        <w:t>.</w:t>
      </w:r>
    </w:p>
    <w:p w:rsidR="00B03CA3" w:rsidRDefault="00B03CA3" w:rsidP="00B03CA3">
      <w:pPr>
        <w:rPr>
          <w:rFonts w:ascii="Times New Roman" w:hAnsi="Times New Roman" w:cs="Times New Roman"/>
        </w:rPr>
      </w:pPr>
      <w:proofErr w:type="spellStart"/>
      <w:r w:rsidRPr="00B03CA3">
        <w:rPr>
          <w:rFonts w:ascii="Times New Roman" w:hAnsi="Times New Roman" w:cs="Times New Roman"/>
        </w:rPr>
        <w:t>Омепразол</w:t>
      </w:r>
      <w:proofErr w:type="spellEnd"/>
      <w:r w:rsidRPr="00B03CA3">
        <w:rPr>
          <w:rFonts w:ascii="Times New Roman" w:hAnsi="Times New Roman" w:cs="Times New Roman"/>
        </w:rPr>
        <w:t xml:space="preserve"> обладает высокой эффективностью при язвенной болезни двенадцатиперстной кишки, желудка, при язвенном </w:t>
      </w:r>
      <w:proofErr w:type="spellStart"/>
      <w:r w:rsidRPr="00B03CA3">
        <w:rPr>
          <w:rFonts w:ascii="Times New Roman" w:hAnsi="Times New Roman" w:cs="Times New Roman"/>
        </w:rPr>
        <w:t>пептическом</w:t>
      </w:r>
      <w:proofErr w:type="spellEnd"/>
      <w:r w:rsidRPr="00B03CA3">
        <w:rPr>
          <w:rFonts w:ascii="Times New Roman" w:hAnsi="Times New Roman" w:cs="Times New Roman"/>
        </w:rPr>
        <w:t xml:space="preserve"> эзофагите, синдроме Золлингера-Эллисона1. Назначают его внутрь.</w:t>
      </w:r>
      <w:r>
        <w:rPr>
          <w:rFonts w:ascii="Times New Roman" w:hAnsi="Times New Roman" w:cs="Times New Roman"/>
        </w:rPr>
        <w:t xml:space="preserve"> </w:t>
      </w:r>
      <w:r w:rsidRPr="00B03CA3">
        <w:rPr>
          <w:rFonts w:ascii="Times New Roman" w:hAnsi="Times New Roman" w:cs="Times New Roman"/>
        </w:rPr>
        <w:t xml:space="preserve">Препарат хорошо переносится. Возможны диарея, тошнота, кишечные колики, слабость, головная боль и другие побочные эффекты, однако они выражены в небольшой степени и наблюдаются лишь у части пациентов. Обычно отмечается компенсаторная </w:t>
      </w:r>
      <w:proofErr w:type="spellStart"/>
      <w:r w:rsidRPr="00B03CA3">
        <w:rPr>
          <w:rFonts w:ascii="Times New Roman" w:hAnsi="Times New Roman" w:cs="Times New Roman"/>
        </w:rPr>
        <w:t>гипергастринемия</w:t>
      </w:r>
      <w:proofErr w:type="spellEnd"/>
      <w:r w:rsidRPr="00B03CA3">
        <w:rPr>
          <w:rFonts w:ascii="Times New Roman" w:hAnsi="Times New Roman" w:cs="Times New Roman"/>
        </w:rPr>
        <w:t>.</w:t>
      </w:r>
    </w:p>
    <w:p w:rsidR="00B03CA3" w:rsidRDefault="00B03CA3" w:rsidP="00B03CA3">
      <w:pPr>
        <w:rPr>
          <w:rFonts w:ascii="Times New Roman" w:hAnsi="Times New Roman" w:cs="Times New Roman"/>
        </w:rPr>
      </w:pPr>
    </w:p>
    <w:p w:rsidR="00B03CA3" w:rsidRPr="00B03CA3" w:rsidRDefault="00B03CA3" w:rsidP="00B03CA3">
      <w:pPr>
        <w:rPr>
          <w:rFonts w:ascii="Times New Roman" w:hAnsi="Times New Roman" w:cs="Times New Roman"/>
          <w:b/>
        </w:rPr>
      </w:pPr>
      <w:proofErr w:type="gramStart"/>
      <w:r w:rsidRPr="00B03CA3">
        <w:rPr>
          <w:rFonts w:ascii="Times New Roman" w:hAnsi="Times New Roman" w:cs="Times New Roman"/>
          <w:b/>
        </w:rPr>
        <w:t>Средства</w:t>
      </w:r>
      <w:proofErr w:type="gramEnd"/>
      <w:r w:rsidRPr="00B03CA3">
        <w:rPr>
          <w:rFonts w:ascii="Times New Roman" w:hAnsi="Times New Roman" w:cs="Times New Roman"/>
          <w:b/>
        </w:rPr>
        <w:t xml:space="preserve"> влияющие на моторную функцию ЖКТ</w:t>
      </w:r>
    </w:p>
    <w:p w:rsidR="00B03CA3" w:rsidRPr="00B03CA3" w:rsidRDefault="00B03CA3" w:rsidP="00B03CA3">
      <w:pPr>
        <w:rPr>
          <w:rFonts w:ascii="Times New Roman" w:hAnsi="Times New Roman" w:cs="Times New Roman"/>
        </w:rPr>
      </w:pPr>
      <w:r w:rsidRPr="00B03CA3">
        <w:rPr>
          <w:rFonts w:ascii="Times New Roman" w:hAnsi="Times New Roman" w:cs="Times New Roman"/>
        </w:rPr>
        <w:t xml:space="preserve">Средства, усиливающие моторику желудка (так называемые </w:t>
      </w:r>
      <w:proofErr w:type="spellStart"/>
      <w:r w:rsidRPr="00B03CA3">
        <w:rPr>
          <w:rFonts w:ascii="Times New Roman" w:hAnsi="Times New Roman" w:cs="Times New Roman"/>
        </w:rPr>
        <w:t>прокинетические</w:t>
      </w:r>
      <w:proofErr w:type="spellEnd"/>
      <w:r w:rsidRPr="00B03CA3">
        <w:rPr>
          <w:rFonts w:ascii="Times New Roman" w:hAnsi="Times New Roman" w:cs="Times New Roman"/>
        </w:rPr>
        <w:t xml:space="preserve"> средства), включают </w:t>
      </w:r>
      <w:proofErr w:type="spellStart"/>
      <w:r w:rsidRPr="00B03CA3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етоклопрамид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B03CA3">
        <w:rPr>
          <w:rFonts w:ascii="Times New Roman" w:hAnsi="Times New Roman" w:cs="Times New Roman"/>
        </w:rPr>
        <w:t>цизаприд</w:t>
      </w:r>
      <w:proofErr w:type="spellEnd"/>
      <w:r w:rsidRPr="00B03CA3">
        <w:rPr>
          <w:rFonts w:ascii="Times New Roman" w:hAnsi="Times New Roman" w:cs="Times New Roman"/>
        </w:rPr>
        <w:t xml:space="preserve"> (являясь </w:t>
      </w:r>
      <w:proofErr w:type="spellStart"/>
      <w:r w:rsidRPr="00B03CA3">
        <w:rPr>
          <w:rFonts w:ascii="Times New Roman" w:hAnsi="Times New Roman" w:cs="Times New Roman"/>
        </w:rPr>
        <w:t>агонистом</w:t>
      </w:r>
      <w:proofErr w:type="spellEnd"/>
      <w:r w:rsidRPr="00B03CA3">
        <w:rPr>
          <w:rFonts w:ascii="Times New Roman" w:hAnsi="Times New Roman" w:cs="Times New Roman"/>
        </w:rPr>
        <w:t xml:space="preserve"> </w:t>
      </w:r>
      <w:proofErr w:type="spellStart"/>
      <w:r w:rsidRPr="00B03CA3">
        <w:rPr>
          <w:rFonts w:ascii="Times New Roman" w:hAnsi="Times New Roman" w:cs="Times New Roman"/>
        </w:rPr>
        <w:t>серотониновых</w:t>
      </w:r>
      <w:proofErr w:type="spellEnd"/>
      <w:r w:rsidRPr="00B03CA3">
        <w:rPr>
          <w:rFonts w:ascii="Times New Roman" w:hAnsi="Times New Roman" w:cs="Times New Roman"/>
        </w:rPr>
        <w:t xml:space="preserve"> 5-НТ4-рецепторов, опосредованно активирует холинергические нейроны </w:t>
      </w:r>
      <w:proofErr w:type="spellStart"/>
      <w:r w:rsidRPr="00B03CA3">
        <w:rPr>
          <w:rFonts w:ascii="Times New Roman" w:hAnsi="Times New Roman" w:cs="Times New Roman"/>
        </w:rPr>
        <w:t>интрамурального</w:t>
      </w:r>
      <w:proofErr w:type="spellEnd"/>
      <w:r w:rsidRPr="00B03CA3">
        <w:rPr>
          <w:rFonts w:ascii="Times New Roman" w:hAnsi="Times New Roman" w:cs="Times New Roman"/>
        </w:rPr>
        <w:t xml:space="preserve"> сплетения, что повышает высвобождение ацетилхолина), </w:t>
      </w:r>
      <w:proofErr w:type="spellStart"/>
      <w:r w:rsidRPr="00B03CA3">
        <w:rPr>
          <w:rFonts w:ascii="Times New Roman" w:hAnsi="Times New Roman" w:cs="Times New Roman"/>
        </w:rPr>
        <w:t>домперидон</w:t>
      </w:r>
      <w:proofErr w:type="spellEnd"/>
      <w:r w:rsidRPr="00B03CA3">
        <w:rPr>
          <w:rFonts w:ascii="Times New Roman" w:hAnsi="Times New Roman" w:cs="Times New Roman"/>
        </w:rPr>
        <w:t xml:space="preserve"> (</w:t>
      </w:r>
      <w:proofErr w:type="spellStart"/>
      <w:r w:rsidRPr="00B03CA3">
        <w:rPr>
          <w:rFonts w:ascii="Times New Roman" w:hAnsi="Times New Roman" w:cs="Times New Roman"/>
        </w:rPr>
        <w:t>мотилиум</w:t>
      </w:r>
      <w:proofErr w:type="spellEnd"/>
      <w:r w:rsidRPr="00B03CA3">
        <w:rPr>
          <w:rFonts w:ascii="Times New Roman" w:hAnsi="Times New Roman" w:cs="Times New Roman"/>
        </w:rPr>
        <w:t xml:space="preserve">; блокирует периферические </w:t>
      </w:r>
      <w:proofErr w:type="spellStart"/>
      <w:r w:rsidRPr="00B03CA3">
        <w:rPr>
          <w:rFonts w:ascii="Times New Roman" w:hAnsi="Times New Roman" w:cs="Times New Roman"/>
        </w:rPr>
        <w:t>дофаминовые</w:t>
      </w:r>
      <w:proofErr w:type="spellEnd"/>
      <w:r w:rsidRPr="00B03CA3">
        <w:rPr>
          <w:rFonts w:ascii="Times New Roman" w:hAnsi="Times New Roman" w:cs="Times New Roman"/>
        </w:rPr>
        <w:t xml:space="preserve"> D2-рецепторы) и другие препараты. Их используют при задержке эвакуации содержимого из желудка, а также при </w:t>
      </w:r>
      <w:proofErr w:type="spellStart"/>
      <w:r w:rsidRPr="00B03CA3">
        <w:rPr>
          <w:rFonts w:ascii="Times New Roman" w:hAnsi="Times New Roman" w:cs="Times New Roman"/>
        </w:rPr>
        <w:t>гастроэзофагеальном</w:t>
      </w:r>
      <w:proofErr w:type="spellEnd"/>
      <w:r w:rsidRPr="00B03CA3">
        <w:rPr>
          <w:rFonts w:ascii="Times New Roman" w:hAnsi="Times New Roman" w:cs="Times New Roman"/>
        </w:rPr>
        <w:t xml:space="preserve"> </w:t>
      </w:r>
      <w:proofErr w:type="spellStart"/>
      <w:r w:rsidRPr="00B03CA3">
        <w:rPr>
          <w:rFonts w:ascii="Times New Roman" w:hAnsi="Times New Roman" w:cs="Times New Roman"/>
        </w:rPr>
        <w:t>рефлюксе</w:t>
      </w:r>
      <w:proofErr w:type="spellEnd"/>
      <w:r w:rsidRPr="00B03CA3">
        <w:rPr>
          <w:rFonts w:ascii="Times New Roman" w:hAnsi="Times New Roman" w:cs="Times New Roman"/>
        </w:rPr>
        <w:t>.</w:t>
      </w:r>
    </w:p>
    <w:p w:rsidR="00B03CA3" w:rsidRDefault="00B03CA3" w:rsidP="00B03CA3">
      <w:pPr>
        <w:rPr>
          <w:rFonts w:ascii="Times New Roman" w:hAnsi="Times New Roman" w:cs="Times New Roman"/>
        </w:rPr>
      </w:pPr>
      <w:r w:rsidRPr="00B03CA3">
        <w:rPr>
          <w:rFonts w:ascii="Times New Roman" w:hAnsi="Times New Roman" w:cs="Times New Roman"/>
        </w:rPr>
        <w:t xml:space="preserve">При повышенной моторике желудка применяют </w:t>
      </w:r>
      <w:proofErr w:type="spellStart"/>
      <w:r w:rsidRPr="00B03CA3">
        <w:rPr>
          <w:rFonts w:ascii="Times New Roman" w:hAnsi="Times New Roman" w:cs="Times New Roman"/>
        </w:rPr>
        <w:t>холиноблокаторы</w:t>
      </w:r>
      <w:proofErr w:type="spellEnd"/>
      <w:r w:rsidRPr="00B03CA3">
        <w:rPr>
          <w:rFonts w:ascii="Times New Roman" w:hAnsi="Times New Roman" w:cs="Times New Roman"/>
        </w:rPr>
        <w:t xml:space="preserve"> (</w:t>
      </w:r>
      <w:proofErr w:type="spellStart"/>
      <w:r w:rsidRPr="00B03CA3">
        <w:rPr>
          <w:rFonts w:ascii="Times New Roman" w:hAnsi="Times New Roman" w:cs="Times New Roman"/>
        </w:rPr>
        <w:t>атропиноподобные</w:t>
      </w:r>
      <w:proofErr w:type="spellEnd"/>
      <w:r w:rsidRPr="00B03CA3">
        <w:rPr>
          <w:rFonts w:ascii="Times New Roman" w:hAnsi="Times New Roman" w:cs="Times New Roman"/>
        </w:rPr>
        <w:t xml:space="preserve"> и ганглиоблокирующие вещества и средства, сочетающие оба типа действия, например </w:t>
      </w:r>
      <w:proofErr w:type="spellStart"/>
      <w:r w:rsidRPr="00B03CA3">
        <w:rPr>
          <w:rFonts w:ascii="Times New Roman" w:hAnsi="Times New Roman" w:cs="Times New Roman"/>
        </w:rPr>
        <w:t>бускопан</w:t>
      </w:r>
      <w:proofErr w:type="spellEnd"/>
      <w:r w:rsidRPr="00B03CA3">
        <w:rPr>
          <w:rFonts w:ascii="Times New Roman" w:hAnsi="Times New Roman" w:cs="Times New Roman"/>
        </w:rPr>
        <w:t xml:space="preserve"> и </w:t>
      </w:r>
      <w:proofErr w:type="spellStart"/>
      <w:r w:rsidRPr="00B03CA3">
        <w:rPr>
          <w:rFonts w:ascii="Times New Roman" w:hAnsi="Times New Roman" w:cs="Times New Roman"/>
        </w:rPr>
        <w:t>пробантин</w:t>
      </w:r>
      <w:proofErr w:type="spellEnd"/>
      <w:r w:rsidRPr="00B03CA3">
        <w:rPr>
          <w:rFonts w:ascii="Times New Roman" w:hAnsi="Times New Roman" w:cs="Times New Roman"/>
        </w:rPr>
        <w:t xml:space="preserve">) и </w:t>
      </w:r>
      <w:proofErr w:type="spellStart"/>
      <w:r w:rsidRPr="00B03CA3">
        <w:rPr>
          <w:rFonts w:ascii="Times New Roman" w:hAnsi="Times New Roman" w:cs="Times New Roman"/>
        </w:rPr>
        <w:t>спазмолитики</w:t>
      </w:r>
      <w:proofErr w:type="spellEnd"/>
      <w:r w:rsidRPr="00B03CA3">
        <w:rPr>
          <w:rFonts w:ascii="Times New Roman" w:hAnsi="Times New Roman" w:cs="Times New Roman"/>
        </w:rPr>
        <w:t xml:space="preserve"> </w:t>
      </w:r>
      <w:proofErr w:type="spellStart"/>
      <w:r w:rsidRPr="00B03CA3">
        <w:rPr>
          <w:rFonts w:ascii="Times New Roman" w:hAnsi="Times New Roman" w:cs="Times New Roman"/>
        </w:rPr>
        <w:t>миотропного</w:t>
      </w:r>
      <w:proofErr w:type="spellEnd"/>
      <w:r w:rsidRPr="00B03CA3">
        <w:rPr>
          <w:rFonts w:ascii="Times New Roman" w:hAnsi="Times New Roman" w:cs="Times New Roman"/>
        </w:rPr>
        <w:t xml:space="preserve"> действия (папаверин, но-шпа и др.).</w:t>
      </w:r>
    </w:p>
    <w:p w:rsidR="0037327A" w:rsidRPr="0037327A" w:rsidRDefault="0037327A" w:rsidP="0037327A">
      <w:pPr>
        <w:rPr>
          <w:rFonts w:ascii="Times New Roman" w:hAnsi="Times New Roman" w:cs="Times New Roman"/>
        </w:rPr>
      </w:pPr>
      <w:r w:rsidRPr="0037327A">
        <w:rPr>
          <w:rFonts w:ascii="Times New Roman" w:hAnsi="Times New Roman" w:cs="Times New Roman"/>
        </w:rPr>
        <w:t>СРЕДСТВА, ВЛИЯЮЩИЕ НА МОТОРИКУ КИШЕЧНИКА</w:t>
      </w:r>
    </w:p>
    <w:p w:rsidR="0037327A" w:rsidRPr="0037327A" w:rsidRDefault="0037327A" w:rsidP="0037327A">
      <w:pPr>
        <w:rPr>
          <w:rFonts w:ascii="Times New Roman" w:hAnsi="Times New Roman" w:cs="Times New Roman"/>
        </w:rPr>
      </w:pPr>
      <w:r w:rsidRPr="0037327A">
        <w:rPr>
          <w:rFonts w:ascii="Times New Roman" w:hAnsi="Times New Roman" w:cs="Times New Roman"/>
        </w:rPr>
        <w:t xml:space="preserve">При спастических состояниях кишечника для понижения его тонуса и двигательной активности применяют </w:t>
      </w:r>
      <w:proofErr w:type="spellStart"/>
      <w:r w:rsidRPr="0037327A">
        <w:rPr>
          <w:rFonts w:ascii="Times New Roman" w:hAnsi="Times New Roman" w:cs="Times New Roman"/>
        </w:rPr>
        <w:t>холиноблокирующие</w:t>
      </w:r>
      <w:proofErr w:type="spellEnd"/>
      <w:r w:rsidRPr="0037327A">
        <w:rPr>
          <w:rFonts w:ascii="Times New Roman" w:hAnsi="Times New Roman" w:cs="Times New Roman"/>
        </w:rPr>
        <w:t xml:space="preserve"> вещества - </w:t>
      </w:r>
      <w:proofErr w:type="spellStart"/>
      <w:r w:rsidRPr="0037327A">
        <w:rPr>
          <w:rFonts w:ascii="Times New Roman" w:hAnsi="Times New Roman" w:cs="Times New Roman"/>
        </w:rPr>
        <w:t>м-холиноблокаторы</w:t>
      </w:r>
      <w:proofErr w:type="spellEnd"/>
      <w:r w:rsidRPr="0037327A">
        <w:rPr>
          <w:rFonts w:ascii="Times New Roman" w:hAnsi="Times New Roman" w:cs="Times New Roman"/>
        </w:rPr>
        <w:t xml:space="preserve"> (группа атропина) и </w:t>
      </w:r>
      <w:proofErr w:type="spellStart"/>
      <w:r w:rsidRPr="0037327A">
        <w:rPr>
          <w:rFonts w:ascii="Times New Roman" w:hAnsi="Times New Roman" w:cs="Times New Roman"/>
        </w:rPr>
        <w:t>ганглиоблокаторы</w:t>
      </w:r>
      <w:proofErr w:type="spellEnd"/>
      <w:r w:rsidRPr="0037327A">
        <w:rPr>
          <w:rFonts w:ascii="Times New Roman" w:hAnsi="Times New Roman" w:cs="Times New Roman"/>
        </w:rPr>
        <w:t xml:space="preserve"> (</w:t>
      </w:r>
      <w:proofErr w:type="spellStart"/>
      <w:r w:rsidRPr="0037327A">
        <w:rPr>
          <w:rFonts w:ascii="Times New Roman" w:hAnsi="Times New Roman" w:cs="Times New Roman"/>
        </w:rPr>
        <w:t>пирилен</w:t>
      </w:r>
      <w:proofErr w:type="spellEnd"/>
      <w:r w:rsidRPr="0037327A">
        <w:rPr>
          <w:rFonts w:ascii="Times New Roman" w:hAnsi="Times New Roman" w:cs="Times New Roman"/>
        </w:rPr>
        <w:t xml:space="preserve">, </w:t>
      </w:r>
      <w:proofErr w:type="spellStart"/>
      <w:r w:rsidRPr="0037327A">
        <w:rPr>
          <w:rFonts w:ascii="Times New Roman" w:hAnsi="Times New Roman" w:cs="Times New Roman"/>
        </w:rPr>
        <w:t>бензогексоний</w:t>
      </w:r>
      <w:proofErr w:type="spellEnd"/>
      <w:r w:rsidRPr="0037327A">
        <w:rPr>
          <w:rFonts w:ascii="Times New Roman" w:hAnsi="Times New Roman" w:cs="Times New Roman"/>
        </w:rPr>
        <w:t xml:space="preserve">), а также </w:t>
      </w:r>
      <w:proofErr w:type="spellStart"/>
      <w:r w:rsidRPr="0037327A">
        <w:rPr>
          <w:rFonts w:ascii="Times New Roman" w:hAnsi="Times New Roman" w:cs="Times New Roman"/>
        </w:rPr>
        <w:t>спазмолитики</w:t>
      </w:r>
      <w:proofErr w:type="spellEnd"/>
      <w:r w:rsidRPr="0037327A">
        <w:rPr>
          <w:rFonts w:ascii="Times New Roman" w:hAnsi="Times New Roman" w:cs="Times New Roman"/>
        </w:rPr>
        <w:t xml:space="preserve"> </w:t>
      </w:r>
      <w:proofErr w:type="spellStart"/>
      <w:r w:rsidRPr="0037327A">
        <w:rPr>
          <w:rFonts w:ascii="Times New Roman" w:hAnsi="Times New Roman" w:cs="Times New Roman"/>
        </w:rPr>
        <w:t>миотропного</w:t>
      </w:r>
      <w:proofErr w:type="spellEnd"/>
      <w:r w:rsidRPr="0037327A">
        <w:rPr>
          <w:rFonts w:ascii="Times New Roman" w:hAnsi="Times New Roman" w:cs="Times New Roman"/>
        </w:rPr>
        <w:t xml:space="preserve"> действия (например, папаверина гидрохлорид, но-шпа).</w:t>
      </w:r>
    </w:p>
    <w:p w:rsidR="0037327A" w:rsidRPr="0037327A" w:rsidRDefault="0037327A" w:rsidP="0037327A">
      <w:pPr>
        <w:rPr>
          <w:rFonts w:ascii="Times New Roman" w:hAnsi="Times New Roman" w:cs="Times New Roman"/>
        </w:rPr>
      </w:pPr>
      <w:r w:rsidRPr="0037327A">
        <w:rPr>
          <w:rFonts w:ascii="Times New Roman" w:hAnsi="Times New Roman" w:cs="Times New Roman"/>
        </w:rPr>
        <w:t xml:space="preserve">Угнетение моторики кишечника наблюдается также при введении </w:t>
      </w:r>
      <w:proofErr w:type="spellStart"/>
      <w:r w:rsidRPr="0037327A">
        <w:rPr>
          <w:rFonts w:ascii="Times New Roman" w:hAnsi="Times New Roman" w:cs="Times New Roman"/>
        </w:rPr>
        <w:t>адреномиметиков</w:t>
      </w:r>
      <w:proofErr w:type="spellEnd"/>
      <w:r w:rsidRPr="0037327A">
        <w:rPr>
          <w:rFonts w:ascii="Times New Roman" w:hAnsi="Times New Roman" w:cs="Times New Roman"/>
        </w:rPr>
        <w:t>.</w:t>
      </w:r>
    </w:p>
    <w:p w:rsidR="0037327A" w:rsidRPr="0037327A" w:rsidRDefault="0037327A" w:rsidP="0037327A">
      <w:pPr>
        <w:rPr>
          <w:rFonts w:ascii="Times New Roman" w:hAnsi="Times New Roman" w:cs="Times New Roman"/>
        </w:rPr>
      </w:pPr>
      <w:r w:rsidRPr="0037327A">
        <w:rPr>
          <w:rFonts w:ascii="Times New Roman" w:hAnsi="Times New Roman" w:cs="Times New Roman"/>
        </w:rPr>
        <w:t xml:space="preserve">При острой и хронической диарее нередко применяют </w:t>
      </w:r>
      <w:proofErr w:type="spellStart"/>
      <w:r w:rsidRPr="0037327A">
        <w:rPr>
          <w:rFonts w:ascii="Times New Roman" w:hAnsi="Times New Roman" w:cs="Times New Roman"/>
        </w:rPr>
        <w:t>лоперамид</w:t>
      </w:r>
      <w:proofErr w:type="spellEnd"/>
      <w:r w:rsidRPr="0037327A">
        <w:rPr>
          <w:rFonts w:ascii="Times New Roman" w:hAnsi="Times New Roman" w:cs="Times New Roman"/>
        </w:rPr>
        <w:t xml:space="preserve"> (</w:t>
      </w:r>
      <w:proofErr w:type="spellStart"/>
      <w:r w:rsidRPr="0037327A">
        <w:rPr>
          <w:rFonts w:ascii="Times New Roman" w:hAnsi="Times New Roman" w:cs="Times New Roman"/>
        </w:rPr>
        <w:t>имодиум</w:t>
      </w:r>
      <w:proofErr w:type="spellEnd"/>
      <w:r w:rsidRPr="0037327A">
        <w:rPr>
          <w:rFonts w:ascii="Times New Roman" w:hAnsi="Times New Roman" w:cs="Times New Roman"/>
        </w:rPr>
        <w:t xml:space="preserve">). Он является производным </w:t>
      </w:r>
      <w:proofErr w:type="spellStart"/>
      <w:r w:rsidRPr="0037327A">
        <w:rPr>
          <w:rFonts w:ascii="Times New Roman" w:hAnsi="Times New Roman" w:cs="Times New Roman"/>
        </w:rPr>
        <w:t>фенилпиперидина</w:t>
      </w:r>
      <w:proofErr w:type="spellEnd"/>
      <w:r w:rsidRPr="0037327A">
        <w:rPr>
          <w:rFonts w:ascii="Times New Roman" w:hAnsi="Times New Roman" w:cs="Times New Roman"/>
        </w:rPr>
        <w:t xml:space="preserve">, напоминая по структуре некоторые </w:t>
      </w:r>
      <w:proofErr w:type="spellStart"/>
      <w:r w:rsidRPr="0037327A">
        <w:rPr>
          <w:rFonts w:ascii="Times New Roman" w:hAnsi="Times New Roman" w:cs="Times New Roman"/>
        </w:rPr>
        <w:t>опиоидные</w:t>
      </w:r>
      <w:proofErr w:type="spellEnd"/>
      <w:r w:rsidRPr="0037327A">
        <w:rPr>
          <w:rFonts w:ascii="Times New Roman" w:hAnsi="Times New Roman" w:cs="Times New Roman"/>
        </w:rPr>
        <w:t xml:space="preserve"> анальгетики (</w:t>
      </w:r>
      <w:proofErr w:type="spellStart"/>
      <w:r w:rsidRPr="0037327A">
        <w:rPr>
          <w:rFonts w:ascii="Times New Roman" w:hAnsi="Times New Roman" w:cs="Times New Roman"/>
        </w:rPr>
        <w:t>фентанил</w:t>
      </w:r>
      <w:proofErr w:type="spellEnd"/>
      <w:r w:rsidRPr="0037327A">
        <w:rPr>
          <w:rFonts w:ascii="Times New Roman" w:hAnsi="Times New Roman" w:cs="Times New Roman"/>
        </w:rPr>
        <w:t xml:space="preserve"> и др.). Принцип его действия заключается в том, что, воздействуя на </w:t>
      </w:r>
      <w:proofErr w:type="spellStart"/>
      <w:r w:rsidRPr="0037327A">
        <w:rPr>
          <w:rFonts w:ascii="Times New Roman" w:hAnsi="Times New Roman" w:cs="Times New Roman"/>
        </w:rPr>
        <w:t>опиоидные</w:t>
      </w:r>
      <w:proofErr w:type="spellEnd"/>
      <w:r w:rsidRPr="0037327A">
        <w:rPr>
          <w:rFonts w:ascii="Times New Roman" w:hAnsi="Times New Roman" w:cs="Times New Roman"/>
        </w:rPr>
        <w:t xml:space="preserve"> </w:t>
      </w:r>
      <w:proofErr w:type="gramStart"/>
      <w:r w:rsidRPr="0037327A">
        <w:rPr>
          <w:rFonts w:ascii="Times New Roman" w:hAnsi="Times New Roman" w:cs="Times New Roman"/>
        </w:rPr>
        <w:t>μ-</w:t>
      </w:r>
      <w:proofErr w:type="gramEnd"/>
      <w:r w:rsidRPr="0037327A">
        <w:rPr>
          <w:rFonts w:ascii="Times New Roman" w:hAnsi="Times New Roman" w:cs="Times New Roman"/>
        </w:rPr>
        <w:t>рецепторы кишечника, он угнетает его</w:t>
      </w:r>
      <w:r>
        <w:rPr>
          <w:rFonts w:ascii="Times New Roman" w:hAnsi="Times New Roman" w:cs="Times New Roman"/>
        </w:rPr>
        <w:t xml:space="preserve"> </w:t>
      </w:r>
      <w:r w:rsidRPr="0037327A">
        <w:rPr>
          <w:rFonts w:ascii="Times New Roman" w:hAnsi="Times New Roman" w:cs="Times New Roman"/>
        </w:rPr>
        <w:lastRenderedPageBreak/>
        <w:t>перистальтику. В ЦНС препарат проникает плохо. Оказывает слабое болеутоляющее действие. Аналогичным угнетающим эффектом на моторику кишечника обладают препараты опия.</w:t>
      </w:r>
    </w:p>
    <w:p w:rsidR="0037327A" w:rsidRPr="0037327A" w:rsidRDefault="0037327A" w:rsidP="0037327A">
      <w:pPr>
        <w:rPr>
          <w:rFonts w:ascii="Times New Roman" w:hAnsi="Times New Roman" w:cs="Times New Roman"/>
        </w:rPr>
      </w:pPr>
      <w:r w:rsidRPr="0037327A">
        <w:rPr>
          <w:rFonts w:ascii="Times New Roman" w:hAnsi="Times New Roman" w:cs="Times New Roman"/>
        </w:rPr>
        <w:t>Стимулирующее (</w:t>
      </w:r>
      <w:proofErr w:type="spellStart"/>
      <w:r w:rsidRPr="0037327A">
        <w:rPr>
          <w:rFonts w:ascii="Times New Roman" w:hAnsi="Times New Roman" w:cs="Times New Roman"/>
        </w:rPr>
        <w:t>прокинетическое</w:t>
      </w:r>
      <w:proofErr w:type="spellEnd"/>
      <w:r w:rsidRPr="0037327A">
        <w:rPr>
          <w:rFonts w:ascii="Times New Roman" w:hAnsi="Times New Roman" w:cs="Times New Roman"/>
        </w:rPr>
        <w:t>) действие на кишечник оказывают средства, влияющие на эфферентную и афферентную иннервацию, а также непосредственно на гладкие мышцы.</w:t>
      </w:r>
    </w:p>
    <w:p w:rsidR="0037327A" w:rsidRPr="0037327A" w:rsidRDefault="0037327A" w:rsidP="0037327A">
      <w:pPr>
        <w:rPr>
          <w:rFonts w:ascii="Times New Roman" w:hAnsi="Times New Roman" w:cs="Times New Roman"/>
        </w:rPr>
      </w:pPr>
      <w:r w:rsidRPr="0037327A">
        <w:rPr>
          <w:rFonts w:ascii="Times New Roman" w:hAnsi="Times New Roman" w:cs="Times New Roman"/>
        </w:rPr>
        <w:t>Как известно, моторика кишечника усиливается при повышении тонуса холинергических нервов. В связи с этим при гипотонии и атонии кишечника рекомендуют препараты с холиномиметической активностью (</w:t>
      </w:r>
      <w:proofErr w:type="spellStart"/>
      <w:r w:rsidRPr="0037327A">
        <w:rPr>
          <w:rFonts w:ascii="Times New Roman" w:hAnsi="Times New Roman" w:cs="Times New Roman"/>
        </w:rPr>
        <w:t>ацеклидин</w:t>
      </w:r>
      <w:proofErr w:type="spellEnd"/>
      <w:r w:rsidRPr="0037327A">
        <w:rPr>
          <w:rFonts w:ascii="Times New Roman" w:hAnsi="Times New Roman" w:cs="Times New Roman"/>
        </w:rPr>
        <w:t xml:space="preserve">, </w:t>
      </w:r>
      <w:proofErr w:type="spellStart"/>
      <w:r w:rsidRPr="0037327A">
        <w:rPr>
          <w:rFonts w:ascii="Times New Roman" w:hAnsi="Times New Roman" w:cs="Times New Roman"/>
        </w:rPr>
        <w:t>бетанехол</w:t>
      </w:r>
      <w:proofErr w:type="spellEnd"/>
      <w:r w:rsidRPr="0037327A">
        <w:rPr>
          <w:rFonts w:ascii="Times New Roman" w:hAnsi="Times New Roman" w:cs="Times New Roman"/>
        </w:rPr>
        <w:t xml:space="preserve">, </w:t>
      </w:r>
      <w:proofErr w:type="spellStart"/>
      <w:r w:rsidRPr="0037327A">
        <w:rPr>
          <w:rFonts w:ascii="Times New Roman" w:hAnsi="Times New Roman" w:cs="Times New Roman"/>
        </w:rPr>
        <w:t>прозерин</w:t>
      </w:r>
      <w:proofErr w:type="spellEnd"/>
      <w:r w:rsidRPr="0037327A">
        <w:rPr>
          <w:rFonts w:ascii="Times New Roman" w:hAnsi="Times New Roman" w:cs="Times New Roman"/>
        </w:rPr>
        <w:t xml:space="preserve">). </w:t>
      </w:r>
    </w:p>
    <w:p w:rsidR="0037327A" w:rsidRPr="0037327A" w:rsidRDefault="0037327A" w:rsidP="0037327A">
      <w:pPr>
        <w:rPr>
          <w:rFonts w:ascii="Times New Roman" w:hAnsi="Times New Roman" w:cs="Times New Roman"/>
        </w:rPr>
      </w:pPr>
      <w:r w:rsidRPr="0037327A">
        <w:rPr>
          <w:rFonts w:ascii="Times New Roman" w:hAnsi="Times New Roman" w:cs="Times New Roman"/>
        </w:rPr>
        <w:t>К веществам, усиливающим сократительную активность кишечника, относятся и слабительные средства.</w:t>
      </w:r>
    </w:p>
    <w:p w:rsidR="0037327A" w:rsidRDefault="0037327A" w:rsidP="0037327A">
      <w:pPr>
        <w:rPr>
          <w:rFonts w:ascii="Times New Roman" w:hAnsi="Times New Roman" w:cs="Times New Roman"/>
        </w:rPr>
      </w:pPr>
      <w:proofErr w:type="gramStart"/>
      <w:r w:rsidRPr="0037327A">
        <w:rPr>
          <w:rFonts w:ascii="Times New Roman" w:hAnsi="Times New Roman" w:cs="Times New Roman"/>
        </w:rPr>
        <w:t xml:space="preserve">При недостаточности пищеварительной функции желудка и кишечника применяют также комплексные препараты: </w:t>
      </w:r>
      <w:proofErr w:type="spellStart"/>
      <w:r w:rsidRPr="0037327A">
        <w:rPr>
          <w:rFonts w:ascii="Times New Roman" w:hAnsi="Times New Roman" w:cs="Times New Roman"/>
        </w:rPr>
        <w:t>мезим</w:t>
      </w:r>
      <w:proofErr w:type="spellEnd"/>
      <w:r w:rsidRPr="0037327A">
        <w:rPr>
          <w:rFonts w:ascii="Times New Roman" w:hAnsi="Times New Roman" w:cs="Times New Roman"/>
        </w:rPr>
        <w:t xml:space="preserve"> форте (содержит панкреатин, включающий амилазу, липазу и протеазу), </w:t>
      </w:r>
      <w:proofErr w:type="spellStart"/>
      <w:r w:rsidRPr="0037327A">
        <w:rPr>
          <w:rFonts w:ascii="Times New Roman" w:hAnsi="Times New Roman" w:cs="Times New Roman"/>
        </w:rPr>
        <w:t>панцитрат</w:t>
      </w:r>
      <w:proofErr w:type="spellEnd"/>
      <w:r w:rsidRPr="0037327A">
        <w:rPr>
          <w:rFonts w:ascii="Times New Roman" w:hAnsi="Times New Roman" w:cs="Times New Roman"/>
        </w:rPr>
        <w:t xml:space="preserve"> (содержит панкреатин из поджелудочной железы свиньи, включающий липазу, амилазу и протеазу), </w:t>
      </w:r>
      <w:proofErr w:type="spellStart"/>
      <w:r w:rsidRPr="0037327A">
        <w:rPr>
          <w:rFonts w:ascii="Times New Roman" w:hAnsi="Times New Roman" w:cs="Times New Roman"/>
        </w:rPr>
        <w:t>панзинорм</w:t>
      </w:r>
      <w:proofErr w:type="spellEnd"/>
      <w:r w:rsidRPr="0037327A">
        <w:rPr>
          <w:rFonts w:ascii="Times New Roman" w:hAnsi="Times New Roman" w:cs="Times New Roman"/>
        </w:rPr>
        <w:t xml:space="preserve"> форте (содержит экстракт слизистой оболочки желудка, экстракт желчи, панкреатин, аминокислоты), </w:t>
      </w:r>
      <w:proofErr w:type="spellStart"/>
      <w:r w:rsidRPr="0037327A">
        <w:rPr>
          <w:rFonts w:ascii="Times New Roman" w:hAnsi="Times New Roman" w:cs="Times New Roman"/>
        </w:rPr>
        <w:t>фестал</w:t>
      </w:r>
      <w:proofErr w:type="spellEnd"/>
      <w:r w:rsidRPr="0037327A">
        <w:rPr>
          <w:rFonts w:ascii="Times New Roman" w:hAnsi="Times New Roman" w:cs="Times New Roman"/>
        </w:rPr>
        <w:t xml:space="preserve"> (содержит липазу, амилазу, протеазу, компоненты желчи), </w:t>
      </w:r>
      <w:proofErr w:type="spellStart"/>
      <w:r w:rsidRPr="0037327A">
        <w:rPr>
          <w:rFonts w:ascii="Times New Roman" w:hAnsi="Times New Roman" w:cs="Times New Roman"/>
        </w:rPr>
        <w:t>дигестал</w:t>
      </w:r>
      <w:proofErr w:type="spellEnd"/>
      <w:r w:rsidRPr="0037327A">
        <w:rPr>
          <w:rFonts w:ascii="Times New Roman" w:hAnsi="Times New Roman" w:cs="Times New Roman"/>
        </w:rPr>
        <w:t xml:space="preserve"> (содержит панкреатин, экстракт желчи, гемицеллюлозу).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Pr="0037327A">
        <w:rPr>
          <w:rFonts w:ascii="Times New Roman" w:hAnsi="Times New Roman" w:cs="Times New Roman"/>
        </w:rPr>
        <w:t>Мотилин</w:t>
      </w:r>
      <w:proofErr w:type="spellEnd"/>
      <w:r w:rsidRPr="0037327A">
        <w:rPr>
          <w:rFonts w:ascii="Times New Roman" w:hAnsi="Times New Roman" w:cs="Times New Roman"/>
        </w:rPr>
        <w:t xml:space="preserve"> - гастроинтестинальный пептид, стимулирующий моторику пищеварительного тракта. Взаимодействует со специфическими рецепторами в </w:t>
      </w:r>
      <w:proofErr w:type="spellStart"/>
      <w:r w:rsidRPr="0037327A">
        <w:rPr>
          <w:rFonts w:ascii="Times New Roman" w:hAnsi="Times New Roman" w:cs="Times New Roman"/>
        </w:rPr>
        <w:t>антральной</w:t>
      </w:r>
      <w:proofErr w:type="spellEnd"/>
      <w:r w:rsidRPr="0037327A">
        <w:rPr>
          <w:rFonts w:ascii="Times New Roman" w:hAnsi="Times New Roman" w:cs="Times New Roman"/>
        </w:rPr>
        <w:t xml:space="preserve"> части желудка и в двенадцатиперстной кишке.</w:t>
      </w:r>
    </w:p>
    <w:p w:rsidR="0037327A" w:rsidRDefault="0037327A" w:rsidP="0037327A">
      <w:pPr>
        <w:rPr>
          <w:rFonts w:ascii="Times New Roman" w:hAnsi="Times New Roman" w:cs="Times New Roman"/>
        </w:rPr>
      </w:pPr>
      <w:r w:rsidRPr="0037327A">
        <w:rPr>
          <w:rFonts w:ascii="Times New Roman" w:hAnsi="Times New Roman" w:cs="Times New Roman"/>
        </w:rPr>
        <w:t>На протяжении всего кишечника действует и масло касторовое, получаемое из семян растения клещевины (</w:t>
      </w:r>
      <w:proofErr w:type="spellStart"/>
      <w:r w:rsidRPr="0037327A">
        <w:rPr>
          <w:rFonts w:ascii="Times New Roman" w:hAnsi="Times New Roman" w:cs="Times New Roman"/>
        </w:rPr>
        <w:t>Ricinus</w:t>
      </w:r>
      <w:proofErr w:type="spellEnd"/>
      <w:r w:rsidRPr="0037327A">
        <w:rPr>
          <w:rFonts w:ascii="Times New Roman" w:hAnsi="Times New Roman" w:cs="Times New Roman"/>
        </w:rPr>
        <w:t xml:space="preserve"> </w:t>
      </w:r>
      <w:proofErr w:type="spellStart"/>
      <w:r w:rsidRPr="0037327A">
        <w:rPr>
          <w:rFonts w:ascii="Times New Roman" w:hAnsi="Times New Roman" w:cs="Times New Roman"/>
        </w:rPr>
        <w:t>communis</w:t>
      </w:r>
      <w:proofErr w:type="spellEnd"/>
      <w:r w:rsidRPr="0037327A">
        <w:rPr>
          <w:rFonts w:ascii="Times New Roman" w:hAnsi="Times New Roman" w:cs="Times New Roman"/>
        </w:rPr>
        <w:t xml:space="preserve">). В двенадцатиперстной кишке под влиянием липазы из масла касторового образуется </w:t>
      </w:r>
      <w:proofErr w:type="spellStart"/>
      <w:r w:rsidRPr="0037327A">
        <w:rPr>
          <w:rFonts w:ascii="Times New Roman" w:hAnsi="Times New Roman" w:cs="Times New Roman"/>
        </w:rPr>
        <w:t>рициноловая</w:t>
      </w:r>
      <w:proofErr w:type="spellEnd"/>
      <w:r w:rsidRPr="0037327A">
        <w:rPr>
          <w:rFonts w:ascii="Times New Roman" w:hAnsi="Times New Roman" w:cs="Times New Roman"/>
        </w:rPr>
        <w:t xml:space="preserve"> кислота. </w:t>
      </w:r>
      <w:proofErr w:type="gramStart"/>
      <w:r w:rsidRPr="0037327A">
        <w:rPr>
          <w:rFonts w:ascii="Times New Roman" w:hAnsi="Times New Roman" w:cs="Times New Roman"/>
        </w:rPr>
        <w:t>Последняя</w:t>
      </w:r>
      <w:proofErr w:type="gramEnd"/>
      <w:r w:rsidRPr="0037327A">
        <w:rPr>
          <w:rFonts w:ascii="Times New Roman" w:hAnsi="Times New Roman" w:cs="Times New Roman"/>
        </w:rPr>
        <w:t xml:space="preserve"> раздражает рецепторы кишечника и, по-видимому, нарушает транспорт ионов, задерживает всасывание воды. Это ведет к повышению моторики кишечника и ускоряет его опорожнение. Эффект проявляется через 2-6 ч. Применяют масло касторовое при остро возникающем запоре.</w:t>
      </w:r>
    </w:p>
    <w:p w:rsidR="0037327A" w:rsidRDefault="0037327A" w:rsidP="0037327A">
      <w:pPr>
        <w:rPr>
          <w:rFonts w:ascii="Times New Roman" w:hAnsi="Times New Roman" w:cs="Times New Roman"/>
        </w:rPr>
      </w:pPr>
    </w:p>
    <w:p w:rsidR="0037327A" w:rsidRDefault="0037327A" w:rsidP="0037327A">
      <w:pPr>
        <w:rPr>
          <w:rFonts w:ascii="Times New Roman" w:hAnsi="Times New Roman" w:cs="Times New Roman"/>
          <w:b/>
        </w:rPr>
      </w:pPr>
      <w:r w:rsidRPr="0037327A">
        <w:rPr>
          <w:rFonts w:ascii="Times New Roman" w:hAnsi="Times New Roman" w:cs="Times New Roman"/>
          <w:b/>
        </w:rPr>
        <w:t xml:space="preserve">Показания и противопоказания </w:t>
      </w:r>
    </w:p>
    <w:p w:rsidR="0037327A" w:rsidRDefault="0037327A" w:rsidP="0037327A">
      <w:pPr>
        <w:rPr>
          <w:rFonts w:ascii="Times New Roman" w:hAnsi="Times New Roman" w:cs="Times New Roman"/>
        </w:rPr>
      </w:pPr>
      <w:proofErr w:type="spellStart"/>
      <w:r w:rsidRPr="0037327A">
        <w:rPr>
          <w:rFonts w:ascii="Times New Roman" w:hAnsi="Times New Roman" w:cs="Times New Roman"/>
        </w:rPr>
        <w:t>Холеретики</w:t>
      </w:r>
      <w:proofErr w:type="spellEnd"/>
      <w:r w:rsidRPr="0037327A">
        <w:rPr>
          <w:rFonts w:ascii="Times New Roman" w:hAnsi="Times New Roman" w:cs="Times New Roman"/>
        </w:rPr>
        <w:t xml:space="preserve"> (</w:t>
      </w:r>
      <w:proofErr w:type="spellStart"/>
      <w:r w:rsidRPr="0037327A">
        <w:rPr>
          <w:rFonts w:ascii="Times New Roman" w:hAnsi="Times New Roman" w:cs="Times New Roman"/>
        </w:rPr>
        <w:t>холесекретики</w:t>
      </w:r>
      <w:proofErr w:type="spellEnd"/>
      <w:r w:rsidRPr="0037327A">
        <w:rPr>
          <w:rFonts w:ascii="Times New Roman" w:hAnsi="Times New Roman" w:cs="Times New Roman"/>
        </w:rPr>
        <w:t>) — истинные желчегонные. Стимулируют образование желчи печенью.</w:t>
      </w:r>
    </w:p>
    <w:p w:rsidR="00983635" w:rsidRPr="00983635" w:rsidRDefault="00983635" w:rsidP="00983635">
      <w:pPr>
        <w:rPr>
          <w:rFonts w:ascii="Times New Roman" w:hAnsi="Times New Roman" w:cs="Times New Roman"/>
        </w:rPr>
      </w:pPr>
      <w:r w:rsidRPr="00983635">
        <w:rPr>
          <w:rFonts w:ascii="Times New Roman" w:hAnsi="Times New Roman" w:cs="Times New Roman"/>
        </w:rPr>
        <w:t>Показания к назначению:</w:t>
      </w:r>
    </w:p>
    <w:p w:rsidR="00983635" w:rsidRPr="00983635" w:rsidRDefault="00983635" w:rsidP="00983635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983635">
        <w:rPr>
          <w:rFonts w:ascii="Times New Roman" w:hAnsi="Times New Roman" w:cs="Times New Roman"/>
        </w:rPr>
        <w:t>–     Хронический холангит и холецистит.</w:t>
      </w:r>
    </w:p>
    <w:p w:rsidR="00983635" w:rsidRPr="00983635" w:rsidRDefault="00983635" w:rsidP="00983635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983635">
        <w:rPr>
          <w:rFonts w:ascii="Times New Roman" w:hAnsi="Times New Roman" w:cs="Times New Roman"/>
        </w:rPr>
        <w:t>–     Хронический гепатит.</w:t>
      </w:r>
    </w:p>
    <w:p w:rsidR="00983635" w:rsidRPr="00983635" w:rsidRDefault="00983635" w:rsidP="00983635">
      <w:pPr>
        <w:rPr>
          <w:rFonts w:ascii="Times New Roman" w:hAnsi="Times New Roman" w:cs="Times New Roman"/>
        </w:rPr>
      </w:pPr>
      <w:r w:rsidRPr="00983635">
        <w:rPr>
          <w:rFonts w:ascii="Times New Roman" w:hAnsi="Times New Roman" w:cs="Times New Roman"/>
        </w:rPr>
        <w:t>Противопоказания:</w:t>
      </w:r>
    </w:p>
    <w:p w:rsidR="00983635" w:rsidRPr="00983635" w:rsidRDefault="00983635" w:rsidP="00983635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983635">
        <w:rPr>
          <w:rFonts w:ascii="Times New Roman" w:hAnsi="Times New Roman" w:cs="Times New Roman"/>
        </w:rPr>
        <w:t>–     Острые гепатиты и холангиты.</w:t>
      </w:r>
    </w:p>
    <w:p w:rsidR="00983635" w:rsidRPr="00983635" w:rsidRDefault="00983635" w:rsidP="00983635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983635">
        <w:rPr>
          <w:rFonts w:ascii="Times New Roman" w:hAnsi="Times New Roman" w:cs="Times New Roman"/>
        </w:rPr>
        <w:t>–     Острый панкреатит.</w:t>
      </w:r>
    </w:p>
    <w:p w:rsidR="0037327A" w:rsidRPr="00983635" w:rsidRDefault="00983635" w:rsidP="00983635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983635">
        <w:rPr>
          <w:rFonts w:ascii="Times New Roman" w:hAnsi="Times New Roman" w:cs="Times New Roman"/>
        </w:rPr>
        <w:t>–     Язвенная болезнь, гастрит, дуоденит в стадии обострения.</w:t>
      </w:r>
    </w:p>
    <w:p w:rsidR="00983635" w:rsidRPr="00983635" w:rsidRDefault="00983635" w:rsidP="00983635">
      <w:pPr>
        <w:rPr>
          <w:rFonts w:ascii="Times New Roman" w:hAnsi="Times New Roman" w:cs="Times New Roman"/>
        </w:rPr>
      </w:pPr>
      <w:r w:rsidRPr="00983635">
        <w:rPr>
          <w:rFonts w:ascii="Times New Roman" w:hAnsi="Times New Roman" w:cs="Times New Roman"/>
        </w:rPr>
        <w:t>Препараты, стимулирующие желчевыделение:</w:t>
      </w:r>
    </w:p>
    <w:p w:rsidR="00983635" w:rsidRPr="00983635" w:rsidRDefault="00983635" w:rsidP="00983635">
      <w:pPr>
        <w:rPr>
          <w:rFonts w:ascii="Times New Roman" w:hAnsi="Times New Roman" w:cs="Times New Roman"/>
        </w:rPr>
      </w:pPr>
      <w:proofErr w:type="spellStart"/>
      <w:r w:rsidRPr="00983635">
        <w:rPr>
          <w:rFonts w:ascii="Times New Roman" w:hAnsi="Times New Roman" w:cs="Times New Roman"/>
        </w:rPr>
        <w:t>Холекинетики</w:t>
      </w:r>
      <w:proofErr w:type="spellEnd"/>
      <w:r w:rsidRPr="00983635">
        <w:rPr>
          <w:rFonts w:ascii="Times New Roman" w:hAnsi="Times New Roman" w:cs="Times New Roman"/>
        </w:rPr>
        <w:t xml:space="preserve">. Препараты раздражают слизистую оболочку 12-перстной кишки, вызывают выделение </w:t>
      </w:r>
      <w:proofErr w:type="spellStart"/>
      <w:r w:rsidRPr="00983635">
        <w:rPr>
          <w:rFonts w:ascii="Times New Roman" w:hAnsi="Times New Roman" w:cs="Times New Roman"/>
        </w:rPr>
        <w:t>холецистокинина</w:t>
      </w:r>
      <w:proofErr w:type="spellEnd"/>
      <w:r w:rsidRPr="00983635">
        <w:rPr>
          <w:rFonts w:ascii="Times New Roman" w:hAnsi="Times New Roman" w:cs="Times New Roman"/>
        </w:rPr>
        <w:t xml:space="preserve">, который способствует сокращению ЖП, расслабляет сфинктер </w:t>
      </w:r>
      <w:proofErr w:type="spellStart"/>
      <w:r w:rsidRPr="00983635">
        <w:rPr>
          <w:rFonts w:ascii="Times New Roman" w:hAnsi="Times New Roman" w:cs="Times New Roman"/>
        </w:rPr>
        <w:t>Одди</w:t>
      </w:r>
      <w:proofErr w:type="spellEnd"/>
      <w:r w:rsidRPr="00983635">
        <w:rPr>
          <w:rFonts w:ascii="Times New Roman" w:hAnsi="Times New Roman" w:cs="Times New Roman"/>
        </w:rPr>
        <w:t xml:space="preserve">. Показания к назначению: </w:t>
      </w:r>
      <w:proofErr w:type="spellStart"/>
      <w:r w:rsidRPr="00983635">
        <w:rPr>
          <w:rFonts w:ascii="Times New Roman" w:hAnsi="Times New Roman" w:cs="Times New Roman"/>
        </w:rPr>
        <w:t>гипокинетические</w:t>
      </w:r>
      <w:proofErr w:type="spellEnd"/>
      <w:r w:rsidRPr="00983635">
        <w:rPr>
          <w:rFonts w:ascii="Times New Roman" w:hAnsi="Times New Roman" w:cs="Times New Roman"/>
        </w:rPr>
        <w:t xml:space="preserve"> </w:t>
      </w:r>
      <w:proofErr w:type="spellStart"/>
      <w:r w:rsidRPr="00983635">
        <w:rPr>
          <w:rFonts w:ascii="Times New Roman" w:hAnsi="Times New Roman" w:cs="Times New Roman"/>
        </w:rPr>
        <w:t>дискинезии</w:t>
      </w:r>
      <w:proofErr w:type="spellEnd"/>
      <w:r w:rsidRPr="00983635">
        <w:rPr>
          <w:rFonts w:ascii="Times New Roman" w:hAnsi="Times New Roman" w:cs="Times New Roman"/>
        </w:rPr>
        <w:t xml:space="preserve"> ЖВП.</w:t>
      </w:r>
    </w:p>
    <w:p w:rsidR="00983635" w:rsidRDefault="00983635" w:rsidP="00983635">
      <w:pPr>
        <w:rPr>
          <w:rFonts w:ascii="Times New Roman" w:hAnsi="Times New Roman" w:cs="Times New Roman"/>
        </w:rPr>
      </w:pPr>
      <w:proofErr w:type="spellStart"/>
      <w:r w:rsidRPr="00983635">
        <w:rPr>
          <w:rFonts w:ascii="Times New Roman" w:hAnsi="Times New Roman" w:cs="Times New Roman"/>
        </w:rPr>
        <w:t>Холеспазмолитики</w:t>
      </w:r>
      <w:proofErr w:type="spellEnd"/>
      <w:r w:rsidRPr="00983635">
        <w:rPr>
          <w:rFonts w:ascii="Times New Roman" w:hAnsi="Times New Roman" w:cs="Times New Roman"/>
        </w:rPr>
        <w:t xml:space="preserve">. Препараты обладают спазмолитическим действием, этот эффект облегчает отхождение желчи и купирует болевой синдром при </w:t>
      </w:r>
      <w:proofErr w:type="spellStart"/>
      <w:r w:rsidRPr="00983635">
        <w:rPr>
          <w:rFonts w:ascii="Times New Roman" w:hAnsi="Times New Roman" w:cs="Times New Roman"/>
        </w:rPr>
        <w:t>гиперкинетических</w:t>
      </w:r>
      <w:proofErr w:type="spellEnd"/>
      <w:r w:rsidRPr="00983635">
        <w:rPr>
          <w:rFonts w:ascii="Times New Roman" w:hAnsi="Times New Roman" w:cs="Times New Roman"/>
        </w:rPr>
        <w:t xml:space="preserve"> </w:t>
      </w:r>
      <w:proofErr w:type="spellStart"/>
      <w:r w:rsidRPr="00983635">
        <w:rPr>
          <w:rFonts w:ascii="Times New Roman" w:hAnsi="Times New Roman" w:cs="Times New Roman"/>
        </w:rPr>
        <w:t>дискинезиях</w:t>
      </w:r>
      <w:proofErr w:type="spellEnd"/>
      <w:r w:rsidRPr="00983635">
        <w:rPr>
          <w:rFonts w:ascii="Times New Roman" w:hAnsi="Times New Roman" w:cs="Times New Roman"/>
        </w:rPr>
        <w:t xml:space="preserve"> ЖВП. Показания к назначению: </w:t>
      </w:r>
      <w:proofErr w:type="spellStart"/>
      <w:r w:rsidRPr="00983635">
        <w:rPr>
          <w:rFonts w:ascii="Times New Roman" w:hAnsi="Times New Roman" w:cs="Times New Roman"/>
        </w:rPr>
        <w:t>гиперкинетические</w:t>
      </w:r>
      <w:proofErr w:type="spellEnd"/>
      <w:r w:rsidRPr="00983635">
        <w:rPr>
          <w:rFonts w:ascii="Times New Roman" w:hAnsi="Times New Roman" w:cs="Times New Roman"/>
        </w:rPr>
        <w:t xml:space="preserve"> </w:t>
      </w:r>
      <w:proofErr w:type="spellStart"/>
      <w:r w:rsidRPr="00983635">
        <w:rPr>
          <w:rFonts w:ascii="Times New Roman" w:hAnsi="Times New Roman" w:cs="Times New Roman"/>
        </w:rPr>
        <w:t>дискинезии</w:t>
      </w:r>
      <w:proofErr w:type="spellEnd"/>
      <w:r w:rsidRPr="00983635">
        <w:rPr>
          <w:rFonts w:ascii="Times New Roman" w:hAnsi="Times New Roman" w:cs="Times New Roman"/>
        </w:rPr>
        <w:t xml:space="preserve"> ЖВП.</w:t>
      </w:r>
    </w:p>
    <w:p w:rsidR="00983635" w:rsidRDefault="00983635" w:rsidP="00983635">
      <w:pPr>
        <w:rPr>
          <w:rFonts w:ascii="Times New Roman" w:hAnsi="Times New Roman" w:cs="Times New Roman"/>
        </w:rPr>
      </w:pPr>
      <w:r w:rsidRPr="00983635">
        <w:rPr>
          <w:rFonts w:ascii="Times New Roman" w:hAnsi="Times New Roman" w:cs="Times New Roman"/>
        </w:rPr>
        <w:t>Комбинированные ферменты, содержащие панкреатин в сочетании с растительными энзимами, витаминами.</w:t>
      </w:r>
    </w:p>
    <w:p w:rsidR="00983635" w:rsidRPr="00983635" w:rsidRDefault="00983635" w:rsidP="00983635">
      <w:pPr>
        <w:rPr>
          <w:rFonts w:ascii="Times New Roman" w:hAnsi="Times New Roman" w:cs="Times New Roman"/>
        </w:rPr>
      </w:pPr>
      <w:proofErr w:type="spellStart"/>
      <w:r w:rsidRPr="00983635">
        <w:rPr>
          <w:rFonts w:ascii="Times New Roman" w:hAnsi="Times New Roman" w:cs="Times New Roman"/>
        </w:rPr>
        <w:t>Флогензим</w:t>
      </w:r>
      <w:proofErr w:type="spellEnd"/>
      <w:r w:rsidRPr="00983635">
        <w:rPr>
          <w:rFonts w:ascii="Times New Roman" w:hAnsi="Times New Roman" w:cs="Times New Roman"/>
        </w:rPr>
        <w:t xml:space="preserve"> – содержит трипсин, </w:t>
      </w:r>
      <w:proofErr w:type="spellStart"/>
      <w:r w:rsidRPr="00983635">
        <w:rPr>
          <w:rFonts w:ascii="Times New Roman" w:hAnsi="Times New Roman" w:cs="Times New Roman"/>
        </w:rPr>
        <w:t>бромелаин</w:t>
      </w:r>
      <w:proofErr w:type="spellEnd"/>
      <w:r w:rsidRPr="00983635">
        <w:rPr>
          <w:rFonts w:ascii="Times New Roman" w:hAnsi="Times New Roman" w:cs="Times New Roman"/>
        </w:rPr>
        <w:t xml:space="preserve">, </w:t>
      </w:r>
      <w:proofErr w:type="spellStart"/>
      <w:r w:rsidRPr="00983635">
        <w:rPr>
          <w:rFonts w:ascii="Times New Roman" w:hAnsi="Times New Roman" w:cs="Times New Roman"/>
        </w:rPr>
        <w:t>рутозид</w:t>
      </w:r>
      <w:proofErr w:type="spellEnd"/>
      <w:r w:rsidRPr="00983635">
        <w:rPr>
          <w:rFonts w:ascii="Times New Roman" w:hAnsi="Times New Roman" w:cs="Times New Roman"/>
        </w:rPr>
        <w:t>.</w:t>
      </w:r>
    </w:p>
    <w:p w:rsidR="00983635" w:rsidRPr="00983635" w:rsidRDefault="00983635" w:rsidP="00983635">
      <w:pPr>
        <w:rPr>
          <w:rFonts w:ascii="Times New Roman" w:hAnsi="Times New Roman" w:cs="Times New Roman"/>
        </w:rPr>
      </w:pPr>
      <w:r w:rsidRPr="00983635">
        <w:rPr>
          <w:rFonts w:ascii="Times New Roman" w:hAnsi="Times New Roman" w:cs="Times New Roman"/>
        </w:rPr>
        <w:lastRenderedPageBreak/>
        <w:t>Показания к назначению данных препаратов:</w:t>
      </w:r>
    </w:p>
    <w:p w:rsidR="00983635" w:rsidRPr="00983635" w:rsidRDefault="00983635" w:rsidP="0098363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83635">
        <w:rPr>
          <w:rFonts w:ascii="Times New Roman" w:hAnsi="Times New Roman" w:cs="Times New Roman"/>
        </w:rPr>
        <w:t>Хронический панкреатит.</w:t>
      </w:r>
    </w:p>
    <w:p w:rsidR="00983635" w:rsidRPr="00983635" w:rsidRDefault="00983635" w:rsidP="0098363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83635">
        <w:rPr>
          <w:rFonts w:ascii="Times New Roman" w:hAnsi="Times New Roman" w:cs="Times New Roman"/>
        </w:rPr>
        <w:t xml:space="preserve">Хронический </w:t>
      </w:r>
      <w:proofErr w:type="spellStart"/>
      <w:r w:rsidRPr="00983635">
        <w:rPr>
          <w:rFonts w:ascii="Times New Roman" w:hAnsi="Times New Roman" w:cs="Times New Roman"/>
        </w:rPr>
        <w:t>гип</w:t>
      </w:r>
      <w:proofErr w:type="gramStart"/>
      <w:r w:rsidRPr="00983635">
        <w:rPr>
          <w:rFonts w:ascii="Times New Roman" w:hAnsi="Times New Roman" w:cs="Times New Roman"/>
        </w:rPr>
        <w:t>о</w:t>
      </w:r>
      <w:proofErr w:type="spellEnd"/>
      <w:r w:rsidRPr="00983635">
        <w:rPr>
          <w:rFonts w:ascii="Times New Roman" w:hAnsi="Times New Roman" w:cs="Times New Roman"/>
        </w:rPr>
        <w:t>-</w:t>
      </w:r>
      <w:proofErr w:type="gramEnd"/>
      <w:r w:rsidRPr="00983635">
        <w:rPr>
          <w:rFonts w:ascii="Times New Roman" w:hAnsi="Times New Roman" w:cs="Times New Roman"/>
        </w:rPr>
        <w:t xml:space="preserve"> и </w:t>
      </w:r>
      <w:proofErr w:type="spellStart"/>
      <w:r w:rsidRPr="00983635">
        <w:rPr>
          <w:rFonts w:ascii="Times New Roman" w:hAnsi="Times New Roman" w:cs="Times New Roman"/>
        </w:rPr>
        <w:t>анацидный</w:t>
      </w:r>
      <w:proofErr w:type="spellEnd"/>
      <w:r w:rsidRPr="00983635">
        <w:rPr>
          <w:rFonts w:ascii="Times New Roman" w:hAnsi="Times New Roman" w:cs="Times New Roman"/>
        </w:rPr>
        <w:t xml:space="preserve"> гастрит.</w:t>
      </w:r>
    </w:p>
    <w:p w:rsidR="00983635" w:rsidRPr="00983635" w:rsidRDefault="00983635" w:rsidP="0098363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83635">
        <w:rPr>
          <w:rFonts w:ascii="Times New Roman" w:hAnsi="Times New Roman" w:cs="Times New Roman"/>
        </w:rPr>
        <w:t>Хронический гепатит.</w:t>
      </w:r>
    </w:p>
    <w:p w:rsidR="00983635" w:rsidRPr="00983635" w:rsidRDefault="00983635" w:rsidP="009836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Противопоказания к назначению:</w:t>
      </w:r>
    </w:p>
    <w:p w:rsidR="00983635" w:rsidRDefault="00983635" w:rsidP="0098363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983635">
        <w:rPr>
          <w:rFonts w:ascii="Times New Roman" w:hAnsi="Times New Roman" w:cs="Times New Roman"/>
        </w:rPr>
        <w:t>Острый панкреатит.</w:t>
      </w:r>
    </w:p>
    <w:p w:rsidR="00983635" w:rsidRPr="00983635" w:rsidRDefault="00983635" w:rsidP="00983635">
      <w:pPr>
        <w:rPr>
          <w:rFonts w:ascii="Times New Roman" w:hAnsi="Times New Roman" w:cs="Times New Roman"/>
        </w:rPr>
      </w:pPr>
      <w:r w:rsidRPr="00983635">
        <w:rPr>
          <w:rFonts w:ascii="Times New Roman" w:hAnsi="Times New Roman" w:cs="Times New Roman"/>
        </w:rPr>
        <w:t xml:space="preserve">Магния сульфат и натрия сульфат – </w:t>
      </w:r>
      <w:proofErr w:type="spellStart"/>
      <w:r w:rsidRPr="00983635">
        <w:rPr>
          <w:rFonts w:ascii="Times New Roman" w:hAnsi="Times New Roman" w:cs="Times New Roman"/>
        </w:rPr>
        <w:t>диссоциируют</w:t>
      </w:r>
      <w:proofErr w:type="spellEnd"/>
      <w:r w:rsidRPr="00983635">
        <w:rPr>
          <w:rFonts w:ascii="Times New Roman" w:hAnsi="Times New Roman" w:cs="Times New Roman"/>
        </w:rPr>
        <w:t xml:space="preserve">, сульфатный анион (SO42-) не </w:t>
      </w:r>
      <w:proofErr w:type="spellStart"/>
      <w:r w:rsidRPr="00983635">
        <w:rPr>
          <w:rFonts w:ascii="Times New Roman" w:hAnsi="Times New Roman" w:cs="Times New Roman"/>
        </w:rPr>
        <w:t>резорбируется</w:t>
      </w:r>
      <w:proofErr w:type="spellEnd"/>
      <w:r w:rsidRPr="00983635">
        <w:rPr>
          <w:rFonts w:ascii="Times New Roman" w:hAnsi="Times New Roman" w:cs="Times New Roman"/>
        </w:rPr>
        <w:t xml:space="preserve">, удерживает от всасывания эквивалентное количество катионов и воду. Действие проявляется (и «набирает силу) на всем протяжении тонкого и толстого кишечника («проносный» или </w:t>
      </w:r>
      <w:proofErr w:type="spellStart"/>
      <w:r w:rsidRPr="00983635">
        <w:rPr>
          <w:rFonts w:ascii="Times New Roman" w:hAnsi="Times New Roman" w:cs="Times New Roman"/>
        </w:rPr>
        <w:t>драстический</w:t>
      </w:r>
      <w:proofErr w:type="spellEnd"/>
      <w:r w:rsidRPr="00983635">
        <w:rPr>
          <w:rFonts w:ascii="Times New Roman" w:hAnsi="Times New Roman" w:cs="Times New Roman"/>
        </w:rPr>
        <w:t xml:space="preserve"> эффект). Вызывают диарею через 3–6 часов после приема.</w:t>
      </w:r>
    </w:p>
    <w:p w:rsidR="00983635" w:rsidRPr="00983635" w:rsidRDefault="00983635" w:rsidP="00983635">
      <w:pPr>
        <w:rPr>
          <w:rFonts w:ascii="Times New Roman" w:hAnsi="Times New Roman" w:cs="Times New Roman"/>
        </w:rPr>
      </w:pPr>
      <w:r w:rsidRPr="00983635">
        <w:rPr>
          <w:rFonts w:ascii="Times New Roman" w:hAnsi="Times New Roman" w:cs="Times New Roman"/>
        </w:rPr>
        <w:t>Показания к назначению:</w:t>
      </w:r>
    </w:p>
    <w:p w:rsidR="00983635" w:rsidRPr="00983635" w:rsidRDefault="00983635" w:rsidP="0098363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983635">
        <w:rPr>
          <w:rFonts w:ascii="Times New Roman" w:hAnsi="Times New Roman" w:cs="Times New Roman"/>
        </w:rPr>
        <w:t>–     Пищевые отравления.</w:t>
      </w:r>
    </w:p>
    <w:p w:rsidR="00983635" w:rsidRDefault="00983635" w:rsidP="0098363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983635">
        <w:rPr>
          <w:rFonts w:ascii="Times New Roman" w:hAnsi="Times New Roman" w:cs="Times New Roman"/>
        </w:rPr>
        <w:t>–     Подготовка к операции на кишечнике.</w:t>
      </w:r>
    </w:p>
    <w:p w:rsidR="00983635" w:rsidRDefault="00983635" w:rsidP="00983635">
      <w:pPr>
        <w:rPr>
          <w:rFonts w:ascii="Times New Roman" w:hAnsi="Times New Roman" w:cs="Times New Roman"/>
        </w:rPr>
      </w:pPr>
      <w:proofErr w:type="spellStart"/>
      <w:r w:rsidRPr="00983635">
        <w:rPr>
          <w:rFonts w:ascii="Times New Roman" w:hAnsi="Times New Roman" w:cs="Times New Roman"/>
        </w:rPr>
        <w:t>Фитопрепараты</w:t>
      </w:r>
      <w:proofErr w:type="spellEnd"/>
      <w:r w:rsidRPr="00983635">
        <w:rPr>
          <w:rFonts w:ascii="Times New Roman" w:hAnsi="Times New Roman" w:cs="Times New Roman"/>
        </w:rPr>
        <w:t xml:space="preserve">, содержащие </w:t>
      </w:r>
      <w:proofErr w:type="spellStart"/>
      <w:r w:rsidRPr="00983635">
        <w:rPr>
          <w:rFonts w:ascii="Times New Roman" w:hAnsi="Times New Roman" w:cs="Times New Roman"/>
        </w:rPr>
        <w:t>антрагликозиды</w:t>
      </w:r>
      <w:proofErr w:type="spellEnd"/>
      <w:r w:rsidRPr="00983635">
        <w:rPr>
          <w:rFonts w:ascii="Times New Roman" w:hAnsi="Times New Roman" w:cs="Times New Roman"/>
        </w:rPr>
        <w:t xml:space="preserve"> – листья сены (</w:t>
      </w:r>
      <w:proofErr w:type="spellStart"/>
      <w:r w:rsidRPr="00983635">
        <w:rPr>
          <w:rFonts w:ascii="Times New Roman" w:hAnsi="Times New Roman" w:cs="Times New Roman"/>
        </w:rPr>
        <w:t>сенаде</w:t>
      </w:r>
      <w:proofErr w:type="spellEnd"/>
      <w:r w:rsidRPr="00983635">
        <w:rPr>
          <w:rFonts w:ascii="Times New Roman" w:hAnsi="Times New Roman" w:cs="Times New Roman"/>
        </w:rPr>
        <w:t xml:space="preserve">, </w:t>
      </w:r>
      <w:proofErr w:type="spellStart"/>
      <w:r w:rsidRPr="00983635">
        <w:rPr>
          <w:rFonts w:ascii="Times New Roman" w:hAnsi="Times New Roman" w:cs="Times New Roman"/>
        </w:rPr>
        <w:t>глаксена</w:t>
      </w:r>
      <w:proofErr w:type="spellEnd"/>
      <w:r w:rsidRPr="00983635">
        <w:rPr>
          <w:rFonts w:ascii="Times New Roman" w:hAnsi="Times New Roman" w:cs="Times New Roman"/>
        </w:rPr>
        <w:t xml:space="preserve">, </w:t>
      </w:r>
      <w:proofErr w:type="spellStart"/>
      <w:r w:rsidRPr="00983635">
        <w:rPr>
          <w:rFonts w:ascii="Times New Roman" w:hAnsi="Times New Roman" w:cs="Times New Roman"/>
        </w:rPr>
        <w:t>сенадексин</w:t>
      </w:r>
      <w:proofErr w:type="spellEnd"/>
      <w:r w:rsidRPr="00983635">
        <w:rPr>
          <w:rFonts w:ascii="Times New Roman" w:hAnsi="Times New Roman" w:cs="Times New Roman"/>
        </w:rPr>
        <w:t xml:space="preserve">), кора крушины, корень ревеня, </w:t>
      </w:r>
      <w:proofErr w:type="spellStart"/>
      <w:r w:rsidRPr="00983635">
        <w:rPr>
          <w:rFonts w:ascii="Times New Roman" w:hAnsi="Times New Roman" w:cs="Times New Roman"/>
        </w:rPr>
        <w:t>кафиол</w:t>
      </w:r>
      <w:proofErr w:type="spellEnd"/>
      <w:r w:rsidRPr="00983635">
        <w:rPr>
          <w:rFonts w:ascii="Times New Roman" w:hAnsi="Times New Roman" w:cs="Times New Roman"/>
        </w:rPr>
        <w:t xml:space="preserve"> (комбинированный препарат, содержащий листья сены, плоды </w:t>
      </w:r>
      <w:proofErr w:type="spellStart"/>
      <w:r w:rsidRPr="00983635">
        <w:rPr>
          <w:rFonts w:ascii="Times New Roman" w:hAnsi="Times New Roman" w:cs="Times New Roman"/>
        </w:rPr>
        <w:t>сенны</w:t>
      </w:r>
      <w:proofErr w:type="spellEnd"/>
      <w:r w:rsidRPr="00983635">
        <w:rPr>
          <w:rFonts w:ascii="Times New Roman" w:hAnsi="Times New Roman" w:cs="Times New Roman"/>
        </w:rPr>
        <w:t xml:space="preserve">, мякоть плодов сливы, плоды инжира (пектины сливы и инжира оказывают механическое раздражающее действие), масло вазелиновое (размягчает каловые массы)), </w:t>
      </w:r>
      <w:proofErr w:type="spellStart"/>
      <w:r w:rsidRPr="00983635">
        <w:rPr>
          <w:rFonts w:ascii="Times New Roman" w:hAnsi="Times New Roman" w:cs="Times New Roman"/>
        </w:rPr>
        <w:t>регулакс</w:t>
      </w:r>
      <w:proofErr w:type="spellEnd"/>
      <w:r w:rsidRPr="00983635">
        <w:rPr>
          <w:rFonts w:ascii="Times New Roman" w:hAnsi="Times New Roman" w:cs="Times New Roman"/>
        </w:rPr>
        <w:t xml:space="preserve"> (сходен по составу с </w:t>
      </w:r>
      <w:proofErr w:type="spellStart"/>
      <w:r w:rsidRPr="00983635">
        <w:rPr>
          <w:rFonts w:ascii="Times New Roman" w:hAnsi="Times New Roman" w:cs="Times New Roman"/>
        </w:rPr>
        <w:t>кафиолом</w:t>
      </w:r>
      <w:proofErr w:type="spellEnd"/>
      <w:r w:rsidRPr="00983635">
        <w:rPr>
          <w:rFonts w:ascii="Times New Roman" w:hAnsi="Times New Roman" w:cs="Times New Roman"/>
        </w:rPr>
        <w:t>, но не содержит мякоти сливы).</w:t>
      </w:r>
    </w:p>
    <w:p w:rsidR="00983635" w:rsidRPr="00983635" w:rsidRDefault="00983635" w:rsidP="00983635">
      <w:pPr>
        <w:rPr>
          <w:rFonts w:ascii="Times New Roman" w:hAnsi="Times New Roman" w:cs="Times New Roman"/>
        </w:rPr>
      </w:pPr>
      <w:r w:rsidRPr="00983635">
        <w:rPr>
          <w:rFonts w:ascii="Times New Roman" w:hAnsi="Times New Roman" w:cs="Times New Roman"/>
        </w:rPr>
        <w:t>Показания к назначению:</w:t>
      </w:r>
    </w:p>
    <w:p w:rsidR="00983635" w:rsidRPr="00983635" w:rsidRDefault="00983635" w:rsidP="00983635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983635">
        <w:rPr>
          <w:rFonts w:ascii="Times New Roman" w:hAnsi="Times New Roman" w:cs="Times New Roman"/>
        </w:rPr>
        <w:t>–     Для профилактики физических усилий при инфаркте и инсульте.</w:t>
      </w:r>
    </w:p>
    <w:p w:rsidR="00983635" w:rsidRDefault="00983635" w:rsidP="00983635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    Хронические запоры</w:t>
      </w:r>
    </w:p>
    <w:p w:rsidR="00983635" w:rsidRPr="00983635" w:rsidRDefault="00983635" w:rsidP="00983635">
      <w:pPr>
        <w:rPr>
          <w:rFonts w:ascii="Times New Roman" w:hAnsi="Times New Roman" w:cs="Times New Roman"/>
        </w:rPr>
      </w:pPr>
      <w:r w:rsidRPr="00983635">
        <w:rPr>
          <w:rFonts w:ascii="Times New Roman" w:hAnsi="Times New Roman" w:cs="Times New Roman"/>
        </w:rPr>
        <w:t xml:space="preserve">Средства, нейтрализующие соляную кислоту </w:t>
      </w:r>
    </w:p>
    <w:p w:rsidR="00103435" w:rsidRPr="00103435" w:rsidRDefault="00103435" w:rsidP="00103435">
      <w:pPr>
        <w:rPr>
          <w:rFonts w:ascii="Times New Roman" w:hAnsi="Times New Roman" w:cs="Times New Roman"/>
        </w:rPr>
      </w:pPr>
      <w:proofErr w:type="spellStart"/>
      <w:r w:rsidRPr="00103435">
        <w:rPr>
          <w:rFonts w:ascii="Times New Roman" w:hAnsi="Times New Roman" w:cs="Times New Roman"/>
        </w:rPr>
        <w:t>Альмагель</w:t>
      </w:r>
      <w:proofErr w:type="spellEnd"/>
      <w:r w:rsidRPr="00103435">
        <w:rPr>
          <w:rFonts w:ascii="Times New Roman" w:hAnsi="Times New Roman" w:cs="Times New Roman"/>
        </w:rPr>
        <w:t xml:space="preserve"> содержит гидроокись алюминия, магния и D сорбит., в состав </w:t>
      </w:r>
      <w:proofErr w:type="spellStart"/>
      <w:r w:rsidRPr="00103435">
        <w:rPr>
          <w:rFonts w:ascii="Times New Roman" w:hAnsi="Times New Roman" w:cs="Times New Roman"/>
        </w:rPr>
        <w:t>альмагеля</w:t>
      </w:r>
      <w:proofErr w:type="spellEnd"/>
      <w:proofErr w:type="gramStart"/>
      <w:r w:rsidRPr="00103435">
        <w:rPr>
          <w:rFonts w:ascii="Times New Roman" w:hAnsi="Times New Roman" w:cs="Times New Roman"/>
        </w:rPr>
        <w:t xml:space="preserve"> А</w:t>
      </w:r>
      <w:proofErr w:type="gramEnd"/>
      <w:r w:rsidRPr="00103435">
        <w:rPr>
          <w:rFonts w:ascii="Times New Roman" w:hAnsi="Times New Roman" w:cs="Times New Roman"/>
        </w:rPr>
        <w:t xml:space="preserve"> входит анестезин.         </w:t>
      </w:r>
      <w:proofErr w:type="spellStart"/>
      <w:r w:rsidRPr="00103435">
        <w:rPr>
          <w:rFonts w:ascii="Times New Roman" w:hAnsi="Times New Roman" w:cs="Times New Roman"/>
        </w:rPr>
        <w:t>Показания</w:t>
      </w:r>
      <w:proofErr w:type="gramStart"/>
      <w:r w:rsidRPr="00103435">
        <w:rPr>
          <w:rFonts w:ascii="Times New Roman" w:hAnsi="Times New Roman" w:cs="Times New Roman"/>
        </w:rPr>
        <w:t>:я</w:t>
      </w:r>
      <w:proofErr w:type="gramEnd"/>
      <w:r w:rsidRPr="00103435">
        <w:rPr>
          <w:rFonts w:ascii="Times New Roman" w:hAnsi="Times New Roman" w:cs="Times New Roman"/>
        </w:rPr>
        <w:t>звенная</w:t>
      </w:r>
      <w:proofErr w:type="spellEnd"/>
      <w:r w:rsidRPr="00103435">
        <w:rPr>
          <w:rFonts w:ascii="Times New Roman" w:hAnsi="Times New Roman" w:cs="Times New Roman"/>
        </w:rPr>
        <w:t xml:space="preserve"> болезнь желудка,12 п.к. эзофагит, </w:t>
      </w:r>
      <w:proofErr w:type="spellStart"/>
      <w:r w:rsidRPr="00103435">
        <w:rPr>
          <w:rFonts w:ascii="Times New Roman" w:hAnsi="Times New Roman" w:cs="Times New Roman"/>
        </w:rPr>
        <w:t>гиперацидный</w:t>
      </w:r>
      <w:proofErr w:type="spellEnd"/>
      <w:r w:rsidRPr="00103435">
        <w:rPr>
          <w:rFonts w:ascii="Times New Roman" w:hAnsi="Times New Roman" w:cs="Times New Roman"/>
        </w:rPr>
        <w:t xml:space="preserve"> гастрит.</w:t>
      </w:r>
    </w:p>
    <w:p w:rsidR="00103435" w:rsidRPr="00103435" w:rsidRDefault="00103435" w:rsidP="00103435">
      <w:pPr>
        <w:rPr>
          <w:rFonts w:ascii="Times New Roman" w:hAnsi="Times New Roman" w:cs="Times New Roman"/>
        </w:rPr>
      </w:pPr>
      <w:proofErr w:type="spellStart"/>
      <w:r w:rsidRPr="00103435">
        <w:rPr>
          <w:rFonts w:ascii="Times New Roman" w:hAnsi="Times New Roman" w:cs="Times New Roman"/>
        </w:rPr>
        <w:t>Фосфалюгель</w:t>
      </w:r>
      <w:proofErr w:type="spellEnd"/>
      <w:r w:rsidRPr="00103435">
        <w:rPr>
          <w:rFonts w:ascii="Times New Roman" w:hAnsi="Times New Roman" w:cs="Times New Roman"/>
        </w:rPr>
        <w:t xml:space="preserve"> содержит гель фосфата и агар-агар.     Показания: колит, </w:t>
      </w:r>
      <w:proofErr w:type="spellStart"/>
      <w:r w:rsidRPr="00103435">
        <w:rPr>
          <w:rFonts w:ascii="Times New Roman" w:hAnsi="Times New Roman" w:cs="Times New Roman"/>
        </w:rPr>
        <w:t>дивертикулиты</w:t>
      </w:r>
      <w:proofErr w:type="spellEnd"/>
      <w:r w:rsidRPr="00103435">
        <w:rPr>
          <w:rFonts w:ascii="Times New Roman" w:hAnsi="Times New Roman" w:cs="Times New Roman"/>
        </w:rPr>
        <w:t xml:space="preserve"> кишечника, </w:t>
      </w:r>
      <w:proofErr w:type="spellStart"/>
      <w:proofErr w:type="gramStart"/>
      <w:r w:rsidRPr="00103435">
        <w:rPr>
          <w:rFonts w:ascii="Times New Roman" w:hAnsi="Times New Roman" w:cs="Times New Roman"/>
        </w:rPr>
        <w:t>отрав-ления</w:t>
      </w:r>
      <w:proofErr w:type="spellEnd"/>
      <w:proofErr w:type="gramEnd"/>
      <w:r w:rsidRPr="00103435">
        <w:rPr>
          <w:rFonts w:ascii="Times New Roman" w:hAnsi="Times New Roman" w:cs="Times New Roman"/>
        </w:rPr>
        <w:t xml:space="preserve"> кислотами, щелочами, язвенная болезнь </w:t>
      </w:r>
      <w:proofErr w:type="spellStart"/>
      <w:r w:rsidRPr="00103435">
        <w:rPr>
          <w:rFonts w:ascii="Times New Roman" w:hAnsi="Times New Roman" w:cs="Times New Roman"/>
        </w:rPr>
        <w:t>желуд-ка</w:t>
      </w:r>
      <w:proofErr w:type="spellEnd"/>
      <w:r w:rsidRPr="00103435">
        <w:rPr>
          <w:rFonts w:ascii="Times New Roman" w:hAnsi="Times New Roman" w:cs="Times New Roman"/>
        </w:rPr>
        <w:t xml:space="preserve"> и 12 п.к. </w:t>
      </w:r>
    </w:p>
    <w:p w:rsidR="00103435" w:rsidRPr="00103435" w:rsidRDefault="00103435" w:rsidP="00103435">
      <w:pPr>
        <w:rPr>
          <w:rFonts w:ascii="Times New Roman" w:hAnsi="Times New Roman" w:cs="Times New Roman"/>
        </w:rPr>
      </w:pPr>
      <w:proofErr w:type="spellStart"/>
      <w:r w:rsidRPr="00103435">
        <w:rPr>
          <w:rFonts w:ascii="Times New Roman" w:hAnsi="Times New Roman" w:cs="Times New Roman"/>
        </w:rPr>
        <w:t>Маалокс-комбинация</w:t>
      </w:r>
      <w:proofErr w:type="spellEnd"/>
      <w:r w:rsidRPr="00103435">
        <w:rPr>
          <w:rFonts w:ascii="Times New Roman" w:hAnsi="Times New Roman" w:cs="Times New Roman"/>
        </w:rPr>
        <w:t xml:space="preserve"> магния и аммония </w:t>
      </w:r>
      <w:proofErr w:type="spellStart"/>
      <w:r w:rsidRPr="00103435">
        <w:rPr>
          <w:rFonts w:ascii="Times New Roman" w:hAnsi="Times New Roman" w:cs="Times New Roman"/>
        </w:rPr>
        <w:t>гидроксида</w:t>
      </w:r>
      <w:proofErr w:type="spellEnd"/>
      <w:r w:rsidRPr="0010343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03435">
        <w:rPr>
          <w:rFonts w:ascii="Times New Roman" w:hAnsi="Times New Roman" w:cs="Times New Roman"/>
        </w:rPr>
        <w:t xml:space="preserve">Противопоказания: явно выраженные нарушения функции почек.     </w:t>
      </w:r>
    </w:p>
    <w:p w:rsidR="00103435" w:rsidRPr="00103435" w:rsidRDefault="00103435" w:rsidP="00103435">
      <w:pPr>
        <w:rPr>
          <w:rFonts w:ascii="Times New Roman" w:hAnsi="Times New Roman" w:cs="Times New Roman"/>
        </w:rPr>
      </w:pPr>
      <w:proofErr w:type="spellStart"/>
      <w:r w:rsidRPr="00103435">
        <w:rPr>
          <w:rFonts w:ascii="Times New Roman" w:hAnsi="Times New Roman" w:cs="Times New Roman"/>
        </w:rPr>
        <w:t>Квамател</w:t>
      </w:r>
      <w:proofErr w:type="spellEnd"/>
      <w:proofErr w:type="gramStart"/>
      <w:r w:rsidRPr="00103435">
        <w:rPr>
          <w:rFonts w:ascii="Times New Roman" w:hAnsi="Times New Roman" w:cs="Times New Roman"/>
        </w:rPr>
        <w:t>.(</w:t>
      </w:r>
      <w:proofErr w:type="spellStart"/>
      <w:proofErr w:type="gramEnd"/>
      <w:r w:rsidRPr="00103435">
        <w:rPr>
          <w:rFonts w:ascii="Times New Roman" w:hAnsi="Times New Roman" w:cs="Times New Roman"/>
        </w:rPr>
        <w:t>фамотидин</w:t>
      </w:r>
      <w:proofErr w:type="spellEnd"/>
      <w:r w:rsidRPr="00103435">
        <w:rPr>
          <w:rFonts w:ascii="Times New Roman" w:hAnsi="Times New Roman" w:cs="Times New Roman"/>
        </w:rPr>
        <w:t xml:space="preserve">) по 40 мг.1 раз в сутки перед сном. </w:t>
      </w:r>
      <w:r>
        <w:rPr>
          <w:rFonts w:ascii="Times New Roman" w:hAnsi="Times New Roman" w:cs="Times New Roman"/>
        </w:rPr>
        <w:t xml:space="preserve"> </w:t>
      </w:r>
      <w:r w:rsidRPr="00103435">
        <w:rPr>
          <w:rFonts w:ascii="Times New Roman" w:hAnsi="Times New Roman" w:cs="Times New Roman"/>
        </w:rPr>
        <w:t xml:space="preserve">Противопоказания: повышенная </w:t>
      </w:r>
      <w:proofErr w:type="spellStart"/>
      <w:proofErr w:type="gramStart"/>
      <w:r w:rsidRPr="00103435">
        <w:rPr>
          <w:rFonts w:ascii="Times New Roman" w:hAnsi="Times New Roman" w:cs="Times New Roman"/>
        </w:rPr>
        <w:t>чувстви-тельность</w:t>
      </w:r>
      <w:proofErr w:type="spellEnd"/>
      <w:proofErr w:type="gramEnd"/>
      <w:r w:rsidRPr="00103435">
        <w:rPr>
          <w:rFonts w:ascii="Times New Roman" w:hAnsi="Times New Roman" w:cs="Times New Roman"/>
        </w:rPr>
        <w:t xml:space="preserve"> к препарату, беременность, лактация.</w:t>
      </w:r>
    </w:p>
    <w:p w:rsidR="00103435" w:rsidRDefault="00103435" w:rsidP="00103435">
      <w:pPr>
        <w:rPr>
          <w:rFonts w:ascii="Times New Roman" w:hAnsi="Times New Roman" w:cs="Times New Roman"/>
        </w:rPr>
      </w:pPr>
      <w:proofErr w:type="spellStart"/>
      <w:r w:rsidRPr="00103435">
        <w:rPr>
          <w:rFonts w:ascii="Times New Roman" w:hAnsi="Times New Roman" w:cs="Times New Roman"/>
        </w:rPr>
        <w:t>Гастроцепин</w:t>
      </w:r>
      <w:proofErr w:type="spellEnd"/>
      <w:r w:rsidRPr="00103435">
        <w:rPr>
          <w:rFonts w:ascii="Times New Roman" w:hAnsi="Times New Roman" w:cs="Times New Roman"/>
        </w:rPr>
        <w:t xml:space="preserve">. По 50 мг утром и вечером за 30 мин. перед едой. </w:t>
      </w:r>
      <w:proofErr w:type="spellStart"/>
      <w:r w:rsidRPr="00103435">
        <w:rPr>
          <w:rFonts w:ascii="Times New Roman" w:hAnsi="Times New Roman" w:cs="Times New Roman"/>
        </w:rPr>
        <w:t>Омезо</w:t>
      </w:r>
      <w:proofErr w:type="gramStart"/>
      <w:r w:rsidRPr="00103435">
        <w:rPr>
          <w:rFonts w:ascii="Times New Roman" w:hAnsi="Times New Roman" w:cs="Times New Roman"/>
        </w:rPr>
        <w:t>л</w:t>
      </w:r>
      <w:proofErr w:type="spellEnd"/>
      <w:r w:rsidRPr="00103435">
        <w:rPr>
          <w:rFonts w:ascii="Times New Roman" w:hAnsi="Times New Roman" w:cs="Times New Roman"/>
        </w:rPr>
        <w:t>(</w:t>
      </w:r>
      <w:proofErr w:type="spellStart"/>
      <w:proofErr w:type="gramEnd"/>
      <w:r w:rsidRPr="00103435">
        <w:rPr>
          <w:rFonts w:ascii="Times New Roman" w:hAnsi="Times New Roman" w:cs="Times New Roman"/>
        </w:rPr>
        <w:t>омез</w:t>
      </w:r>
      <w:proofErr w:type="spellEnd"/>
      <w:r w:rsidRPr="00103435">
        <w:rPr>
          <w:rFonts w:ascii="Times New Roman" w:hAnsi="Times New Roman" w:cs="Times New Roman"/>
        </w:rPr>
        <w:t>) внутрь по 20 мг/</w:t>
      </w:r>
      <w:proofErr w:type="spellStart"/>
      <w:r w:rsidRPr="00103435">
        <w:rPr>
          <w:rFonts w:ascii="Times New Roman" w:hAnsi="Times New Roman" w:cs="Times New Roman"/>
        </w:rPr>
        <w:t>сут</w:t>
      </w:r>
      <w:proofErr w:type="spellEnd"/>
      <w:r w:rsidRPr="00103435">
        <w:rPr>
          <w:rFonts w:ascii="Times New Roman" w:hAnsi="Times New Roman" w:cs="Times New Roman"/>
        </w:rPr>
        <w:t xml:space="preserve"> перед завтраком. Противопоказания: повышенная чувствительность к </w:t>
      </w:r>
      <w:proofErr w:type="spellStart"/>
      <w:r w:rsidRPr="00103435">
        <w:rPr>
          <w:rFonts w:ascii="Times New Roman" w:hAnsi="Times New Roman" w:cs="Times New Roman"/>
        </w:rPr>
        <w:t>простогландинам</w:t>
      </w:r>
      <w:proofErr w:type="spellEnd"/>
      <w:r w:rsidRPr="00103435">
        <w:rPr>
          <w:rFonts w:ascii="Times New Roman" w:hAnsi="Times New Roman" w:cs="Times New Roman"/>
        </w:rPr>
        <w:t xml:space="preserve">, тяжелые </w:t>
      </w:r>
      <w:proofErr w:type="spellStart"/>
      <w:r w:rsidRPr="00103435">
        <w:rPr>
          <w:rFonts w:ascii="Times New Roman" w:hAnsi="Times New Roman" w:cs="Times New Roman"/>
        </w:rPr>
        <w:t>пора-жения</w:t>
      </w:r>
      <w:proofErr w:type="spellEnd"/>
      <w:r w:rsidRPr="00103435">
        <w:rPr>
          <w:rFonts w:ascii="Times New Roman" w:hAnsi="Times New Roman" w:cs="Times New Roman"/>
        </w:rPr>
        <w:t xml:space="preserve"> печени, кишечника</w:t>
      </w:r>
      <w:proofErr w:type="gramStart"/>
      <w:r w:rsidRPr="00103435">
        <w:rPr>
          <w:rFonts w:ascii="Times New Roman" w:hAnsi="Times New Roman" w:cs="Times New Roman"/>
        </w:rPr>
        <w:t xml:space="preserve"> ,</w:t>
      </w:r>
      <w:proofErr w:type="gramEnd"/>
      <w:r w:rsidRPr="00103435">
        <w:rPr>
          <w:rFonts w:ascii="Times New Roman" w:hAnsi="Times New Roman" w:cs="Times New Roman"/>
        </w:rPr>
        <w:t xml:space="preserve">  беременность, лактация. </w:t>
      </w:r>
    </w:p>
    <w:p w:rsidR="00103435" w:rsidRDefault="00103435" w:rsidP="00103435">
      <w:pPr>
        <w:rPr>
          <w:rFonts w:ascii="Times New Roman" w:hAnsi="Times New Roman" w:cs="Times New Roman"/>
        </w:rPr>
      </w:pPr>
      <w:proofErr w:type="spellStart"/>
      <w:r w:rsidRPr="00103435">
        <w:rPr>
          <w:rFonts w:ascii="Times New Roman" w:hAnsi="Times New Roman" w:cs="Times New Roman"/>
        </w:rPr>
        <w:t>Даларгин-синтетический</w:t>
      </w:r>
      <w:proofErr w:type="spellEnd"/>
      <w:r w:rsidRPr="00103435">
        <w:rPr>
          <w:rFonts w:ascii="Times New Roman" w:hAnsi="Times New Roman" w:cs="Times New Roman"/>
        </w:rPr>
        <w:t xml:space="preserve"> аналог </w:t>
      </w:r>
      <w:proofErr w:type="spellStart"/>
      <w:r w:rsidRPr="00103435">
        <w:rPr>
          <w:rFonts w:ascii="Times New Roman" w:hAnsi="Times New Roman" w:cs="Times New Roman"/>
        </w:rPr>
        <w:t>энкефалинов</w:t>
      </w:r>
      <w:proofErr w:type="spellEnd"/>
      <w:r w:rsidRPr="00103435">
        <w:rPr>
          <w:rFonts w:ascii="Times New Roman" w:hAnsi="Times New Roman" w:cs="Times New Roman"/>
        </w:rPr>
        <w:t xml:space="preserve">. Способен предотвращать развитие дистрофических и атрофических изменений в слизистой </w:t>
      </w:r>
      <w:proofErr w:type="spellStart"/>
      <w:r w:rsidRPr="00103435">
        <w:rPr>
          <w:rFonts w:ascii="Times New Roman" w:hAnsi="Times New Roman" w:cs="Times New Roman"/>
        </w:rPr>
        <w:t>ЖКТ</w:t>
      </w:r>
      <w:proofErr w:type="gramStart"/>
      <w:r w:rsidRPr="00103435">
        <w:rPr>
          <w:rFonts w:ascii="Times New Roman" w:hAnsi="Times New Roman" w:cs="Times New Roman"/>
        </w:rPr>
        <w:t>,а</w:t>
      </w:r>
      <w:proofErr w:type="spellEnd"/>
      <w:proofErr w:type="gramEnd"/>
      <w:r w:rsidRPr="00103435">
        <w:rPr>
          <w:rFonts w:ascii="Times New Roman" w:hAnsi="Times New Roman" w:cs="Times New Roman"/>
        </w:rPr>
        <w:t xml:space="preserve"> также </w:t>
      </w:r>
      <w:proofErr w:type="spellStart"/>
      <w:r w:rsidRPr="00103435">
        <w:rPr>
          <w:rFonts w:ascii="Times New Roman" w:hAnsi="Times New Roman" w:cs="Times New Roman"/>
        </w:rPr>
        <w:t>антистрессовым</w:t>
      </w:r>
      <w:proofErr w:type="spellEnd"/>
      <w:r w:rsidRPr="00103435">
        <w:rPr>
          <w:rFonts w:ascii="Times New Roman" w:hAnsi="Times New Roman" w:cs="Times New Roman"/>
        </w:rPr>
        <w:t xml:space="preserve"> действием, усиливает  регенерацию, снижает секрецию соляной кислоты. Противопоказания: беременность, склонность к гипотонии. </w:t>
      </w:r>
    </w:p>
    <w:p w:rsidR="00103435" w:rsidRPr="00103435" w:rsidRDefault="00103435" w:rsidP="00103435">
      <w:pPr>
        <w:rPr>
          <w:rFonts w:ascii="Times New Roman" w:hAnsi="Times New Roman" w:cs="Times New Roman"/>
        </w:rPr>
      </w:pPr>
      <w:proofErr w:type="spellStart"/>
      <w:r w:rsidRPr="00103435">
        <w:rPr>
          <w:rFonts w:ascii="Times New Roman" w:hAnsi="Times New Roman" w:cs="Times New Roman"/>
        </w:rPr>
        <w:t>Ликвиритон-сумма</w:t>
      </w:r>
      <w:proofErr w:type="spellEnd"/>
      <w:r w:rsidRPr="00103435">
        <w:rPr>
          <w:rFonts w:ascii="Times New Roman" w:hAnsi="Times New Roman" w:cs="Times New Roman"/>
        </w:rPr>
        <w:t xml:space="preserve"> </w:t>
      </w:r>
      <w:proofErr w:type="spellStart"/>
      <w:r w:rsidRPr="00103435">
        <w:rPr>
          <w:rFonts w:ascii="Times New Roman" w:hAnsi="Times New Roman" w:cs="Times New Roman"/>
        </w:rPr>
        <w:t>флаваноидов</w:t>
      </w:r>
      <w:proofErr w:type="spellEnd"/>
      <w:r w:rsidRPr="00103435">
        <w:rPr>
          <w:rFonts w:ascii="Times New Roman" w:hAnsi="Times New Roman" w:cs="Times New Roman"/>
        </w:rPr>
        <w:t xml:space="preserve"> из корня солодки</w:t>
      </w:r>
      <w:proofErr w:type="gramStart"/>
      <w:r w:rsidRPr="00103435">
        <w:rPr>
          <w:rFonts w:ascii="Times New Roman" w:hAnsi="Times New Roman" w:cs="Times New Roman"/>
        </w:rPr>
        <w:t xml:space="preserve"> .</w:t>
      </w:r>
      <w:proofErr w:type="gramEnd"/>
      <w:r w:rsidRPr="00103435">
        <w:rPr>
          <w:rFonts w:ascii="Times New Roman" w:hAnsi="Times New Roman" w:cs="Times New Roman"/>
        </w:rPr>
        <w:t xml:space="preserve"> Обладает спазмолитическим, </w:t>
      </w:r>
      <w:proofErr w:type="spellStart"/>
      <w:r w:rsidRPr="00103435">
        <w:rPr>
          <w:rFonts w:ascii="Times New Roman" w:hAnsi="Times New Roman" w:cs="Times New Roman"/>
        </w:rPr>
        <w:t>антацидным</w:t>
      </w:r>
      <w:proofErr w:type="spellEnd"/>
      <w:r w:rsidRPr="00103435">
        <w:rPr>
          <w:rFonts w:ascii="Times New Roman" w:hAnsi="Times New Roman" w:cs="Times New Roman"/>
        </w:rPr>
        <w:t xml:space="preserve">, </w:t>
      </w:r>
      <w:proofErr w:type="spellStart"/>
      <w:r w:rsidRPr="00103435">
        <w:rPr>
          <w:rFonts w:ascii="Times New Roman" w:hAnsi="Times New Roman" w:cs="Times New Roman"/>
        </w:rPr>
        <w:t>противо-воспалительным</w:t>
      </w:r>
      <w:proofErr w:type="spellEnd"/>
      <w:r w:rsidRPr="00103435">
        <w:rPr>
          <w:rFonts w:ascii="Times New Roman" w:hAnsi="Times New Roman" w:cs="Times New Roman"/>
        </w:rPr>
        <w:t xml:space="preserve"> и </w:t>
      </w:r>
      <w:proofErr w:type="spellStart"/>
      <w:r w:rsidRPr="00103435">
        <w:rPr>
          <w:rFonts w:ascii="Times New Roman" w:hAnsi="Times New Roman" w:cs="Times New Roman"/>
        </w:rPr>
        <w:t>репаративным</w:t>
      </w:r>
      <w:proofErr w:type="spellEnd"/>
      <w:r w:rsidRPr="00103435">
        <w:rPr>
          <w:rFonts w:ascii="Times New Roman" w:hAnsi="Times New Roman" w:cs="Times New Roman"/>
        </w:rPr>
        <w:t xml:space="preserve"> действием. Показания: хронический гастрит с сохраненной </w:t>
      </w:r>
      <w:proofErr w:type="spellStart"/>
      <w:r w:rsidRPr="00103435">
        <w:rPr>
          <w:rFonts w:ascii="Times New Roman" w:hAnsi="Times New Roman" w:cs="Times New Roman"/>
        </w:rPr>
        <w:t>секре-торной</w:t>
      </w:r>
      <w:proofErr w:type="spellEnd"/>
      <w:r w:rsidRPr="00103435">
        <w:rPr>
          <w:rFonts w:ascii="Times New Roman" w:hAnsi="Times New Roman" w:cs="Times New Roman"/>
        </w:rPr>
        <w:t xml:space="preserve"> функцией </w:t>
      </w:r>
      <w:proofErr w:type="spellStart"/>
      <w:r w:rsidRPr="00103435">
        <w:rPr>
          <w:rFonts w:ascii="Times New Roman" w:hAnsi="Times New Roman" w:cs="Times New Roman"/>
        </w:rPr>
        <w:t>желудка</w:t>
      </w:r>
      <w:proofErr w:type="gramStart"/>
      <w:r w:rsidRPr="00103435">
        <w:rPr>
          <w:rFonts w:ascii="Times New Roman" w:hAnsi="Times New Roman" w:cs="Times New Roman"/>
        </w:rPr>
        <w:t>,э</w:t>
      </w:r>
      <w:proofErr w:type="gramEnd"/>
      <w:r w:rsidRPr="00103435">
        <w:rPr>
          <w:rFonts w:ascii="Times New Roman" w:hAnsi="Times New Roman" w:cs="Times New Roman"/>
        </w:rPr>
        <w:t>розивный</w:t>
      </w:r>
      <w:proofErr w:type="spellEnd"/>
      <w:r w:rsidRPr="00103435">
        <w:rPr>
          <w:rFonts w:ascii="Times New Roman" w:hAnsi="Times New Roman" w:cs="Times New Roman"/>
        </w:rPr>
        <w:t xml:space="preserve"> гастрит. </w:t>
      </w:r>
    </w:p>
    <w:p w:rsidR="00103435" w:rsidRDefault="00103435" w:rsidP="00103435">
      <w:pPr>
        <w:rPr>
          <w:rFonts w:ascii="Times New Roman" w:hAnsi="Times New Roman" w:cs="Times New Roman"/>
        </w:rPr>
      </w:pPr>
    </w:p>
    <w:p w:rsidR="00103435" w:rsidRPr="00103435" w:rsidRDefault="00103435" w:rsidP="00103435">
      <w:pPr>
        <w:rPr>
          <w:rFonts w:ascii="Times New Roman" w:hAnsi="Times New Roman" w:cs="Times New Roman"/>
        </w:rPr>
      </w:pPr>
      <w:r w:rsidRPr="00103435">
        <w:rPr>
          <w:rFonts w:ascii="Times New Roman" w:hAnsi="Times New Roman" w:cs="Times New Roman"/>
        </w:rPr>
        <w:lastRenderedPageBreak/>
        <w:t xml:space="preserve">Лекарственные средства, используемые при </w:t>
      </w:r>
      <w:proofErr w:type="spellStart"/>
      <w:proofErr w:type="gramStart"/>
      <w:r w:rsidRPr="00103435">
        <w:rPr>
          <w:rFonts w:ascii="Times New Roman" w:hAnsi="Times New Roman" w:cs="Times New Roman"/>
        </w:rPr>
        <w:t>пони-женной</w:t>
      </w:r>
      <w:proofErr w:type="spellEnd"/>
      <w:proofErr w:type="gramEnd"/>
      <w:r w:rsidRPr="00103435">
        <w:rPr>
          <w:rFonts w:ascii="Times New Roman" w:hAnsi="Times New Roman" w:cs="Times New Roman"/>
        </w:rPr>
        <w:t xml:space="preserve"> функции желез желудка и поджелудочной железы.</w:t>
      </w:r>
    </w:p>
    <w:p w:rsidR="00103435" w:rsidRDefault="00103435" w:rsidP="00103435">
      <w:pPr>
        <w:rPr>
          <w:rFonts w:ascii="Times New Roman" w:hAnsi="Times New Roman" w:cs="Times New Roman"/>
        </w:rPr>
      </w:pPr>
      <w:proofErr w:type="spellStart"/>
      <w:r w:rsidRPr="00103435">
        <w:rPr>
          <w:rFonts w:ascii="Times New Roman" w:hAnsi="Times New Roman" w:cs="Times New Roman"/>
        </w:rPr>
        <w:t>Хеликоци</w:t>
      </w:r>
      <w:proofErr w:type="gramStart"/>
      <w:r w:rsidRPr="00103435">
        <w:rPr>
          <w:rFonts w:ascii="Times New Roman" w:hAnsi="Times New Roman" w:cs="Times New Roman"/>
        </w:rPr>
        <w:t>н</w:t>
      </w:r>
      <w:proofErr w:type="spellEnd"/>
      <w:r w:rsidRPr="00103435">
        <w:rPr>
          <w:rFonts w:ascii="Times New Roman" w:hAnsi="Times New Roman" w:cs="Times New Roman"/>
        </w:rPr>
        <w:t>-</w:t>
      </w:r>
      <w:proofErr w:type="gramEnd"/>
      <w:r w:rsidRPr="00103435">
        <w:rPr>
          <w:rFonts w:ascii="Times New Roman" w:hAnsi="Times New Roman" w:cs="Times New Roman"/>
        </w:rPr>
        <w:t xml:space="preserve"> комбинированный препарат ,имеющий в своем составе два антибактериальных компонента.</w:t>
      </w:r>
      <w:r w:rsidRPr="00103435">
        <w:rPr>
          <w:rFonts w:ascii="Times New Roman" w:hAnsi="Times New Roman" w:cs="Times New Roman"/>
        </w:rPr>
        <w:t xml:space="preserve"> </w:t>
      </w:r>
      <w:r w:rsidRPr="00103435">
        <w:rPr>
          <w:rFonts w:ascii="Times New Roman" w:hAnsi="Times New Roman" w:cs="Times New Roman"/>
        </w:rPr>
        <w:t xml:space="preserve">Противопоказания: заболевания нервной </w:t>
      </w:r>
      <w:proofErr w:type="spellStart"/>
      <w:r w:rsidRPr="00103435">
        <w:rPr>
          <w:rFonts w:ascii="Times New Roman" w:hAnsi="Times New Roman" w:cs="Times New Roman"/>
        </w:rPr>
        <w:t>системы</w:t>
      </w:r>
      <w:proofErr w:type="gramStart"/>
      <w:r w:rsidRPr="00103435">
        <w:rPr>
          <w:rFonts w:ascii="Times New Roman" w:hAnsi="Times New Roman" w:cs="Times New Roman"/>
        </w:rPr>
        <w:t>,б</w:t>
      </w:r>
      <w:proofErr w:type="gramEnd"/>
      <w:r w:rsidRPr="00103435">
        <w:rPr>
          <w:rFonts w:ascii="Times New Roman" w:hAnsi="Times New Roman" w:cs="Times New Roman"/>
        </w:rPr>
        <w:t>еременность</w:t>
      </w:r>
      <w:proofErr w:type="spellEnd"/>
      <w:r w:rsidRPr="00103435">
        <w:rPr>
          <w:rFonts w:ascii="Times New Roman" w:hAnsi="Times New Roman" w:cs="Times New Roman"/>
        </w:rPr>
        <w:t xml:space="preserve">, </w:t>
      </w:r>
      <w:proofErr w:type="spellStart"/>
      <w:r w:rsidRPr="00103435">
        <w:rPr>
          <w:rFonts w:ascii="Times New Roman" w:hAnsi="Times New Roman" w:cs="Times New Roman"/>
        </w:rPr>
        <w:t>лактация,повышенная</w:t>
      </w:r>
      <w:proofErr w:type="spellEnd"/>
      <w:r w:rsidRPr="00103435">
        <w:rPr>
          <w:rFonts w:ascii="Times New Roman" w:hAnsi="Times New Roman" w:cs="Times New Roman"/>
        </w:rPr>
        <w:t xml:space="preserve"> </w:t>
      </w:r>
      <w:proofErr w:type="spellStart"/>
      <w:r w:rsidRPr="00103435">
        <w:rPr>
          <w:rFonts w:ascii="Times New Roman" w:hAnsi="Times New Roman" w:cs="Times New Roman"/>
        </w:rPr>
        <w:t>чув-ствительность</w:t>
      </w:r>
      <w:proofErr w:type="spellEnd"/>
      <w:r w:rsidRPr="00103435">
        <w:rPr>
          <w:rFonts w:ascii="Times New Roman" w:hAnsi="Times New Roman" w:cs="Times New Roman"/>
        </w:rPr>
        <w:t xml:space="preserve"> к препарату. </w:t>
      </w:r>
    </w:p>
    <w:p w:rsidR="00103435" w:rsidRDefault="00103435" w:rsidP="00103435">
      <w:pPr>
        <w:rPr>
          <w:rFonts w:ascii="Times New Roman" w:hAnsi="Times New Roman" w:cs="Times New Roman"/>
        </w:rPr>
      </w:pPr>
      <w:proofErr w:type="spellStart"/>
      <w:r w:rsidRPr="00103435">
        <w:rPr>
          <w:rFonts w:ascii="Times New Roman" w:hAnsi="Times New Roman" w:cs="Times New Roman"/>
        </w:rPr>
        <w:t>Де-нол</w:t>
      </w:r>
      <w:proofErr w:type="spellEnd"/>
      <w:r w:rsidRPr="00103435">
        <w:rPr>
          <w:rFonts w:ascii="Times New Roman" w:hAnsi="Times New Roman" w:cs="Times New Roman"/>
        </w:rPr>
        <w:t xml:space="preserve"> внутрь по 1 таб.3 раза в с</w:t>
      </w:r>
      <w:proofErr w:type="gramStart"/>
      <w:r w:rsidRPr="00103435">
        <w:rPr>
          <w:rFonts w:ascii="Times New Roman" w:hAnsi="Times New Roman" w:cs="Times New Roman"/>
        </w:rPr>
        <w:t>.з</w:t>
      </w:r>
      <w:proofErr w:type="gramEnd"/>
      <w:r w:rsidRPr="00103435">
        <w:rPr>
          <w:rFonts w:ascii="Times New Roman" w:hAnsi="Times New Roman" w:cs="Times New Roman"/>
        </w:rPr>
        <w:t xml:space="preserve">а 30 мин.до еды; раз перед сном. Противопоказания: беременность, </w:t>
      </w:r>
      <w:proofErr w:type="spellStart"/>
      <w:r w:rsidRPr="00103435">
        <w:rPr>
          <w:rFonts w:ascii="Times New Roman" w:hAnsi="Times New Roman" w:cs="Times New Roman"/>
        </w:rPr>
        <w:t>лакта-ция</w:t>
      </w:r>
      <w:proofErr w:type="gramStart"/>
      <w:r w:rsidRPr="00103435">
        <w:rPr>
          <w:rFonts w:ascii="Times New Roman" w:hAnsi="Times New Roman" w:cs="Times New Roman"/>
        </w:rPr>
        <w:t>,н</w:t>
      </w:r>
      <w:proofErr w:type="gramEnd"/>
      <w:r w:rsidRPr="00103435">
        <w:rPr>
          <w:rFonts w:ascii="Times New Roman" w:hAnsi="Times New Roman" w:cs="Times New Roman"/>
        </w:rPr>
        <w:t>арушения</w:t>
      </w:r>
      <w:proofErr w:type="spellEnd"/>
      <w:r w:rsidRPr="00103435">
        <w:rPr>
          <w:rFonts w:ascii="Times New Roman" w:hAnsi="Times New Roman" w:cs="Times New Roman"/>
        </w:rPr>
        <w:t xml:space="preserve"> функций печени и почек.    </w:t>
      </w:r>
    </w:p>
    <w:p w:rsidR="00103435" w:rsidRPr="00103435" w:rsidRDefault="00103435" w:rsidP="00103435">
      <w:pPr>
        <w:rPr>
          <w:rFonts w:ascii="Times New Roman" w:hAnsi="Times New Roman" w:cs="Times New Roman"/>
        </w:rPr>
      </w:pPr>
      <w:proofErr w:type="spellStart"/>
      <w:r w:rsidRPr="00103435">
        <w:rPr>
          <w:rFonts w:ascii="Times New Roman" w:hAnsi="Times New Roman" w:cs="Times New Roman"/>
        </w:rPr>
        <w:t>Средства</w:t>
      </w:r>
      <w:proofErr w:type="gramStart"/>
      <w:r w:rsidRPr="00103435">
        <w:rPr>
          <w:rFonts w:ascii="Times New Roman" w:hAnsi="Times New Roman" w:cs="Times New Roman"/>
        </w:rPr>
        <w:t>,с</w:t>
      </w:r>
      <w:proofErr w:type="gramEnd"/>
      <w:r w:rsidRPr="00103435">
        <w:rPr>
          <w:rFonts w:ascii="Times New Roman" w:hAnsi="Times New Roman" w:cs="Times New Roman"/>
        </w:rPr>
        <w:t>тимулирующие</w:t>
      </w:r>
      <w:proofErr w:type="spellEnd"/>
      <w:r w:rsidRPr="00103435">
        <w:rPr>
          <w:rFonts w:ascii="Times New Roman" w:hAnsi="Times New Roman" w:cs="Times New Roman"/>
        </w:rPr>
        <w:t xml:space="preserve"> выделение желчи</w:t>
      </w:r>
    </w:p>
    <w:p w:rsidR="00103435" w:rsidRDefault="00103435" w:rsidP="00103435">
      <w:pPr>
        <w:rPr>
          <w:rFonts w:ascii="Times New Roman" w:hAnsi="Times New Roman" w:cs="Times New Roman"/>
        </w:rPr>
      </w:pPr>
      <w:proofErr w:type="spellStart"/>
      <w:r w:rsidRPr="00103435">
        <w:rPr>
          <w:rFonts w:ascii="Times New Roman" w:hAnsi="Times New Roman" w:cs="Times New Roman"/>
        </w:rPr>
        <w:t>Холензим</w:t>
      </w:r>
      <w:proofErr w:type="gramStart"/>
      <w:r w:rsidRPr="00103435">
        <w:rPr>
          <w:rFonts w:ascii="Times New Roman" w:hAnsi="Times New Roman" w:cs="Times New Roman"/>
        </w:rPr>
        <w:t>.И</w:t>
      </w:r>
      <w:proofErr w:type="gramEnd"/>
      <w:r w:rsidRPr="00103435">
        <w:rPr>
          <w:rFonts w:ascii="Times New Roman" w:hAnsi="Times New Roman" w:cs="Times New Roman"/>
        </w:rPr>
        <w:t>зготовлен</w:t>
      </w:r>
      <w:proofErr w:type="spellEnd"/>
      <w:r w:rsidRPr="00103435">
        <w:rPr>
          <w:rFonts w:ascii="Times New Roman" w:hAnsi="Times New Roman" w:cs="Times New Roman"/>
        </w:rPr>
        <w:t xml:space="preserve"> из желчи и ферментов </w:t>
      </w:r>
      <w:proofErr w:type="spellStart"/>
      <w:r w:rsidRPr="00103435">
        <w:rPr>
          <w:rFonts w:ascii="Times New Roman" w:hAnsi="Times New Roman" w:cs="Times New Roman"/>
        </w:rPr>
        <w:t>подже-лудочной</w:t>
      </w:r>
      <w:proofErr w:type="spellEnd"/>
      <w:r w:rsidRPr="00103435">
        <w:rPr>
          <w:rFonts w:ascii="Times New Roman" w:hAnsi="Times New Roman" w:cs="Times New Roman"/>
        </w:rPr>
        <w:t xml:space="preserve"> железы и кишечника убойного скота.  Показание: </w:t>
      </w:r>
      <w:proofErr w:type="spellStart"/>
      <w:r w:rsidRPr="00103435">
        <w:rPr>
          <w:rFonts w:ascii="Times New Roman" w:hAnsi="Times New Roman" w:cs="Times New Roman"/>
        </w:rPr>
        <w:t>гепатиты</w:t>
      </w:r>
      <w:proofErr w:type="gramStart"/>
      <w:r w:rsidRPr="00103435">
        <w:rPr>
          <w:rFonts w:ascii="Times New Roman" w:hAnsi="Times New Roman" w:cs="Times New Roman"/>
        </w:rPr>
        <w:t>,х</w:t>
      </w:r>
      <w:proofErr w:type="gramEnd"/>
      <w:r w:rsidRPr="00103435">
        <w:rPr>
          <w:rFonts w:ascii="Times New Roman" w:hAnsi="Times New Roman" w:cs="Times New Roman"/>
        </w:rPr>
        <w:t>олециститы,заболевания</w:t>
      </w:r>
      <w:proofErr w:type="spellEnd"/>
      <w:r w:rsidRPr="00103435">
        <w:rPr>
          <w:rFonts w:ascii="Times New Roman" w:hAnsi="Times New Roman" w:cs="Times New Roman"/>
        </w:rPr>
        <w:t xml:space="preserve"> </w:t>
      </w:r>
      <w:proofErr w:type="spellStart"/>
      <w:r w:rsidRPr="00103435">
        <w:rPr>
          <w:rFonts w:ascii="Times New Roman" w:hAnsi="Times New Roman" w:cs="Times New Roman"/>
        </w:rPr>
        <w:t>жкт</w:t>
      </w:r>
      <w:proofErr w:type="spellEnd"/>
      <w:r w:rsidRPr="00103435">
        <w:rPr>
          <w:rFonts w:ascii="Times New Roman" w:hAnsi="Times New Roman" w:cs="Times New Roman"/>
        </w:rPr>
        <w:t xml:space="preserve">. </w:t>
      </w:r>
      <w:proofErr w:type="spellStart"/>
      <w:r w:rsidRPr="00103435">
        <w:rPr>
          <w:rFonts w:ascii="Times New Roman" w:hAnsi="Times New Roman" w:cs="Times New Roman"/>
        </w:rPr>
        <w:t>Показание:гепатиты,холециститы</w:t>
      </w:r>
      <w:proofErr w:type="gramStart"/>
      <w:r w:rsidRPr="00103435">
        <w:rPr>
          <w:rFonts w:ascii="Times New Roman" w:hAnsi="Times New Roman" w:cs="Times New Roman"/>
        </w:rPr>
        <w:t>.П</w:t>
      </w:r>
      <w:proofErr w:type="gramEnd"/>
      <w:r w:rsidRPr="00103435">
        <w:rPr>
          <w:rFonts w:ascii="Times New Roman" w:hAnsi="Times New Roman" w:cs="Times New Roman"/>
        </w:rPr>
        <w:t>о</w:t>
      </w:r>
      <w:proofErr w:type="spellEnd"/>
      <w:r w:rsidRPr="00103435">
        <w:rPr>
          <w:rFonts w:ascii="Times New Roman" w:hAnsi="Times New Roman" w:cs="Times New Roman"/>
        </w:rPr>
        <w:t xml:space="preserve"> 1-3 табл.3 раза в день в конце еды. Курс лечения 1-2 мес. Противопоказания: острый панкреатит, </w:t>
      </w:r>
      <w:proofErr w:type="spellStart"/>
      <w:r w:rsidRPr="00103435">
        <w:rPr>
          <w:rFonts w:ascii="Times New Roman" w:hAnsi="Times New Roman" w:cs="Times New Roman"/>
        </w:rPr>
        <w:t>обтурацион-ная</w:t>
      </w:r>
      <w:proofErr w:type="spellEnd"/>
      <w:r w:rsidRPr="00103435">
        <w:rPr>
          <w:rFonts w:ascii="Times New Roman" w:hAnsi="Times New Roman" w:cs="Times New Roman"/>
        </w:rPr>
        <w:t xml:space="preserve"> желтуха.</w:t>
      </w:r>
    </w:p>
    <w:p w:rsidR="00103435" w:rsidRPr="00103435" w:rsidRDefault="00103435" w:rsidP="00103435">
      <w:pPr>
        <w:rPr>
          <w:rFonts w:ascii="Times New Roman" w:hAnsi="Times New Roman" w:cs="Times New Roman"/>
        </w:rPr>
      </w:pPr>
      <w:proofErr w:type="spellStart"/>
      <w:r w:rsidRPr="00103435">
        <w:rPr>
          <w:rFonts w:ascii="Times New Roman" w:hAnsi="Times New Roman" w:cs="Times New Roman"/>
        </w:rPr>
        <w:t>Аллохол</w:t>
      </w:r>
      <w:proofErr w:type="spellEnd"/>
      <w:r w:rsidRPr="00103435">
        <w:rPr>
          <w:rFonts w:ascii="Times New Roman" w:hAnsi="Times New Roman" w:cs="Times New Roman"/>
        </w:rPr>
        <w:t xml:space="preserve">. Содержит экстракт чеснока сухого, </w:t>
      </w:r>
      <w:proofErr w:type="spellStart"/>
      <w:proofErr w:type="gramStart"/>
      <w:r w:rsidRPr="00103435">
        <w:rPr>
          <w:rFonts w:ascii="Times New Roman" w:hAnsi="Times New Roman" w:cs="Times New Roman"/>
        </w:rPr>
        <w:t>крапи-вы</w:t>
      </w:r>
      <w:proofErr w:type="spellEnd"/>
      <w:proofErr w:type="gramEnd"/>
      <w:r w:rsidRPr="00103435">
        <w:rPr>
          <w:rFonts w:ascii="Times New Roman" w:hAnsi="Times New Roman" w:cs="Times New Roman"/>
        </w:rPr>
        <w:t xml:space="preserve"> сухой, желчь сухую и уголь активированный. Показание: хронический гепатит, холангит, </w:t>
      </w:r>
      <w:proofErr w:type="spellStart"/>
      <w:proofErr w:type="gramStart"/>
      <w:r w:rsidRPr="00103435">
        <w:rPr>
          <w:rFonts w:ascii="Times New Roman" w:hAnsi="Times New Roman" w:cs="Times New Roman"/>
        </w:rPr>
        <w:t>холецис-тит</w:t>
      </w:r>
      <w:proofErr w:type="spellEnd"/>
      <w:proofErr w:type="gramEnd"/>
      <w:r w:rsidRPr="00103435">
        <w:rPr>
          <w:rFonts w:ascii="Times New Roman" w:hAnsi="Times New Roman" w:cs="Times New Roman"/>
        </w:rPr>
        <w:t xml:space="preserve">  и привычный запор. По 2 таб. 3раза вдень после еды. Противопоказания: острая и </w:t>
      </w:r>
      <w:proofErr w:type="spellStart"/>
      <w:r w:rsidRPr="00103435">
        <w:rPr>
          <w:rFonts w:ascii="Times New Roman" w:hAnsi="Times New Roman" w:cs="Times New Roman"/>
        </w:rPr>
        <w:t>подострая</w:t>
      </w:r>
      <w:proofErr w:type="spellEnd"/>
      <w:r w:rsidRPr="0010343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03435">
        <w:rPr>
          <w:rFonts w:ascii="Times New Roman" w:hAnsi="Times New Roman" w:cs="Times New Roman"/>
        </w:rPr>
        <w:t>дистро-фия</w:t>
      </w:r>
      <w:proofErr w:type="spellEnd"/>
      <w:proofErr w:type="gramEnd"/>
      <w:r w:rsidRPr="00103435">
        <w:rPr>
          <w:rFonts w:ascii="Times New Roman" w:hAnsi="Times New Roman" w:cs="Times New Roman"/>
        </w:rPr>
        <w:t xml:space="preserve"> печени, механическая желтуха, язвенная болезнь.</w:t>
      </w:r>
    </w:p>
    <w:p w:rsidR="00103435" w:rsidRPr="00103435" w:rsidRDefault="00103435" w:rsidP="00103435">
      <w:pPr>
        <w:rPr>
          <w:rFonts w:ascii="Times New Roman" w:hAnsi="Times New Roman" w:cs="Times New Roman"/>
        </w:rPr>
      </w:pPr>
      <w:proofErr w:type="spellStart"/>
      <w:r w:rsidRPr="00103435">
        <w:rPr>
          <w:rFonts w:ascii="Times New Roman" w:hAnsi="Times New Roman" w:cs="Times New Roman"/>
        </w:rPr>
        <w:t>Средства</w:t>
      </w:r>
      <w:proofErr w:type="gramStart"/>
      <w:r w:rsidRPr="00103435">
        <w:rPr>
          <w:rFonts w:ascii="Times New Roman" w:hAnsi="Times New Roman" w:cs="Times New Roman"/>
        </w:rPr>
        <w:t>,п</w:t>
      </w:r>
      <w:proofErr w:type="gramEnd"/>
      <w:r w:rsidRPr="00103435">
        <w:rPr>
          <w:rFonts w:ascii="Times New Roman" w:hAnsi="Times New Roman" w:cs="Times New Roman"/>
        </w:rPr>
        <w:t>овышающие</w:t>
      </w:r>
      <w:proofErr w:type="spellEnd"/>
      <w:r w:rsidRPr="00103435">
        <w:rPr>
          <w:rFonts w:ascii="Times New Roman" w:hAnsi="Times New Roman" w:cs="Times New Roman"/>
        </w:rPr>
        <w:t xml:space="preserve"> аппетит </w:t>
      </w:r>
    </w:p>
    <w:p w:rsidR="00103435" w:rsidRDefault="00103435" w:rsidP="00103435">
      <w:pPr>
        <w:rPr>
          <w:rFonts w:ascii="Times New Roman" w:hAnsi="Times New Roman" w:cs="Times New Roman"/>
        </w:rPr>
      </w:pPr>
      <w:proofErr w:type="gramStart"/>
      <w:r w:rsidRPr="00103435">
        <w:rPr>
          <w:rFonts w:ascii="Times New Roman" w:hAnsi="Times New Roman" w:cs="Times New Roman"/>
        </w:rPr>
        <w:t>Горечи (</w:t>
      </w:r>
      <w:proofErr w:type="spellStart"/>
      <w:r w:rsidRPr="00103435">
        <w:rPr>
          <w:rFonts w:ascii="Times New Roman" w:hAnsi="Times New Roman" w:cs="Times New Roman"/>
        </w:rPr>
        <w:t>amara</w:t>
      </w:r>
      <w:proofErr w:type="spellEnd"/>
      <w:r w:rsidRPr="00103435">
        <w:rPr>
          <w:rFonts w:ascii="Times New Roman" w:hAnsi="Times New Roman" w:cs="Times New Roman"/>
        </w:rPr>
        <w:t xml:space="preserve">) препараты растительного </w:t>
      </w:r>
      <w:proofErr w:type="spellStart"/>
      <w:r w:rsidRPr="00103435">
        <w:rPr>
          <w:rFonts w:ascii="Times New Roman" w:hAnsi="Times New Roman" w:cs="Times New Roman"/>
        </w:rPr>
        <w:t>происхожде-ния</w:t>
      </w:r>
      <w:proofErr w:type="spellEnd"/>
      <w:r w:rsidRPr="00103435">
        <w:rPr>
          <w:rFonts w:ascii="Times New Roman" w:hAnsi="Times New Roman" w:cs="Times New Roman"/>
        </w:rPr>
        <w:t>, содержащие вещества, об</w:t>
      </w:r>
      <w:r>
        <w:rPr>
          <w:rFonts w:ascii="Times New Roman" w:hAnsi="Times New Roman" w:cs="Times New Roman"/>
        </w:rPr>
        <w:t xml:space="preserve">ладающие сильным </w:t>
      </w:r>
      <w:r w:rsidRPr="00103435">
        <w:rPr>
          <w:rFonts w:ascii="Times New Roman" w:hAnsi="Times New Roman" w:cs="Times New Roman"/>
        </w:rPr>
        <w:t>горьким вкусом.</w:t>
      </w:r>
      <w:proofErr w:type="gramEnd"/>
      <w:r w:rsidRPr="00103435">
        <w:rPr>
          <w:rFonts w:ascii="Times New Roman" w:hAnsi="Times New Roman" w:cs="Times New Roman"/>
        </w:rPr>
        <w:t xml:space="preserve"> Показания: </w:t>
      </w:r>
      <w:proofErr w:type="spellStart"/>
      <w:r w:rsidRPr="00103435">
        <w:rPr>
          <w:rFonts w:ascii="Times New Roman" w:hAnsi="Times New Roman" w:cs="Times New Roman"/>
        </w:rPr>
        <w:t>гипоацидные</w:t>
      </w:r>
      <w:proofErr w:type="spellEnd"/>
      <w:r w:rsidRPr="00103435">
        <w:rPr>
          <w:rFonts w:ascii="Times New Roman" w:hAnsi="Times New Roman" w:cs="Times New Roman"/>
        </w:rPr>
        <w:t xml:space="preserve"> и хронические атрофические </w:t>
      </w:r>
      <w:proofErr w:type="spellStart"/>
      <w:r w:rsidRPr="00103435">
        <w:rPr>
          <w:rFonts w:ascii="Times New Roman" w:hAnsi="Times New Roman" w:cs="Times New Roman"/>
        </w:rPr>
        <w:t>гастриты</w:t>
      </w:r>
      <w:proofErr w:type="gramStart"/>
      <w:r w:rsidRPr="00103435">
        <w:rPr>
          <w:rFonts w:ascii="Times New Roman" w:hAnsi="Times New Roman" w:cs="Times New Roman"/>
        </w:rPr>
        <w:t>,п</w:t>
      </w:r>
      <w:proofErr w:type="gramEnd"/>
      <w:r w:rsidRPr="00103435">
        <w:rPr>
          <w:rFonts w:ascii="Times New Roman" w:hAnsi="Times New Roman" w:cs="Times New Roman"/>
        </w:rPr>
        <w:t>ри</w:t>
      </w:r>
      <w:proofErr w:type="spellEnd"/>
      <w:r w:rsidRPr="00103435">
        <w:rPr>
          <w:rFonts w:ascii="Times New Roman" w:hAnsi="Times New Roman" w:cs="Times New Roman"/>
        </w:rPr>
        <w:t xml:space="preserve"> </w:t>
      </w:r>
      <w:proofErr w:type="spellStart"/>
      <w:r w:rsidRPr="00103435">
        <w:rPr>
          <w:rFonts w:ascii="Times New Roman" w:hAnsi="Times New Roman" w:cs="Times New Roman"/>
        </w:rPr>
        <w:t>анорексии</w:t>
      </w:r>
      <w:proofErr w:type="spellEnd"/>
      <w:r w:rsidRPr="00103435">
        <w:rPr>
          <w:rFonts w:ascii="Times New Roman" w:hAnsi="Times New Roman" w:cs="Times New Roman"/>
        </w:rPr>
        <w:t xml:space="preserve"> на фоне нервных </w:t>
      </w:r>
      <w:proofErr w:type="spellStart"/>
      <w:r w:rsidRPr="00103435">
        <w:rPr>
          <w:rFonts w:ascii="Times New Roman" w:hAnsi="Times New Roman" w:cs="Times New Roman"/>
        </w:rPr>
        <w:t>заболева-ний,после</w:t>
      </w:r>
      <w:proofErr w:type="spellEnd"/>
      <w:r w:rsidRPr="00103435">
        <w:rPr>
          <w:rFonts w:ascii="Times New Roman" w:hAnsi="Times New Roman" w:cs="Times New Roman"/>
        </w:rPr>
        <w:t xml:space="preserve"> перенесенных операций.</w:t>
      </w:r>
    </w:p>
    <w:p w:rsidR="00103435" w:rsidRDefault="00103435" w:rsidP="00103435">
      <w:pPr>
        <w:rPr>
          <w:rFonts w:ascii="Times New Roman" w:hAnsi="Times New Roman" w:cs="Times New Roman"/>
        </w:rPr>
      </w:pPr>
    </w:p>
    <w:p w:rsidR="00103435" w:rsidRDefault="001034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03435" w:rsidRDefault="00103435" w:rsidP="00103435">
      <w:pPr>
        <w:rPr>
          <w:rFonts w:ascii="Times New Roman" w:hAnsi="Times New Roman" w:cs="Times New Roman"/>
          <w:b/>
        </w:rPr>
      </w:pPr>
      <w:r w:rsidRPr="00103435">
        <w:rPr>
          <w:rFonts w:ascii="Times New Roman" w:hAnsi="Times New Roman" w:cs="Times New Roman"/>
          <w:b/>
        </w:rPr>
        <w:lastRenderedPageBreak/>
        <w:t xml:space="preserve">Заключение </w:t>
      </w:r>
    </w:p>
    <w:p w:rsidR="00103435" w:rsidRDefault="00103435" w:rsidP="00103435">
      <w:pPr>
        <w:rPr>
          <w:rFonts w:ascii="Times New Roman" w:hAnsi="Times New Roman" w:cs="Times New Roman"/>
        </w:rPr>
      </w:pPr>
      <w:r w:rsidRPr="00103435">
        <w:rPr>
          <w:rFonts w:ascii="Times New Roman" w:hAnsi="Times New Roman" w:cs="Times New Roman"/>
        </w:rPr>
        <w:t xml:space="preserve">Нарушения выделительной и двигательной активности возникают не только при поражении самого пищеварительного тракта, печени, поджелудочной железы и так далее, но и при заболеваниях других органов и систем (например, при инфекциях) или отравлениях (в том числе и лекарствами). </w:t>
      </w:r>
    </w:p>
    <w:p w:rsidR="00103435" w:rsidRDefault="00103435" w:rsidP="00103435">
      <w:pPr>
        <w:rPr>
          <w:rFonts w:ascii="Times New Roman" w:hAnsi="Times New Roman" w:cs="Times New Roman"/>
        </w:rPr>
      </w:pPr>
      <w:r w:rsidRPr="00103435">
        <w:rPr>
          <w:rFonts w:ascii="Times New Roman" w:hAnsi="Times New Roman" w:cs="Times New Roman"/>
        </w:rPr>
        <w:t xml:space="preserve">Для нормализации функций системы пищеварения используют большой арсенал препаратов. </w:t>
      </w:r>
      <w:proofErr w:type="gramStart"/>
      <w:r w:rsidRPr="00103435">
        <w:rPr>
          <w:rFonts w:ascii="Times New Roman" w:hAnsi="Times New Roman" w:cs="Times New Roman"/>
        </w:rPr>
        <w:t>В основном он включает средства, непосредственно влияющие на выделительную и моторную функции желудка и кишечника, на активность печени и поджелудочной железы, а также противорвотные средства и средства, регулирующие аппетит.</w:t>
      </w:r>
      <w:proofErr w:type="gramEnd"/>
    </w:p>
    <w:p w:rsidR="00103435" w:rsidRDefault="00103435" w:rsidP="00103435">
      <w:pPr>
        <w:rPr>
          <w:rFonts w:ascii="Times New Roman" w:hAnsi="Times New Roman" w:cs="Times New Roman"/>
        </w:rPr>
      </w:pPr>
    </w:p>
    <w:p w:rsidR="00103435" w:rsidRDefault="00103435" w:rsidP="00103435">
      <w:pPr>
        <w:rPr>
          <w:rFonts w:ascii="Times New Roman" w:hAnsi="Times New Roman" w:cs="Times New Roman"/>
          <w:b/>
        </w:rPr>
      </w:pPr>
      <w:r w:rsidRPr="00103435">
        <w:rPr>
          <w:rFonts w:ascii="Times New Roman" w:hAnsi="Times New Roman" w:cs="Times New Roman"/>
          <w:b/>
        </w:rPr>
        <w:t xml:space="preserve">Литература </w:t>
      </w:r>
    </w:p>
    <w:p w:rsidR="00103435" w:rsidRDefault="00103435" w:rsidP="00103435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Харкевич</w:t>
      </w:r>
      <w:proofErr w:type="spellEnd"/>
      <w:r>
        <w:rPr>
          <w:rFonts w:ascii="Times New Roman" w:hAnsi="Times New Roman" w:cs="Times New Roman"/>
        </w:rPr>
        <w:t xml:space="preserve"> Д.А. Издание 10: 2010</w:t>
      </w:r>
    </w:p>
    <w:p w:rsidR="00103435" w:rsidRDefault="00103435" w:rsidP="00103435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hyperlink r:id="rId5" w:history="1">
        <w:r w:rsidRPr="00480BB6">
          <w:rPr>
            <w:rStyle w:val="a4"/>
            <w:rFonts w:ascii="Times New Roman" w:hAnsi="Times New Roman" w:cs="Times New Roman"/>
          </w:rPr>
          <w:t>http://www.medical911.ru</w:t>
        </w:r>
      </w:hyperlink>
    </w:p>
    <w:p w:rsidR="00103435" w:rsidRDefault="00047D9F" w:rsidP="00103435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hyperlink r:id="rId6" w:history="1">
        <w:r w:rsidRPr="00480BB6">
          <w:rPr>
            <w:rStyle w:val="a4"/>
            <w:rFonts w:ascii="Times New Roman" w:hAnsi="Times New Roman" w:cs="Times New Roman"/>
          </w:rPr>
          <w:t>http://dendrit.ru</w:t>
        </w:r>
      </w:hyperlink>
    </w:p>
    <w:p w:rsidR="00047D9F" w:rsidRPr="00047D9F" w:rsidRDefault="00047D9F" w:rsidP="00047D9F">
      <w:pPr>
        <w:ind w:left="360"/>
        <w:rPr>
          <w:rFonts w:ascii="Times New Roman" w:hAnsi="Times New Roman" w:cs="Times New Roman"/>
        </w:rPr>
      </w:pPr>
    </w:p>
    <w:p w:rsidR="00103435" w:rsidRPr="00103435" w:rsidRDefault="00103435" w:rsidP="00103435">
      <w:pPr>
        <w:rPr>
          <w:rFonts w:ascii="Times New Roman" w:hAnsi="Times New Roman" w:cs="Times New Roman"/>
        </w:rPr>
      </w:pPr>
    </w:p>
    <w:p w:rsidR="00983635" w:rsidRPr="0037327A" w:rsidRDefault="00983635" w:rsidP="00103435">
      <w:pPr>
        <w:rPr>
          <w:rFonts w:ascii="Times New Roman" w:hAnsi="Times New Roman" w:cs="Times New Roman"/>
        </w:rPr>
      </w:pPr>
    </w:p>
    <w:sectPr w:rsidR="00983635" w:rsidRPr="0037327A" w:rsidSect="00660F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040E"/>
    <w:multiLevelType w:val="hybridMultilevel"/>
    <w:tmpl w:val="94920E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518A2"/>
    <w:multiLevelType w:val="hybridMultilevel"/>
    <w:tmpl w:val="FA52B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E6D0C"/>
    <w:multiLevelType w:val="hybridMultilevel"/>
    <w:tmpl w:val="85A8E6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730975"/>
    <w:multiLevelType w:val="hybridMultilevel"/>
    <w:tmpl w:val="19483B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117AB1"/>
    <w:multiLevelType w:val="hybridMultilevel"/>
    <w:tmpl w:val="2BB296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96864"/>
    <w:multiLevelType w:val="hybridMultilevel"/>
    <w:tmpl w:val="DB445F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9A4C59"/>
    <w:multiLevelType w:val="hybridMultilevel"/>
    <w:tmpl w:val="897E47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50840"/>
    <w:multiLevelType w:val="hybridMultilevel"/>
    <w:tmpl w:val="2BB296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848B4"/>
    <w:multiLevelType w:val="hybridMultilevel"/>
    <w:tmpl w:val="B42A33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D0754EA"/>
    <w:multiLevelType w:val="hybridMultilevel"/>
    <w:tmpl w:val="2BB296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0FAC"/>
    <w:rsid w:val="00047D9F"/>
    <w:rsid w:val="000A4A66"/>
    <w:rsid w:val="00103435"/>
    <w:rsid w:val="00293999"/>
    <w:rsid w:val="0037327A"/>
    <w:rsid w:val="00660FAC"/>
    <w:rsid w:val="00983635"/>
    <w:rsid w:val="009E6EAB"/>
    <w:rsid w:val="00B0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F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34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ndrit.ru" TargetMode="External"/><Relationship Id="rId5" Type="http://schemas.openxmlformats.org/officeDocument/2006/relationships/hyperlink" Target="http://www.medical91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2509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aktobe</dc:creator>
  <cp:lastModifiedBy>aktobe</cp:lastModifiedBy>
  <cp:revision>1</cp:revision>
  <dcterms:created xsi:type="dcterms:W3CDTF">2015-11-02T20:38:00Z</dcterms:created>
  <dcterms:modified xsi:type="dcterms:W3CDTF">2015-11-02T21:29:00Z</dcterms:modified>
</cp:coreProperties>
</file>