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E3" w:rsidRDefault="00312C6A">
      <w:pPr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СРЕДСТВА</w:t>
      </w:r>
      <w:r w:rsidR="009F16E3">
        <w:rPr>
          <w:b/>
          <w:bCs/>
          <w:iCs/>
        </w:rPr>
        <w:t xml:space="preserve"> ВЛИЯЮЩИЕ НА ОБМЕН КАЛЬЦИЯ И ФОСФОРА.</w:t>
      </w:r>
    </w:p>
    <w:p w:rsidR="009F16E3" w:rsidRDefault="009F16E3">
      <w:pPr>
        <w:rPr>
          <w:b/>
          <w:bCs/>
          <w:iCs/>
        </w:rPr>
      </w:pPr>
    </w:p>
    <w:p w:rsidR="009F16E3" w:rsidRDefault="009F16E3">
      <w:pPr>
        <w:numPr>
          <w:ilvl w:val="0"/>
          <w:numId w:val="1"/>
        </w:numPr>
        <w:rPr>
          <w:b/>
        </w:rPr>
      </w:pPr>
      <w:r>
        <w:rPr>
          <w:b/>
        </w:rPr>
        <w:t>Препараты, содержащие кальций и фосфор.</w:t>
      </w:r>
    </w:p>
    <w:p w:rsidR="009F16E3" w:rsidRDefault="009F16E3">
      <w:pPr>
        <w:ind w:left="510"/>
        <w:rPr>
          <w:bCs/>
          <w:u w:val="single"/>
        </w:rPr>
      </w:pPr>
      <w:r>
        <w:rPr>
          <w:b/>
        </w:rPr>
        <w:t xml:space="preserve"> </w:t>
      </w:r>
      <w:r>
        <w:rPr>
          <w:bCs/>
        </w:rPr>
        <w:t xml:space="preserve">   </w:t>
      </w:r>
      <w:r>
        <w:rPr>
          <w:bCs/>
          <w:u w:val="single"/>
        </w:rPr>
        <w:t>Препараты кальция:</w:t>
      </w:r>
      <w:r>
        <w:rPr>
          <w:bCs/>
        </w:rPr>
        <w:t xml:space="preserve">                                  </w:t>
      </w:r>
      <w:r>
        <w:rPr>
          <w:bCs/>
          <w:u w:val="single"/>
        </w:rPr>
        <w:t>Препараты кальция с витамином Д:</w:t>
      </w:r>
    </w:p>
    <w:p w:rsidR="009F16E3" w:rsidRDefault="009F16E3">
      <w:pPr>
        <w:ind w:left="510"/>
        <w:rPr>
          <w:color w:val="000000"/>
        </w:rPr>
      </w:pPr>
      <w:r>
        <w:rPr>
          <w:bCs/>
        </w:rPr>
        <w:t xml:space="preserve">    Кальция хлорид                                         </w:t>
      </w:r>
      <w:r>
        <w:rPr>
          <w:color w:val="000000"/>
        </w:rPr>
        <w:t>Кальция карбонат + холекальциферол=</w:t>
      </w:r>
    </w:p>
    <w:p w:rsidR="009F16E3" w:rsidRDefault="009F16E3">
      <w:pPr>
        <w:ind w:left="510"/>
        <w:rPr>
          <w:i/>
          <w:iCs/>
          <w:color w:val="000000"/>
        </w:rPr>
      </w:pPr>
      <w:r>
        <w:rPr>
          <w:bCs/>
        </w:rPr>
        <w:t xml:space="preserve">    Кальция глюконат</w:t>
      </w:r>
      <w:r>
        <w:rPr>
          <w:color w:val="000000"/>
        </w:rPr>
        <w:t xml:space="preserve">                                          </w:t>
      </w:r>
      <w:r>
        <w:rPr>
          <w:bCs/>
          <w:i/>
          <w:iCs/>
        </w:rPr>
        <w:t>Кальций Д3 Никомед=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Идеос= 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Кальция лактат</w:t>
      </w:r>
      <w:r>
        <w:rPr>
          <w:bCs/>
          <w:i/>
          <w:iCs/>
        </w:rPr>
        <w:t xml:space="preserve">                                               </w:t>
      </w:r>
      <w:r>
        <w:rPr>
          <w:i/>
          <w:iCs/>
          <w:color w:val="000000"/>
        </w:rPr>
        <w:t>Витрум кальциум с вит.Д</w:t>
      </w:r>
      <w:r>
        <w:rPr>
          <w:bCs/>
        </w:rPr>
        <w:t xml:space="preserve">                                                     </w:t>
      </w:r>
    </w:p>
    <w:p w:rsidR="009F16E3" w:rsidRDefault="009F16E3">
      <w:pPr>
        <w:rPr>
          <w:bCs/>
          <w:u w:val="single"/>
        </w:rPr>
      </w:pPr>
      <w:r>
        <w:rPr>
          <w:rFonts w:ascii="Wingdings" w:hAnsi="Wingdings"/>
          <w:color w:val="000000"/>
        </w:rPr>
        <w:t></w:t>
      </w:r>
      <w:r>
        <w:rPr>
          <w:bCs/>
        </w:rPr>
        <w:t xml:space="preserve">     </w:t>
      </w:r>
      <w:r>
        <w:rPr>
          <w:bCs/>
          <w:u w:val="single"/>
        </w:rPr>
        <w:t>Препараты фосфора: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Кальция глицерофосфат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Инфос</w:t>
      </w:r>
    </w:p>
    <w:p w:rsidR="009F16E3" w:rsidRDefault="009F16E3">
      <w:pPr>
        <w:rPr>
          <w:bCs/>
          <w:u w:val="single"/>
        </w:rPr>
      </w:pPr>
      <w:r>
        <w:rPr>
          <w:bCs/>
        </w:rPr>
        <w:t xml:space="preserve">          </w:t>
      </w:r>
      <w:r>
        <w:rPr>
          <w:bCs/>
          <w:u w:val="single"/>
        </w:rPr>
        <w:t>Комплексные препараты: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Каль-С-вита (кальций, эргокальциферол, аскорбиновая кислота, пиридоксин)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Кальцинова  (кальций, фосфор, фтор, холекальциферол, аскорбиновая кислота,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                       ретинол, пиридоксин)</w:t>
      </w:r>
    </w:p>
    <w:p w:rsidR="009F16E3" w:rsidRDefault="009F16E3">
      <w:pPr>
        <w:numPr>
          <w:ilvl w:val="0"/>
          <w:numId w:val="1"/>
        </w:numPr>
        <w:rPr>
          <w:b/>
        </w:rPr>
      </w:pPr>
      <w:r>
        <w:rPr>
          <w:b/>
        </w:rPr>
        <w:t xml:space="preserve">Препараты  первичных  регуляторов   кальциевого и фосфатного  гомеостаза.  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</w:t>
      </w:r>
      <w:r>
        <w:rPr>
          <w:bCs/>
          <w:u w:val="single"/>
        </w:rPr>
        <w:t>Препараты витамина D и его метаболитов.</w:t>
      </w:r>
      <w:r>
        <w:rPr>
          <w:bCs/>
        </w:rPr>
        <w:t xml:space="preserve">     </w:t>
      </w:r>
      <w:r>
        <w:rPr>
          <w:bCs/>
          <w:u w:val="single"/>
        </w:rPr>
        <w:t>Препараты паратиреоидного гормона</w:t>
      </w:r>
      <w:r>
        <w:rPr>
          <w:bCs/>
        </w:rPr>
        <w:t xml:space="preserve">        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Эргокальциферол (D2)                                        Паратгормон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Холекальциферол (D3)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Кальцитриол (1,25-Дигидроксивитамин D3) -наиболее активный метаболит.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Оксидевит (синтетическое производное)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Дигидротахистерол (провитамин D3)</w:t>
      </w:r>
    </w:p>
    <w:p w:rsidR="009F16E3" w:rsidRDefault="009F16E3">
      <w:pPr>
        <w:rPr>
          <w:b/>
        </w:rPr>
      </w:pPr>
      <w:r>
        <w:rPr>
          <w:bCs/>
        </w:rPr>
        <w:t xml:space="preserve">      </w:t>
      </w:r>
      <w:r>
        <w:rPr>
          <w:b/>
        </w:rPr>
        <w:t xml:space="preserve"> 3)  Препараты  вторичных  регуляторов.</w:t>
      </w:r>
    </w:p>
    <w:p w:rsidR="009F16E3" w:rsidRDefault="009F16E3">
      <w:pPr>
        <w:ind w:left="510"/>
        <w:rPr>
          <w:bCs/>
          <w:u w:val="single"/>
        </w:rPr>
      </w:pPr>
      <w:r>
        <w:rPr>
          <w:b/>
        </w:rPr>
        <w:t xml:space="preserve">   </w:t>
      </w:r>
      <w:r>
        <w:rPr>
          <w:bCs/>
        </w:rPr>
        <w:t xml:space="preserve">    </w:t>
      </w:r>
      <w:r>
        <w:rPr>
          <w:bCs/>
          <w:u w:val="single"/>
        </w:rPr>
        <w:t xml:space="preserve"> Кальцитонины</w:t>
      </w:r>
      <w:r>
        <w:rPr>
          <w:bCs/>
        </w:rPr>
        <w:t xml:space="preserve">             </w:t>
      </w:r>
      <w:r>
        <w:rPr>
          <w:bCs/>
          <w:u w:val="single"/>
        </w:rPr>
        <w:t>Эстрогены</w:t>
      </w:r>
      <w:r>
        <w:rPr>
          <w:bCs/>
        </w:rPr>
        <w:t xml:space="preserve">                 </w:t>
      </w:r>
      <w:r>
        <w:rPr>
          <w:bCs/>
          <w:u w:val="single"/>
        </w:rPr>
        <w:t>Гликокортикоиды</w:t>
      </w:r>
    </w:p>
    <w:p w:rsidR="009F16E3" w:rsidRDefault="009F16E3">
      <w:pPr>
        <w:ind w:left="510"/>
        <w:rPr>
          <w:bCs/>
          <w:u w:val="single"/>
        </w:rPr>
      </w:pPr>
      <w:r>
        <w:rPr>
          <w:bCs/>
        </w:rPr>
        <w:t xml:space="preserve">               </w:t>
      </w:r>
      <w:r>
        <w:rPr>
          <w:bCs/>
          <w:u w:val="single"/>
        </w:rPr>
        <w:t xml:space="preserve"> Миакльцик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     Кальсинар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     Кальцитрин        </w:t>
      </w:r>
    </w:p>
    <w:p w:rsidR="009F16E3" w:rsidRDefault="009F16E3">
      <w:pPr>
        <w:numPr>
          <w:ilvl w:val="0"/>
          <w:numId w:val="3"/>
        </w:numPr>
        <w:rPr>
          <w:b/>
        </w:rPr>
      </w:pPr>
      <w:r>
        <w:rPr>
          <w:b/>
        </w:rPr>
        <w:t>Другие лекарственные средства</w:t>
      </w:r>
    </w:p>
    <w:p w:rsidR="009F16E3" w:rsidRDefault="009F16E3">
      <w:pPr>
        <w:ind w:left="510"/>
        <w:rPr>
          <w:bCs/>
        </w:rPr>
      </w:pPr>
      <w:r>
        <w:rPr>
          <w:b/>
        </w:rPr>
        <w:t xml:space="preserve">   </w:t>
      </w:r>
      <w:r>
        <w:rPr>
          <w:bCs/>
        </w:rPr>
        <w:t xml:space="preserve">  </w:t>
      </w:r>
      <w:r>
        <w:rPr>
          <w:b/>
        </w:rPr>
        <w:t xml:space="preserve">   </w:t>
      </w:r>
      <w:r>
        <w:rPr>
          <w:bCs/>
          <w:u w:val="single"/>
        </w:rPr>
        <w:t>Препараты фтора</w:t>
      </w:r>
      <w:r>
        <w:rPr>
          <w:bCs/>
        </w:rPr>
        <w:t xml:space="preserve">        </w:t>
      </w:r>
      <w:r>
        <w:rPr>
          <w:bCs/>
          <w:u w:val="single"/>
        </w:rPr>
        <w:t>Бифосфонаты</w:t>
      </w:r>
      <w:r>
        <w:rPr>
          <w:bCs/>
        </w:rPr>
        <w:t xml:space="preserve">             </w:t>
      </w:r>
      <w:r>
        <w:rPr>
          <w:bCs/>
          <w:u w:val="single"/>
        </w:rPr>
        <w:t>Тиазидные  диуретики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                                          Этидронат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                                          Клодронат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                                          Памидронат</w:t>
      </w:r>
    </w:p>
    <w:p w:rsidR="009F16E3" w:rsidRDefault="009F16E3">
      <w:pPr>
        <w:ind w:left="510"/>
        <w:rPr>
          <w:bCs/>
        </w:rPr>
      </w:pPr>
      <w:r>
        <w:rPr>
          <w:bCs/>
        </w:rPr>
        <w:t xml:space="preserve">                                                 Алендронат</w:t>
      </w:r>
    </w:p>
    <w:p w:rsidR="009F16E3" w:rsidRDefault="009F16E3">
      <w:pPr>
        <w:ind w:left="510"/>
        <w:rPr>
          <w:b/>
          <w:u w:val="single"/>
        </w:rPr>
      </w:pPr>
      <w:r>
        <w:rPr>
          <w:bCs/>
        </w:rPr>
        <w:t xml:space="preserve">        </w:t>
      </w:r>
      <w:r>
        <w:rPr>
          <w:b/>
        </w:rPr>
        <w:t xml:space="preserve">      </w:t>
      </w:r>
    </w:p>
    <w:p w:rsidR="009F16E3" w:rsidRDefault="009F16E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СРЕДСТВА   ДЛЯ   ЛЕЧЕНИЯ   ОСТЕОПОРОЗА.         </w:t>
      </w:r>
    </w:p>
    <w:p w:rsidR="009F16E3" w:rsidRDefault="009F16E3">
      <w:pPr>
        <w:numPr>
          <w:ilvl w:val="0"/>
          <w:numId w:val="2"/>
        </w:numPr>
        <w:rPr>
          <w:b/>
        </w:rPr>
      </w:pPr>
      <w:r>
        <w:rPr>
          <w:b/>
        </w:rPr>
        <w:t>Препараты преимущественно угнетающие костную резорбцию.</w:t>
      </w:r>
    </w:p>
    <w:p w:rsidR="009F16E3" w:rsidRDefault="009F16E3">
      <w:pPr>
        <w:ind w:left="855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 Эстрогены и эстроген-гестагенные препараты</w:t>
      </w:r>
    </w:p>
    <w:p w:rsidR="009F16E3" w:rsidRDefault="009F16E3">
      <w:pPr>
        <w:ind w:left="855"/>
        <w:rPr>
          <w:bCs/>
        </w:rPr>
      </w:pPr>
      <w:r>
        <w:rPr>
          <w:bCs/>
        </w:rPr>
        <w:t xml:space="preserve">   Кальцитонин</w:t>
      </w:r>
    </w:p>
    <w:p w:rsidR="009F16E3" w:rsidRDefault="009F16E3">
      <w:pPr>
        <w:ind w:left="855"/>
        <w:rPr>
          <w:bCs/>
        </w:rPr>
      </w:pPr>
      <w:r>
        <w:rPr>
          <w:bCs/>
        </w:rPr>
        <w:t xml:space="preserve">   Бифосфонаты</w:t>
      </w:r>
    </w:p>
    <w:p w:rsidR="009F16E3" w:rsidRDefault="009F16E3">
      <w:pPr>
        <w:ind w:left="855"/>
        <w:rPr>
          <w:bCs/>
        </w:rPr>
      </w:pPr>
      <w:r>
        <w:rPr>
          <w:bCs/>
        </w:rPr>
        <w:t xml:space="preserve">   Тиазидные диуретики</w:t>
      </w:r>
    </w:p>
    <w:p w:rsidR="009F16E3" w:rsidRDefault="009F16E3">
      <w:pPr>
        <w:numPr>
          <w:ilvl w:val="0"/>
          <w:numId w:val="2"/>
        </w:numPr>
        <w:rPr>
          <w:b/>
        </w:rPr>
      </w:pPr>
      <w:r>
        <w:rPr>
          <w:b/>
        </w:rPr>
        <w:t>Препараты преимущественно стимулирующие костеобразование</w:t>
      </w:r>
    </w:p>
    <w:p w:rsidR="009F16E3" w:rsidRDefault="009F16E3">
      <w:pPr>
        <w:ind w:left="855"/>
        <w:rPr>
          <w:bCs/>
        </w:rPr>
      </w:pPr>
      <w:r>
        <w:rPr>
          <w:bCs/>
        </w:rPr>
        <w:t xml:space="preserve">   Фторпроизводные</w:t>
      </w:r>
    </w:p>
    <w:p w:rsidR="009F16E3" w:rsidRDefault="009F16E3">
      <w:pPr>
        <w:ind w:left="855"/>
        <w:rPr>
          <w:bCs/>
        </w:rPr>
      </w:pPr>
      <w:r>
        <w:rPr>
          <w:bCs/>
        </w:rPr>
        <w:t xml:space="preserve">   Анаболические стероиды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Соматотропин</w:t>
      </w:r>
    </w:p>
    <w:p w:rsidR="009F16E3" w:rsidRDefault="009F16E3">
      <w:pPr>
        <w:pStyle w:val="3"/>
      </w:pPr>
      <w:r>
        <w:t>ПРЕПАРАТЫ,  ВЛИЯЮЩИЕ   НА   ОБА   ПРОЦЕССА   РЕМОДЕЛИРОВАНИЯ</w:t>
      </w:r>
    </w:p>
    <w:p w:rsidR="009F16E3" w:rsidRDefault="009F16E3">
      <w:pPr>
        <w:rPr>
          <w:bCs/>
        </w:rPr>
      </w:pPr>
      <w:r>
        <w:rPr>
          <w:b/>
        </w:rPr>
        <w:t xml:space="preserve">                   </w:t>
      </w:r>
      <w:r>
        <w:rPr>
          <w:bCs/>
        </w:rPr>
        <w:t>Препараты витамина D и его метаболитов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Иприфлавон=Остеохин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Остеогенон (Оссеин-гидроксиапатитный комплекс)</w:t>
      </w:r>
    </w:p>
    <w:p w:rsidR="009F16E3" w:rsidRDefault="009F16E3">
      <w:pPr>
        <w:pStyle w:val="3"/>
        <w:rPr>
          <w:bCs/>
        </w:rPr>
      </w:pPr>
      <w:r>
        <w:rPr>
          <w:bCs/>
        </w:rPr>
        <w:t>ФТОРСОДЕРЖАЩИЕ    ПРЕПАРАТЫ   ДЛЯ   ПРОФИЛАКТИКИ   КАРИЕСА</w:t>
      </w:r>
    </w:p>
    <w:p w:rsidR="009F16E3" w:rsidRDefault="009F16E3">
      <w:pPr>
        <w:rPr>
          <w:bCs/>
        </w:rPr>
      </w:pPr>
      <w:r>
        <w:rPr>
          <w:b/>
        </w:rPr>
        <w:t xml:space="preserve">                   </w:t>
      </w:r>
      <w:r>
        <w:rPr>
          <w:bCs/>
        </w:rPr>
        <w:t>Натриум флуоратум                 Лечебно-профилактические пасты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Натрия фторид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Витафтор</w:t>
      </w:r>
    </w:p>
    <w:p w:rsidR="009F16E3" w:rsidRDefault="009F16E3">
      <w:pPr>
        <w:rPr>
          <w:bCs/>
          <w:vanish/>
          <w:color w:val="000000"/>
        </w:rPr>
      </w:pPr>
      <w:r>
        <w:rPr>
          <w:bCs/>
        </w:rPr>
        <w:t xml:space="preserve">                   Фторлак</w:t>
      </w:r>
    </w:p>
    <w:p w:rsidR="009F16E3" w:rsidRDefault="009F16E3">
      <w:pPr>
        <w:rPr>
          <w:bCs/>
          <w:color w:val="000000"/>
        </w:rPr>
      </w:pPr>
    </w:p>
    <w:p w:rsidR="009F16E3" w:rsidRDefault="009F16E3">
      <w:pPr>
        <w:pStyle w:val="1"/>
      </w:pPr>
      <w:r>
        <w:lastRenderedPageBreak/>
        <w:t>КАЛЬЦИЙ</w:t>
      </w:r>
    </w:p>
    <w:p w:rsidR="009F16E3" w:rsidRDefault="009F16E3"/>
    <w:p w:rsidR="009F16E3" w:rsidRDefault="009F16E3">
      <w:r>
        <w:t xml:space="preserve">В организме здорового мужчины содержится </w:t>
      </w:r>
      <w:smartTag w:uri="urn:schemas-microsoft-com:office:smarttags" w:element="metricconverter">
        <w:smartTagPr>
          <w:attr w:name="ProductID" w:val="1300 г"/>
        </w:smartTagPr>
        <w:r>
          <w:t>1300 г</w:t>
        </w:r>
      </w:smartTag>
      <w:r>
        <w:t xml:space="preserve"> кальция, женщины – </w:t>
      </w:r>
      <w:smartTag w:uri="urn:schemas-microsoft-com:office:smarttags" w:element="metricconverter">
        <w:smartTagPr>
          <w:attr w:name="ProductID" w:val="1000 г"/>
        </w:smartTagPr>
        <w:r>
          <w:t>1000 г</w:t>
        </w:r>
      </w:smartTag>
      <w:r>
        <w:t>.</w:t>
      </w:r>
    </w:p>
    <w:p w:rsidR="009F16E3" w:rsidRDefault="009F16E3">
      <w:r>
        <w:t>Более 99% в костях.</w:t>
      </w:r>
    </w:p>
    <w:p w:rsidR="009F16E3" w:rsidRDefault="009F16E3">
      <w:r>
        <w:t>В клетке в покое концентрация ионизированного кальция – 0,1 мкмоль/ л.</w:t>
      </w:r>
    </w:p>
    <w:p w:rsidR="009F16E3" w:rsidRDefault="009F16E3">
      <w:r>
        <w:t xml:space="preserve">Под влиянием стимулов (химических, электрических, механических) </w:t>
      </w:r>
    </w:p>
    <w:p w:rsidR="009F16E3" w:rsidRDefault="009F16E3">
      <w:r>
        <w:t>кальций входит в клетки, его внутриклеточная концентрация достигает 1 мкмоль/л.</w:t>
      </w:r>
    </w:p>
    <w:p w:rsidR="009F16E3" w:rsidRDefault="009F16E3">
      <w:r>
        <w:t xml:space="preserve">Кальций взаимодействует со специфическими кальцийсвязывающими белками, </w:t>
      </w:r>
    </w:p>
    <w:p w:rsidR="009F16E3" w:rsidRDefault="009F16E3">
      <w:r>
        <w:t>которые активируют множество внутриклеточных процессов.</w:t>
      </w:r>
    </w:p>
    <w:p w:rsidR="009F16E3" w:rsidRDefault="009F16E3">
      <w:r>
        <w:t xml:space="preserve">Главный кальцийсвязывающий белок – кальмодулин </w:t>
      </w:r>
    </w:p>
    <w:p w:rsidR="009F16E3" w:rsidRDefault="009F16E3">
      <w:r>
        <w:t>(каждый его моль связывает 4 моля кальция).</w:t>
      </w:r>
    </w:p>
    <w:p w:rsidR="009F16E3" w:rsidRDefault="009F16E3"/>
    <w:p w:rsidR="009F16E3" w:rsidRDefault="009F16E3">
      <w:pPr>
        <w:pStyle w:val="1"/>
      </w:pPr>
      <w:r>
        <w:t>Физиологическая  роль кальция</w:t>
      </w:r>
    </w:p>
    <w:p w:rsidR="009F16E3" w:rsidRDefault="009F16E3"/>
    <w:p w:rsidR="009F16E3" w:rsidRDefault="009F16E3">
      <w:pPr>
        <w:rPr>
          <w:rFonts w:eastAsia="Arial Unicode MS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Формирование костной ткани  (минеральная основа скелета)</w:t>
      </w:r>
    </w:p>
    <w:p w:rsidR="009F16E3" w:rsidRDefault="009F16E3">
      <w:pPr>
        <w:pStyle w:val="5"/>
      </w:pPr>
      <w:r>
        <w:t xml:space="preserve">  Минерализация зубов</w:t>
      </w:r>
    </w:p>
    <w:p w:rsidR="009F16E3" w:rsidRDefault="009F16E3">
      <w:pPr>
        <w:pStyle w:val="5"/>
      </w:pPr>
      <w:r>
        <w:t xml:space="preserve">  Свертывание крови</w:t>
      </w:r>
    </w:p>
    <w:p w:rsidR="009F16E3" w:rsidRDefault="009F16E3">
      <w:pPr>
        <w:pStyle w:val="5"/>
      </w:pPr>
      <w:r>
        <w:t xml:space="preserve">  Проницаемость сосудистой стенки</w:t>
      </w:r>
    </w:p>
    <w:p w:rsidR="009F16E3" w:rsidRDefault="009F16E3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Регуляция активности ферментов</w:t>
      </w:r>
    </w:p>
    <w:p w:rsidR="009F16E3" w:rsidRDefault="009F16E3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Поддержание целостности слизистой</w:t>
      </w:r>
    </w:p>
    <w:p w:rsidR="009F16E3" w:rsidRDefault="009F16E3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Функция клеточных мембран</w:t>
      </w:r>
    </w:p>
    <w:p w:rsidR="009F16E3" w:rsidRDefault="009F16E3">
      <w:pPr>
        <w:pStyle w:val="5"/>
      </w:pPr>
      <w:r>
        <w:t xml:space="preserve">  Регуляция процессов возбудимости и сократимости 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     центральная и периферическая нервная системы, 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     гладкая и скелетная  мускулатура, 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     миокард</w:t>
      </w:r>
    </w:p>
    <w:p w:rsidR="009F16E3" w:rsidRDefault="009F16E3">
      <w:pPr>
        <w:rPr>
          <w:color w:val="000000"/>
        </w:rPr>
      </w:pPr>
      <w:r>
        <w:rPr>
          <w:color w:val="000000"/>
          <w:u w:val="single"/>
        </w:rPr>
        <w:t>При выраженной гиперкальциемии</w:t>
      </w:r>
      <w:r>
        <w:rPr>
          <w:color w:val="000000"/>
        </w:rPr>
        <w:t xml:space="preserve"> </w:t>
      </w:r>
    </w:p>
    <w:p w:rsidR="009F16E3" w:rsidRDefault="009F16E3">
      <w:pPr>
        <w:rPr>
          <w:color w:val="000000"/>
        </w:rPr>
      </w:pPr>
      <w:r>
        <w:rPr>
          <w:color w:val="000000"/>
        </w:rPr>
        <w:t>возбудимость нервов и мышц снижается,</w:t>
      </w:r>
    </w:p>
    <w:p w:rsidR="009F16E3" w:rsidRDefault="009F16E3">
      <w:pPr>
        <w:rPr>
          <w:color w:val="000000"/>
        </w:rPr>
      </w:pPr>
      <w:r>
        <w:rPr>
          <w:color w:val="000000"/>
        </w:rPr>
        <w:t>что приводит к  развитию мышечной слабости, сонливости и даже коме.</w:t>
      </w:r>
    </w:p>
    <w:p w:rsidR="009F16E3" w:rsidRDefault="009F16E3">
      <w:pPr>
        <w:rPr>
          <w:color w:val="000000"/>
        </w:rPr>
      </w:pPr>
      <w:r>
        <w:rPr>
          <w:color w:val="000000"/>
        </w:rPr>
        <w:t>Нарушение концентрирующей способности почек, обезвоживание.</w:t>
      </w:r>
    </w:p>
    <w:p w:rsidR="009F16E3" w:rsidRDefault="009F16E3">
      <w:pPr>
        <w:rPr>
          <w:u w:val="single"/>
        </w:rPr>
      </w:pPr>
      <w:r>
        <w:rPr>
          <w:u w:val="single"/>
        </w:rPr>
        <w:t>Гипокальциемия</w:t>
      </w:r>
    </w:p>
    <w:p w:rsidR="009F16E3" w:rsidRDefault="009F16E3">
      <w:r>
        <w:t xml:space="preserve">Повышение нервно-мышечной возбудимости – парестезия и тетания </w:t>
      </w:r>
    </w:p>
    <w:p w:rsidR="009F16E3" w:rsidRDefault="009F16E3">
      <w:r>
        <w:t>(тонические судороги мышц  и ларингоспазм).</w:t>
      </w:r>
    </w:p>
    <w:p w:rsidR="009F16E3" w:rsidRDefault="009F16E3">
      <w:r>
        <w:t>У детей – рахит.</w:t>
      </w:r>
    </w:p>
    <w:p w:rsidR="009F16E3" w:rsidRDefault="009F16E3">
      <w:pPr>
        <w:rPr>
          <w:color w:val="000000"/>
        </w:rPr>
      </w:pPr>
      <w:r>
        <w:t xml:space="preserve">  </w:t>
      </w:r>
    </w:p>
    <w:p w:rsidR="009F16E3" w:rsidRDefault="009F16E3">
      <w:pPr>
        <w:rPr>
          <w:color w:val="000000"/>
        </w:rPr>
      </w:pPr>
      <w:r>
        <w:rPr>
          <w:b/>
          <w:bCs/>
          <w:color w:val="000000"/>
        </w:rPr>
        <w:t>Физиологической активностью обладает</w:t>
      </w:r>
      <w:r>
        <w:rPr>
          <w:color w:val="000000"/>
        </w:rPr>
        <w:t xml:space="preserve">       </w:t>
      </w:r>
      <w:r>
        <w:rPr>
          <w:color w:val="000000"/>
          <w:u w:val="dotted"/>
        </w:rPr>
        <w:t xml:space="preserve">ионизированный </w:t>
      </w:r>
      <w:r>
        <w:rPr>
          <w:color w:val="000000"/>
        </w:rPr>
        <w:t xml:space="preserve"> кальций.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Именно уменьшение концентрации ионизированного кальция </w:t>
      </w:r>
    </w:p>
    <w:p w:rsidR="009F16E3" w:rsidRDefault="009F16E3">
      <w:pPr>
        <w:rPr>
          <w:color w:val="000000"/>
        </w:rPr>
      </w:pPr>
      <w:r>
        <w:rPr>
          <w:color w:val="000000"/>
        </w:rPr>
        <w:t>вызывает симптомы гипокальциемии.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В организме              ионизированный кальций –45%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связанный с белками – 45%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связанный с анионами буферных систем – 10%</w:t>
      </w:r>
    </w:p>
    <w:p w:rsidR="009F16E3" w:rsidRDefault="009F16E3">
      <w:pPr>
        <w:rPr>
          <w:i/>
          <w:iCs/>
          <w:color w:val="000000"/>
        </w:rPr>
      </w:pPr>
    </w:p>
    <w:p w:rsidR="009F16E3" w:rsidRDefault="009F16E3">
      <w:pPr>
        <w:rPr>
          <w:color w:val="000000"/>
        </w:rPr>
      </w:pPr>
      <w:r>
        <w:rPr>
          <w:b/>
          <w:bCs/>
          <w:color w:val="000000"/>
        </w:rPr>
        <w:t xml:space="preserve">Концентрация кальция в крови </w:t>
      </w:r>
      <w:r>
        <w:rPr>
          <w:color w:val="000000"/>
        </w:rPr>
        <w:t xml:space="preserve">находится </w:t>
      </w:r>
      <w:r>
        <w:rPr>
          <w:color w:val="000000"/>
          <w:u w:val="dotted"/>
        </w:rPr>
        <w:t>под строгим гормональным контролем</w:t>
      </w:r>
      <w:r>
        <w:rPr>
          <w:color w:val="000000"/>
        </w:rPr>
        <w:t>.</w:t>
      </w:r>
    </w:p>
    <w:p w:rsidR="009F16E3" w:rsidRDefault="009F16E3">
      <w:pPr>
        <w:rPr>
          <w:color w:val="000000"/>
        </w:rPr>
      </w:pPr>
      <w:r>
        <w:rPr>
          <w:color w:val="000000"/>
        </w:rPr>
        <w:t>Гормоны влияют на        -всасывание кальция в кишечнике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                                     -выделение почками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                                     -поступление в кровь кальция, запасенного в костях</w:t>
      </w:r>
    </w:p>
    <w:p w:rsidR="009F16E3" w:rsidRDefault="009F16E3">
      <w:pPr>
        <w:rPr>
          <w:color w:val="000000"/>
        </w:rPr>
      </w:pPr>
    </w:p>
    <w:p w:rsidR="009F16E3" w:rsidRDefault="009F16E3">
      <w:pPr>
        <w:pStyle w:val="1"/>
      </w:pPr>
      <w:r>
        <w:t>Запасы кальция</w:t>
      </w:r>
    </w:p>
    <w:p w:rsidR="009F16E3" w:rsidRDefault="009F16E3">
      <w:pPr>
        <w:rPr>
          <w:color w:val="000000"/>
        </w:rPr>
      </w:pPr>
      <w:r>
        <w:rPr>
          <w:color w:val="000000"/>
        </w:rPr>
        <w:t>99% кальция содержится в костях.</w:t>
      </w:r>
    </w:p>
    <w:p w:rsidR="009F16E3" w:rsidRDefault="009F16E3">
      <w:pPr>
        <w:rPr>
          <w:color w:val="000000"/>
          <w:vertAlign w:val="subscript"/>
        </w:rPr>
      </w:pPr>
      <w:r>
        <w:rPr>
          <w:color w:val="000000"/>
        </w:rPr>
        <w:t xml:space="preserve">В кристаллической форме (похожей на минерал гидроксиапатит </w:t>
      </w:r>
      <w:r>
        <w:rPr>
          <w:color w:val="000000"/>
          <w:lang w:val="en-US"/>
        </w:rPr>
        <w:t>Ca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color w:val="000000"/>
          <w:lang w:val="en-US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r>
        <w:rPr>
          <w:color w:val="000000"/>
          <w:lang w:val="en-US"/>
        </w:rPr>
        <w:t>OH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</w:p>
    <w:p w:rsidR="009F16E3" w:rsidRDefault="009F16E3">
      <w:pPr>
        <w:pStyle w:val="1"/>
        <w:rPr>
          <w:b w:val="0"/>
          <w:bCs w:val="0"/>
        </w:rPr>
      </w:pPr>
      <w:r>
        <w:rPr>
          <w:b w:val="0"/>
          <w:bCs w:val="0"/>
        </w:rPr>
        <w:t>Минеральное вещество кости содержит и др. ионы:      натрий, калий, магний, фтор.</w:t>
      </w:r>
    </w:p>
    <w:p w:rsidR="009F16E3" w:rsidRDefault="009F16E3"/>
    <w:p w:rsidR="009F16E3" w:rsidRDefault="009F16E3"/>
    <w:p w:rsidR="009F16E3" w:rsidRDefault="009F16E3">
      <w:pPr>
        <w:pStyle w:val="1"/>
      </w:pPr>
      <w:r>
        <w:lastRenderedPageBreak/>
        <w:t>Кальций поступает в организм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Только из </w:t>
      </w:r>
      <w:r>
        <w:rPr>
          <w:b/>
          <w:bCs/>
          <w:i/>
          <w:iCs/>
          <w:color w:val="000000"/>
        </w:rPr>
        <w:t>кишечника</w:t>
      </w:r>
      <w:r>
        <w:rPr>
          <w:color w:val="000000"/>
        </w:rPr>
        <w:t>.</w:t>
      </w:r>
    </w:p>
    <w:p w:rsidR="009F16E3" w:rsidRDefault="009F16E3">
      <w:pPr>
        <w:rPr>
          <w:color w:val="000000"/>
          <w:u w:val="single"/>
        </w:rPr>
      </w:pPr>
      <w:r>
        <w:rPr>
          <w:color w:val="000000"/>
          <w:u w:val="single"/>
        </w:rPr>
        <w:t>Всасывание кальция обеспечивается двумя механизмами:</w:t>
      </w:r>
    </w:p>
    <w:p w:rsidR="009F16E3" w:rsidRDefault="009F16E3">
      <w:pPr>
        <w:pStyle w:val="20"/>
        <w:rPr>
          <w:szCs w:val="24"/>
        </w:rPr>
      </w:pPr>
      <w:r>
        <w:rPr>
          <w:szCs w:val="24"/>
        </w:rPr>
        <w:t>1) активный витамин Д-зависимый транспорт (проксимальный отдел 12-перстной кишки)</w:t>
      </w:r>
    </w:p>
    <w:p w:rsidR="009F16E3" w:rsidRDefault="009F16E3">
      <w:pPr>
        <w:pStyle w:val="20"/>
        <w:rPr>
          <w:szCs w:val="24"/>
        </w:rPr>
      </w:pPr>
      <w:r>
        <w:rPr>
          <w:szCs w:val="24"/>
        </w:rPr>
        <w:t>2) облегченная диффузия (по всей длине тонкой кишки)</w:t>
      </w:r>
    </w:p>
    <w:p w:rsidR="009F16E3" w:rsidRDefault="009F16E3">
      <w:pPr>
        <w:pStyle w:val="20"/>
        <w:rPr>
          <w:i/>
          <w:iCs/>
          <w:szCs w:val="24"/>
        </w:rPr>
      </w:pPr>
      <w:r>
        <w:rPr>
          <w:i/>
          <w:iCs/>
          <w:szCs w:val="24"/>
        </w:rPr>
        <w:t xml:space="preserve">Обязательные потери кальция через кишечник 150 мг/сутки </w:t>
      </w:r>
    </w:p>
    <w:p w:rsidR="009F16E3" w:rsidRDefault="009F16E3">
      <w:pPr>
        <w:pStyle w:val="20"/>
        <w:rPr>
          <w:i/>
          <w:iCs/>
          <w:szCs w:val="24"/>
        </w:rPr>
      </w:pPr>
      <w:r>
        <w:rPr>
          <w:i/>
          <w:iCs/>
          <w:szCs w:val="24"/>
        </w:rPr>
        <w:t>(секрет слизистой, желчи  и  в слущивающихся клетках кишечника)</w:t>
      </w:r>
    </w:p>
    <w:p w:rsidR="009F16E3" w:rsidRDefault="009F16E3">
      <w:pPr>
        <w:rPr>
          <w:color w:val="000000"/>
        </w:rPr>
      </w:pPr>
      <w:r>
        <w:rPr>
          <w:b/>
          <w:bCs/>
          <w:i/>
          <w:iCs/>
          <w:color w:val="000000"/>
        </w:rPr>
        <w:t xml:space="preserve">Усвояемость кальция </w:t>
      </w:r>
      <w:r>
        <w:rPr>
          <w:color w:val="000000"/>
        </w:rPr>
        <w:t>обратно пропорциональна его потреблению</w:t>
      </w:r>
    </w:p>
    <w:p w:rsidR="009F16E3" w:rsidRDefault="009F16E3">
      <w:pPr>
        <w:pStyle w:val="20"/>
        <w:rPr>
          <w:szCs w:val="24"/>
        </w:rPr>
      </w:pPr>
      <w:r>
        <w:rPr>
          <w:szCs w:val="24"/>
        </w:rPr>
        <w:t>(при низком содержании в пище доля всасываемого кальция возрастет).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С возрастом эта компенсаторная реакция ослабевает.</w:t>
      </w:r>
    </w:p>
    <w:p w:rsidR="009F16E3" w:rsidRDefault="009F16E3">
      <w:pPr>
        <w:rPr>
          <w:color w:val="000000"/>
        </w:rPr>
      </w:pPr>
      <w:r>
        <w:rPr>
          <w:b/>
          <w:bCs/>
          <w:i/>
          <w:iCs/>
          <w:color w:val="000000"/>
        </w:rPr>
        <w:t>Экскреция</w:t>
      </w:r>
      <w:r>
        <w:rPr>
          <w:color w:val="000000"/>
        </w:rPr>
        <w:t xml:space="preserve"> кальция с мочой зависит от соотношения </w:t>
      </w:r>
    </w:p>
    <w:p w:rsidR="009F16E3" w:rsidRDefault="009F16E3">
      <w:pPr>
        <w:rPr>
          <w:color w:val="000000"/>
        </w:rPr>
      </w:pPr>
      <w:r>
        <w:rPr>
          <w:color w:val="000000"/>
        </w:rPr>
        <w:t>-клубочковой фильтрации и</w:t>
      </w:r>
    </w:p>
    <w:p w:rsidR="009F16E3" w:rsidRDefault="009F16E3">
      <w:pPr>
        <w:rPr>
          <w:color w:val="000000"/>
        </w:rPr>
      </w:pPr>
      <w:r>
        <w:rPr>
          <w:color w:val="000000"/>
        </w:rPr>
        <w:t>-кальциевой реабсорбции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В сутки фильтруется </w:t>
      </w:r>
      <w:smartTag w:uri="urn:schemas-microsoft-com:office:smarttags" w:element="metricconverter">
        <w:smartTagPr>
          <w:attr w:name="ProductID" w:val="9 г"/>
        </w:smartTagPr>
        <w:r>
          <w:rPr>
            <w:color w:val="000000"/>
          </w:rPr>
          <w:t>9 г</w:t>
        </w:r>
      </w:smartTag>
      <w:r>
        <w:rPr>
          <w:color w:val="000000"/>
        </w:rPr>
        <w:t xml:space="preserve"> кальция, 98% реабсорбируется.</w:t>
      </w:r>
    </w:p>
    <w:p w:rsidR="009F16E3" w:rsidRDefault="009F16E3">
      <w:pPr>
        <w:rPr>
          <w:color w:val="000000"/>
        </w:rPr>
      </w:pPr>
      <w:r>
        <w:rPr>
          <w:color w:val="000000"/>
          <w:u w:val="single"/>
        </w:rPr>
        <w:t>Реабсорбция</w:t>
      </w:r>
      <w:r>
        <w:rPr>
          <w:color w:val="000000"/>
        </w:rPr>
        <w:t xml:space="preserve"> регулируется  паратиреоидным гормоном.</w:t>
      </w:r>
    </w:p>
    <w:p w:rsidR="009F16E3" w:rsidRDefault="009F16E3">
      <w:pPr>
        <w:rPr>
          <w:color w:val="000000"/>
        </w:rPr>
      </w:pPr>
      <w:r>
        <w:rPr>
          <w:color w:val="000000"/>
        </w:rPr>
        <w:t>На нее также влияет количество  фильтруемого натрия.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Тиазидные диуретики обладают уникальной способностью нарушать связь между экскрецией натрия и кальция, приводя к снижению экскреции кальция.</w:t>
      </w:r>
    </w:p>
    <w:p w:rsidR="009F16E3" w:rsidRDefault="009F16E3">
      <w:pPr>
        <w:rPr>
          <w:i/>
          <w:iCs/>
          <w:color w:val="000000"/>
        </w:rPr>
      </w:pPr>
    </w:p>
    <w:p w:rsidR="009F16E3" w:rsidRDefault="009F16E3">
      <w:pPr>
        <w:pStyle w:val="1"/>
      </w:pPr>
      <w:r>
        <w:t>ФОСФОР</w:t>
      </w:r>
    </w:p>
    <w:p w:rsidR="009F16E3" w:rsidRDefault="009F16E3">
      <w:pPr>
        <w:rPr>
          <w:b/>
          <w:bCs/>
          <w:color w:val="000000"/>
        </w:rPr>
      </w:pPr>
    </w:p>
    <w:p w:rsidR="009F16E3" w:rsidRDefault="009F16E3">
      <w:pPr>
        <w:rPr>
          <w:bCs/>
        </w:rPr>
      </w:pPr>
      <w:r>
        <w:rPr>
          <w:bCs/>
        </w:rPr>
        <w:t>Больше 80% фосфора содержится в костях, 15% - в мягких тканях.</w:t>
      </w:r>
    </w:p>
    <w:p w:rsidR="009F16E3" w:rsidRDefault="009F16E3">
      <w:pPr>
        <w:rPr>
          <w:bCs/>
        </w:rPr>
      </w:pPr>
      <w:r>
        <w:rPr>
          <w:bCs/>
        </w:rPr>
        <w:t>Фосфат всасывается из ЖКТ.</w:t>
      </w:r>
    </w:p>
    <w:p w:rsidR="009F16E3" w:rsidRDefault="009F16E3">
      <w:pPr>
        <w:rPr>
          <w:bCs/>
        </w:rPr>
      </w:pPr>
    </w:p>
    <w:p w:rsidR="009F16E3" w:rsidRDefault="009F16E3">
      <w:pPr>
        <w:pStyle w:val="4"/>
      </w:pPr>
      <w:r>
        <w:t>ПАРАТИРЕИОДНЫЙ  ГОРМОН</w:t>
      </w:r>
    </w:p>
    <w:p w:rsidR="009F16E3" w:rsidRDefault="009F16E3">
      <w:r>
        <w:t>Основная функция – обеспечение постоянства концентрации кальция в крови.</w:t>
      </w:r>
    </w:p>
    <w:p w:rsidR="009F16E3" w:rsidRDefault="009F16E3">
      <w:r>
        <w:t>Влияет на:</w:t>
      </w:r>
    </w:p>
    <w:p w:rsidR="009F16E3" w:rsidRDefault="009F16E3">
      <w:r>
        <w:t>-всасывание кальция в кишечнике</w:t>
      </w:r>
    </w:p>
    <w:p w:rsidR="009F16E3" w:rsidRDefault="009F16E3">
      <w:r>
        <w:t>-мобилизацию кальция из костной ткани</w:t>
      </w:r>
    </w:p>
    <w:p w:rsidR="009F16E3" w:rsidRDefault="009F16E3">
      <w:r>
        <w:t>-экскрецию кальция с мочой, калом, потом, молоком.</w:t>
      </w:r>
    </w:p>
    <w:p w:rsidR="009F16E3" w:rsidRDefault="009F16E3"/>
    <w:p w:rsidR="009F16E3" w:rsidRDefault="009F16E3">
      <w:r>
        <w:rPr>
          <w:u w:val="single"/>
        </w:rPr>
        <w:t>Самый мощный регулятор  активности паращитовидных желез</w:t>
      </w:r>
      <w:r>
        <w:t xml:space="preserve"> – </w:t>
      </w:r>
    </w:p>
    <w:p w:rsidR="009F16E3" w:rsidRDefault="009F16E3">
      <w:r>
        <w:t>концентрация ионизированного кальция в плазме.</w:t>
      </w:r>
    </w:p>
    <w:p w:rsidR="009F16E3" w:rsidRDefault="009F16E3">
      <w:r>
        <w:rPr>
          <w:u w:val="dotted"/>
        </w:rPr>
        <w:t>При низкой концентрации кальция</w:t>
      </w:r>
      <w:r>
        <w:t xml:space="preserve"> – секреция возрастает.</w:t>
      </w:r>
    </w:p>
    <w:p w:rsidR="009F16E3" w:rsidRDefault="009F16E3">
      <w:r>
        <w:t xml:space="preserve">Если  гипокальциемия сохраняется длительное время – </w:t>
      </w:r>
    </w:p>
    <w:p w:rsidR="009F16E3" w:rsidRDefault="009F16E3">
      <w:r>
        <w:t>развивается гипертрофия и гипоплазия паращитовидных желез.</w:t>
      </w:r>
    </w:p>
    <w:p w:rsidR="009F16E3" w:rsidRDefault="009F16E3">
      <w:r>
        <w:rPr>
          <w:u w:val="dotted"/>
        </w:rPr>
        <w:t>При высокой концентрации</w:t>
      </w:r>
      <w:r>
        <w:t xml:space="preserve"> – секреция снижается.</w:t>
      </w:r>
    </w:p>
    <w:p w:rsidR="009F16E3" w:rsidRDefault="009F16E3"/>
    <w:p w:rsidR="009F16E3" w:rsidRDefault="009F16E3">
      <w:r>
        <w:t>Регуляторная система  воспринимает уровень ионизированного кальция в крови,</w:t>
      </w:r>
    </w:p>
    <w:p w:rsidR="009F16E3" w:rsidRDefault="009F16E3">
      <w:r>
        <w:t>В ответ на это меняется секреция  паратиреоидного гормона,</w:t>
      </w:r>
    </w:p>
    <w:p w:rsidR="009F16E3" w:rsidRDefault="009F16E3">
      <w:r>
        <w:t>гормон действует на ткани-мишени, увеличивая поступление кальция в кровь.</w:t>
      </w:r>
    </w:p>
    <w:p w:rsidR="009F16E3" w:rsidRDefault="009F16E3"/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  <w:r>
        <w:rPr>
          <w:bCs/>
        </w:rPr>
        <w:br w:type="page"/>
      </w:r>
      <w:r>
        <w:rPr>
          <w:b/>
        </w:rPr>
        <w:lastRenderedPageBreak/>
        <w:t>ФУНКЦИОНАЛЬНАЯ ЕДИНИЦА КОСТИ</w:t>
      </w:r>
      <w:r>
        <w:rPr>
          <w:bCs/>
        </w:rPr>
        <w:t xml:space="preserve">     включает клеточные элементы:</w:t>
      </w:r>
    </w:p>
    <w:p w:rsidR="009F16E3" w:rsidRDefault="009F16E3">
      <w:pPr>
        <w:rPr>
          <w:bCs/>
        </w:rPr>
      </w:pPr>
      <w:r>
        <w:rPr>
          <w:bCs/>
        </w:rPr>
        <w:t>-остеокласты (предшественники макрофаги)</w:t>
      </w:r>
    </w:p>
    <w:p w:rsidR="009F16E3" w:rsidRDefault="009F16E3">
      <w:r>
        <w:t>-остеобласты (предшественники стволовые клетки)</w:t>
      </w:r>
    </w:p>
    <w:p w:rsidR="009F16E3" w:rsidRDefault="009F16E3">
      <w:pPr>
        <w:pStyle w:val="1"/>
      </w:pPr>
      <w:r>
        <w:t>Обновление костной ткани</w:t>
      </w:r>
    </w:p>
    <w:p w:rsidR="009F16E3" w:rsidRDefault="009F16E3">
      <w:r>
        <w:t xml:space="preserve">Ремоделирование – </w:t>
      </w:r>
      <w:r>
        <w:rPr>
          <w:u w:val="single"/>
        </w:rPr>
        <w:t>циклический процесс</w:t>
      </w:r>
      <w:r>
        <w:t>.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Сразу после образования костной ткани в ней начинается </w:t>
      </w:r>
    </w:p>
    <w:p w:rsidR="009F16E3" w:rsidRDefault="009F16E3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непрерывный процесс обновления: 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-резорбции и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-остеогенеза,</w:t>
      </w:r>
    </w:p>
    <w:p w:rsidR="009F16E3" w:rsidRDefault="009F16E3">
      <w:pPr>
        <w:rPr>
          <w:color w:val="000000"/>
        </w:rPr>
      </w:pPr>
      <w:r>
        <w:rPr>
          <w:color w:val="000000"/>
        </w:rPr>
        <w:t>который продолжается в течение всей жизни.</w:t>
      </w:r>
    </w:p>
    <w:p w:rsidR="009F16E3" w:rsidRDefault="009F16E3">
      <w:pPr>
        <w:rPr>
          <w:color w:val="000000"/>
        </w:rPr>
      </w:pPr>
      <w:r>
        <w:rPr>
          <w:color w:val="000000"/>
          <w:u w:val="single"/>
        </w:rPr>
        <w:t>Обновление происходит на костной поверхности</w:t>
      </w:r>
      <w:r>
        <w:rPr>
          <w:color w:val="000000"/>
        </w:rPr>
        <w:t xml:space="preserve"> </w:t>
      </w:r>
    </w:p>
    <w:p w:rsidR="009F16E3" w:rsidRDefault="009F16E3">
      <w:pPr>
        <w:pStyle w:val="20"/>
        <w:rPr>
          <w:szCs w:val="24"/>
        </w:rPr>
      </w:pPr>
      <w:r>
        <w:rPr>
          <w:szCs w:val="24"/>
        </w:rPr>
        <w:t>в огромном количестве отдельных участков – единиц костного обновления.</w:t>
      </w:r>
    </w:p>
    <w:p w:rsidR="009F16E3" w:rsidRDefault="009F16E3">
      <w:pPr>
        <w:pStyle w:val="20"/>
        <w:rPr>
          <w:szCs w:val="24"/>
        </w:rPr>
      </w:pPr>
      <w:r>
        <w:rPr>
          <w:szCs w:val="24"/>
          <w:u w:val="single"/>
        </w:rPr>
        <w:t>Изменение скорости обновления</w:t>
      </w:r>
      <w:r>
        <w:rPr>
          <w:szCs w:val="24"/>
        </w:rPr>
        <w:t xml:space="preserve"> – общий конечный механизм влияния </w:t>
      </w:r>
    </w:p>
    <w:p w:rsidR="009F16E3" w:rsidRDefault="009F16E3">
      <w:pPr>
        <w:pStyle w:val="20"/>
        <w:rPr>
          <w:szCs w:val="24"/>
        </w:rPr>
      </w:pPr>
      <w:r>
        <w:rPr>
          <w:szCs w:val="24"/>
        </w:rPr>
        <w:t>различных стимулов на состояние костей.</w:t>
      </w:r>
    </w:p>
    <w:p w:rsidR="009F16E3" w:rsidRDefault="009F16E3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Ремоделирование: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Рекрутирование предшественников остеокластов.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Их дифференцировка в зрелые мультиядерные остеокласты.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Эти процессы активируются  под влиянием остеобластов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в процессе прямого межклеточного взаимодействия остеобластов и остеокластов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с выработкой специфических цитокинов.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Активированные остеокласты секретируют протеолитические ферменты и ионы Н</w:t>
      </w:r>
      <w:r>
        <w:rPr>
          <w:i/>
          <w:iCs/>
          <w:color w:val="000000"/>
          <w:vertAlign w:val="superscript"/>
        </w:rPr>
        <w:t>+</w:t>
      </w:r>
      <w:r>
        <w:rPr>
          <w:i/>
          <w:iCs/>
          <w:color w:val="000000"/>
        </w:rPr>
        <w:t>,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способствуя резорбции трабекулярной костной ткани.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Одно из последствий резорбции –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освобождение ряда цитокинов костной матрицы, которые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активируют процессы рекрутирования и дифференцировки остеобластов 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из предшественников.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Остеобласты секретируют коллаген, который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преобразуется в основу органической матрицы кости остеоид и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минерализуется с отложением кристаллов оксиапатита.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В последующем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часть остеобластов внедряется в остеоид,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образуя остеоциты,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другая часть активирует предшественники остеобластов,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инициируя новый цикл  ремоделирования.</w:t>
      </w:r>
    </w:p>
    <w:p w:rsidR="009F16E3" w:rsidRDefault="009F16E3"/>
    <w:p w:rsidR="009F16E3" w:rsidRDefault="009F16E3">
      <w:pPr>
        <w:pStyle w:val="1"/>
      </w:pPr>
      <w:r>
        <w:t>Роль костной ткани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  <w:u w:val="single"/>
        </w:rPr>
        <w:t>Пластическая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в костях находится     98% кальция  и  85% фосфора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  <w:u w:val="single"/>
        </w:rPr>
        <w:t>Метаболическая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     поддержание кальциевого гомеостаза  и ремоделирование</w:t>
      </w:r>
    </w:p>
    <w:p w:rsidR="009F16E3" w:rsidRDefault="009F16E3">
      <w:pPr>
        <w:pStyle w:val="1"/>
      </w:pPr>
    </w:p>
    <w:p w:rsidR="009F16E3" w:rsidRDefault="009F16E3">
      <w:pPr>
        <w:pStyle w:val="4"/>
      </w:pPr>
      <w:r>
        <w:t xml:space="preserve">Нарушение  минерального гомеостаза приводит к </w:t>
      </w:r>
    </w:p>
    <w:p w:rsidR="009F16E3" w:rsidRDefault="009F16E3">
      <w:pPr>
        <w:rPr>
          <w:bCs/>
        </w:rPr>
      </w:pPr>
      <w:r>
        <w:rPr>
          <w:bCs/>
        </w:rPr>
        <w:t xml:space="preserve">             </w:t>
      </w:r>
      <w:r>
        <w:rPr>
          <w:bCs/>
          <w:u w:val="single"/>
        </w:rPr>
        <w:t>нарушению структуры тела</w:t>
      </w:r>
      <w:r>
        <w:rPr>
          <w:bCs/>
        </w:rPr>
        <w:t xml:space="preserve"> 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   -остеопорозы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   -переломы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   -нарушения минерализации ткани зуба</w:t>
      </w:r>
    </w:p>
    <w:p w:rsidR="009F16E3" w:rsidRDefault="009F16E3">
      <w:r>
        <w:t xml:space="preserve">             </w:t>
      </w:r>
      <w:r>
        <w:rPr>
          <w:u w:val="single"/>
        </w:rPr>
        <w:t>нарушениям клеточных функций</w:t>
      </w:r>
      <w:r>
        <w:t xml:space="preserve"> 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                      -тетания</w:t>
      </w:r>
    </w:p>
    <w:p w:rsidR="009F16E3" w:rsidRDefault="009F16E3">
      <w:r>
        <w:t xml:space="preserve">                      -кома</w:t>
      </w:r>
    </w:p>
    <w:p w:rsidR="009F16E3" w:rsidRDefault="009F16E3">
      <w:r>
        <w:t xml:space="preserve">                      -мышечная слабость</w:t>
      </w:r>
    </w:p>
    <w:p w:rsidR="009F16E3" w:rsidRDefault="009F16E3"/>
    <w:p w:rsidR="009F16E3" w:rsidRDefault="009F16E3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ЛЕКАРСТВЕННЫЕ СРЕДСТВА, </w:t>
      </w:r>
    </w:p>
    <w:p w:rsidR="009F16E3" w:rsidRDefault="009F16E3">
      <w:pPr>
        <w:rPr>
          <w:b/>
          <w:bCs/>
        </w:rPr>
      </w:pPr>
      <w:r>
        <w:rPr>
          <w:b/>
          <w:bCs/>
        </w:rPr>
        <w:t>ВЛИЯЮЩИЕ НА ОБМЕН КАЛЬЦИЯ И ФОСФОРА,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>применяются в качестве      -профилактичеких средств и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                                                -лекарственных средств</w:t>
      </w:r>
    </w:p>
    <w:p w:rsidR="009F16E3" w:rsidRDefault="009F16E3">
      <w:pPr>
        <w:pStyle w:val="a3"/>
        <w:tabs>
          <w:tab w:val="clear" w:pos="4677"/>
          <w:tab w:val="clear" w:pos="9355"/>
        </w:tabs>
      </w:pPr>
    </w:p>
    <w:p w:rsidR="009F16E3" w:rsidRDefault="009F16E3">
      <w:pPr>
        <w:pStyle w:val="a3"/>
        <w:tabs>
          <w:tab w:val="clear" w:pos="4677"/>
          <w:tab w:val="clear" w:pos="9355"/>
        </w:tabs>
        <w:rPr>
          <w:b/>
          <w:bCs/>
          <w:i/>
          <w:iCs/>
        </w:rPr>
      </w:pPr>
      <w:r>
        <w:rPr>
          <w:b/>
          <w:bCs/>
          <w:i/>
          <w:iCs/>
        </w:rPr>
        <w:t>3 группы лекарственных средств: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       1) содержащие</w:t>
      </w:r>
      <w:r>
        <w:rPr>
          <w:i/>
          <w:iCs/>
        </w:rPr>
        <w:t xml:space="preserve"> </w:t>
      </w:r>
      <w:r>
        <w:rPr>
          <w:u w:val="dotted"/>
        </w:rPr>
        <w:t>кальций и фосфор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       2) содержащие </w:t>
      </w:r>
      <w:r>
        <w:rPr>
          <w:u w:val="dotted"/>
        </w:rPr>
        <w:t>регуляторы</w:t>
      </w:r>
      <w:r>
        <w:t xml:space="preserve"> кальциевого и фосфорного гомеостаза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       3)  </w:t>
      </w:r>
      <w:r>
        <w:rPr>
          <w:u w:val="dotted"/>
        </w:rPr>
        <w:t>другие</w:t>
      </w:r>
      <w:r>
        <w:t xml:space="preserve"> лекарственные средства</w:t>
      </w:r>
    </w:p>
    <w:p w:rsidR="009F16E3" w:rsidRDefault="009F16E3">
      <w:pPr>
        <w:pStyle w:val="1"/>
      </w:pPr>
    </w:p>
    <w:p w:rsidR="009F16E3" w:rsidRDefault="009F16E3">
      <w:pPr>
        <w:pStyle w:val="1"/>
      </w:pPr>
      <w:r>
        <w:t>Суточная потребность в кальции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394"/>
      </w:tblGrid>
      <w:tr w:rsidR="009F16E3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9F16E3" w:rsidRDefault="009F16E3">
            <w:pPr>
              <w:pStyle w:val="5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Возраст</w:t>
            </w:r>
          </w:p>
        </w:tc>
        <w:tc>
          <w:tcPr>
            <w:tcW w:w="4394" w:type="dxa"/>
            <w:shd w:val="clear" w:color="auto" w:fill="FFFFFF"/>
          </w:tcPr>
          <w:p w:rsidR="009F16E3" w:rsidRDefault="009F16E3">
            <w:pPr>
              <w:pStyle w:val="5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Количество кальция, мг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9F16E3" w:rsidRDefault="009F16E3">
            <w:pPr>
              <w:jc w:val="center"/>
              <w:rPr>
                <w:bCs/>
              </w:rPr>
            </w:pPr>
            <w:r>
              <w:rPr>
                <w:bCs/>
                <w:u w:val="single"/>
              </w:rPr>
              <w:t>Дети</w:t>
            </w:r>
            <w:r>
              <w:rPr>
                <w:bCs/>
              </w:rPr>
              <w:t>: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до 6 мес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до 1 года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1-10 лет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11-18 лет</w:t>
            </w:r>
          </w:p>
        </w:tc>
        <w:tc>
          <w:tcPr>
            <w:tcW w:w="4394" w:type="dxa"/>
          </w:tcPr>
          <w:p w:rsidR="009F16E3" w:rsidRDefault="009F16E3">
            <w:pPr>
              <w:rPr>
                <w:bCs/>
              </w:rPr>
            </w:pP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400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600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800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1500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9F16E3" w:rsidRDefault="009F16E3">
            <w:pPr>
              <w:jc w:val="center"/>
              <w:rPr>
                <w:bCs/>
              </w:rPr>
            </w:pPr>
            <w:r>
              <w:rPr>
                <w:bCs/>
                <w:u w:val="single"/>
              </w:rPr>
              <w:t>Взрослые</w:t>
            </w:r>
            <w:r>
              <w:rPr>
                <w:bCs/>
              </w:rPr>
              <w:t>: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18-30 лет</w:t>
            </w:r>
          </w:p>
          <w:p w:rsidR="009F16E3" w:rsidRDefault="009F16E3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30-50 лет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Старше 70 лет</w:t>
            </w:r>
          </w:p>
        </w:tc>
        <w:tc>
          <w:tcPr>
            <w:tcW w:w="4394" w:type="dxa"/>
          </w:tcPr>
          <w:p w:rsidR="009F16E3" w:rsidRDefault="009F16E3">
            <w:pPr>
              <w:rPr>
                <w:bCs/>
              </w:rPr>
            </w:pP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800-1000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1000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1000-1500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9F16E3" w:rsidRDefault="009F16E3">
            <w:pPr>
              <w:jc w:val="center"/>
              <w:rPr>
                <w:bCs/>
              </w:rPr>
            </w:pPr>
            <w:r>
              <w:rPr>
                <w:bCs/>
                <w:u w:val="single"/>
              </w:rPr>
              <w:t>Женщины</w:t>
            </w:r>
            <w:r>
              <w:rPr>
                <w:bCs/>
              </w:rPr>
              <w:t>: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беременные и кормящие</w:t>
            </w:r>
          </w:p>
        </w:tc>
        <w:tc>
          <w:tcPr>
            <w:tcW w:w="4394" w:type="dxa"/>
          </w:tcPr>
          <w:p w:rsidR="009F16E3" w:rsidRDefault="009F16E3">
            <w:pPr>
              <w:rPr>
                <w:bCs/>
              </w:rPr>
            </w:pP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1000-1500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в период менопаузы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получающие эстрогены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получающие витамин Д</w:t>
            </w:r>
          </w:p>
        </w:tc>
        <w:tc>
          <w:tcPr>
            <w:tcW w:w="4394" w:type="dxa"/>
          </w:tcPr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1000-1500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1000</w:t>
            </w:r>
          </w:p>
          <w:p w:rsidR="009F16E3" w:rsidRDefault="009F16E3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</w:tr>
    </w:tbl>
    <w:p w:rsidR="009F16E3" w:rsidRDefault="009F16E3">
      <w:pPr>
        <w:pStyle w:val="5"/>
        <w:rPr>
          <w:i w:val="0"/>
          <w:iCs w:val="0"/>
        </w:rPr>
      </w:pPr>
    </w:p>
    <w:p w:rsidR="009F16E3" w:rsidRDefault="009F16E3">
      <w:pPr>
        <w:pStyle w:val="5"/>
        <w:rPr>
          <w:i w:val="0"/>
          <w:iCs w:val="0"/>
        </w:rPr>
      </w:pPr>
      <w:r>
        <w:rPr>
          <w:i w:val="0"/>
          <w:iCs w:val="0"/>
        </w:rPr>
        <w:t>Важно учитывать направленность эффекта конкретной группы препаратов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в отношении процессов </w:t>
      </w:r>
    </w:p>
    <w:p w:rsidR="009F16E3" w:rsidRDefault="009F16E3">
      <w:pPr>
        <w:rPr>
          <w:color w:val="000000"/>
        </w:rPr>
      </w:pPr>
      <w:r>
        <w:rPr>
          <w:color w:val="000000"/>
        </w:rPr>
        <w:t>-остеогенеза  и</w:t>
      </w:r>
    </w:p>
    <w:p w:rsidR="009F16E3" w:rsidRDefault="009F16E3">
      <w:pPr>
        <w:rPr>
          <w:color w:val="000000"/>
        </w:rPr>
      </w:pPr>
      <w:r>
        <w:rPr>
          <w:color w:val="000000"/>
        </w:rPr>
        <w:t>-резорбции</w:t>
      </w:r>
    </w:p>
    <w:p w:rsidR="009F16E3" w:rsidRDefault="009F16E3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3190"/>
        <w:gridCol w:w="3088"/>
      </w:tblGrid>
      <w:tr w:rsidR="009F16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2" w:type="dxa"/>
            <w:vMerge w:val="restart"/>
          </w:tcPr>
          <w:p w:rsidR="009F16E3" w:rsidRDefault="009F16E3">
            <w:pPr>
              <w:pStyle w:val="1"/>
            </w:pPr>
            <w:r>
              <w:t xml:space="preserve">            Препараты</w:t>
            </w:r>
          </w:p>
        </w:tc>
        <w:tc>
          <w:tcPr>
            <w:tcW w:w="6278" w:type="dxa"/>
            <w:gridSpan w:val="2"/>
          </w:tcPr>
          <w:p w:rsidR="009F16E3" w:rsidRDefault="009F16E3">
            <w:pPr>
              <w:pStyle w:val="1"/>
            </w:pPr>
            <w:r>
              <w:t xml:space="preserve">Влияние на процессы ремоделирования костной ткани               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2" w:type="dxa"/>
            <w:vMerge/>
          </w:tcPr>
          <w:p w:rsidR="009F16E3" w:rsidRDefault="009F16E3">
            <w:pPr>
              <w:rPr>
                <w:color w:val="000000"/>
              </w:rPr>
            </w:pPr>
          </w:p>
        </w:tc>
        <w:tc>
          <w:tcPr>
            <w:tcW w:w="3190" w:type="dxa"/>
          </w:tcPr>
          <w:p w:rsidR="009F16E3" w:rsidRDefault="009F16E3">
            <w:pPr>
              <w:pStyle w:val="1"/>
            </w:pPr>
            <w:r>
              <w:t xml:space="preserve">        Формирование</w:t>
            </w:r>
          </w:p>
        </w:tc>
        <w:tc>
          <w:tcPr>
            <w:tcW w:w="3088" w:type="dxa"/>
          </w:tcPr>
          <w:p w:rsidR="009F16E3" w:rsidRDefault="009F16E3">
            <w:pPr>
              <w:pStyle w:val="1"/>
            </w:pPr>
            <w:r>
              <w:t xml:space="preserve">           Резорбция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pStyle w:val="5"/>
            </w:pPr>
            <w:r>
              <w:t>Препараты кальция*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Вит.Д и его метаболиты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Преп.  Паратгормона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Преп.  Кальцитонина**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Эстрогены**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Анаболические стероиды*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Гормон роста*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Глюкокортикоиды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pStyle w:val="5"/>
            </w:pPr>
            <w:r>
              <w:t>Бифосфонаты**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Препараты фтора*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Усиливают</w:t>
            </w: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</w:p>
        </w:tc>
      </w:tr>
      <w:tr w:rsidR="009F16E3">
        <w:tblPrEx>
          <w:tblCellMar>
            <w:top w:w="0" w:type="dxa"/>
            <w:bottom w:w="0" w:type="dxa"/>
          </w:tblCellMar>
        </w:tblPrEx>
        <w:tc>
          <w:tcPr>
            <w:tcW w:w="3082" w:type="dxa"/>
          </w:tcPr>
          <w:p w:rsidR="009F16E3" w:rsidRDefault="009F16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Тиазиды**</w:t>
            </w:r>
          </w:p>
        </w:tc>
        <w:tc>
          <w:tcPr>
            <w:tcW w:w="3190" w:type="dxa"/>
          </w:tcPr>
          <w:p w:rsidR="009F16E3" w:rsidRDefault="009F16E3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9F16E3" w:rsidRDefault="009F16E3">
            <w:pPr>
              <w:rPr>
                <w:color w:val="000000"/>
              </w:rPr>
            </w:pPr>
            <w:r>
              <w:rPr>
                <w:color w:val="000000"/>
              </w:rPr>
              <w:t>Уменьшают</w:t>
            </w:r>
          </w:p>
        </w:tc>
      </w:tr>
    </w:tbl>
    <w:p w:rsidR="009F16E3" w:rsidRDefault="009F16E3">
      <w:pPr>
        <w:rPr>
          <w:color w:val="000000"/>
        </w:rPr>
      </w:pPr>
      <w:r>
        <w:rPr>
          <w:color w:val="000000"/>
        </w:rPr>
        <w:t>*преобладание процессов остеогенеза</w:t>
      </w:r>
    </w:p>
    <w:p w:rsidR="009F16E3" w:rsidRDefault="009F16E3">
      <w:pPr>
        <w:rPr>
          <w:color w:val="000000"/>
        </w:rPr>
      </w:pPr>
      <w:r>
        <w:rPr>
          <w:color w:val="000000"/>
        </w:rPr>
        <w:t>**антирезорбтивные средства</w:t>
      </w:r>
    </w:p>
    <w:p w:rsidR="009F16E3" w:rsidRDefault="009F16E3">
      <w:pPr>
        <w:rPr>
          <w:bCs/>
        </w:rPr>
      </w:pPr>
    </w:p>
    <w:p w:rsidR="009F16E3" w:rsidRDefault="009F16E3">
      <w:pPr>
        <w:pStyle w:val="4"/>
      </w:pPr>
      <w:r>
        <w:br w:type="page"/>
      </w:r>
      <w:r>
        <w:lastRenderedPageBreak/>
        <w:t>Остеопатия</w:t>
      </w:r>
    </w:p>
    <w:p w:rsidR="009F16E3" w:rsidRDefault="009F16E3">
      <w:r>
        <w:t xml:space="preserve">Группа заболеванй скелета, общие признаки которых  </w:t>
      </w:r>
    </w:p>
    <w:p w:rsidR="009F16E3" w:rsidRDefault="009F16E3">
      <w:r>
        <w:t>-нарушения метаболизма костной ткани,</w:t>
      </w:r>
    </w:p>
    <w:p w:rsidR="009F16E3" w:rsidRDefault="009F16E3">
      <w:r>
        <w:t>-снижение плотности и прочности костной ткани,</w:t>
      </w:r>
    </w:p>
    <w:p w:rsidR="009F16E3" w:rsidRDefault="009F16E3">
      <w:r>
        <w:t>-снижение плотности и прочности кости,</w:t>
      </w:r>
    </w:p>
    <w:p w:rsidR="009F16E3" w:rsidRDefault="009F16E3">
      <w:r>
        <w:t>что увеличивает риск возникновения переломов.</w:t>
      </w:r>
    </w:p>
    <w:p w:rsidR="009F16E3" w:rsidRDefault="009F16E3">
      <w:pPr>
        <w:rPr>
          <w:b/>
          <w:bCs/>
        </w:rPr>
      </w:pPr>
      <w:r>
        <w:rPr>
          <w:b/>
          <w:bCs/>
        </w:rPr>
        <w:t>Остеопения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-снижение плотности рентгенологической тени или 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 xml:space="preserve">-снижение массы кости, 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t>определяемой методами количественной костной денситометрии</w:t>
      </w:r>
    </w:p>
    <w:p w:rsidR="009F16E3" w:rsidRDefault="009F16E3">
      <w:pPr>
        <w:pStyle w:val="a3"/>
        <w:tabs>
          <w:tab w:val="clear" w:pos="4677"/>
          <w:tab w:val="clear" w:pos="9355"/>
        </w:tabs>
      </w:pPr>
      <w:r>
        <w:rPr>
          <w:i/>
          <w:iCs/>
        </w:rPr>
        <w:t>Остеопения – общий симптом метаболических остеопатий</w:t>
      </w:r>
      <w:r>
        <w:t>,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i/>
          <w:iCs/>
        </w:rPr>
      </w:pPr>
      <w:r>
        <w:rPr>
          <w:i/>
          <w:iCs/>
        </w:rPr>
        <w:t>которого недостаточно для установления окончательного диагноза.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i/>
          <w:iCs/>
        </w:rPr>
      </w:pPr>
    </w:p>
    <w:p w:rsidR="009F16E3" w:rsidRDefault="009F16E3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</w:rPr>
        <w:t>К остеопатиям относятся</w:t>
      </w:r>
    </w:p>
    <w:p w:rsidR="009F16E3" w:rsidRDefault="009F16E3">
      <w:pPr>
        <w:pStyle w:val="4"/>
        <w:rPr>
          <w:i/>
          <w:iCs/>
        </w:rPr>
      </w:pPr>
      <w:r>
        <w:rPr>
          <w:i/>
          <w:iCs/>
        </w:rPr>
        <w:t>Остеопороз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 xml:space="preserve">Системное заболевание скелета, 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  <w:u w:val="single"/>
        </w:rPr>
        <w:t>характеризующееся</w:t>
      </w:r>
    </w:p>
    <w:p w:rsidR="009F16E3" w:rsidRDefault="009F16E3">
      <w:pPr>
        <w:rPr>
          <w:bCs/>
        </w:rPr>
      </w:pPr>
      <w:r>
        <w:rPr>
          <w:bCs/>
        </w:rPr>
        <w:t>-прогрессирующим снижением массы костей</w:t>
      </w:r>
    </w:p>
    <w:p w:rsidR="009F16E3" w:rsidRDefault="009F16E3">
      <w:pPr>
        <w:rPr>
          <w:bCs/>
        </w:rPr>
      </w:pPr>
      <w:r>
        <w:rPr>
          <w:bCs/>
        </w:rPr>
        <w:t>-микронарушениями в архитектонике костной ткани</w:t>
      </w:r>
    </w:p>
    <w:p w:rsidR="009F16E3" w:rsidRDefault="009F16E3">
      <w:pPr>
        <w:rPr>
          <w:bCs/>
        </w:rPr>
      </w:pPr>
      <w:r>
        <w:rPr>
          <w:bCs/>
          <w:u w:val="single"/>
        </w:rPr>
        <w:t>приводящее</w:t>
      </w:r>
      <w:r>
        <w:rPr>
          <w:bCs/>
        </w:rPr>
        <w:t xml:space="preserve"> к</w:t>
      </w:r>
    </w:p>
    <w:p w:rsidR="009F16E3" w:rsidRDefault="009F16E3">
      <w:pPr>
        <w:rPr>
          <w:bCs/>
        </w:rPr>
      </w:pPr>
      <w:r>
        <w:rPr>
          <w:bCs/>
        </w:rPr>
        <w:t>-увеличению хрупкости костей</w:t>
      </w:r>
    </w:p>
    <w:p w:rsidR="009F16E3" w:rsidRDefault="009F16E3">
      <w:pPr>
        <w:rPr>
          <w:bCs/>
        </w:rPr>
      </w:pPr>
      <w:r>
        <w:rPr>
          <w:bCs/>
        </w:rPr>
        <w:t>-увеличению риска переломов.</w:t>
      </w:r>
    </w:p>
    <w:p w:rsidR="009F16E3" w:rsidRDefault="009F16E3">
      <w:pPr>
        <w:pStyle w:val="4"/>
        <w:rPr>
          <w:bCs/>
          <w:i/>
          <w:iCs/>
        </w:rPr>
      </w:pPr>
      <w:r>
        <w:rPr>
          <w:i/>
          <w:iCs/>
        </w:rPr>
        <w:t>Остеомаляция</w:t>
      </w:r>
    </w:p>
    <w:p w:rsidR="009F16E3" w:rsidRDefault="009F16E3">
      <w:pPr>
        <w:rPr>
          <w:bCs/>
        </w:rPr>
      </w:pPr>
      <w:r>
        <w:rPr>
          <w:bCs/>
        </w:rPr>
        <w:t>-нарушение минерализации костной ткани</w:t>
      </w:r>
    </w:p>
    <w:p w:rsidR="009F16E3" w:rsidRDefault="009F16E3">
      <w:pPr>
        <w:rPr>
          <w:bCs/>
        </w:rPr>
      </w:pPr>
      <w:r>
        <w:rPr>
          <w:bCs/>
        </w:rPr>
        <w:t>-накопление немирализованного остеоида (остеопения),</w:t>
      </w:r>
    </w:p>
    <w:p w:rsidR="009F16E3" w:rsidRDefault="009F16E3">
      <w:pPr>
        <w:rPr>
          <w:bCs/>
        </w:rPr>
      </w:pPr>
      <w:r>
        <w:rPr>
          <w:bCs/>
        </w:rPr>
        <w:t>что способствует вторичным деформациям и перестроечным переломам костей</w:t>
      </w:r>
    </w:p>
    <w:p w:rsidR="009F16E3" w:rsidRDefault="009F16E3">
      <w:pPr>
        <w:pStyle w:val="4"/>
        <w:rPr>
          <w:bCs/>
          <w:i/>
          <w:iCs/>
        </w:rPr>
      </w:pPr>
      <w:r>
        <w:rPr>
          <w:i/>
          <w:iCs/>
        </w:rPr>
        <w:t>Остеосклероз</w:t>
      </w:r>
    </w:p>
    <w:p w:rsidR="009F16E3" w:rsidRDefault="009F16E3">
      <w:pPr>
        <w:rPr>
          <w:bCs/>
        </w:rPr>
      </w:pPr>
      <w:r>
        <w:rPr>
          <w:bCs/>
        </w:rPr>
        <w:t>уплотнение кости и увеличение костной массы</w:t>
      </w:r>
    </w:p>
    <w:p w:rsidR="009F16E3" w:rsidRDefault="009F16E3">
      <w:pPr>
        <w:pStyle w:val="4"/>
        <w:rPr>
          <w:bCs/>
          <w:i/>
          <w:iCs/>
        </w:rPr>
      </w:pPr>
      <w:r>
        <w:rPr>
          <w:i/>
          <w:iCs/>
        </w:rPr>
        <w:t>Остеофиброз</w:t>
      </w:r>
    </w:p>
    <w:p w:rsidR="009F16E3" w:rsidRDefault="009F16E3">
      <w:pPr>
        <w:rPr>
          <w:bCs/>
        </w:rPr>
      </w:pPr>
      <w:r>
        <w:rPr>
          <w:bCs/>
        </w:rPr>
        <w:t>замещение костной ткани соединительной</w:t>
      </w:r>
    </w:p>
    <w:p w:rsidR="009F16E3" w:rsidRDefault="009F16E3">
      <w:pPr>
        <w:rPr>
          <w:b/>
          <w:i/>
          <w:iCs/>
        </w:rPr>
      </w:pPr>
      <w:r>
        <w:rPr>
          <w:b/>
          <w:i/>
          <w:iCs/>
        </w:rPr>
        <w:t xml:space="preserve">Остеодистрофия гиперпаратиреоидная 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 xml:space="preserve">генерализованное поражение костей скелета, 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>развивающееся при аденоме или гиперплазии околощитовидных желез,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 xml:space="preserve">характеризуется повышением интенсивности ремоделирования,  что приводит к  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>развитию остеопенического синдрома, деформаций и перестроечных  переломов костей.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</w:p>
    <w:p w:rsidR="009F16E3" w:rsidRDefault="009F16E3">
      <w:pPr>
        <w:jc w:val="both"/>
        <w:rPr>
          <w:b/>
          <w:bCs/>
          <w:color w:val="CC0000"/>
          <w:szCs w:val="28"/>
        </w:rPr>
      </w:pPr>
    </w:p>
    <w:p w:rsidR="009F16E3" w:rsidRDefault="009F16E3">
      <w:pPr>
        <w:rPr>
          <w:vanish/>
          <w:color w:val="000000"/>
        </w:rPr>
      </w:pPr>
      <w:r>
        <w:rPr>
          <w:color w:val="000000"/>
        </w:rPr>
        <w:br w:type="page"/>
      </w:r>
    </w:p>
    <w:p w:rsidR="009F16E3" w:rsidRDefault="009F16E3">
      <w:pPr>
        <w:rPr>
          <w:vanish/>
          <w:color w:val="000000"/>
        </w:rPr>
      </w:pPr>
    </w:p>
    <w:p w:rsidR="009F16E3" w:rsidRDefault="009F16E3">
      <w:pPr>
        <w:rPr>
          <w:b/>
        </w:rPr>
      </w:pPr>
      <w:r>
        <w:rPr>
          <w:b/>
        </w:rPr>
        <w:t>ПРЕПАРАТЫ  КАЛЬЦИЯ</w:t>
      </w:r>
    </w:p>
    <w:p w:rsidR="009F16E3" w:rsidRDefault="009F16E3">
      <w:pPr>
        <w:rPr>
          <w:b/>
        </w:rPr>
      </w:pPr>
    </w:p>
    <w:p w:rsidR="009F16E3" w:rsidRDefault="009F16E3">
      <w:pPr>
        <w:rPr>
          <w:bCs/>
        </w:rPr>
      </w:pPr>
      <w:r>
        <w:rPr>
          <w:bCs/>
          <w:u w:val="single"/>
        </w:rPr>
        <w:t>Биодоступность</w:t>
      </w:r>
      <w:r>
        <w:rPr>
          <w:bCs/>
        </w:rPr>
        <w:t xml:space="preserve"> препаратов кальция не превышает 30%.</w:t>
      </w:r>
    </w:p>
    <w:p w:rsidR="009F16E3" w:rsidRDefault="009F16E3">
      <w:pPr>
        <w:rPr>
          <w:bCs/>
        </w:rPr>
      </w:pPr>
      <w:r>
        <w:rPr>
          <w:bCs/>
          <w:u w:val="single"/>
        </w:rPr>
        <w:t>Факторы, улучшающие всасывание:</w:t>
      </w:r>
    </w:p>
    <w:p w:rsidR="009F16E3" w:rsidRDefault="009F16E3">
      <w:pPr>
        <w:rPr>
          <w:bCs/>
        </w:rPr>
      </w:pPr>
      <w:r>
        <w:rPr>
          <w:bCs/>
        </w:rPr>
        <w:t xml:space="preserve">1) </w:t>
      </w:r>
      <w:r>
        <w:rPr>
          <w:bCs/>
          <w:u w:val="dotted"/>
        </w:rPr>
        <w:t>Соотношение кальция и фосфора</w:t>
      </w:r>
    </w:p>
    <w:p w:rsidR="009F16E3" w:rsidRDefault="009F16E3">
      <w:pPr>
        <w:rPr>
          <w:bCs/>
        </w:rPr>
      </w:pPr>
      <w:r>
        <w:rPr>
          <w:bCs/>
        </w:rPr>
        <w:t xml:space="preserve">     Оптимальное соотношение 1 на 1,2-1,5,</w:t>
      </w:r>
    </w:p>
    <w:p w:rsidR="009F16E3" w:rsidRDefault="009F16E3">
      <w:pPr>
        <w:rPr>
          <w:bCs/>
        </w:rPr>
      </w:pPr>
      <w:r>
        <w:rPr>
          <w:bCs/>
        </w:rPr>
        <w:t xml:space="preserve">     чтобы не образовался нерастворимый Са</w:t>
      </w:r>
      <w:r>
        <w:rPr>
          <w:bCs/>
          <w:vertAlign w:val="subscript"/>
        </w:rPr>
        <w:t>3</w:t>
      </w:r>
      <w:r>
        <w:rPr>
          <w:bCs/>
        </w:rPr>
        <w:t xml:space="preserve"> ( РО</w:t>
      </w:r>
      <w:r>
        <w:rPr>
          <w:bCs/>
          <w:vertAlign w:val="subscript"/>
        </w:rPr>
        <w:t>4</w:t>
      </w:r>
      <w:r>
        <w:rPr>
          <w:bCs/>
        </w:rPr>
        <w:t xml:space="preserve"> )</w:t>
      </w:r>
      <w:r>
        <w:rPr>
          <w:bCs/>
          <w:vertAlign w:val="subscript"/>
        </w:rPr>
        <w:t>2</w:t>
      </w:r>
    </w:p>
    <w:p w:rsidR="009F16E3" w:rsidRDefault="009F16E3">
      <w:pPr>
        <w:rPr>
          <w:bCs/>
        </w:rPr>
      </w:pPr>
      <w:r>
        <w:rPr>
          <w:bCs/>
        </w:rPr>
        <w:t xml:space="preserve">2)  </w:t>
      </w:r>
      <w:r>
        <w:rPr>
          <w:bCs/>
          <w:u w:val="dotted"/>
        </w:rPr>
        <w:t>Соотношение кальция и жиров</w:t>
      </w:r>
    </w:p>
    <w:p w:rsidR="009F16E3" w:rsidRDefault="009F16E3">
      <w:pPr>
        <w:rPr>
          <w:bCs/>
        </w:rPr>
      </w:pPr>
      <w:r>
        <w:rPr>
          <w:bCs/>
        </w:rPr>
        <w:t xml:space="preserve">      Оптимальное соотношение  0,04-0,08  на  </w:t>
      </w:r>
      <w:smartTag w:uri="urn:schemas-microsoft-com:office:smarttags" w:element="metricconverter">
        <w:smartTagPr>
          <w:attr w:name="ProductID" w:val="2 г"/>
        </w:smartTagPr>
        <w:r>
          <w:rPr>
            <w:bCs/>
          </w:rPr>
          <w:t>2 г</w:t>
        </w:r>
      </w:smartTag>
      <w:r>
        <w:rPr>
          <w:bCs/>
        </w:rPr>
        <w:t xml:space="preserve"> жира.,</w:t>
      </w:r>
    </w:p>
    <w:p w:rsidR="009F16E3" w:rsidRDefault="009F16E3">
      <w:pPr>
        <w:rPr>
          <w:bCs/>
        </w:rPr>
      </w:pPr>
      <w:r>
        <w:rPr>
          <w:bCs/>
        </w:rPr>
        <w:t xml:space="preserve">      (при избытке жира образуются нерастворимые соединения)</w:t>
      </w:r>
    </w:p>
    <w:p w:rsidR="009F16E3" w:rsidRDefault="009F16E3">
      <w:pPr>
        <w:rPr>
          <w:bCs/>
        </w:rPr>
      </w:pPr>
      <w:r>
        <w:rPr>
          <w:bCs/>
        </w:rPr>
        <w:t xml:space="preserve">3)  </w:t>
      </w:r>
      <w:r>
        <w:rPr>
          <w:bCs/>
          <w:u w:val="dotted"/>
        </w:rPr>
        <w:t>Кислотность содержимого</w:t>
      </w:r>
    </w:p>
    <w:p w:rsidR="009F16E3" w:rsidRDefault="009F16E3">
      <w:pPr>
        <w:rPr>
          <w:bCs/>
        </w:rPr>
      </w:pPr>
      <w:r>
        <w:rPr>
          <w:bCs/>
        </w:rPr>
        <w:t xml:space="preserve">      В кислой среде всасывание лучше.</w:t>
      </w:r>
    </w:p>
    <w:p w:rsidR="009F16E3" w:rsidRDefault="009F16E3">
      <w:pPr>
        <w:rPr>
          <w:bCs/>
        </w:rPr>
      </w:pPr>
      <w:r>
        <w:rPr>
          <w:bCs/>
        </w:rPr>
        <w:t xml:space="preserve">      </w:t>
      </w:r>
      <w:r>
        <w:rPr>
          <w:color w:val="000000"/>
        </w:rPr>
        <w:t>в кислой среде всасывание лучше из-за преобладания растворимой двухосновной соли</w:t>
      </w:r>
    </w:p>
    <w:p w:rsidR="009F16E3" w:rsidRDefault="009F16E3">
      <w:pPr>
        <w:rPr>
          <w:bCs/>
        </w:rPr>
      </w:pPr>
      <w:r>
        <w:rPr>
          <w:bCs/>
        </w:rPr>
        <w:t xml:space="preserve">4)   </w:t>
      </w:r>
      <w:r>
        <w:rPr>
          <w:bCs/>
          <w:u w:val="dotted"/>
        </w:rPr>
        <w:t>Витамин Д</w:t>
      </w:r>
    </w:p>
    <w:p w:rsidR="009F16E3" w:rsidRDefault="009F16E3">
      <w:pPr>
        <w:rPr>
          <w:bCs/>
        </w:rPr>
      </w:pPr>
      <w:r>
        <w:rPr>
          <w:bCs/>
        </w:rPr>
        <w:t xml:space="preserve">      Улучшает всасывание.</w:t>
      </w:r>
    </w:p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  <w:r>
        <w:rPr>
          <w:bCs/>
        </w:rPr>
        <w:t xml:space="preserve">Относительное </w:t>
      </w:r>
      <w:r>
        <w:rPr>
          <w:bCs/>
          <w:u w:val="single"/>
        </w:rPr>
        <w:t>содержание кальция</w:t>
      </w:r>
      <w:r>
        <w:rPr>
          <w:bCs/>
        </w:rPr>
        <w:t xml:space="preserve"> в различных препаратах отличается.</w:t>
      </w:r>
    </w:p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  <w:r>
        <w:rPr>
          <w:bCs/>
          <w:u w:val="single"/>
        </w:rPr>
        <w:t>Препараты кальция для приема внутрь</w:t>
      </w:r>
      <w:r>
        <w:rPr>
          <w:bCs/>
        </w:rPr>
        <w:t xml:space="preserve">: </w:t>
      </w:r>
    </w:p>
    <w:p w:rsidR="009F16E3" w:rsidRDefault="009F16E3">
      <w:pPr>
        <w:rPr>
          <w:bCs/>
        </w:rPr>
      </w:pPr>
      <w:r>
        <w:rPr>
          <w:bCs/>
        </w:rPr>
        <w:t>кальция хлорид, кальция глюконат, кальция лактат.</w:t>
      </w:r>
    </w:p>
    <w:p w:rsidR="009F16E3" w:rsidRDefault="009F16E3">
      <w:pPr>
        <w:rPr>
          <w:bCs/>
        </w:rPr>
      </w:pPr>
      <w:r>
        <w:rPr>
          <w:bCs/>
          <w:u w:val="single"/>
        </w:rPr>
        <w:t>Препараты кальция для внутривенного капельного введения</w:t>
      </w:r>
      <w:r>
        <w:rPr>
          <w:bCs/>
        </w:rPr>
        <w:t xml:space="preserve">: </w:t>
      </w:r>
    </w:p>
    <w:p w:rsidR="009F16E3" w:rsidRDefault="009F16E3">
      <w:pPr>
        <w:rPr>
          <w:bCs/>
        </w:rPr>
      </w:pPr>
      <w:r>
        <w:rPr>
          <w:bCs/>
        </w:rPr>
        <w:t>кальция хлорид, кальция глюконат.</w:t>
      </w:r>
    </w:p>
    <w:p w:rsidR="009F16E3" w:rsidRDefault="009F16E3">
      <w:pPr>
        <w:rPr>
          <w:bCs/>
        </w:rPr>
      </w:pPr>
      <w:r>
        <w:rPr>
          <w:bCs/>
          <w:u w:val="single"/>
        </w:rPr>
        <w:t>Препараты кальция для внутримышечного введения</w:t>
      </w:r>
      <w:r>
        <w:rPr>
          <w:bCs/>
        </w:rPr>
        <w:t xml:space="preserve">: </w:t>
      </w:r>
    </w:p>
    <w:p w:rsidR="009F16E3" w:rsidRDefault="009F16E3">
      <w:pPr>
        <w:rPr>
          <w:bCs/>
        </w:rPr>
      </w:pPr>
      <w:r>
        <w:rPr>
          <w:bCs/>
        </w:rPr>
        <w:t>кальция глюконат.</w:t>
      </w:r>
    </w:p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  <w:r>
        <w:rPr>
          <w:bCs/>
        </w:rPr>
        <w:t xml:space="preserve">Есть препараты </w:t>
      </w:r>
      <w:r>
        <w:rPr>
          <w:bCs/>
          <w:u w:val="single"/>
        </w:rPr>
        <w:t>комбинированные</w:t>
      </w:r>
      <w:r>
        <w:rPr>
          <w:bCs/>
        </w:rPr>
        <w:t xml:space="preserve"> с  </w:t>
      </w:r>
    </w:p>
    <w:p w:rsidR="009F16E3" w:rsidRDefault="009F16E3">
      <w:pPr>
        <w:rPr>
          <w:bCs/>
        </w:rPr>
      </w:pPr>
      <w:r>
        <w:rPr>
          <w:bCs/>
        </w:rPr>
        <w:t>-фосфором,</w:t>
      </w:r>
    </w:p>
    <w:p w:rsidR="009F16E3" w:rsidRDefault="009F16E3">
      <w:pPr>
        <w:rPr>
          <w:bCs/>
        </w:rPr>
      </w:pPr>
      <w:r>
        <w:rPr>
          <w:bCs/>
        </w:rPr>
        <w:t>-витаминами</w:t>
      </w:r>
    </w:p>
    <w:p w:rsidR="009F16E3" w:rsidRDefault="009F16E3">
      <w:pPr>
        <w:rPr>
          <w:bCs/>
        </w:rPr>
      </w:pPr>
      <w:r>
        <w:rPr>
          <w:bCs/>
        </w:rPr>
        <w:t>-микроэлементами</w:t>
      </w:r>
    </w:p>
    <w:p w:rsidR="009F16E3" w:rsidRDefault="009F16E3">
      <w:pPr>
        <w:rPr>
          <w:bCs/>
        </w:rPr>
      </w:pPr>
    </w:p>
    <w:p w:rsidR="009F16E3" w:rsidRDefault="009F16E3">
      <w:pPr>
        <w:numPr>
          <w:ilvl w:val="12"/>
          <w:numId w:val="0"/>
        </w:numPr>
        <w:rPr>
          <w:b/>
          <w:u w:val="single"/>
        </w:rPr>
      </w:pPr>
    </w:p>
    <w:p w:rsidR="009F16E3" w:rsidRDefault="009F16E3">
      <w:pPr>
        <w:numPr>
          <w:ilvl w:val="12"/>
          <w:numId w:val="0"/>
        </w:numPr>
        <w:rPr>
          <w:b/>
          <w:u w:val="single"/>
        </w:rPr>
      </w:pPr>
    </w:p>
    <w:p w:rsidR="009F16E3" w:rsidRDefault="009F16E3">
      <w:pPr>
        <w:numPr>
          <w:ilvl w:val="12"/>
          <w:numId w:val="0"/>
        </w:numPr>
        <w:rPr>
          <w:b/>
          <w:u w:val="single"/>
        </w:rPr>
      </w:pPr>
    </w:p>
    <w:p w:rsidR="009F16E3" w:rsidRDefault="009F16E3">
      <w:pPr>
        <w:numPr>
          <w:ilvl w:val="12"/>
          <w:numId w:val="0"/>
        </w:numPr>
        <w:rPr>
          <w:b/>
          <w:u w:val="single"/>
        </w:rPr>
      </w:pPr>
    </w:p>
    <w:p w:rsidR="009F16E3" w:rsidRDefault="009F16E3">
      <w:pPr>
        <w:numPr>
          <w:ilvl w:val="12"/>
          <w:numId w:val="0"/>
        </w:numPr>
        <w:rPr>
          <w:b/>
          <w:u w:val="single"/>
        </w:rPr>
      </w:pPr>
    </w:p>
    <w:p w:rsidR="009F16E3" w:rsidRDefault="009F16E3">
      <w:pPr>
        <w:numPr>
          <w:ilvl w:val="12"/>
          <w:numId w:val="0"/>
        </w:numPr>
        <w:rPr>
          <w:bCs/>
        </w:rPr>
      </w:pPr>
      <w:r>
        <w:rPr>
          <w:b/>
          <w:u w:val="single"/>
        </w:rPr>
        <w:t>Показания к применению</w:t>
      </w:r>
      <w:r>
        <w:rPr>
          <w:b/>
        </w:rPr>
        <w:t>:</w:t>
      </w:r>
      <w:r>
        <w:rPr>
          <w:bCs/>
        </w:rPr>
        <w:t xml:space="preserve"> </w:t>
      </w:r>
    </w:p>
    <w:p w:rsidR="009F16E3" w:rsidRDefault="009F16E3">
      <w:pPr>
        <w:rPr>
          <w:b/>
          <w:i/>
          <w:iCs/>
        </w:rPr>
      </w:pPr>
      <w:r>
        <w:rPr>
          <w:b/>
          <w:i/>
          <w:iCs/>
        </w:rPr>
        <w:t>Гипокальциемия любого генеза</w:t>
      </w:r>
    </w:p>
    <w:p w:rsidR="009F16E3" w:rsidRDefault="009F16E3">
      <w:pPr>
        <w:rPr>
          <w:rFonts w:ascii="Arial Unicode MS" w:eastAsia="Arial Unicode MS" w:hAnsi="Arial Unicode MS" w:cs="Arial Unicode MS"/>
          <w:color w:val="000000"/>
          <w:szCs w:val="32"/>
        </w:rPr>
      </w:pPr>
      <w:r>
        <w:rPr>
          <w:color w:val="000000"/>
          <w:szCs w:val="32"/>
        </w:rPr>
        <w:t>•Алиментарный дефицит</w:t>
      </w:r>
    </w:p>
    <w:p w:rsidR="009F16E3" w:rsidRDefault="009F16E3">
      <w:pPr>
        <w:rPr>
          <w:color w:val="000000"/>
          <w:szCs w:val="32"/>
        </w:rPr>
      </w:pPr>
      <w:r>
        <w:rPr>
          <w:color w:val="000000"/>
          <w:szCs w:val="32"/>
        </w:rPr>
        <w:t xml:space="preserve">•Повышенная потребность </w:t>
      </w:r>
    </w:p>
    <w:p w:rsidR="009F16E3" w:rsidRDefault="009F16E3">
      <w:pPr>
        <w:rPr>
          <w:color w:val="000000"/>
        </w:rPr>
      </w:pPr>
      <w:r>
        <w:rPr>
          <w:color w:val="000000"/>
          <w:szCs w:val="32"/>
        </w:rPr>
        <w:t xml:space="preserve">  </w:t>
      </w:r>
      <w:r>
        <w:rPr>
          <w:color w:val="000000"/>
        </w:rPr>
        <w:t>(беременность, лактация, период интенсивного роста в юношеском возрасте)</w:t>
      </w:r>
    </w:p>
    <w:p w:rsidR="009F16E3" w:rsidRDefault="009F16E3">
      <w:pPr>
        <w:rPr>
          <w:color w:val="000000"/>
          <w:szCs w:val="32"/>
        </w:rPr>
      </w:pPr>
      <w:r>
        <w:rPr>
          <w:color w:val="000000"/>
          <w:szCs w:val="32"/>
        </w:rPr>
        <w:t xml:space="preserve">•Профилактика и лечение остеопороза и остеомаляции, </w:t>
      </w:r>
    </w:p>
    <w:p w:rsidR="009F16E3" w:rsidRDefault="009F16E3">
      <w:pPr>
        <w:rPr>
          <w:color w:val="000000"/>
          <w:szCs w:val="32"/>
        </w:rPr>
      </w:pPr>
      <w:r>
        <w:rPr>
          <w:color w:val="000000"/>
          <w:szCs w:val="32"/>
        </w:rPr>
        <w:t xml:space="preserve">  вяло заживающих переломов, рахита, кариеса</w:t>
      </w:r>
    </w:p>
    <w:p w:rsidR="009F16E3" w:rsidRDefault="009F16E3">
      <w:pPr>
        <w:rPr>
          <w:color w:val="000000"/>
          <w:szCs w:val="32"/>
        </w:rPr>
      </w:pPr>
      <w:r>
        <w:rPr>
          <w:color w:val="000000"/>
          <w:szCs w:val="32"/>
        </w:rPr>
        <w:t>•Недостаточная функция паращитовидных желез</w:t>
      </w:r>
    </w:p>
    <w:p w:rsidR="009F16E3" w:rsidRDefault="009F16E3">
      <w:pPr>
        <w:pStyle w:val="5"/>
        <w:rPr>
          <w:szCs w:val="28"/>
        </w:rPr>
      </w:pPr>
      <w:r>
        <w:rPr>
          <w:szCs w:val="28"/>
        </w:rPr>
        <w:t xml:space="preserve">Аллергические состояния </w:t>
      </w:r>
    </w:p>
    <w:p w:rsidR="009F16E3" w:rsidRDefault="009F16E3">
      <w:pPr>
        <w:rPr>
          <w:b/>
          <w:bCs/>
          <w:i/>
          <w:iCs/>
          <w:vanish/>
          <w:color w:val="000000"/>
        </w:rPr>
      </w:pPr>
      <w:r>
        <w:rPr>
          <w:color w:val="000000"/>
          <w:szCs w:val="32"/>
        </w:rPr>
        <w:t>•</w:t>
      </w:r>
      <w:r>
        <w:rPr>
          <w:color w:val="000000"/>
          <w:szCs w:val="28"/>
        </w:rPr>
        <w:t xml:space="preserve"> </w:t>
      </w:r>
      <w:r>
        <w:rPr>
          <w:color w:val="000000"/>
          <w:szCs w:val="20"/>
        </w:rPr>
        <w:t xml:space="preserve">крапивница, лекарственный дерматит, </w:t>
      </w:r>
    </w:p>
    <w:p w:rsidR="009F16E3" w:rsidRDefault="009F16E3"/>
    <w:p w:rsidR="009F16E3" w:rsidRDefault="009F16E3">
      <w:pPr>
        <w:rPr>
          <w:i/>
          <w:iCs/>
          <w:color w:val="000000"/>
        </w:rPr>
      </w:pPr>
      <w:r>
        <w:rPr>
          <w:color w:val="000000"/>
          <w:szCs w:val="32"/>
        </w:rPr>
        <w:t>•</w:t>
      </w:r>
      <w:r>
        <w:rPr>
          <w:color w:val="000000"/>
          <w:szCs w:val="20"/>
        </w:rPr>
        <w:t xml:space="preserve"> экссудативный диатез у детей и пр):</w:t>
      </w:r>
      <w:r>
        <w:rPr>
          <w:color w:val="000000"/>
          <w:szCs w:val="28"/>
        </w:rPr>
        <w:t xml:space="preserve"> </w:t>
      </w:r>
      <w:r>
        <w:rPr>
          <w:i/>
          <w:iCs/>
          <w:color w:val="000000"/>
        </w:rPr>
        <w:t>хлорид, глюконат</w:t>
      </w:r>
    </w:p>
    <w:p w:rsidR="009F16E3" w:rsidRDefault="009F16E3">
      <w:pPr>
        <w:rPr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Кровотечения</w:t>
      </w:r>
      <w:r>
        <w:rPr>
          <w:color w:val="000000"/>
          <w:szCs w:val="28"/>
        </w:rPr>
        <w:t xml:space="preserve"> (</w:t>
      </w:r>
      <w:r>
        <w:rPr>
          <w:i/>
          <w:iCs/>
          <w:color w:val="000000"/>
        </w:rPr>
        <w:t>хлорид, глюконат</w:t>
      </w:r>
      <w:r>
        <w:rPr>
          <w:color w:val="000000"/>
          <w:szCs w:val="28"/>
        </w:rPr>
        <w:t>)</w:t>
      </w:r>
    </w:p>
    <w:p w:rsidR="009F16E3" w:rsidRDefault="009F16E3">
      <w:pPr>
        <w:rPr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Отравления</w:t>
      </w:r>
      <w:r>
        <w:rPr>
          <w:color w:val="000000"/>
          <w:szCs w:val="28"/>
        </w:rPr>
        <w:t xml:space="preserve"> </w:t>
      </w:r>
    </w:p>
    <w:p w:rsidR="009F16E3" w:rsidRDefault="009F16E3">
      <w:pPr>
        <w:rPr>
          <w:color w:val="000000"/>
          <w:szCs w:val="28"/>
        </w:rPr>
      </w:pPr>
      <w:r>
        <w:rPr>
          <w:color w:val="000000"/>
          <w:szCs w:val="28"/>
        </w:rPr>
        <w:t>солями магния, щавелевой кислоты, фтористой кислоты (</w:t>
      </w:r>
      <w:r>
        <w:rPr>
          <w:i/>
          <w:iCs/>
          <w:color w:val="000000"/>
        </w:rPr>
        <w:t>хлорид, глюконат</w:t>
      </w:r>
      <w:r>
        <w:rPr>
          <w:color w:val="000000"/>
          <w:szCs w:val="28"/>
        </w:rPr>
        <w:t>)</w:t>
      </w:r>
    </w:p>
    <w:p w:rsidR="009F16E3" w:rsidRDefault="009F16E3">
      <w:pPr>
        <w:rPr>
          <w:i/>
          <w:iCs/>
          <w:color w:val="000000"/>
        </w:rPr>
      </w:pPr>
      <w:r>
        <w:rPr>
          <w:b/>
          <w:bCs/>
          <w:i/>
          <w:iCs/>
          <w:color w:val="000000"/>
          <w:szCs w:val="28"/>
        </w:rPr>
        <w:t xml:space="preserve">Астенический сидром, анемия </w:t>
      </w:r>
      <w:r>
        <w:rPr>
          <w:color w:val="000000"/>
          <w:szCs w:val="28"/>
        </w:rPr>
        <w:t>и т.п. (</w:t>
      </w:r>
      <w:r>
        <w:rPr>
          <w:i/>
          <w:iCs/>
          <w:color w:val="000000"/>
        </w:rPr>
        <w:t>глицерофосфат)</w:t>
      </w:r>
    </w:p>
    <w:p w:rsidR="009F16E3" w:rsidRDefault="009F16E3">
      <w:pPr>
        <w:rPr>
          <w:rFonts w:ascii="Arial Unicode MS" w:eastAsia="Arial Unicode MS" w:hAnsi="Arial Unicode MS" w:cs="Arial Unicode MS"/>
          <w:b/>
          <w:bCs/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Гиперацидный синдром</w:t>
      </w:r>
      <w:r>
        <w:rPr>
          <w:color w:val="000000"/>
          <w:szCs w:val="28"/>
        </w:rPr>
        <w:t xml:space="preserve"> (</w:t>
      </w:r>
      <w:r>
        <w:rPr>
          <w:color w:val="000000"/>
        </w:rPr>
        <w:t>карбонат кальция</w:t>
      </w:r>
      <w:r>
        <w:rPr>
          <w:color w:val="000000"/>
          <w:szCs w:val="28"/>
        </w:rPr>
        <w:t>)</w:t>
      </w:r>
    </w:p>
    <w:p w:rsidR="009F16E3" w:rsidRDefault="009F16E3">
      <w:pPr>
        <w:pStyle w:val="5"/>
      </w:pPr>
      <w:r>
        <w:lastRenderedPageBreak/>
        <w:t>Воспалительные процессы</w:t>
      </w:r>
    </w:p>
    <w:p w:rsidR="009F16E3" w:rsidRDefault="009F16E3">
      <w:pPr>
        <w:rPr>
          <w:b/>
          <w:bCs/>
          <w:i/>
          <w:iCs/>
          <w:vanish/>
          <w:color w:val="000000"/>
        </w:rPr>
      </w:pPr>
    </w:p>
    <w:p w:rsidR="009F16E3" w:rsidRDefault="009F16E3">
      <w:pPr>
        <w:rPr>
          <w:bCs/>
        </w:rPr>
      </w:pPr>
    </w:p>
    <w:p w:rsidR="009F16E3" w:rsidRDefault="009F16E3">
      <w:pPr>
        <w:pStyle w:val="4"/>
      </w:pPr>
      <w:r>
        <w:rPr>
          <w:u w:val="single"/>
        </w:rPr>
        <w:t>Побочные эффекты</w:t>
      </w:r>
      <w:r>
        <w:t>:</w:t>
      </w:r>
    </w:p>
    <w:p w:rsidR="009F16E3" w:rsidRDefault="009F16E3">
      <w:pPr>
        <w:rPr>
          <w:bCs/>
        </w:rPr>
      </w:pPr>
      <w:r>
        <w:rPr>
          <w:bCs/>
        </w:rPr>
        <w:t xml:space="preserve">      При внутривенном   введении:       чувство жара, флебит, сердечные аритмии.</w:t>
      </w:r>
    </w:p>
    <w:p w:rsidR="009F16E3" w:rsidRDefault="009F16E3">
      <w:pPr>
        <w:rPr>
          <w:bCs/>
        </w:rPr>
      </w:pPr>
      <w:r>
        <w:rPr>
          <w:bCs/>
        </w:rPr>
        <w:t xml:space="preserve">      При приеме внутрь:                         боли в подложечной области.</w:t>
      </w:r>
    </w:p>
    <w:p w:rsidR="009F16E3" w:rsidRDefault="009F16E3">
      <w:pPr>
        <w:rPr>
          <w:bCs/>
        </w:rPr>
      </w:pPr>
      <w:r>
        <w:rPr>
          <w:bCs/>
        </w:rPr>
        <w:t xml:space="preserve">      При передозировке:                         общая слабость, рвота, мышечная атония, кома.</w:t>
      </w:r>
    </w:p>
    <w:p w:rsidR="009F16E3" w:rsidRDefault="009F16E3">
      <w:pPr>
        <w:pStyle w:val="4"/>
      </w:pPr>
    </w:p>
    <w:p w:rsidR="009F16E3" w:rsidRDefault="009F16E3">
      <w:pPr>
        <w:pStyle w:val="4"/>
      </w:pPr>
      <w:r>
        <w:t>Противопоказания</w:t>
      </w:r>
    </w:p>
    <w:p w:rsidR="009F16E3" w:rsidRDefault="009F16E3">
      <w:pPr>
        <w:rPr>
          <w:i/>
          <w:iCs/>
          <w:color w:val="000000"/>
          <w:szCs w:val="18"/>
        </w:rPr>
      </w:pPr>
      <w:r>
        <w:rPr>
          <w:color w:val="000000"/>
        </w:rPr>
        <w:t xml:space="preserve">•Гиперкальциемия </w:t>
      </w:r>
      <w:r>
        <w:rPr>
          <w:i/>
          <w:iCs/>
          <w:color w:val="000000"/>
          <w:szCs w:val="18"/>
        </w:rPr>
        <w:t>(гиперпаратиреоз)</w:t>
      </w:r>
    </w:p>
    <w:p w:rsidR="009F16E3" w:rsidRDefault="009F16E3">
      <w:pPr>
        <w:rPr>
          <w:rFonts w:eastAsia="Arial Unicode MS"/>
          <w:vanish/>
          <w:color w:val="000000"/>
        </w:rPr>
      </w:pPr>
    </w:p>
    <w:p w:rsidR="009F16E3" w:rsidRDefault="009F16E3">
      <w:pPr>
        <w:rPr>
          <w:color w:val="000000"/>
        </w:rPr>
      </w:pPr>
      <w:r>
        <w:rPr>
          <w:color w:val="000000"/>
        </w:rPr>
        <w:t>•Передозировка витамина Д</w:t>
      </w:r>
    </w:p>
    <w:p w:rsidR="009F16E3" w:rsidRDefault="009F16E3">
      <w:pPr>
        <w:rPr>
          <w:i/>
          <w:iCs/>
          <w:color w:val="000000"/>
          <w:szCs w:val="18"/>
        </w:rPr>
      </w:pPr>
      <w:r>
        <w:rPr>
          <w:color w:val="000000"/>
        </w:rPr>
        <w:t xml:space="preserve">•Декальцинирующие опухоли </w:t>
      </w:r>
      <w:r>
        <w:rPr>
          <w:i/>
          <w:iCs/>
          <w:color w:val="000000"/>
          <w:szCs w:val="18"/>
        </w:rPr>
        <w:t>(миеломная болезнь, саркоидоз, костные метастазы)</w:t>
      </w:r>
    </w:p>
    <w:p w:rsidR="009F16E3" w:rsidRDefault="009F16E3">
      <w:pPr>
        <w:rPr>
          <w:vanish/>
          <w:color w:val="000000"/>
        </w:rPr>
      </w:pPr>
    </w:p>
    <w:p w:rsidR="009F16E3" w:rsidRDefault="009F16E3">
      <w:pPr>
        <w:rPr>
          <w:color w:val="000000"/>
        </w:rPr>
      </w:pPr>
      <w:r>
        <w:rPr>
          <w:color w:val="000000"/>
        </w:rPr>
        <w:t>•Выраженная гиперкальциурия</w:t>
      </w:r>
    </w:p>
    <w:p w:rsidR="009F16E3" w:rsidRDefault="009F16E3">
      <w:pPr>
        <w:rPr>
          <w:color w:val="000000"/>
        </w:rPr>
      </w:pPr>
      <w:r>
        <w:rPr>
          <w:color w:val="000000"/>
        </w:rPr>
        <w:t>•Мочекаменная болезнь</w:t>
      </w:r>
    </w:p>
    <w:p w:rsidR="009F16E3" w:rsidRDefault="009F16E3">
      <w:pPr>
        <w:rPr>
          <w:vanish/>
          <w:color w:val="000000"/>
        </w:rPr>
      </w:pPr>
      <w:r>
        <w:rPr>
          <w:color w:val="000000"/>
        </w:rPr>
        <w:t>•Выраженный атеросклероз</w:t>
      </w:r>
    </w:p>
    <w:p w:rsidR="009F16E3" w:rsidRDefault="009F16E3">
      <w:pPr>
        <w:rPr>
          <w:rFonts w:hint="eastAsia"/>
          <w:vanish/>
          <w:color w:val="000000"/>
        </w:rPr>
      </w:pPr>
    </w:p>
    <w:p w:rsidR="009F16E3" w:rsidRDefault="009F16E3"/>
    <w:p w:rsidR="009F16E3" w:rsidRDefault="009F16E3">
      <w:pPr>
        <w:pStyle w:val="6"/>
      </w:pPr>
    </w:p>
    <w:p w:rsidR="009F16E3" w:rsidRDefault="009F16E3">
      <w:pPr>
        <w:pStyle w:val="6"/>
      </w:pPr>
      <w:r>
        <w:t>Рекомендации по приему препаратов кальция</w:t>
      </w:r>
    </w:p>
    <w:p w:rsidR="009F16E3" w:rsidRDefault="009F16E3">
      <w:pPr>
        <w:jc w:val="both"/>
        <w:rPr>
          <w:rFonts w:ascii="Arial Unicode MS" w:eastAsia="Arial Unicode MS" w:hAnsi="Arial Unicode MS" w:cs="Arial Unicode MS"/>
          <w:color w:val="000000"/>
          <w:szCs w:val="28"/>
        </w:rPr>
      </w:pPr>
      <w:r>
        <w:rPr>
          <w:color w:val="000000"/>
          <w:szCs w:val="28"/>
        </w:rPr>
        <w:t>Дробный прием в течение дня (для улучшения всасывания)</w:t>
      </w:r>
    </w:p>
    <w:p w:rsidR="009F16E3" w:rsidRDefault="009F16E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Разовая доза не должна превышать 600 мг</w:t>
      </w:r>
    </w:p>
    <w:p w:rsidR="009F16E3" w:rsidRDefault="009F16E3">
      <w:pPr>
        <w:jc w:val="both"/>
        <w:rPr>
          <w:vanish/>
          <w:color w:val="000000"/>
          <w:szCs w:val="10"/>
        </w:rPr>
      </w:pPr>
    </w:p>
    <w:p w:rsidR="009F16E3" w:rsidRDefault="009F16E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Карбонат кальция принимать во время еды</w:t>
      </w:r>
    </w:p>
    <w:p w:rsidR="009F16E3" w:rsidRDefault="009F16E3">
      <w:pPr>
        <w:jc w:val="both"/>
        <w:rPr>
          <w:vanish/>
          <w:color w:val="000000"/>
          <w:szCs w:val="16"/>
        </w:rPr>
      </w:pPr>
    </w:p>
    <w:p w:rsidR="009F16E3" w:rsidRDefault="009F16E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Во время приема препаратов кальция пить больше жидкости (6-8 стаканов в день)</w:t>
      </w:r>
    </w:p>
    <w:p w:rsidR="009F16E3" w:rsidRDefault="009F16E3">
      <w:pPr>
        <w:jc w:val="both"/>
        <w:rPr>
          <w:vanish/>
          <w:color w:val="000000"/>
          <w:szCs w:val="28"/>
        </w:rPr>
      </w:pPr>
    </w:p>
    <w:p w:rsidR="009F16E3" w:rsidRDefault="009F16E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Осторожно применять препараты кальция у больных с мочекаменной болезнью</w:t>
      </w:r>
    </w:p>
    <w:p w:rsidR="009F16E3" w:rsidRDefault="009F16E3">
      <w:pPr>
        <w:rPr>
          <w:vanish/>
          <w:color w:val="000000"/>
        </w:rPr>
      </w:pPr>
    </w:p>
    <w:p w:rsidR="009F16E3" w:rsidRDefault="009F16E3">
      <w:pPr>
        <w:rPr>
          <w:bCs/>
        </w:rPr>
      </w:pPr>
    </w:p>
    <w:p w:rsidR="009F16E3" w:rsidRDefault="009F16E3">
      <w:pPr>
        <w:rPr>
          <w:b/>
        </w:rPr>
      </w:pPr>
      <w:r>
        <w:rPr>
          <w:b/>
        </w:rPr>
        <w:t>ПРЕПАРАТЫ ФОСФОРА</w:t>
      </w:r>
    </w:p>
    <w:p w:rsidR="009F16E3" w:rsidRDefault="009F16E3">
      <w:pPr>
        <w:rPr>
          <w:bCs/>
        </w:rPr>
      </w:pPr>
      <w:r>
        <w:rPr>
          <w:bCs/>
          <w:u w:val="single"/>
        </w:rPr>
        <w:t>Препараты для приема внутрь</w:t>
      </w:r>
      <w:r>
        <w:rPr>
          <w:bCs/>
        </w:rPr>
        <w:t>: кальция глицерофосфат.</w:t>
      </w:r>
    </w:p>
    <w:p w:rsidR="009F16E3" w:rsidRDefault="009F16E3">
      <w:pPr>
        <w:rPr>
          <w:bCs/>
        </w:rPr>
      </w:pPr>
      <w:r>
        <w:rPr>
          <w:bCs/>
          <w:u w:val="single"/>
        </w:rPr>
        <w:t>Препараты для внутривенного введения</w:t>
      </w:r>
      <w:r>
        <w:rPr>
          <w:bCs/>
        </w:rPr>
        <w:t>: инфос.</w:t>
      </w:r>
    </w:p>
    <w:p w:rsidR="009F16E3" w:rsidRDefault="009F16E3">
      <w:pPr>
        <w:rPr>
          <w:b/>
          <w:u w:val="single"/>
        </w:rPr>
      </w:pPr>
    </w:p>
    <w:p w:rsidR="009F16E3" w:rsidRDefault="009F16E3">
      <w:pPr>
        <w:rPr>
          <w:bCs/>
        </w:rPr>
      </w:pPr>
      <w:r>
        <w:rPr>
          <w:b/>
          <w:u w:val="single"/>
        </w:rPr>
        <w:t>Показания к применению</w:t>
      </w:r>
      <w:r>
        <w:rPr>
          <w:bCs/>
        </w:rPr>
        <w:t xml:space="preserve">:      </w:t>
      </w:r>
    </w:p>
    <w:p w:rsidR="009F16E3" w:rsidRDefault="009F16E3">
      <w:pPr>
        <w:rPr>
          <w:bCs/>
        </w:rPr>
      </w:pPr>
      <w:r>
        <w:rPr>
          <w:bCs/>
        </w:rPr>
        <w:t>1. Гипофосфатемия.</w:t>
      </w:r>
    </w:p>
    <w:p w:rsidR="009F16E3" w:rsidRDefault="009F16E3">
      <w:pPr>
        <w:rPr>
          <w:bCs/>
        </w:rPr>
      </w:pPr>
      <w:r>
        <w:rPr>
          <w:bCs/>
        </w:rPr>
        <w:t>2. Гиперкальциемия.</w:t>
      </w:r>
    </w:p>
    <w:p w:rsidR="009F16E3" w:rsidRDefault="009F16E3">
      <w:pPr>
        <w:rPr>
          <w:bCs/>
        </w:rPr>
      </w:pPr>
      <w:r>
        <w:rPr>
          <w:bCs/>
        </w:rPr>
        <w:t>3. Переутомление, истощение нервной системы.</w:t>
      </w:r>
    </w:p>
    <w:p w:rsidR="009F16E3" w:rsidRDefault="009F16E3">
      <w:pPr>
        <w:rPr>
          <w:bCs/>
        </w:rPr>
      </w:pPr>
      <w:r>
        <w:rPr>
          <w:bCs/>
        </w:rPr>
        <w:t>4. Гипотрофии, анемии.</w:t>
      </w:r>
    </w:p>
    <w:p w:rsidR="009F16E3" w:rsidRDefault="009F16E3">
      <w:pPr>
        <w:rPr>
          <w:b/>
          <w:u w:val="single"/>
        </w:rPr>
      </w:pPr>
    </w:p>
    <w:p w:rsidR="009F16E3" w:rsidRDefault="009F16E3">
      <w:pPr>
        <w:rPr>
          <w:bCs/>
        </w:rPr>
      </w:pPr>
      <w:r>
        <w:rPr>
          <w:b/>
          <w:u w:val="single"/>
        </w:rPr>
        <w:t>Побочные эффекты</w:t>
      </w:r>
      <w:r>
        <w:rPr>
          <w:bCs/>
        </w:rPr>
        <w:t>.</w:t>
      </w:r>
    </w:p>
    <w:p w:rsidR="009F16E3" w:rsidRDefault="009F16E3">
      <w:pPr>
        <w:rPr>
          <w:bCs/>
        </w:rPr>
      </w:pPr>
      <w:r>
        <w:rPr>
          <w:bCs/>
          <w:u w:val="single"/>
        </w:rPr>
        <w:t>При внутривенном введении</w:t>
      </w:r>
      <w:r>
        <w:rPr>
          <w:bCs/>
        </w:rPr>
        <w:t xml:space="preserve">:                </w:t>
      </w:r>
    </w:p>
    <w:p w:rsidR="009F16E3" w:rsidRDefault="009F16E3">
      <w:pPr>
        <w:rPr>
          <w:bCs/>
        </w:rPr>
      </w:pPr>
      <w:r>
        <w:rPr>
          <w:bCs/>
        </w:rPr>
        <w:t>Гипокальциемия, эктопическая кальцификация, артериальная   гипотензия.</w:t>
      </w:r>
    </w:p>
    <w:p w:rsidR="009F16E3" w:rsidRDefault="009F16E3">
      <w:pPr>
        <w:rPr>
          <w:bCs/>
        </w:rPr>
      </w:pPr>
    </w:p>
    <w:p w:rsidR="009F16E3" w:rsidRDefault="009F16E3">
      <w:pPr>
        <w:rPr>
          <w:b/>
        </w:rPr>
      </w:pPr>
      <w:r>
        <w:rPr>
          <w:b/>
        </w:rPr>
        <w:t xml:space="preserve">ПРЕПАРАТЫ ВИТАМИНА </w:t>
      </w:r>
      <w:r>
        <w:rPr>
          <w:b/>
          <w:lang w:val="en-US"/>
        </w:rPr>
        <w:t>D</w:t>
      </w:r>
      <w:r>
        <w:rPr>
          <w:b/>
        </w:rPr>
        <w:t xml:space="preserve"> И ЕГО МЕТАБОЛИТОВ.</w:t>
      </w:r>
    </w:p>
    <w:p w:rsidR="009F16E3" w:rsidRDefault="009F16E3">
      <w:pPr>
        <w:rPr>
          <w:bCs/>
        </w:rPr>
      </w:pPr>
      <w:r>
        <w:rPr>
          <w:bCs/>
        </w:rPr>
        <w:t xml:space="preserve">Витамины </w:t>
      </w:r>
      <w:r>
        <w:rPr>
          <w:bCs/>
          <w:lang w:val="en-US"/>
        </w:rPr>
        <w:t>D</w:t>
      </w:r>
      <w:r>
        <w:rPr>
          <w:bCs/>
          <w:vertAlign w:val="subscript"/>
        </w:rPr>
        <w:t>2</w:t>
      </w:r>
      <w:r>
        <w:rPr>
          <w:bCs/>
        </w:rPr>
        <w:t xml:space="preserve">  и </w:t>
      </w:r>
      <w:r>
        <w:rPr>
          <w:bCs/>
          <w:lang w:val="en-US"/>
        </w:rPr>
        <w:t>D</w:t>
      </w:r>
      <w:r>
        <w:rPr>
          <w:bCs/>
          <w:vertAlign w:val="subscript"/>
        </w:rPr>
        <w:t>3</w:t>
      </w:r>
      <w:r>
        <w:rPr>
          <w:bCs/>
        </w:rPr>
        <w:t xml:space="preserve"> фармакологически не активны. </w:t>
      </w:r>
    </w:p>
    <w:p w:rsidR="009F16E3" w:rsidRDefault="009F16E3">
      <w:pPr>
        <w:rPr>
          <w:bCs/>
          <w:u w:val="dotted"/>
        </w:rPr>
      </w:pPr>
      <w:r>
        <w:rPr>
          <w:bCs/>
          <w:u w:val="dotted"/>
        </w:rPr>
        <w:t xml:space="preserve">В организме в почках образуются активные метаболиты. </w:t>
      </w:r>
    </w:p>
    <w:p w:rsidR="009F16E3" w:rsidRDefault="009F16E3">
      <w:pPr>
        <w:rPr>
          <w:bCs/>
        </w:rPr>
      </w:pPr>
      <w:r>
        <w:rPr>
          <w:bCs/>
        </w:rPr>
        <w:t xml:space="preserve">Метаболиты  попадают в клетки органов-мишеней, проникают в ядро, </w:t>
      </w:r>
    </w:p>
    <w:p w:rsidR="009F16E3" w:rsidRDefault="009F16E3">
      <w:pPr>
        <w:rPr>
          <w:bCs/>
        </w:rPr>
      </w:pPr>
      <w:r>
        <w:rPr>
          <w:bCs/>
        </w:rPr>
        <w:t xml:space="preserve">где дерепрессируют гены, </w:t>
      </w:r>
    </w:p>
    <w:p w:rsidR="009F16E3" w:rsidRDefault="009F16E3">
      <w:pPr>
        <w:rPr>
          <w:bCs/>
        </w:rPr>
      </w:pPr>
      <w:r>
        <w:rPr>
          <w:bCs/>
        </w:rPr>
        <w:t>инициируя синтез специфических и неспецифических белков.</w:t>
      </w:r>
    </w:p>
    <w:p w:rsidR="009F16E3" w:rsidRDefault="009F16E3">
      <w:pPr>
        <w:rPr>
          <w:bCs/>
        </w:rPr>
      </w:pPr>
      <w:r>
        <w:rPr>
          <w:bCs/>
        </w:rPr>
        <w:t xml:space="preserve">Таким образом, через регуляцию белкового обмена </w:t>
      </w:r>
    </w:p>
    <w:p w:rsidR="009F16E3" w:rsidRDefault="009F16E3">
      <w:r>
        <w:t>они влияют на фосфорно-кальциевый гомеостаз.</w:t>
      </w:r>
    </w:p>
    <w:p w:rsidR="009F16E3" w:rsidRDefault="009F16E3">
      <w:pPr>
        <w:pStyle w:val="4"/>
      </w:pPr>
      <w:r>
        <w:t>Эффекты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 xml:space="preserve">-Увеличение всасывания Са в тонком кишечнике, </w:t>
      </w:r>
    </w:p>
    <w:p w:rsidR="009F16E3" w:rsidRDefault="009F16E3">
      <w:pPr>
        <w:rPr>
          <w:rFonts w:ascii="Arial Unicode MS" w:eastAsia="Arial Unicode MS" w:hAnsi="Arial Unicode MS" w:cs="Arial Unicode MS"/>
          <w:color w:val="000000"/>
          <w:szCs w:val="20"/>
        </w:rPr>
      </w:pPr>
      <w:r>
        <w:rPr>
          <w:color w:val="000000"/>
          <w:szCs w:val="20"/>
        </w:rPr>
        <w:t xml:space="preserve"> что способствует минерализации органической матрицы костной ткани</w:t>
      </w:r>
    </w:p>
    <w:p w:rsidR="009F16E3" w:rsidRDefault="009F16E3">
      <w:pPr>
        <w:rPr>
          <w:color w:val="000000"/>
          <w:szCs w:val="18"/>
        </w:rPr>
      </w:pPr>
      <w:r>
        <w:rPr>
          <w:color w:val="000000"/>
          <w:szCs w:val="20"/>
        </w:rPr>
        <w:t>-</w:t>
      </w:r>
      <w:r>
        <w:rPr>
          <w:color w:val="000000"/>
          <w:szCs w:val="18"/>
        </w:rPr>
        <w:t>Индукция кальбиндина (один из кальций-связывающих протеинов)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 xml:space="preserve">-Уменьшение почечной экскреции кальция 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 xml:space="preserve"> (увеличение канальцевой реабсорбции кальция и фосфора) </w:t>
      </w:r>
    </w:p>
    <w:p w:rsidR="009F16E3" w:rsidRDefault="009F16E3">
      <w:pPr>
        <w:rPr>
          <w:color w:val="000000"/>
          <w:szCs w:val="18"/>
        </w:rPr>
      </w:pPr>
      <w:r>
        <w:rPr>
          <w:color w:val="000000"/>
          <w:szCs w:val="20"/>
        </w:rPr>
        <w:t>-</w:t>
      </w:r>
      <w:r>
        <w:rPr>
          <w:color w:val="000000"/>
          <w:szCs w:val="18"/>
        </w:rPr>
        <w:t>Стимуляция клеточной дифференцировки</w:t>
      </w:r>
    </w:p>
    <w:p w:rsidR="009F16E3" w:rsidRDefault="009F16E3">
      <w:pPr>
        <w:rPr>
          <w:color w:val="000000"/>
          <w:szCs w:val="18"/>
        </w:rPr>
      </w:pPr>
      <w:r>
        <w:rPr>
          <w:color w:val="000000"/>
          <w:szCs w:val="20"/>
        </w:rPr>
        <w:t>-</w:t>
      </w:r>
      <w:r>
        <w:rPr>
          <w:color w:val="000000"/>
          <w:szCs w:val="18"/>
        </w:rPr>
        <w:t>Модуляция иммунного ответа</w:t>
      </w:r>
    </w:p>
    <w:p w:rsidR="009F16E3" w:rsidRDefault="009F16E3">
      <w:pPr>
        <w:rPr>
          <w:color w:val="000000"/>
          <w:szCs w:val="18"/>
        </w:rPr>
      </w:pPr>
    </w:p>
    <w:p w:rsidR="009F16E3" w:rsidRDefault="009F16E3">
      <w:pPr>
        <w:pStyle w:val="5"/>
        <w:rPr>
          <w:i w:val="0"/>
          <w:iCs w:val="0"/>
          <w:szCs w:val="18"/>
        </w:rPr>
      </w:pPr>
      <w:r>
        <w:rPr>
          <w:i w:val="0"/>
          <w:iCs w:val="0"/>
          <w:szCs w:val="18"/>
        </w:rPr>
        <w:t>Препараты витамина Д</w:t>
      </w:r>
    </w:p>
    <w:p w:rsidR="009F16E3" w:rsidRDefault="009F16E3">
      <w:r>
        <w:t>Холекальциферол (витамин Д</w:t>
      </w:r>
      <w:r>
        <w:rPr>
          <w:vertAlign w:val="subscript"/>
        </w:rPr>
        <w:t>3</w:t>
      </w:r>
      <w:r>
        <w:t>)</w:t>
      </w:r>
    </w:p>
    <w:p w:rsidR="009F16E3" w:rsidRDefault="009F16E3">
      <w:r>
        <w:t>Эргокальциферол (витамин Д</w:t>
      </w:r>
      <w:r>
        <w:rPr>
          <w:vertAlign w:val="subscript"/>
        </w:rPr>
        <w:t>2</w:t>
      </w:r>
      <w:r>
        <w:t>)</w:t>
      </w:r>
    </w:p>
    <w:p w:rsidR="009F16E3" w:rsidRDefault="009F16E3"/>
    <w:p w:rsidR="009F16E3" w:rsidRDefault="009F16E3">
      <w:pPr>
        <w:pStyle w:val="1"/>
        <w:rPr>
          <w:szCs w:val="18"/>
        </w:rPr>
      </w:pPr>
      <w:r>
        <w:rPr>
          <w:szCs w:val="18"/>
        </w:rPr>
        <w:t>Препараты метаболитов витамина Д</w:t>
      </w:r>
    </w:p>
    <w:p w:rsidR="009F16E3" w:rsidRDefault="009F16E3">
      <w:pPr>
        <w:rPr>
          <w:b/>
          <w:bCs/>
          <w:i/>
          <w:iCs/>
          <w:color w:val="000000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25-ОН-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en-US"/>
        </w:rPr>
        <w:t>D</w:t>
      </w:r>
      <w:r>
        <w:rPr>
          <w:rFonts w:ascii="Arial" w:eastAsia="Arial" w:hAnsi="Arial" w:cs="Arial"/>
          <w:b/>
          <w:bCs/>
          <w:color w:val="000000"/>
          <w:position w:val="-4"/>
          <w:sz w:val="12"/>
          <w:szCs w:val="12"/>
        </w:rPr>
        <w:t xml:space="preserve">3                </w:t>
      </w:r>
      <w:r>
        <w:rPr>
          <w:rFonts w:eastAsia="Arial"/>
          <w:color w:val="000000"/>
          <w:szCs w:val="18"/>
        </w:rPr>
        <w:t>Кальцифедиол</w:t>
      </w:r>
      <w:r>
        <w:rPr>
          <w:color w:val="000000"/>
          <w:szCs w:val="18"/>
        </w:rPr>
        <w:t xml:space="preserve">, кальцидин </w:t>
      </w:r>
    </w:p>
    <w:p w:rsidR="009F16E3" w:rsidRDefault="009F16E3">
      <w:pPr>
        <w:rPr>
          <w:color w:val="000000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альфа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-ОН-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en-US"/>
        </w:rPr>
        <w:t>D</w:t>
      </w:r>
      <w:r>
        <w:rPr>
          <w:rFonts w:ascii="Arial" w:eastAsia="Arial" w:hAnsi="Arial" w:cs="Arial"/>
          <w:b/>
          <w:bCs/>
          <w:color w:val="000000"/>
          <w:position w:val="-4"/>
          <w:sz w:val="12"/>
          <w:szCs w:val="12"/>
        </w:rPr>
        <w:t xml:space="preserve">3 </w:t>
      </w:r>
      <w:r>
        <w:rPr>
          <w:color w:val="000000"/>
          <w:szCs w:val="18"/>
        </w:rPr>
        <w:t xml:space="preserve">Альфакальцидол=Альфа Д3-Тева </w:t>
      </w:r>
    </w:p>
    <w:p w:rsidR="009F16E3" w:rsidRDefault="009F16E3">
      <w:pPr>
        <w:rPr>
          <w:rFonts w:ascii="Arial" w:hAnsi="Arial" w:cs="Arial"/>
          <w:b/>
          <w:bCs/>
          <w:vanish/>
          <w:color w:val="000000"/>
          <w:sz w:val="18"/>
          <w:szCs w:val="18"/>
        </w:rPr>
      </w:pPr>
      <w:r>
        <w:rPr>
          <w:color w:val="000000"/>
          <w:szCs w:val="18"/>
        </w:rPr>
        <w:t xml:space="preserve">                      Оксидевит</w:t>
      </w:r>
    </w:p>
    <w:p w:rsidR="009F16E3" w:rsidRDefault="009F16E3">
      <w:pPr>
        <w:rPr>
          <w:rFonts w:ascii="Arial Unicode MS" w:eastAsia="Arial Unicode MS" w:hAnsi="Arial Unicode MS" w:cs="Arial Unicode MS"/>
          <w:color w:val="000000"/>
        </w:rPr>
      </w:pPr>
      <w:r>
        <w:rPr>
          <w:rFonts w:ascii="Arial" w:eastAsia="Arial" w:hAnsi="Arial" w:cs="Arial"/>
          <w:b/>
          <w:bCs/>
          <w:color w:val="FFFFFF"/>
          <w:szCs w:val="18"/>
        </w:rPr>
        <w:t>П</w:t>
      </w:r>
      <w:r>
        <w:rPr>
          <w:rFonts w:ascii="Arial" w:eastAsia="Arial" w:hAnsi="Arial" w:cs="Arial"/>
          <w:b/>
          <w:bCs/>
          <w:i/>
          <w:iCs/>
          <w:color w:val="FFFFFF"/>
          <w:sz w:val="18"/>
          <w:szCs w:val="18"/>
        </w:rPr>
        <w:t>Дейст</w:t>
      </w:r>
      <w:r>
        <w:rPr>
          <w:rFonts w:ascii="Arial" w:hAnsi="Arial" w:cs="Arial"/>
          <w:b/>
          <w:bCs/>
          <w:i/>
          <w:iCs/>
          <w:color w:val="FFFFFF"/>
          <w:sz w:val="18"/>
          <w:szCs w:val="18"/>
        </w:rPr>
        <w:t>-</w:t>
      </w:r>
      <w:r>
        <w:rPr>
          <w:rFonts w:ascii="Arial" w:eastAsia="Arial" w:hAnsi="Arial" w:cs="Arial"/>
          <w:b/>
          <w:bCs/>
          <w:i/>
          <w:iCs/>
          <w:color w:val="FFFFFF"/>
          <w:sz w:val="18"/>
          <w:szCs w:val="18"/>
        </w:rPr>
        <w:t>вующее начало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9F16E3" w:rsidRDefault="009F16E3">
      <w:pPr>
        <w:rPr>
          <w:rFonts w:ascii="Arial" w:hAnsi="Arial" w:cs="Arial"/>
          <w:b/>
          <w:bCs/>
          <w:vanish/>
          <w:color w:val="000000"/>
          <w:sz w:val="18"/>
          <w:szCs w:val="18"/>
        </w:rPr>
      </w:pPr>
    </w:p>
    <w:p w:rsidR="009F16E3" w:rsidRDefault="009F16E3">
      <w:pPr>
        <w:rPr>
          <w:rFonts w:eastAsia="Arial"/>
          <w:vanish/>
          <w:color w:val="000000"/>
          <w:position w:val="-4"/>
          <w:szCs w:val="12"/>
        </w:rPr>
      </w:pPr>
    </w:p>
    <w:p w:rsidR="009F16E3" w:rsidRDefault="009F16E3">
      <w:pPr>
        <w:rPr>
          <w:rFonts w:eastAsia="Arial Unicode MS"/>
          <w:vanish/>
          <w:color w:val="000000"/>
          <w:szCs w:val="18"/>
        </w:rPr>
      </w:pPr>
    </w:p>
    <w:p w:rsidR="009F16E3" w:rsidRDefault="009F16E3">
      <w:pPr>
        <w:rPr>
          <w:color w:val="000000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1,25-(ОН)</w:t>
      </w:r>
      <w:r>
        <w:rPr>
          <w:rFonts w:ascii="Arial" w:eastAsia="Arial" w:hAnsi="Arial" w:cs="Arial"/>
          <w:b/>
          <w:bCs/>
          <w:color w:val="000000"/>
          <w:position w:val="-4"/>
          <w:sz w:val="12"/>
          <w:szCs w:val="12"/>
        </w:rPr>
        <w:t>2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en-US"/>
        </w:rPr>
        <w:t>D</w:t>
      </w:r>
      <w:r>
        <w:rPr>
          <w:rFonts w:ascii="Arial" w:eastAsia="Arial" w:hAnsi="Arial" w:cs="Arial"/>
          <w:b/>
          <w:bCs/>
          <w:color w:val="000000"/>
          <w:position w:val="-4"/>
          <w:sz w:val="12"/>
          <w:szCs w:val="12"/>
        </w:rPr>
        <w:t>3</w:t>
      </w:r>
      <w:r>
        <w:rPr>
          <w:color w:val="000000"/>
          <w:szCs w:val="18"/>
        </w:rPr>
        <w:t xml:space="preserve">   Кальцитриол</w:t>
      </w:r>
    </w:p>
    <w:p w:rsidR="009F16E3" w:rsidRDefault="009F16E3">
      <w:pPr>
        <w:rPr>
          <w:color w:val="000000"/>
          <w:szCs w:val="18"/>
        </w:rPr>
      </w:pPr>
      <w:r>
        <w:rPr>
          <w:color w:val="000000"/>
          <w:szCs w:val="18"/>
        </w:rPr>
        <w:t xml:space="preserve">                      Рокальтрол </w:t>
      </w:r>
    </w:p>
    <w:p w:rsidR="009F16E3" w:rsidRDefault="009F16E3">
      <w:pPr>
        <w:rPr>
          <w:vanish/>
          <w:color w:val="000000"/>
          <w:szCs w:val="40"/>
        </w:rPr>
      </w:pPr>
    </w:p>
    <w:p w:rsidR="009F16E3" w:rsidRDefault="009F16E3">
      <w:pPr>
        <w:rPr>
          <w:vanish/>
          <w:color w:val="000000"/>
        </w:rPr>
      </w:pPr>
    </w:p>
    <w:p w:rsidR="009F16E3" w:rsidRDefault="009F16E3"/>
    <w:p w:rsidR="009F16E3" w:rsidRDefault="009F16E3">
      <w:pPr>
        <w:rPr>
          <w:bCs/>
        </w:rPr>
      </w:pPr>
      <w:r>
        <w:rPr>
          <w:b/>
          <w:bCs/>
        </w:rPr>
        <w:t xml:space="preserve">Показания к применению препаратов витамина </w:t>
      </w:r>
      <w:r>
        <w:rPr>
          <w:b/>
          <w:bCs/>
          <w:lang w:val="en-US"/>
        </w:rPr>
        <w:t>D</w:t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9F16E3" w:rsidRDefault="009F16E3">
      <w:pPr>
        <w:pStyle w:val="3"/>
      </w:pPr>
      <w:r>
        <w:t>Гипокальциемии</w:t>
      </w:r>
    </w:p>
    <w:p w:rsidR="009F16E3" w:rsidRDefault="009F16E3">
      <w:pPr>
        <w:rPr>
          <w:rFonts w:eastAsia="Arial Unicode MS"/>
          <w:i/>
          <w:iCs/>
          <w:color w:val="000000"/>
          <w:szCs w:val="18"/>
        </w:rPr>
      </w:pPr>
      <w:r>
        <w:rPr>
          <w:color w:val="000000"/>
          <w:szCs w:val="28"/>
        </w:rPr>
        <w:t xml:space="preserve">•Рахит и остеомаляция (нутритивный) </w:t>
      </w:r>
      <w:r>
        <w:rPr>
          <w:i/>
          <w:iCs/>
          <w:color w:val="000000"/>
          <w:szCs w:val="18"/>
        </w:rPr>
        <w:t>(витамин Д, альфакальцидол, кальцитриол)</w:t>
      </w:r>
    </w:p>
    <w:p w:rsidR="009F16E3" w:rsidRDefault="009F16E3">
      <w:pPr>
        <w:rPr>
          <w:i/>
          <w:iCs/>
          <w:color w:val="000000"/>
          <w:szCs w:val="18"/>
        </w:rPr>
      </w:pPr>
      <w:r>
        <w:rPr>
          <w:color w:val="000000"/>
          <w:szCs w:val="28"/>
        </w:rPr>
        <w:t xml:space="preserve">•Гипопаратиреоз </w:t>
      </w:r>
      <w:r>
        <w:rPr>
          <w:i/>
          <w:iCs/>
          <w:color w:val="000000"/>
          <w:szCs w:val="18"/>
        </w:rPr>
        <w:t>(витамин Д, альфакальцидол, кальцитриол)</w:t>
      </w:r>
    </w:p>
    <w:p w:rsidR="009F16E3" w:rsidRDefault="009F16E3">
      <w:pPr>
        <w:rPr>
          <w:i/>
          <w:iCs/>
          <w:color w:val="000000"/>
          <w:szCs w:val="18"/>
        </w:rPr>
      </w:pPr>
      <w:r>
        <w:rPr>
          <w:color w:val="000000"/>
          <w:szCs w:val="28"/>
        </w:rPr>
        <w:t xml:space="preserve">•Остеопороз </w:t>
      </w:r>
      <w:r>
        <w:rPr>
          <w:i/>
          <w:iCs/>
          <w:color w:val="000000"/>
          <w:szCs w:val="18"/>
        </w:rPr>
        <w:t>(витамин Д, альфакальцидол, кальцитриол)</w:t>
      </w:r>
    </w:p>
    <w:p w:rsidR="009F16E3" w:rsidRDefault="009F16E3">
      <w:pPr>
        <w:rPr>
          <w:vanish/>
          <w:color w:val="000000"/>
          <w:szCs w:val="28"/>
        </w:rPr>
      </w:pPr>
      <w:r>
        <w:rPr>
          <w:color w:val="000000"/>
          <w:szCs w:val="28"/>
        </w:rPr>
        <w:t>•Метаболический рахит и остеомаляция</w:t>
      </w:r>
      <w:r>
        <w:rPr>
          <w:i/>
          <w:iCs/>
          <w:color w:val="000000"/>
          <w:szCs w:val="18"/>
        </w:rPr>
        <w:t xml:space="preserve"> (альфакальцидол, кальцитриол)</w:t>
      </w:r>
    </w:p>
    <w:p w:rsidR="009F16E3" w:rsidRDefault="009F16E3">
      <w:pPr>
        <w:rPr>
          <w:color w:val="000000"/>
          <w:szCs w:val="18"/>
        </w:rPr>
      </w:pPr>
      <w:r>
        <w:rPr>
          <w:color w:val="000000"/>
          <w:szCs w:val="18"/>
        </w:rPr>
        <w:t>–Фосфат-диабет (гипофосфатемический витамин Д-резистентный рахит</w:t>
      </w:r>
      <w:r>
        <w:rPr>
          <w:i/>
          <w:iCs/>
          <w:color w:val="000000"/>
          <w:szCs w:val="18"/>
        </w:rPr>
        <w:t xml:space="preserve">, </w:t>
      </w:r>
      <w:r>
        <w:rPr>
          <w:color w:val="000000"/>
          <w:szCs w:val="18"/>
        </w:rPr>
        <w:t>Х-хромосомное нарушение, нужны более высокие дозы)</w:t>
      </w:r>
    </w:p>
    <w:p w:rsidR="009F16E3" w:rsidRDefault="009F16E3">
      <w:pPr>
        <w:rPr>
          <w:vanish/>
          <w:color w:val="000000"/>
          <w:szCs w:val="18"/>
        </w:rPr>
      </w:pPr>
      <w:r>
        <w:rPr>
          <w:b/>
          <w:bCs/>
          <w:i/>
          <w:iCs/>
          <w:color w:val="000000"/>
          <w:szCs w:val="18"/>
        </w:rPr>
        <w:t>Псевдодефицитный витамин Д-зависимый рахит</w:t>
      </w:r>
      <w:r>
        <w:rPr>
          <w:i/>
          <w:iCs/>
          <w:color w:val="000000"/>
          <w:szCs w:val="18"/>
        </w:rPr>
        <w:t xml:space="preserve"> </w:t>
      </w:r>
      <w:r>
        <w:rPr>
          <w:color w:val="000000"/>
          <w:szCs w:val="18"/>
        </w:rPr>
        <w:t>(дефектный  рецептор)</w:t>
      </w:r>
    </w:p>
    <w:p w:rsidR="009F16E3" w:rsidRDefault="009F16E3">
      <w:pPr>
        <w:rPr>
          <w:rFonts w:hint="eastAsia"/>
          <w:vanish/>
          <w:color w:val="000000"/>
        </w:rPr>
      </w:pPr>
    </w:p>
    <w:p w:rsidR="009F16E3" w:rsidRDefault="009F16E3"/>
    <w:p w:rsidR="009F16E3" w:rsidRDefault="009F16E3">
      <w:pPr>
        <w:rPr>
          <w:b/>
          <w:u w:val="single"/>
        </w:rPr>
      </w:pPr>
    </w:p>
    <w:p w:rsidR="009F16E3" w:rsidRDefault="009F16E3">
      <w:pPr>
        <w:rPr>
          <w:bCs/>
        </w:rPr>
      </w:pPr>
      <w:r>
        <w:rPr>
          <w:b/>
        </w:rPr>
        <w:t>Побочные эффекты</w:t>
      </w:r>
      <w:r>
        <w:rPr>
          <w:bCs/>
        </w:rPr>
        <w:t xml:space="preserve">:   </w:t>
      </w:r>
    </w:p>
    <w:p w:rsidR="009F16E3" w:rsidRDefault="009F16E3">
      <w:pPr>
        <w:rPr>
          <w:color w:val="000000"/>
          <w:szCs w:val="16"/>
        </w:rPr>
      </w:pPr>
      <w:r>
        <w:rPr>
          <w:b/>
          <w:bCs/>
          <w:i/>
          <w:iCs/>
          <w:color w:val="000000"/>
          <w:szCs w:val="16"/>
        </w:rPr>
        <w:t>Минеральный обмен</w:t>
      </w:r>
      <w:r>
        <w:rPr>
          <w:b/>
          <w:bCs/>
          <w:color w:val="000000"/>
          <w:szCs w:val="16"/>
        </w:rPr>
        <w:t>:</w:t>
      </w:r>
      <w:r>
        <w:rPr>
          <w:color w:val="000000"/>
          <w:szCs w:val="16"/>
        </w:rPr>
        <w:t xml:space="preserve"> </w:t>
      </w:r>
    </w:p>
    <w:p w:rsidR="009F16E3" w:rsidRDefault="009F16E3">
      <w:pPr>
        <w:rPr>
          <w:color w:val="000000"/>
          <w:szCs w:val="16"/>
        </w:rPr>
      </w:pPr>
      <w:r>
        <w:rPr>
          <w:color w:val="000000"/>
          <w:szCs w:val="16"/>
        </w:rPr>
        <w:t xml:space="preserve">Гиперкальциемия и гиперкальциурия, реже гиперфосфатемия,жажда, </w:t>
      </w:r>
    </w:p>
    <w:p w:rsidR="009F16E3" w:rsidRDefault="009F16E3">
      <w:pPr>
        <w:rPr>
          <w:color w:val="000000"/>
          <w:szCs w:val="16"/>
        </w:rPr>
      </w:pPr>
      <w:r>
        <w:rPr>
          <w:color w:val="000000"/>
          <w:szCs w:val="16"/>
        </w:rPr>
        <w:t>обезвоживание, риск кальциноза мягких тканей</w:t>
      </w:r>
    </w:p>
    <w:p w:rsidR="009F16E3" w:rsidRDefault="009F16E3">
      <w:pPr>
        <w:rPr>
          <w:color w:val="000000"/>
          <w:szCs w:val="16"/>
        </w:rPr>
      </w:pPr>
      <w:r>
        <w:rPr>
          <w:b/>
          <w:bCs/>
          <w:i/>
          <w:iCs/>
          <w:color w:val="000000"/>
          <w:szCs w:val="16"/>
        </w:rPr>
        <w:t>ЖКТ</w:t>
      </w:r>
      <w:r>
        <w:rPr>
          <w:b/>
          <w:bCs/>
          <w:color w:val="000000"/>
          <w:szCs w:val="16"/>
        </w:rPr>
        <w:t>:</w:t>
      </w:r>
      <w:r>
        <w:rPr>
          <w:color w:val="000000"/>
          <w:szCs w:val="16"/>
        </w:rPr>
        <w:t xml:space="preserve"> тошнота, рвота, анорексия, сухость слизистой рта, дискомфорт в эпигастрии, запор</w:t>
      </w:r>
    </w:p>
    <w:p w:rsidR="009F16E3" w:rsidRDefault="009F16E3">
      <w:pPr>
        <w:rPr>
          <w:b/>
          <w:bCs/>
          <w:color w:val="000000"/>
          <w:szCs w:val="16"/>
        </w:rPr>
      </w:pPr>
      <w:r>
        <w:rPr>
          <w:b/>
          <w:bCs/>
          <w:i/>
          <w:iCs/>
          <w:color w:val="000000"/>
          <w:szCs w:val="16"/>
        </w:rPr>
        <w:t>ЦНС</w:t>
      </w:r>
      <w:r>
        <w:rPr>
          <w:b/>
          <w:bCs/>
          <w:color w:val="000000"/>
          <w:szCs w:val="16"/>
        </w:rPr>
        <w:t xml:space="preserve">: </w:t>
      </w:r>
      <w:r>
        <w:rPr>
          <w:color w:val="000000"/>
          <w:szCs w:val="16"/>
        </w:rPr>
        <w:t>слабость, апатия, утомляемость, головокружение, сонливость</w:t>
      </w:r>
      <w:r>
        <w:rPr>
          <w:b/>
          <w:bCs/>
          <w:color w:val="000000"/>
          <w:szCs w:val="16"/>
        </w:rPr>
        <w:t xml:space="preserve">; </w:t>
      </w:r>
    </w:p>
    <w:p w:rsidR="009F16E3" w:rsidRDefault="009F16E3">
      <w:pPr>
        <w:rPr>
          <w:b/>
          <w:bCs/>
          <w:color w:val="000000"/>
          <w:szCs w:val="16"/>
        </w:rPr>
      </w:pPr>
      <w:r>
        <w:rPr>
          <w:b/>
          <w:bCs/>
          <w:i/>
          <w:iCs/>
          <w:color w:val="000000"/>
          <w:szCs w:val="16"/>
        </w:rPr>
        <w:t>ССС</w:t>
      </w:r>
      <w:r>
        <w:rPr>
          <w:b/>
          <w:bCs/>
          <w:color w:val="000000"/>
          <w:szCs w:val="16"/>
        </w:rPr>
        <w:t xml:space="preserve">: </w:t>
      </w:r>
      <w:r>
        <w:rPr>
          <w:i/>
          <w:iCs/>
          <w:color w:val="000000"/>
          <w:szCs w:val="16"/>
        </w:rPr>
        <w:t>тахикардия</w:t>
      </w:r>
    </w:p>
    <w:p w:rsidR="009F16E3" w:rsidRDefault="009F16E3">
      <w:pPr>
        <w:rPr>
          <w:b/>
          <w:bCs/>
          <w:color w:val="000000"/>
          <w:szCs w:val="16"/>
        </w:rPr>
      </w:pPr>
      <w:r>
        <w:rPr>
          <w:b/>
          <w:bCs/>
          <w:i/>
          <w:iCs/>
          <w:color w:val="000000"/>
          <w:szCs w:val="16"/>
        </w:rPr>
        <w:t>Кожа</w:t>
      </w:r>
      <w:r>
        <w:rPr>
          <w:b/>
          <w:bCs/>
          <w:color w:val="000000"/>
          <w:szCs w:val="16"/>
        </w:rPr>
        <w:t xml:space="preserve">: </w:t>
      </w:r>
      <w:r>
        <w:rPr>
          <w:color w:val="000000"/>
          <w:szCs w:val="16"/>
        </w:rPr>
        <w:t>сыпь, зуд</w:t>
      </w:r>
    </w:p>
    <w:p w:rsidR="009F16E3" w:rsidRDefault="009F16E3">
      <w:pPr>
        <w:rPr>
          <w:vanish/>
          <w:color w:val="000000"/>
        </w:rPr>
      </w:pPr>
    </w:p>
    <w:p w:rsidR="009F16E3" w:rsidRDefault="009F16E3">
      <w:pPr>
        <w:rPr>
          <w:bCs/>
        </w:rPr>
      </w:pPr>
      <w:r>
        <w:rPr>
          <w:b/>
          <w:i/>
          <w:iCs/>
        </w:rPr>
        <w:t>Гипервитаминоз</w:t>
      </w:r>
      <w:r>
        <w:rPr>
          <w:bCs/>
        </w:rPr>
        <w:t xml:space="preserve">,  который проявляется </w:t>
      </w:r>
    </w:p>
    <w:p w:rsidR="009F16E3" w:rsidRDefault="009F16E3">
      <w:pPr>
        <w:rPr>
          <w:bCs/>
        </w:rPr>
      </w:pPr>
      <w:r>
        <w:rPr>
          <w:bCs/>
        </w:rPr>
        <w:t>интенсивным всасыванием кальция из кишечника и рассасыванием костей, кальцификацией мягких тканей</w:t>
      </w:r>
      <w:r>
        <w:t xml:space="preserve"> </w:t>
      </w:r>
      <w:r>
        <w:rPr>
          <w:bCs/>
        </w:rPr>
        <w:t xml:space="preserve">, стенок сосудов, клапанов сердца. </w:t>
      </w:r>
    </w:p>
    <w:p w:rsidR="009F16E3" w:rsidRDefault="009F16E3">
      <w:pPr>
        <w:pStyle w:val="30"/>
      </w:pPr>
    </w:p>
    <w:p w:rsidR="009F16E3" w:rsidRDefault="009F16E3">
      <w:pPr>
        <w:pStyle w:val="30"/>
      </w:pPr>
    </w:p>
    <w:p w:rsidR="009F16E3" w:rsidRDefault="009F16E3">
      <w:pPr>
        <w:pStyle w:val="30"/>
      </w:pPr>
    </w:p>
    <w:p w:rsidR="009F16E3" w:rsidRDefault="009F16E3">
      <w:pPr>
        <w:pStyle w:val="30"/>
      </w:pPr>
      <w:r>
        <w:t>Фармакотерапевтические эффекты препаратов витамина Д и метаболитов при остеопорозе</w:t>
      </w:r>
    </w:p>
    <w:p w:rsidR="009F16E3" w:rsidRDefault="009F16E3">
      <w:pPr>
        <w:pStyle w:val="30"/>
        <w:rPr>
          <w:b w:val="0"/>
          <w:bCs w:val="0"/>
        </w:rPr>
      </w:pPr>
      <w:r>
        <w:rPr>
          <w:b w:val="0"/>
          <w:bCs w:val="0"/>
        </w:rPr>
        <w:t>Частота переломов уменьшается, т.к.</w:t>
      </w:r>
    </w:p>
    <w:p w:rsidR="009F16E3" w:rsidRDefault="009F16E3">
      <w:pPr>
        <w:rPr>
          <w:rFonts w:eastAsia="Arial Unicode MS"/>
          <w:vanish/>
          <w:color w:val="000000"/>
          <w:szCs w:val="16"/>
        </w:rPr>
      </w:pPr>
      <w:r>
        <w:rPr>
          <w:b/>
          <w:bCs/>
          <w:i/>
          <w:iCs/>
          <w:color w:val="000000"/>
          <w:szCs w:val="16"/>
          <w:u w:val="single"/>
        </w:rPr>
        <w:t>Резорбция кости уменьшается</w:t>
      </w:r>
      <w:r>
        <w:rPr>
          <w:color w:val="000000"/>
          <w:szCs w:val="16"/>
        </w:rPr>
        <w:t>, т.к.</w:t>
      </w:r>
    </w:p>
    <w:p w:rsidR="009F16E3" w:rsidRDefault="009F16E3">
      <w:pPr>
        <w:rPr>
          <w:rFonts w:hint="eastAsia"/>
          <w:b/>
          <w:bCs/>
          <w:i/>
          <w:iCs/>
          <w:vanish/>
          <w:color w:val="000000"/>
          <w:u w:val="single"/>
        </w:rPr>
      </w:pPr>
    </w:p>
    <w:p w:rsidR="009F16E3" w:rsidRDefault="009F16E3">
      <w:pPr>
        <w:rPr>
          <w:b/>
          <w:bCs/>
          <w:i/>
          <w:iCs/>
          <w:vanish/>
          <w:color w:val="000000"/>
          <w:szCs w:val="14"/>
          <w:u w:val="single"/>
        </w:rPr>
      </w:pPr>
    </w:p>
    <w:p w:rsidR="009F16E3" w:rsidRDefault="009F16E3">
      <w:pPr>
        <w:rPr>
          <w:rFonts w:hint="eastAsia"/>
          <w:b/>
          <w:bCs/>
          <w:i/>
          <w:iCs/>
          <w:vanish/>
          <w:color w:val="000000"/>
          <w:u w:val="single"/>
        </w:rPr>
      </w:pPr>
    </w:p>
    <w:p w:rsidR="009F16E3" w:rsidRDefault="009F16E3">
      <w:pPr>
        <w:rPr>
          <w:rFonts w:eastAsia="Arial Unicode MS"/>
          <w:b/>
          <w:bCs/>
          <w:i/>
          <w:iCs/>
          <w:vanish/>
          <w:color w:val="000000"/>
          <w:u w:val="single"/>
        </w:rPr>
      </w:pPr>
    </w:p>
    <w:p w:rsidR="009F16E3" w:rsidRDefault="009F16E3">
      <w:pPr>
        <w:rPr>
          <w:b/>
          <w:bCs/>
          <w:i/>
          <w:iCs/>
          <w:u w:val="single"/>
        </w:rPr>
      </w:pPr>
    </w:p>
    <w:p w:rsidR="009F16E3" w:rsidRDefault="009F16E3">
      <w:pPr>
        <w:rPr>
          <w:b/>
          <w:bCs/>
          <w:i/>
          <w:iCs/>
          <w:color w:val="000000"/>
          <w:szCs w:val="14"/>
        </w:rPr>
      </w:pPr>
      <w:r>
        <w:rPr>
          <w:color w:val="000000"/>
          <w:szCs w:val="14"/>
        </w:rPr>
        <w:t xml:space="preserve">Всасывание кальция в ЖКТ </w:t>
      </w:r>
      <w:r>
        <w:rPr>
          <w:b/>
          <w:bCs/>
          <w:i/>
          <w:iCs/>
          <w:color w:val="000000"/>
          <w:szCs w:val="14"/>
        </w:rPr>
        <w:t xml:space="preserve">усиливается, </w:t>
      </w:r>
    </w:p>
    <w:p w:rsidR="009F16E3" w:rsidRDefault="009F16E3">
      <w:pPr>
        <w:rPr>
          <w:b/>
          <w:bCs/>
          <w:i/>
          <w:iCs/>
          <w:color w:val="000000"/>
          <w:szCs w:val="14"/>
        </w:rPr>
      </w:pPr>
      <w:r>
        <w:rPr>
          <w:color w:val="000000"/>
          <w:szCs w:val="14"/>
        </w:rPr>
        <w:t>показатели Р-Са обмена и костного метаболизма</w:t>
      </w:r>
      <w:r>
        <w:rPr>
          <w:b/>
          <w:bCs/>
          <w:i/>
          <w:iCs/>
          <w:color w:val="000000"/>
          <w:szCs w:val="14"/>
        </w:rPr>
        <w:t xml:space="preserve"> улучшаются</w:t>
      </w:r>
    </w:p>
    <w:p w:rsidR="009F16E3" w:rsidRDefault="009F16E3">
      <w:pPr>
        <w:rPr>
          <w:rFonts w:eastAsia="Arial Unicode MS"/>
          <w:vanish/>
          <w:color w:val="000000"/>
          <w:szCs w:val="14"/>
        </w:rPr>
      </w:pPr>
    </w:p>
    <w:p w:rsidR="009F16E3" w:rsidRDefault="009F16E3">
      <w:pPr>
        <w:rPr>
          <w:b/>
          <w:bCs/>
          <w:i/>
          <w:iCs/>
          <w:color w:val="000000"/>
          <w:szCs w:val="14"/>
        </w:rPr>
      </w:pPr>
      <w:r>
        <w:rPr>
          <w:color w:val="000000"/>
          <w:szCs w:val="14"/>
        </w:rPr>
        <w:t xml:space="preserve">Пролиферация клеток паращитовидных желез, синтез и секреция ПТГ , кальциурия </w:t>
      </w:r>
      <w:r>
        <w:rPr>
          <w:b/>
          <w:bCs/>
          <w:i/>
          <w:iCs/>
          <w:color w:val="000000"/>
          <w:szCs w:val="14"/>
        </w:rPr>
        <w:t>уменьшаются</w:t>
      </w:r>
    </w:p>
    <w:p w:rsidR="009F16E3" w:rsidRDefault="009F16E3">
      <w:pPr>
        <w:rPr>
          <w:color w:val="000000"/>
          <w:szCs w:val="14"/>
        </w:rPr>
      </w:pPr>
      <w:r>
        <w:rPr>
          <w:b/>
          <w:bCs/>
          <w:i/>
          <w:iCs/>
          <w:color w:val="000000"/>
          <w:szCs w:val="16"/>
          <w:u w:val="single"/>
        </w:rPr>
        <w:t>Качество костной ткани улучшается</w:t>
      </w:r>
      <w:r>
        <w:rPr>
          <w:color w:val="000000"/>
          <w:szCs w:val="16"/>
        </w:rPr>
        <w:t>, т.к.</w:t>
      </w:r>
    </w:p>
    <w:p w:rsidR="009F16E3" w:rsidRDefault="009F16E3">
      <w:pPr>
        <w:rPr>
          <w:b/>
          <w:bCs/>
          <w:i/>
          <w:iCs/>
          <w:color w:val="000000"/>
          <w:szCs w:val="14"/>
        </w:rPr>
      </w:pPr>
      <w:r>
        <w:rPr>
          <w:color w:val="000000"/>
          <w:szCs w:val="14"/>
        </w:rPr>
        <w:t xml:space="preserve">Перфорация трабекулярных пластинок, субклиническая остеомаляция, интенсивность болей </w:t>
      </w:r>
      <w:r>
        <w:rPr>
          <w:b/>
          <w:bCs/>
          <w:i/>
          <w:iCs/>
          <w:color w:val="000000"/>
          <w:szCs w:val="14"/>
        </w:rPr>
        <w:t>уменьшаются</w:t>
      </w:r>
    </w:p>
    <w:p w:rsidR="009F16E3" w:rsidRDefault="009F16E3">
      <w:pPr>
        <w:rPr>
          <w:rFonts w:eastAsia="Arial Unicode MS"/>
          <w:vanish/>
          <w:color w:val="000000"/>
          <w:szCs w:val="14"/>
        </w:rPr>
      </w:pPr>
    </w:p>
    <w:p w:rsidR="009F16E3" w:rsidRDefault="009F16E3">
      <w:pPr>
        <w:rPr>
          <w:b/>
          <w:bCs/>
          <w:i/>
          <w:iCs/>
          <w:color w:val="000000"/>
          <w:szCs w:val="14"/>
        </w:rPr>
      </w:pPr>
      <w:r>
        <w:rPr>
          <w:color w:val="000000"/>
          <w:szCs w:val="14"/>
        </w:rPr>
        <w:t xml:space="preserve">Синтез костной матрицы, факторы роста кости, восстановление кости </w:t>
      </w:r>
      <w:r>
        <w:rPr>
          <w:b/>
          <w:bCs/>
          <w:i/>
          <w:iCs/>
          <w:color w:val="000000"/>
          <w:szCs w:val="14"/>
        </w:rPr>
        <w:t>усиливаются</w:t>
      </w:r>
    </w:p>
    <w:p w:rsidR="009F16E3" w:rsidRDefault="009F16E3">
      <w:pPr>
        <w:rPr>
          <w:b/>
          <w:bCs/>
          <w:i/>
          <w:iCs/>
          <w:color w:val="000000"/>
          <w:szCs w:val="16"/>
        </w:rPr>
      </w:pPr>
      <w:r>
        <w:rPr>
          <w:b/>
          <w:bCs/>
          <w:i/>
          <w:iCs/>
          <w:color w:val="000000"/>
          <w:szCs w:val="14"/>
          <w:u w:val="single"/>
        </w:rPr>
        <w:t>Нервно мышечная координация улучшается</w:t>
      </w:r>
    </w:p>
    <w:p w:rsidR="009F16E3" w:rsidRDefault="009F16E3">
      <w:pPr>
        <w:rPr>
          <w:rFonts w:eastAsia="Arial Unicode MS"/>
          <w:color w:val="000000"/>
          <w:szCs w:val="14"/>
        </w:rPr>
      </w:pPr>
      <w:r>
        <w:rPr>
          <w:color w:val="000000"/>
          <w:szCs w:val="14"/>
        </w:rPr>
        <w:t xml:space="preserve">Мышечная сила, подвижность суставов , толерантность к двигательной нагрузке </w:t>
      </w:r>
      <w:r>
        <w:rPr>
          <w:b/>
          <w:bCs/>
          <w:i/>
          <w:iCs/>
          <w:color w:val="000000"/>
          <w:szCs w:val="14"/>
        </w:rPr>
        <w:t>повышаются</w:t>
      </w:r>
      <w:r>
        <w:rPr>
          <w:color w:val="000000"/>
          <w:szCs w:val="14"/>
        </w:rPr>
        <w:t xml:space="preserve"> </w:t>
      </w:r>
    </w:p>
    <w:p w:rsidR="009F16E3" w:rsidRDefault="009F16E3">
      <w:pPr>
        <w:rPr>
          <w:rFonts w:ascii="Arial" w:eastAsia="Arial Unicode MS" w:hAnsi="Arial" w:cs="Arial Unicode MS"/>
          <w:b/>
          <w:bCs/>
          <w:i/>
          <w:iCs/>
          <w:vanish/>
          <w:color w:val="000000"/>
          <w:sz w:val="16"/>
          <w:szCs w:val="16"/>
        </w:rPr>
      </w:pPr>
      <w:r>
        <w:rPr>
          <w:color w:val="000000"/>
          <w:szCs w:val="16"/>
        </w:rPr>
        <w:t xml:space="preserve">Риск падения </w:t>
      </w:r>
      <w:r>
        <w:rPr>
          <w:b/>
          <w:bCs/>
          <w:i/>
          <w:iCs/>
          <w:color w:val="000000"/>
          <w:szCs w:val="16"/>
        </w:rPr>
        <w:t>уменьшается</w:t>
      </w:r>
    </w:p>
    <w:p w:rsidR="009F16E3" w:rsidRDefault="009F16E3">
      <w:pPr>
        <w:rPr>
          <w:rFonts w:ascii="Arial Unicode MS" w:hAnsi="Arial Unicode MS" w:hint="eastAsia"/>
          <w:vanish/>
          <w:color w:val="000000"/>
        </w:rPr>
      </w:pPr>
    </w:p>
    <w:p w:rsidR="009F16E3" w:rsidRDefault="009F16E3">
      <w:pPr>
        <w:rPr>
          <w:rFonts w:ascii="Arial" w:hAnsi="Arial" w:cs="Arial Unicode MS"/>
          <w:b/>
          <w:bCs/>
          <w:i/>
          <w:iCs/>
          <w:vanish/>
          <w:color w:val="000000"/>
          <w:sz w:val="14"/>
          <w:szCs w:val="14"/>
        </w:rPr>
      </w:pPr>
    </w:p>
    <w:p w:rsidR="009F16E3" w:rsidRDefault="009F16E3">
      <w:pPr>
        <w:rPr>
          <w:rFonts w:ascii="Arial Unicode MS" w:hAnsi="Arial Unicode MS" w:hint="eastAsia"/>
          <w:vanish/>
          <w:color w:val="000000"/>
        </w:rPr>
      </w:pPr>
    </w:p>
    <w:p w:rsidR="009F16E3" w:rsidRDefault="009F16E3">
      <w:pPr>
        <w:jc w:val="center"/>
        <w:rPr>
          <w:rFonts w:ascii="Arial" w:eastAsia="Arial Unicode MS" w:hAnsi="Arial" w:cs="Arial Unicode MS"/>
          <w:b/>
          <w:bCs/>
          <w:i/>
          <w:iCs/>
          <w:vanish/>
          <w:color w:val="000000"/>
          <w:sz w:val="16"/>
          <w:szCs w:val="16"/>
        </w:rPr>
      </w:pPr>
    </w:p>
    <w:p w:rsidR="009F16E3" w:rsidRDefault="009F16E3">
      <w:pPr>
        <w:rPr>
          <w:rFonts w:ascii="Arial Unicode MS" w:hAnsi="Arial Unicode MS" w:hint="eastAsia"/>
          <w:vanish/>
          <w:color w:val="000000"/>
        </w:rPr>
      </w:pPr>
    </w:p>
    <w:p w:rsidR="009F16E3" w:rsidRDefault="009F16E3">
      <w:pPr>
        <w:rPr>
          <w:rFonts w:ascii="Arial" w:hAnsi="Arial" w:cs="Arial Unicode MS"/>
          <w:b/>
          <w:bCs/>
          <w:i/>
          <w:iCs/>
          <w:vanish/>
          <w:color w:val="000000"/>
          <w:sz w:val="14"/>
          <w:szCs w:val="14"/>
        </w:rPr>
      </w:pPr>
    </w:p>
    <w:p w:rsidR="009F16E3" w:rsidRDefault="009F16E3">
      <w:pPr>
        <w:rPr>
          <w:rFonts w:ascii="Arial Unicode MS" w:hAnsi="Arial Unicode MS" w:hint="eastAsia"/>
          <w:vanish/>
          <w:color w:val="000000"/>
        </w:rPr>
      </w:pPr>
    </w:p>
    <w:p w:rsidR="009F16E3" w:rsidRDefault="009F16E3">
      <w:pPr>
        <w:rPr>
          <w:bCs/>
        </w:rPr>
      </w:pPr>
    </w:p>
    <w:p w:rsidR="009F16E3" w:rsidRDefault="009F16E3">
      <w:pPr>
        <w:rPr>
          <w:b/>
        </w:rPr>
      </w:pPr>
    </w:p>
    <w:p w:rsidR="009F16E3" w:rsidRDefault="009F16E3">
      <w:pPr>
        <w:rPr>
          <w:b/>
        </w:rPr>
      </w:pPr>
      <w:r>
        <w:rPr>
          <w:b/>
        </w:rPr>
        <w:t>ПРЕПАРАТЫ ПАРАТИРЕОИДНОГО ГОРМОНА..</w:t>
      </w:r>
    </w:p>
    <w:p w:rsidR="009F16E3" w:rsidRDefault="009F16E3">
      <w:pPr>
        <w:rPr>
          <w:bCs/>
        </w:rPr>
      </w:pPr>
      <w:r>
        <w:rPr>
          <w:bCs/>
        </w:rPr>
        <w:t xml:space="preserve">Паратиреоидин </w:t>
      </w:r>
      <w:r>
        <w:rPr>
          <w:bCs/>
          <w:u w:val="single"/>
        </w:rPr>
        <w:t>получают</w:t>
      </w:r>
      <w:r>
        <w:rPr>
          <w:bCs/>
        </w:rPr>
        <w:t xml:space="preserve"> из околощитовидных желез крупного рогатого скота.</w:t>
      </w:r>
    </w:p>
    <w:p w:rsidR="009F16E3" w:rsidRDefault="009F16E3">
      <w:pPr>
        <w:rPr>
          <w:bCs/>
        </w:rPr>
      </w:pPr>
      <w:r>
        <w:rPr>
          <w:bCs/>
        </w:rPr>
        <w:t>Паратиреоидин повышает концентрацию кальция в плазме крови, а фосфатов - снижает.</w:t>
      </w:r>
    </w:p>
    <w:p w:rsidR="009F16E3" w:rsidRDefault="009F16E3">
      <w:pPr>
        <w:rPr>
          <w:bCs/>
        </w:rPr>
      </w:pPr>
      <w:r>
        <w:rPr>
          <w:bCs/>
          <w:u w:val="single"/>
        </w:rPr>
        <w:t>Вводится</w:t>
      </w:r>
      <w:r>
        <w:rPr>
          <w:bCs/>
        </w:rPr>
        <w:t xml:space="preserve"> внутримышечно или подкожно.</w:t>
      </w:r>
    </w:p>
    <w:p w:rsidR="009F16E3" w:rsidRDefault="009F16E3">
      <w:pPr>
        <w:jc w:val="both"/>
        <w:rPr>
          <w:color w:val="000000"/>
        </w:rPr>
      </w:pPr>
      <w:r>
        <w:rPr>
          <w:color w:val="000000"/>
        </w:rPr>
        <w:t>•Латентный период эффекта 18 час, длительность 36 часов (инъекции 1 раз в день или через день)</w:t>
      </w:r>
    </w:p>
    <w:p w:rsidR="009F16E3" w:rsidRDefault="009F16E3">
      <w:pPr>
        <w:jc w:val="both"/>
        <w:rPr>
          <w:color w:val="000000"/>
        </w:rPr>
      </w:pPr>
      <w:r>
        <w:rPr>
          <w:color w:val="000000"/>
        </w:rPr>
        <w:t>•Необходим контроль уровня кальция и фосфатов</w:t>
      </w:r>
    </w:p>
    <w:p w:rsidR="009F16E3" w:rsidRDefault="009F16E3">
      <w:pPr>
        <w:jc w:val="both"/>
        <w:rPr>
          <w:vanish/>
          <w:color w:val="000000"/>
        </w:rPr>
      </w:pPr>
      <w:r>
        <w:rPr>
          <w:color w:val="000000"/>
        </w:rPr>
        <w:t>•Возможна толерантность</w:t>
      </w:r>
    </w:p>
    <w:p w:rsidR="009F16E3" w:rsidRDefault="009F16E3">
      <w:pPr>
        <w:rPr>
          <w:rFonts w:hint="eastAsia"/>
          <w:vanish/>
          <w:color w:val="000000"/>
        </w:rPr>
      </w:pPr>
    </w:p>
    <w:p w:rsidR="009F16E3" w:rsidRDefault="009F16E3">
      <w:r>
        <w:t xml:space="preserve">   </w:t>
      </w:r>
    </w:p>
    <w:p w:rsidR="009F16E3" w:rsidRDefault="009F16E3">
      <w:pPr>
        <w:rPr>
          <w:bCs/>
        </w:rPr>
      </w:pPr>
      <w:r>
        <w:rPr>
          <w:b/>
        </w:rPr>
        <w:t>Показания к применению</w:t>
      </w:r>
      <w:r>
        <w:rPr>
          <w:bCs/>
        </w:rPr>
        <w:t xml:space="preserve">:                         </w:t>
      </w:r>
    </w:p>
    <w:p w:rsidR="009F16E3" w:rsidRDefault="009F16E3">
      <w:pPr>
        <w:rPr>
          <w:bCs/>
        </w:rPr>
      </w:pPr>
      <w:r>
        <w:rPr>
          <w:bCs/>
        </w:rPr>
        <w:t xml:space="preserve">Гипопаратиреоз </w:t>
      </w:r>
    </w:p>
    <w:p w:rsidR="009F16E3" w:rsidRDefault="009F16E3">
      <w:pPr>
        <w:rPr>
          <w:bCs/>
        </w:rPr>
      </w:pPr>
      <w:r>
        <w:rPr>
          <w:bCs/>
        </w:rPr>
        <w:t>(для него характерны судороги отдельных  групп мышц, часто генерализованные судороги, вегетативные расстройства - нарушение терморегуляции, нечеткость зрения)</w:t>
      </w:r>
    </w:p>
    <w:p w:rsidR="009F16E3" w:rsidRDefault="009F16E3">
      <w:pPr>
        <w:rPr>
          <w:bCs/>
        </w:rPr>
      </w:pPr>
      <w:r>
        <w:rPr>
          <w:b/>
        </w:rPr>
        <w:t>Побочные эффекты</w:t>
      </w:r>
      <w:r>
        <w:rPr>
          <w:bCs/>
        </w:rPr>
        <w:t xml:space="preserve">                            </w:t>
      </w:r>
    </w:p>
    <w:p w:rsidR="009F16E3" w:rsidRDefault="009F16E3">
      <w:pPr>
        <w:rPr>
          <w:bCs/>
        </w:rPr>
      </w:pPr>
      <w:r>
        <w:rPr>
          <w:bCs/>
        </w:rPr>
        <w:t xml:space="preserve">Гиперкальциемия при передозировке, </w:t>
      </w:r>
    </w:p>
    <w:p w:rsidR="009F16E3" w:rsidRDefault="009F16E3">
      <w:pPr>
        <w:rPr>
          <w:bCs/>
        </w:rPr>
      </w:pPr>
      <w:r>
        <w:rPr>
          <w:bCs/>
        </w:rPr>
        <w:t>внезапные переломы, отложение кальция в мягких тканях.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                  </w:t>
      </w:r>
    </w:p>
    <w:p w:rsidR="009F16E3" w:rsidRDefault="009F16E3">
      <w:pPr>
        <w:pStyle w:val="4"/>
      </w:pPr>
      <w:r>
        <w:t>КАЛЬЦИТОНИНЫ</w:t>
      </w:r>
    </w:p>
    <w:p w:rsidR="009F16E3" w:rsidRDefault="009F16E3">
      <w:pPr>
        <w:jc w:val="both"/>
        <w:rPr>
          <w:rFonts w:eastAsia="Arial Unicode MS"/>
          <w:color w:val="000000"/>
          <w:szCs w:val="28"/>
        </w:rPr>
      </w:pPr>
      <w:r>
        <w:rPr>
          <w:color w:val="000000"/>
          <w:szCs w:val="28"/>
        </w:rPr>
        <w:t>•Уменьшает резорбцию кости (подавление активности остеокластов и увеличение образования и активности остеобластов)</w:t>
      </w:r>
    </w:p>
    <w:p w:rsidR="009F16E3" w:rsidRDefault="009F16E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•Уровень (повышенный) кальция в сыворотке снижается (не ниже нормы)</w:t>
      </w:r>
    </w:p>
    <w:p w:rsidR="009F16E3" w:rsidRDefault="009F16E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•В начале курса повышает мочевую экскрецию кальция и фосфора</w:t>
      </w:r>
    </w:p>
    <w:p w:rsidR="009F16E3" w:rsidRDefault="009F16E3">
      <w:pPr>
        <w:jc w:val="both"/>
      </w:pPr>
      <w:r>
        <w:rPr>
          <w:color w:val="000000"/>
          <w:szCs w:val="28"/>
        </w:rPr>
        <w:t xml:space="preserve">•Понижает интенсивность болевого синдрома при остеопении и остеолизе </w:t>
      </w:r>
    </w:p>
    <w:p w:rsidR="009F16E3" w:rsidRDefault="009F16E3">
      <w:pPr>
        <w:rPr>
          <w:bCs/>
        </w:rPr>
      </w:pPr>
      <w:r>
        <w:rPr>
          <w:bCs/>
        </w:rPr>
        <w:t xml:space="preserve">Препарат получают из щитовидной железы. </w:t>
      </w:r>
    </w:p>
    <w:p w:rsidR="009F16E3" w:rsidRDefault="009F16E3">
      <w:pPr>
        <w:rPr>
          <w:bCs/>
        </w:rPr>
      </w:pPr>
      <w:r>
        <w:rPr>
          <w:bCs/>
        </w:rPr>
        <w:t>Гормон секретируется при низком содержании кальция во внеклеточной жидкости.</w:t>
      </w:r>
    </w:p>
    <w:p w:rsidR="009F16E3" w:rsidRDefault="009F16E3">
      <w:pPr>
        <w:rPr>
          <w:bCs/>
        </w:rPr>
      </w:pPr>
      <w:r>
        <w:rPr>
          <w:bCs/>
          <w:u w:val="single"/>
        </w:rPr>
        <w:t>Кальцитрин</w:t>
      </w:r>
      <w:r>
        <w:rPr>
          <w:bCs/>
        </w:rPr>
        <w:t xml:space="preserve"> - из щитовидной железы свиньи.</w:t>
      </w:r>
    </w:p>
    <w:p w:rsidR="009F16E3" w:rsidRDefault="009F16E3">
      <w:pPr>
        <w:rPr>
          <w:bCs/>
        </w:rPr>
      </w:pPr>
      <w:r>
        <w:rPr>
          <w:bCs/>
        </w:rPr>
        <w:t xml:space="preserve">Кальсинар и миакальцик - синтетические лососевые  прпепараты, </w:t>
      </w:r>
    </w:p>
    <w:p w:rsidR="009F16E3" w:rsidRDefault="009F16E3">
      <w:pPr>
        <w:rPr>
          <w:bCs/>
        </w:rPr>
      </w:pPr>
      <w:r>
        <w:rPr>
          <w:bCs/>
        </w:rPr>
        <w:t>миакальцик - спрей для интраназального  применения.</w:t>
      </w:r>
    </w:p>
    <w:p w:rsidR="009F16E3" w:rsidRDefault="009F16E3">
      <w:pPr>
        <w:rPr>
          <w:bCs/>
        </w:rPr>
      </w:pPr>
      <w:r>
        <w:rPr>
          <w:bCs/>
        </w:rPr>
        <w:t>Вводят подкожно, внутримышечно, внутривенно, интраназально.</w:t>
      </w:r>
    </w:p>
    <w:p w:rsidR="009F16E3" w:rsidRDefault="009F16E3">
      <w:pPr>
        <w:rPr>
          <w:bCs/>
        </w:rPr>
      </w:pPr>
      <w:r>
        <w:rPr>
          <w:b/>
        </w:rPr>
        <w:t>Показания к применению</w:t>
      </w:r>
      <w:r>
        <w:rPr>
          <w:bCs/>
        </w:rPr>
        <w:t xml:space="preserve">:                </w:t>
      </w:r>
    </w:p>
    <w:p w:rsidR="009F16E3" w:rsidRDefault="009F16E3">
      <w:pPr>
        <w:jc w:val="both"/>
        <w:rPr>
          <w:rFonts w:eastAsia="Arial Unicode MS"/>
          <w:color w:val="000000"/>
          <w:szCs w:val="48"/>
        </w:rPr>
      </w:pPr>
      <w:r>
        <w:rPr>
          <w:color w:val="000000"/>
          <w:szCs w:val="48"/>
        </w:rPr>
        <w:t>•Остеопороз</w:t>
      </w:r>
    </w:p>
    <w:p w:rsidR="009F16E3" w:rsidRDefault="009F16E3">
      <w:pPr>
        <w:jc w:val="both"/>
        <w:rPr>
          <w:color w:val="000000"/>
          <w:szCs w:val="48"/>
        </w:rPr>
      </w:pPr>
      <w:r>
        <w:rPr>
          <w:color w:val="000000"/>
          <w:szCs w:val="48"/>
        </w:rPr>
        <w:t>•Гиперкальциемия</w:t>
      </w:r>
    </w:p>
    <w:p w:rsidR="009F16E3" w:rsidRDefault="009F16E3">
      <w:pPr>
        <w:jc w:val="both"/>
        <w:rPr>
          <w:vanish/>
          <w:color w:val="000000"/>
          <w:szCs w:val="48"/>
        </w:rPr>
      </w:pPr>
      <w:r>
        <w:rPr>
          <w:color w:val="000000"/>
          <w:szCs w:val="48"/>
        </w:rPr>
        <w:t>•Болезнь Педжета (деформирующая остеодистрофия)</w:t>
      </w:r>
    </w:p>
    <w:p w:rsidR="009F16E3" w:rsidRDefault="009F16E3">
      <w:pPr>
        <w:rPr>
          <w:rFonts w:hint="eastAsia"/>
          <w:vanish/>
          <w:color w:val="000000"/>
        </w:rPr>
      </w:pPr>
    </w:p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  <w:r>
        <w:rPr>
          <w:b/>
        </w:rPr>
        <w:t>Побочные эффекты</w:t>
      </w:r>
      <w:r>
        <w:rPr>
          <w:bCs/>
        </w:rPr>
        <w:t xml:space="preserve"> </w:t>
      </w:r>
    </w:p>
    <w:p w:rsidR="009F16E3" w:rsidRDefault="009F16E3">
      <w:pPr>
        <w:rPr>
          <w:bCs/>
        </w:rPr>
      </w:pPr>
      <w:r>
        <w:rPr>
          <w:bCs/>
        </w:rPr>
        <w:t>Препарат малотоксичен, редко - аллергические реакции, гиперемия лица.</w:t>
      </w:r>
    </w:p>
    <w:p w:rsidR="009F16E3" w:rsidRDefault="009F16E3">
      <w:pPr>
        <w:pStyle w:val="4"/>
      </w:pPr>
      <w:r>
        <w:t>БИОФОСФОНАТЫ</w:t>
      </w:r>
    </w:p>
    <w:p w:rsidR="009F16E3" w:rsidRDefault="009F16E3">
      <w:pPr>
        <w:rPr>
          <w:bCs/>
        </w:rPr>
      </w:pPr>
      <w:r>
        <w:rPr>
          <w:bCs/>
        </w:rPr>
        <w:t>Препараты замедляют растворение кристаллов гидроксиапатита скелетной системы за счет их особых физико-химических свойств. Угнетают активность остеокластов, уменьшают резорбцию костной ткани.</w:t>
      </w:r>
    </w:p>
    <w:p w:rsidR="009F16E3" w:rsidRDefault="009F16E3">
      <w:pPr>
        <w:rPr>
          <w:bCs/>
        </w:rPr>
      </w:pPr>
      <w:r>
        <w:rPr>
          <w:bCs/>
          <w:u w:val="single"/>
        </w:rPr>
        <w:t>Вводят</w:t>
      </w:r>
      <w:r>
        <w:rPr>
          <w:bCs/>
        </w:rPr>
        <w:t xml:space="preserve"> внутривенно капельно и внутрь.</w:t>
      </w:r>
    </w:p>
    <w:p w:rsidR="009F16E3" w:rsidRDefault="009F16E3">
      <w:pPr>
        <w:rPr>
          <w:rFonts w:ascii="Arial Unicode MS" w:eastAsia="Arial Unicode MS" w:hAnsi="Arial Unicode MS" w:cs="Arial Unicode MS"/>
          <w:i/>
          <w:iCs/>
          <w:color w:val="000000"/>
        </w:rPr>
      </w:pPr>
      <w:r>
        <w:rPr>
          <w:i/>
          <w:iCs/>
          <w:color w:val="000000"/>
        </w:rPr>
        <w:t>Химически инертны, мало метаболизируются</w:t>
      </w:r>
    </w:p>
    <w:p w:rsidR="009F16E3" w:rsidRDefault="009F16E3">
      <w:pPr>
        <w:pStyle w:val="9"/>
      </w:pPr>
      <w:r>
        <w:t>Костная ткань захватывает 20-80% препарата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>В/в вводить медленно и в разведенном виде</w:t>
      </w:r>
    </w:p>
    <w:p w:rsidR="009F16E3" w:rsidRDefault="009F16E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(риск  внутрисосудистой агрегации и связывания кальция - острая гипокальциемия)</w:t>
      </w:r>
    </w:p>
    <w:p w:rsidR="009F16E3" w:rsidRDefault="009F16E3">
      <w:pPr>
        <w:rPr>
          <w:i/>
          <w:iCs/>
          <w:vanish/>
          <w:color w:val="000000"/>
        </w:rPr>
      </w:pPr>
      <w:r>
        <w:rPr>
          <w:i/>
          <w:iCs/>
          <w:color w:val="000000"/>
        </w:rPr>
        <w:t>Т 1/2 в плазме 0,5-2 часа (высокий почечный клиренс). В кости плато концентрации после длительного введения. Т1/2 в кости 3-12 месяцев, до 10 лет</w:t>
      </w:r>
    </w:p>
    <w:p w:rsidR="009F16E3" w:rsidRDefault="009F16E3">
      <w:pPr>
        <w:rPr>
          <w:rFonts w:ascii="Arial Unicode MS" w:hAnsi="Arial Unicode MS" w:hint="eastAsia"/>
          <w:i/>
          <w:iCs/>
          <w:vanish/>
          <w:color w:val="000000"/>
        </w:rPr>
      </w:pPr>
    </w:p>
    <w:p w:rsidR="009F16E3" w:rsidRDefault="009F16E3">
      <w:pPr>
        <w:rPr>
          <w:i/>
          <w:iCs/>
        </w:rPr>
      </w:pPr>
    </w:p>
    <w:p w:rsidR="009F16E3" w:rsidRDefault="009F16E3">
      <w:pPr>
        <w:pStyle w:val="4"/>
      </w:pPr>
      <w:r>
        <w:t>Механизм действия</w:t>
      </w:r>
    </w:p>
    <w:p w:rsidR="009F16E3" w:rsidRDefault="009F16E3">
      <w:pPr>
        <w:rPr>
          <w:color w:val="000000"/>
          <w:szCs w:val="30"/>
        </w:rPr>
      </w:pPr>
      <w:r>
        <w:rPr>
          <w:color w:val="000000"/>
          <w:szCs w:val="30"/>
        </w:rPr>
        <w:t>Угнетают остеокласты</w:t>
      </w:r>
    </w:p>
    <w:p w:rsidR="009F16E3" w:rsidRDefault="009F16E3">
      <w:pPr>
        <w:rPr>
          <w:color w:val="000000"/>
          <w:szCs w:val="30"/>
        </w:rPr>
      </w:pPr>
      <w:r>
        <w:rPr>
          <w:color w:val="000000"/>
          <w:szCs w:val="30"/>
        </w:rPr>
        <w:t>Влияют на остеобласты</w:t>
      </w:r>
    </w:p>
    <w:p w:rsidR="009F16E3" w:rsidRDefault="009F16E3">
      <w:pPr>
        <w:rPr>
          <w:color w:val="000000"/>
          <w:szCs w:val="30"/>
        </w:rPr>
      </w:pPr>
      <w:r>
        <w:rPr>
          <w:color w:val="000000"/>
          <w:szCs w:val="30"/>
        </w:rPr>
        <w:t xml:space="preserve">  -усиливают выработку ингибитора рекрутирования и дифференцировки отсеокластов</w:t>
      </w:r>
    </w:p>
    <w:p w:rsidR="009F16E3" w:rsidRDefault="009F16E3">
      <w:pPr>
        <w:rPr>
          <w:rFonts w:ascii="Arial Unicode MS" w:eastAsia="Arial Unicode MS" w:hAnsi="Arial Unicode MS" w:cs="Arial Unicode MS"/>
          <w:color w:val="000000"/>
          <w:szCs w:val="30"/>
        </w:rPr>
      </w:pPr>
      <w:r>
        <w:rPr>
          <w:color w:val="000000"/>
          <w:szCs w:val="30"/>
        </w:rPr>
        <w:t>•Пирофосфат и бисфосфонаты имеют высокий аффинитет к фосфату кальция и связываются с ним на поверхности кристаллов</w:t>
      </w:r>
    </w:p>
    <w:p w:rsidR="009F16E3" w:rsidRDefault="009F16E3">
      <w:pPr>
        <w:rPr>
          <w:color w:val="000000"/>
          <w:szCs w:val="30"/>
        </w:rPr>
      </w:pPr>
      <w:r>
        <w:rPr>
          <w:color w:val="000000"/>
          <w:szCs w:val="30"/>
        </w:rPr>
        <w:lastRenderedPageBreak/>
        <w:t xml:space="preserve">•Бисфосфонаты уменьшают образование, задерживают агрегацию и замедляют растворение кристаллов фосфата кальция </w:t>
      </w:r>
    </w:p>
    <w:p w:rsidR="009F16E3" w:rsidRDefault="009F16E3">
      <w:pPr>
        <w:pStyle w:val="1"/>
        <w:rPr>
          <w:szCs w:val="30"/>
        </w:rPr>
      </w:pPr>
      <w:r>
        <w:rPr>
          <w:szCs w:val="30"/>
        </w:rPr>
        <w:t>Эффекты бифосфонатов</w:t>
      </w:r>
    </w:p>
    <w:p w:rsidR="009F16E3" w:rsidRDefault="009F16E3">
      <w:pPr>
        <w:rPr>
          <w:rFonts w:ascii="Arial Unicode MS" w:eastAsia="Arial Unicode MS" w:hAnsi="Arial Unicode MS" w:cs="Arial Unicode MS"/>
          <w:color w:val="000000"/>
          <w:szCs w:val="28"/>
        </w:rPr>
      </w:pPr>
      <w:r>
        <w:rPr>
          <w:color w:val="000000"/>
          <w:szCs w:val="28"/>
        </w:rPr>
        <w:t xml:space="preserve">1. Приостанавливают </w:t>
      </w:r>
      <w:r>
        <w:rPr>
          <w:color w:val="000000"/>
          <w:szCs w:val="28"/>
          <w:u w:val="single"/>
        </w:rPr>
        <w:t>потерю костной массы</w:t>
      </w:r>
      <w:r>
        <w:rPr>
          <w:color w:val="000000"/>
          <w:szCs w:val="28"/>
        </w:rPr>
        <w:t xml:space="preserve"> при различных формах остеопороза</w:t>
      </w:r>
    </w:p>
    <w:p w:rsidR="009F16E3" w:rsidRDefault="009F16E3">
      <w:pPr>
        <w:rPr>
          <w:color w:val="000000"/>
          <w:szCs w:val="28"/>
        </w:rPr>
      </w:pPr>
      <w:r>
        <w:rPr>
          <w:color w:val="000000"/>
          <w:szCs w:val="28"/>
        </w:rPr>
        <w:t>2. Увеличивают</w:t>
      </w:r>
      <w:r>
        <w:rPr>
          <w:color w:val="000000"/>
          <w:szCs w:val="28"/>
          <w:u w:val="single"/>
        </w:rPr>
        <w:t xml:space="preserve"> плотность</w:t>
      </w:r>
      <w:r>
        <w:rPr>
          <w:color w:val="000000"/>
          <w:szCs w:val="28"/>
        </w:rPr>
        <w:t xml:space="preserve"> массы костной ткани</w:t>
      </w:r>
    </w:p>
    <w:p w:rsidR="009F16E3" w:rsidRDefault="009F16E3">
      <w:pPr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3. Уменьшают </w:t>
      </w:r>
      <w:r>
        <w:rPr>
          <w:color w:val="000000"/>
          <w:szCs w:val="28"/>
          <w:u w:val="single"/>
        </w:rPr>
        <w:t xml:space="preserve">частоту переломов </w:t>
      </w:r>
    </w:p>
    <w:p w:rsidR="009F16E3" w:rsidRDefault="009F16E3">
      <w:pPr>
        <w:numPr>
          <w:ilvl w:val="0"/>
          <w:numId w:val="10"/>
        </w:numPr>
        <w:rPr>
          <w:vanish/>
          <w:color w:val="000000"/>
          <w:szCs w:val="28"/>
        </w:rPr>
      </w:pPr>
    </w:p>
    <w:p w:rsidR="009F16E3" w:rsidRDefault="009F16E3">
      <w:pPr>
        <w:rPr>
          <w:vanish/>
          <w:color w:val="000000"/>
          <w:szCs w:val="28"/>
        </w:rPr>
      </w:pPr>
      <w:r>
        <w:rPr>
          <w:color w:val="000000"/>
          <w:szCs w:val="28"/>
        </w:rPr>
        <w:t>4. Являются важным дополнением к имеющимся средствам лечения остеопороза</w:t>
      </w:r>
    </w:p>
    <w:p w:rsidR="009F16E3" w:rsidRDefault="009F16E3">
      <w:pPr>
        <w:rPr>
          <w:rFonts w:ascii="Arial Unicode MS" w:hAnsi="Arial Unicode MS" w:hint="eastAsia"/>
          <w:vanish/>
          <w:color w:val="000000"/>
        </w:rPr>
      </w:pPr>
    </w:p>
    <w:p w:rsidR="009F16E3" w:rsidRDefault="009F16E3">
      <w:pPr>
        <w:rPr>
          <w:vanish/>
          <w:color w:val="000000"/>
          <w:szCs w:val="30"/>
        </w:rPr>
      </w:pPr>
    </w:p>
    <w:p w:rsidR="009F16E3" w:rsidRDefault="009F16E3">
      <w:pPr>
        <w:rPr>
          <w:rFonts w:ascii="Arial Unicode MS" w:hAnsi="Arial Unicode MS" w:hint="eastAsia"/>
          <w:vanish/>
          <w:color w:val="000000"/>
        </w:rPr>
      </w:pPr>
    </w:p>
    <w:p w:rsidR="009F16E3" w:rsidRDefault="009F16E3"/>
    <w:p w:rsidR="009F16E3" w:rsidRDefault="009F16E3">
      <w:pPr>
        <w:rPr>
          <w:bCs/>
        </w:rPr>
      </w:pPr>
      <w:r>
        <w:rPr>
          <w:b/>
        </w:rPr>
        <w:t xml:space="preserve">Применение:                                          </w:t>
      </w:r>
      <w:r>
        <w:rPr>
          <w:bCs/>
        </w:rPr>
        <w:t xml:space="preserve">  </w:t>
      </w:r>
    </w:p>
    <w:p w:rsidR="009F16E3" w:rsidRDefault="009F16E3">
      <w:pPr>
        <w:rPr>
          <w:bCs/>
        </w:rPr>
      </w:pPr>
      <w:r>
        <w:rPr>
          <w:bCs/>
        </w:rPr>
        <w:t xml:space="preserve">1.Остеопороз. </w:t>
      </w:r>
    </w:p>
    <w:p w:rsidR="009F16E3" w:rsidRDefault="009F16E3">
      <w:pPr>
        <w:rPr>
          <w:bCs/>
        </w:rPr>
      </w:pPr>
      <w:r>
        <w:rPr>
          <w:bCs/>
        </w:rPr>
        <w:t xml:space="preserve">2.Гиперкальциемия.  Терапия длительная. </w:t>
      </w:r>
    </w:p>
    <w:p w:rsidR="009F16E3" w:rsidRDefault="009F16E3">
      <w:pPr>
        <w:rPr>
          <w:color w:val="000000"/>
        </w:rPr>
      </w:pPr>
      <w:r>
        <w:rPr>
          <w:color w:val="000000"/>
        </w:rPr>
        <w:t xml:space="preserve">В/в вводить медленно и в разведенном виде </w:t>
      </w:r>
    </w:p>
    <w:p w:rsidR="009F16E3" w:rsidRDefault="009F16E3">
      <w:pPr>
        <w:rPr>
          <w:color w:val="000000"/>
        </w:rPr>
      </w:pPr>
      <w:r>
        <w:rPr>
          <w:color w:val="000000"/>
        </w:rPr>
        <w:t>(риск  внутрисосудистой агрегации и связывания кальция - острая гипокальциемия)</w:t>
      </w:r>
    </w:p>
    <w:p w:rsidR="009F16E3" w:rsidRDefault="009F16E3">
      <w:pPr>
        <w:rPr>
          <w:vanish/>
          <w:color w:val="000000"/>
        </w:rPr>
      </w:pPr>
    </w:p>
    <w:p w:rsidR="009F16E3" w:rsidRDefault="009F16E3">
      <w:pPr>
        <w:rPr>
          <w:bCs/>
        </w:rPr>
      </w:pPr>
      <w:r>
        <w:rPr>
          <w:b/>
        </w:rPr>
        <w:t xml:space="preserve">Побочные эффекты: </w:t>
      </w:r>
      <w:r>
        <w:rPr>
          <w:bCs/>
        </w:rPr>
        <w:t xml:space="preserve">      </w:t>
      </w:r>
    </w:p>
    <w:p w:rsidR="009F16E3" w:rsidRDefault="009F16E3">
      <w:pPr>
        <w:rPr>
          <w:bCs/>
        </w:rPr>
      </w:pPr>
      <w:r>
        <w:rPr>
          <w:bCs/>
        </w:rPr>
        <w:t xml:space="preserve"> Аллергические реакции, нефротоксичность, локальные раздражения слизистой оболочки верних отделов ЖКТ, эрозии пищевода, гастрит.</w:t>
      </w:r>
    </w:p>
    <w:p w:rsidR="009F16E3" w:rsidRDefault="009F16E3">
      <w:pPr>
        <w:rPr>
          <w:bCs/>
        </w:rPr>
      </w:pPr>
    </w:p>
    <w:p w:rsidR="009F16E3" w:rsidRDefault="009F16E3">
      <w:pPr>
        <w:pStyle w:val="4"/>
      </w:pPr>
      <w:r>
        <w:t>ПРЕПАРАТЫ ФТОРА</w:t>
      </w:r>
    </w:p>
    <w:p w:rsidR="009F16E3" w:rsidRDefault="009F16E3">
      <w:pPr>
        <w:rPr>
          <w:bCs/>
        </w:rPr>
      </w:pPr>
      <w:r>
        <w:rPr>
          <w:bCs/>
        </w:rPr>
        <w:t xml:space="preserve">   Фториды стабилизируют кристаллы гидроксиапатита, оказывают прямое стимулирующее депйствие на остеобласты. Эффект отмечается через З месяца.</w:t>
      </w:r>
    </w:p>
    <w:p w:rsidR="009F16E3" w:rsidRDefault="009F16E3">
      <w:pPr>
        <w:rPr>
          <w:bCs/>
        </w:rPr>
      </w:pPr>
      <w:r>
        <w:rPr>
          <w:bCs/>
        </w:rPr>
        <w:t xml:space="preserve">   Фториды положительно влияют на трубчатую часть кости, но не на кортикальную. Поэтому они эффективно ликвидируют остеопороз в костях с преимущественно трабекулярным строением (позвонки, ребра, кости таза). В костях с преимкщественно кортикальным строением  (трубчатые кости конечностей) выраженность остеопороза может даже увеличиться</w:t>
      </w:r>
    </w:p>
    <w:p w:rsidR="009F16E3" w:rsidRDefault="009F16E3">
      <w:pPr>
        <w:rPr>
          <w:bCs/>
        </w:rPr>
      </w:pPr>
      <w:r>
        <w:rPr>
          <w:b/>
        </w:rPr>
        <w:t>Показания к применению:</w:t>
      </w:r>
      <w:r>
        <w:rPr>
          <w:bCs/>
        </w:rPr>
        <w:t xml:space="preserve">                            </w:t>
      </w:r>
    </w:p>
    <w:p w:rsidR="009F16E3" w:rsidRDefault="009F16E3">
      <w:pPr>
        <w:rPr>
          <w:bCs/>
        </w:rPr>
      </w:pPr>
      <w:r>
        <w:rPr>
          <w:bCs/>
        </w:rPr>
        <w:t>1. Остеопороз</w:t>
      </w:r>
    </w:p>
    <w:p w:rsidR="009F16E3" w:rsidRDefault="009F16E3">
      <w:pPr>
        <w:rPr>
          <w:bCs/>
        </w:rPr>
      </w:pPr>
      <w:r>
        <w:rPr>
          <w:bCs/>
        </w:rPr>
        <w:t>2.Профилактика кариеса зубов.</w:t>
      </w:r>
    </w:p>
    <w:p w:rsidR="009F16E3" w:rsidRDefault="009F16E3">
      <w:pPr>
        <w:rPr>
          <w:bCs/>
        </w:rPr>
      </w:pPr>
      <w:r>
        <w:rPr>
          <w:bCs/>
        </w:rPr>
        <w:t xml:space="preserve">   Чаще используют фторированную воду для питья. </w:t>
      </w:r>
    </w:p>
    <w:p w:rsidR="009F16E3" w:rsidRDefault="009F16E3">
      <w:pPr>
        <w:rPr>
          <w:bCs/>
        </w:rPr>
      </w:pPr>
      <w:r>
        <w:rPr>
          <w:bCs/>
        </w:rPr>
        <w:t xml:space="preserve">    Также используются полоскания и местные аппликации.</w:t>
      </w:r>
    </w:p>
    <w:p w:rsidR="009F16E3" w:rsidRDefault="009F16E3">
      <w:pPr>
        <w:rPr>
          <w:bCs/>
        </w:rPr>
      </w:pPr>
      <w:r>
        <w:rPr>
          <w:bCs/>
        </w:rPr>
        <w:t xml:space="preserve">    Существует мнение, что применение фтора после формирования зубов    </w:t>
      </w:r>
    </w:p>
    <w:p w:rsidR="009F16E3" w:rsidRDefault="009F16E3">
      <w:pPr>
        <w:rPr>
          <w:bCs/>
        </w:rPr>
      </w:pPr>
      <w:r>
        <w:rPr>
          <w:bCs/>
        </w:rPr>
        <w:t xml:space="preserve">    малоэффективно. </w:t>
      </w:r>
    </w:p>
    <w:p w:rsidR="009F16E3" w:rsidRDefault="009F16E3">
      <w:pPr>
        <w:rPr>
          <w:bCs/>
        </w:rPr>
      </w:pPr>
      <w:r>
        <w:rPr>
          <w:bCs/>
        </w:rPr>
        <w:t xml:space="preserve">    Избыток фтора в питьевой воде приводит к появлению пятен на эмали эубов.</w:t>
      </w:r>
    </w:p>
    <w:p w:rsidR="009F16E3" w:rsidRDefault="009F16E3">
      <w:pPr>
        <w:rPr>
          <w:bCs/>
        </w:rPr>
      </w:pPr>
      <w:r>
        <w:rPr>
          <w:b/>
        </w:rPr>
        <w:t>Побочные эффекты:</w:t>
      </w:r>
      <w:r>
        <w:rPr>
          <w:bCs/>
        </w:rPr>
        <w:t xml:space="preserve"> </w:t>
      </w:r>
    </w:p>
    <w:p w:rsidR="009F16E3" w:rsidRDefault="009F16E3">
      <w:pPr>
        <w:rPr>
          <w:bCs/>
        </w:rPr>
      </w:pPr>
      <w:r>
        <w:rPr>
          <w:bCs/>
        </w:rPr>
        <w:t xml:space="preserve">Диспептические расстройства, </w:t>
      </w:r>
    </w:p>
    <w:p w:rsidR="009F16E3" w:rsidRDefault="009F16E3">
      <w:pPr>
        <w:rPr>
          <w:bCs/>
        </w:rPr>
      </w:pPr>
      <w:r>
        <w:rPr>
          <w:bCs/>
        </w:rPr>
        <w:t>артралгии, переломы кортикальных костей (шейка бедра).</w:t>
      </w:r>
    </w:p>
    <w:p w:rsidR="009F16E3" w:rsidRDefault="009F16E3">
      <w:pPr>
        <w:pStyle w:val="3"/>
      </w:pPr>
      <w:r>
        <w:t>Оссин</w:t>
      </w:r>
    </w:p>
    <w:p w:rsidR="009F16E3" w:rsidRDefault="009F16E3">
      <w:pPr>
        <w:rPr>
          <w:bCs/>
        </w:rPr>
      </w:pPr>
      <w:r>
        <w:rPr>
          <w:bCs/>
        </w:rPr>
        <w:t>Драже. Фторсодержащий препарат пролонгированного действия.</w:t>
      </w:r>
    </w:p>
    <w:p w:rsidR="009F16E3" w:rsidRDefault="009F16E3">
      <w:pPr>
        <w:rPr>
          <w:bCs/>
        </w:rPr>
      </w:pPr>
      <w:r>
        <w:rPr>
          <w:bCs/>
        </w:rPr>
        <w:t>Входит в состав оксиапатита.</w:t>
      </w:r>
    </w:p>
    <w:p w:rsidR="009F16E3" w:rsidRDefault="009F16E3">
      <w:pPr>
        <w:rPr>
          <w:bCs/>
        </w:rPr>
      </w:pPr>
      <w:r>
        <w:rPr>
          <w:bCs/>
        </w:rPr>
        <w:t>Активация остеобластов, стимуляция костеобразования и минерализации.</w:t>
      </w:r>
    </w:p>
    <w:p w:rsidR="009F16E3" w:rsidRDefault="009F16E3">
      <w:pPr>
        <w:rPr>
          <w:bCs/>
        </w:rPr>
      </w:pPr>
      <w:r>
        <w:rPr>
          <w:bCs/>
        </w:rPr>
        <w:t>Показания: остеопороз.</w:t>
      </w:r>
    </w:p>
    <w:p w:rsidR="009F16E3" w:rsidRDefault="009F16E3">
      <w:r>
        <w:rPr>
          <w:u w:val="single"/>
        </w:rPr>
        <w:t>Побочные эффекты</w:t>
      </w:r>
      <w:r>
        <w:t>: ЖКТ (тошнота), боли в ногах и в суставах</w:t>
      </w:r>
    </w:p>
    <w:p w:rsidR="009F16E3" w:rsidRDefault="009F16E3"/>
    <w:p w:rsidR="009F16E3" w:rsidRDefault="009F16E3">
      <w:pPr>
        <w:rPr>
          <w:b/>
          <w:bCs/>
          <w:i/>
          <w:iCs/>
          <w:szCs w:val="20"/>
        </w:rPr>
      </w:pPr>
      <w:r>
        <w:rPr>
          <w:b/>
          <w:bCs/>
          <w:i/>
          <w:iCs/>
        </w:rPr>
        <w:t>Натрия фторид =</w:t>
      </w:r>
      <w:r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</w:rPr>
        <w:t>Натриум флуоратум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 xml:space="preserve">1) стимуляция остеобластов и пластическая функция, что  способствует минерализации твердых тканей зубов, созреванию и отвердеванию эмали; 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 xml:space="preserve">2) подавление кислотопродукции микрофлорой полости рта; 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>3) торможение образование лактата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  <w:u w:val="single"/>
        </w:rPr>
        <w:t>Показания:</w:t>
      </w:r>
      <w:r>
        <w:rPr>
          <w:color w:val="000000"/>
          <w:szCs w:val="20"/>
        </w:rPr>
        <w:t xml:space="preserve"> профилактика кариеса зубов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>•Дозирование: Взрослые: 1 таб х 3-4, дети: 0,5 таб х 3-4 между приемами пищи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>•Противопоказания: при достаточном фторировании питьевой воды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>•Взаимодействия: прием препаратов Са уменьшает биодоступность NaF</w:t>
      </w:r>
    </w:p>
    <w:p w:rsidR="009F16E3" w:rsidRDefault="009F16E3">
      <w:pPr>
        <w:pStyle w:val="5"/>
        <w:rPr>
          <w:szCs w:val="20"/>
        </w:rPr>
      </w:pPr>
    </w:p>
    <w:p w:rsidR="009F16E3" w:rsidRDefault="009F16E3">
      <w:pPr>
        <w:pStyle w:val="5"/>
        <w:rPr>
          <w:szCs w:val="20"/>
        </w:rPr>
      </w:pPr>
      <w:r>
        <w:rPr>
          <w:szCs w:val="20"/>
        </w:rPr>
        <w:t>Препараты фтора для профилактики кариеса</w:t>
      </w:r>
    </w:p>
    <w:p w:rsidR="009F16E3" w:rsidRDefault="009F16E3">
      <w:pPr>
        <w:jc w:val="both"/>
        <w:rPr>
          <w:color w:val="000000"/>
          <w:szCs w:val="20"/>
          <w:u w:val="single"/>
        </w:rPr>
      </w:pPr>
      <w:r w:rsidRPr="0059508D">
        <w:rPr>
          <w:color w:val="00000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Витафтор</w:t>
      </w:r>
      <w:r>
        <w:rPr>
          <w:color w:val="000000"/>
          <w:szCs w:val="20"/>
          <w:u w:val="single"/>
        </w:rPr>
        <w:t xml:space="preserve">: </w:t>
      </w:r>
    </w:p>
    <w:p w:rsidR="009F16E3" w:rsidRDefault="009F16E3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NaF, ретинол, эргокальциферол, вит. С. </w:t>
      </w:r>
    </w:p>
    <w:p w:rsidR="009F16E3" w:rsidRDefault="009F16E3">
      <w:pPr>
        <w:jc w:val="both"/>
        <w:rPr>
          <w:rFonts w:eastAsia="Arial Unicode MS"/>
          <w:color w:val="000000"/>
          <w:szCs w:val="20"/>
        </w:rPr>
      </w:pPr>
      <w:r>
        <w:rPr>
          <w:i/>
          <w:iCs/>
          <w:color w:val="000000"/>
          <w:szCs w:val="20"/>
        </w:rPr>
        <w:t>Показания</w:t>
      </w:r>
      <w:r>
        <w:rPr>
          <w:color w:val="000000"/>
          <w:szCs w:val="20"/>
        </w:rPr>
        <w:t xml:space="preserve">: профилактика кариеса у детей в местностях с недостатком фтора в воде. </w:t>
      </w:r>
      <w:r>
        <w:rPr>
          <w:i/>
          <w:iCs/>
          <w:color w:val="000000"/>
          <w:szCs w:val="20"/>
        </w:rPr>
        <w:t>Дозировка</w:t>
      </w:r>
      <w:r>
        <w:rPr>
          <w:color w:val="000000"/>
          <w:szCs w:val="20"/>
        </w:rPr>
        <w:t>: 1/4 - 1 ч.л. в день во время или после еды, месячными курсами (6 курсов в год)</w:t>
      </w:r>
    </w:p>
    <w:p w:rsidR="009F16E3" w:rsidRDefault="009F16E3">
      <w:pPr>
        <w:jc w:val="both"/>
        <w:rPr>
          <w:color w:val="000000"/>
          <w:szCs w:val="20"/>
          <w:u w:val="single"/>
        </w:rPr>
      </w:pPr>
      <w:r w:rsidRPr="0059508D">
        <w:rPr>
          <w:color w:val="00000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Фторлак</w:t>
      </w:r>
      <w:r>
        <w:rPr>
          <w:color w:val="000000"/>
          <w:szCs w:val="20"/>
          <w:u w:val="single"/>
        </w:rPr>
        <w:t xml:space="preserve">:  </w:t>
      </w:r>
    </w:p>
    <w:p w:rsidR="009F16E3" w:rsidRDefault="009F16E3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NaF, бальзам пихтовый/кедровый, шеллак, хлороформ, этиловый спирт. </w:t>
      </w:r>
    </w:p>
    <w:p w:rsidR="009F16E3" w:rsidRDefault="009F16E3">
      <w:pPr>
        <w:jc w:val="both"/>
        <w:rPr>
          <w:color w:val="000000"/>
          <w:szCs w:val="20"/>
        </w:rPr>
      </w:pPr>
      <w:r>
        <w:rPr>
          <w:i/>
          <w:iCs/>
          <w:color w:val="000000"/>
          <w:szCs w:val="20"/>
        </w:rPr>
        <w:t>Показания</w:t>
      </w:r>
      <w:r>
        <w:rPr>
          <w:color w:val="000000"/>
          <w:szCs w:val="20"/>
        </w:rPr>
        <w:t xml:space="preserve">: профилактика кариеса у детей в местностях с недостатком фтора в воде. </w:t>
      </w:r>
      <w:r>
        <w:rPr>
          <w:i/>
          <w:iCs/>
          <w:color w:val="000000"/>
          <w:szCs w:val="20"/>
        </w:rPr>
        <w:t>Дозировка</w:t>
      </w:r>
      <w:r>
        <w:rPr>
          <w:color w:val="000000"/>
          <w:szCs w:val="20"/>
        </w:rPr>
        <w:t>: 0.4-1.0 лака на одно покрытие 2-6 раз в год.</w:t>
      </w:r>
    </w:p>
    <w:p w:rsidR="009F16E3" w:rsidRDefault="009F16E3">
      <w:pPr>
        <w:jc w:val="both"/>
        <w:rPr>
          <w:color w:val="000000"/>
          <w:szCs w:val="20"/>
        </w:rPr>
      </w:pPr>
    </w:p>
    <w:p w:rsidR="009F16E3" w:rsidRDefault="009F16E3">
      <w:pPr>
        <w:jc w:val="both"/>
        <w:rPr>
          <w:b/>
          <w:bCs/>
          <w:i/>
          <w:iCs/>
          <w:color w:val="000000"/>
          <w:szCs w:val="20"/>
        </w:rPr>
      </w:pPr>
      <w:r>
        <w:rPr>
          <w:b/>
          <w:bCs/>
          <w:i/>
          <w:iCs/>
          <w:color w:val="000000"/>
          <w:szCs w:val="20"/>
        </w:rPr>
        <w:t>Лечебно-профилактические зубные пасты, гели для применения при гиперчувствительности эмали и для профилактики кариеса.</w:t>
      </w:r>
    </w:p>
    <w:p w:rsidR="009F16E3" w:rsidRDefault="009F16E3">
      <w:pPr>
        <w:jc w:val="both"/>
        <w:rPr>
          <w:vanish/>
          <w:color w:val="000000"/>
          <w:szCs w:val="20"/>
        </w:rPr>
      </w:pPr>
      <w:r>
        <w:rPr>
          <w:color w:val="000000"/>
          <w:szCs w:val="20"/>
        </w:rPr>
        <w:t xml:space="preserve"> (натрия монофторфосфат, фторинол - органический фторид: </w:t>
      </w:r>
      <w:r w:rsidRPr="0059508D">
        <w:rPr>
          <w:color w:val="00000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аквафреш</w:t>
      </w:r>
      <w:r>
        <w:rPr>
          <w:color w:val="000000"/>
          <w:szCs w:val="20"/>
        </w:rPr>
        <w:t xml:space="preserve"> , </w:t>
      </w:r>
      <w:r w:rsidRPr="0059508D">
        <w:rPr>
          <w:color w:val="00000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сенсигель</w:t>
      </w:r>
      <w:r>
        <w:rPr>
          <w:color w:val="000000"/>
          <w:szCs w:val="20"/>
        </w:rPr>
        <w:t xml:space="preserve"> </w:t>
      </w:r>
    </w:p>
    <w:p w:rsidR="009F16E3" w:rsidRDefault="009F16E3">
      <w:pPr>
        <w:rPr>
          <w:rFonts w:hint="eastAsia"/>
          <w:vanish/>
          <w:color w:val="000000"/>
        </w:rPr>
      </w:pPr>
    </w:p>
    <w:p w:rsidR="009F16E3" w:rsidRDefault="009F16E3">
      <w:pPr>
        <w:rPr>
          <w:color w:val="000000"/>
          <w:szCs w:val="20"/>
        </w:rPr>
      </w:pPr>
    </w:p>
    <w:p w:rsidR="009F16E3" w:rsidRDefault="009F16E3">
      <w:pPr>
        <w:rPr>
          <w:color w:val="000000"/>
          <w:szCs w:val="20"/>
        </w:rPr>
      </w:pPr>
    </w:p>
    <w:p w:rsidR="009F16E3" w:rsidRDefault="009F16E3">
      <w:pPr>
        <w:pStyle w:val="4"/>
        <w:rPr>
          <w:bCs/>
        </w:rPr>
      </w:pPr>
      <w:r>
        <w:t>ПРЕПАРАТЫ, ВЛИЯЮЩИЕ НА ОБА ПРОЦЕССА РЕМОДЕЛИРОВАНИЯ</w:t>
      </w:r>
    </w:p>
    <w:p w:rsidR="009F16E3" w:rsidRDefault="009F16E3">
      <w:pPr>
        <w:pStyle w:val="7"/>
      </w:pPr>
      <w:r>
        <w:t>Иприфлавон=Остеохин</w:t>
      </w:r>
    </w:p>
    <w:p w:rsidR="009F16E3" w:rsidRDefault="009F16E3">
      <w:pPr>
        <w:rPr>
          <w:bCs/>
        </w:rPr>
      </w:pPr>
      <w:r>
        <w:rPr>
          <w:bCs/>
        </w:rPr>
        <w:t>Синтетическое производное природных флавоноидов.</w:t>
      </w:r>
    </w:p>
    <w:p w:rsidR="009F16E3" w:rsidRDefault="009F16E3">
      <w:pPr>
        <w:rPr>
          <w:bCs/>
        </w:rPr>
      </w:pPr>
      <w:r>
        <w:rPr>
          <w:bCs/>
        </w:rPr>
        <w:t>Препарат прямо угнетает резорбцию кости, тормозя остеокластогенез.</w:t>
      </w:r>
    </w:p>
    <w:p w:rsidR="009F16E3" w:rsidRDefault="009F16E3">
      <w:pPr>
        <w:rPr>
          <w:bCs/>
        </w:rPr>
      </w:pPr>
      <w:r>
        <w:rPr>
          <w:bCs/>
        </w:rPr>
        <w:t>Применяется внутрь.</w:t>
      </w:r>
    </w:p>
    <w:p w:rsidR="009F16E3" w:rsidRDefault="009F16E3">
      <w:pPr>
        <w:rPr>
          <w:bCs/>
        </w:rPr>
      </w:pPr>
      <w:r>
        <w:rPr>
          <w:b/>
        </w:rPr>
        <w:t xml:space="preserve">Показания к применению:        </w:t>
      </w:r>
      <w:r>
        <w:rPr>
          <w:bCs/>
        </w:rPr>
        <w:t xml:space="preserve">                  </w:t>
      </w:r>
    </w:p>
    <w:p w:rsidR="009F16E3" w:rsidRDefault="009F16E3">
      <w:pPr>
        <w:rPr>
          <w:bCs/>
        </w:rPr>
      </w:pPr>
      <w:r>
        <w:rPr>
          <w:bCs/>
        </w:rPr>
        <w:t>1. Первичный остеопороз (постменопауза, сенильный).</w:t>
      </w:r>
    </w:p>
    <w:p w:rsidR="009F16E3" w:rsidRDefault="009F16E3">
      <w:pPr>
        <w:rPr>
          <w:bCs/>
        </w:rPr>
      </w:pPr>
      <w:r>
        <w:rPr>
          <w:bCs/>
        </w:rPr>
        <w:t>2.Вторичный остеопороз (посттравматический, длительная терапия глюкокортикоидами).</w:t>
      </w:r>
    </w:p>
    <w:p w:rsidR="009F16E3" w:rsidRDefault="009F16E3">
      <w:pPr>
        <w:rPr>
          <w:bCs/>
        </w:rPr>
      </w:pPr>
      <w:r>
        <w:rPr>
          <w:b/>
        </w:rPr>
        <w:t>Побочные эффекты:</w:t>
      </w:r>
      <w:r>
        <w:rPr>
          <w:bCs/>
        </w:rPr>
        <w:t xml:space="preserve">   </w:t>
      </w:r>
    </w:p>
    <w:p w:rsidR="009F16E3" w:rsidRDefault="009F16E3">
      <w:pPr>
        <w:rPr>
          <w:bCs/>
        </w:rPr>
      </w:pPr>
      <w:r>
        <w:rPr>
          <w:bCs/>
        </w:rPr>
        <w:t>Диспептические расстройства, головная боль (спутанность сознания у пожилых людей), аллергические реакции.</w:t>
      </w:r>
    </w:p>
    <w:p w:rsidR="009F16E3" w:rsidRDefault="009F16E3">
      <w:pPr>
        <w:rPr>
          <w:bCs/>
        </w:rPr>
      </w:pPr>
    </w:p>
    <w:p w:rsidR="009F16E3" w:rsidRDefault="009F16E3">
      <w:pPr>
        <w:pStyle w:val="7"/>
      </w:pPr>
      <w:r>
        <w:t>Остеогенон</w:t>
      </w:r>
    </w:p>
    <w:p w:rsidR="009F16E3" w:rsidRDefault="009F16E3">
      <w:pPr>
        <w:pStyle w:val="20"/>
        <w:rPr>
          <w:bCs/>
        </w:rPr>
      </w:pPr>
      <w:r>
        <w:rPr>
          <w:bCs/>
        </w:rPr>
        <w:t>Комбинированный препарат кальция и фосфатов в виде гидроксиапатита, который содержит оссеин (неколлагеновые и коллагеновые белки и некоторые микроэлементы, Препарат оказывает двоякое действие на метаболизм костной ткани: стимулирующее действие на остеобласты (за счет оссеинового компонета, содержащего факторы роста) и тормозящее действие на остеокласты (за счет неорганического кальция в составе гидроксиапатита)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>Хорошая биодоступность из-за оптимального соотношения Са и Р</w:t>
      </w:r>
    </w:p>
    <w:p w:rsidR="009F16E3" w:rsidRDefault="009F16E3">
      <w:pPr>
        <w:rPr>
          <w:color w:val="000000"/>
          <w:szCs w:val="20"/>
        </w:rPr>
      </w:pPr>
    </w:p>
    <w:p w:rsidR="009F16E3" w:rsidRDefault="009F16E3">
      <w:pPr>
        <w:rPr>
          <w:vanish/>
          <w:color w:val="000000"/>
        </w:rPr>
      </w:pPr>
    </w:p>
    <w:p w:rsidR="009F16E3" w:rsidRDefault="009F16E3">
      <w:pPr>
        <w:rPr>
          <w:bCs/>
        </w:rPr>
      </w:pPr>
      <w:r>
        <w:rPr>
          <w:b/>
        </w:rPr>
        <w:t>Показания к применению:</w:t>
      </w:r>
      <w:r>
        <w:rPr>
          <w:bCs/>
        </w:rPr>
        <w:t xml:space="preserve">                          </w:t>
      </w:r>
    </w:p>
    <w:p w:rsidR="009F16E3" w:rsidRDefault="009F16E3">
      <w:pPr>
        <w:rPr>
          <w:bCs/>
        </w:rPr>
      </w:pPr>
      <w:r>
        <w:rPr>
          <w:bCs/>
        </w:rPr>
        <w:t>1.Первичный остеопороз.</w:t>
      </w:r>
    </w:p>
    <w:p w:rsidR="009F16E3" w:rsidRDefault="009F16E3">
      <w:pPr>
        <w:rPr>
          <w:bCs/>
        </w:rPr>
      </w:pPr>
      <w:r>
        <w:rPr>
          <w:bCs/>
        </w:rPr>
        <w:t>2.Вторичный остеопороз.</w:t>
      </w:r>
    </w:p>
    <w:p w:rsidR="009F16E3" w:rsidRDefault="009F16E3">
      <w:pPr>
        <w:rPr>
          <w:bCs/>
        </w:rPr>
      </w:pPr>
      <w:r>
        <w:rPr>
          <w:bCs/>
        </w:rPr>
        <w:t>3.Стимуляция остеогенеза при лечении переломов.</w:t>
      </w:r>
    </w:p>
    <w:p w:rsidR="009F16E3" w:rsidRDefault="009F16E3">
      <w:pPr>
        <w:rPr>
          <w:bCs/>
        </w:rPr>
      </w:pPr>
      <w:r>
        <w:rPr>
          <w:bCs/>
        </w:rPr>
        <w:t>4.Нарушения обмена кальция и фосфатов во время беременности и лактации.</w:t>
      </w:r>
    </w:p>
    <w:p w:rsidR="009F16E3" w:rsidRDefault="009F16E3">
      <w:r>
        <w:rPr>
          <w:color w:val="000000"/>
          <w:szCs w:val="20"/>
        </w:rPr>
        <w:t>2-4 таблетки в сутки</w:t>
      </w:r>
      <w:r>
        <w:t xml:space="preserve">  внутрь.                                                                       </w:t>
      </w:r>
    </w:p>
    <w:p w:rsidR="009F16E3" w:rsidRDefault="009F16E3">
      <w:pPr>
        <w:rPr>
          <w:bCs/>
        </w:rPr>
      </w:pPr>
      <w:r>
        <w:rPr>
          <w:b/>
        </w:rPr>
        <w:t>Побочные эффекты</w:t>
      </w:r>
      <w:r>
        <w:rPr>
          <w:bCs/>
        </w:rPr>
        <w:t xml:space="preserve">:     Не отмечено.                                </w:t>
      </w:r>
    </w:p>
    <w:p w:rsidR="009F16E3" w:rsidRDefault="009F16E3">
      <w:pPr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Противопоказания</w:t>
      </w:r>
      <w:r>
        <w:rPr>
          <w:color w:val="000000"/>
          <w:szCs w:val="20"/>
        </w:rPr>
        <w:t xml:space="preserve">: </w:t>
      </w:r>
    </w:p>
    <w:p w:rsidR="009F16E3" w:rsidRDefault="009F16E3">
      <w:pPr>
        <w:rPr>
          <w:color w:val="000000"/>
          <w:szCs w:val="20"/>
        </w:rPr>
      </w:pPr>
      <w:r>
        <w:rPr>
          <w:color w:val="000000"/>
          <w:szCs w:val="20"/>
        </w:rPr>
        <w:t>гиперкальциемия, гиперкальциурия, коррекция дозы при мочекаменной болезни</w:t>
      </w:r>
    </w:p>
    <w:p w:rsidR="009F16E3" w:rsidRDefault="009F16E3">
      <w:pPr>
        <w:rPr>
          <w:bCs/>
        </w:rPr>
      </w:pPr>
    </w:p>
    <w:p w:rsidR="009F16E3" w:rsidRDefault="009F16E3">
      <w:pPr>
        <w:rPr>
          <w:bCs/>
        </w:rPr>
      </w:pPr>
    </w:p>
    <w:p w:rsidR="009F16E3" w:rsidRDefault="009F16E3">
      <w:pPr>
        <w:pStyle w:val="4"/>
        <w:rPr>
          <w:color w:val="000000"/>
        </w:rPr>
      </w:pPr>
      <w:r>
        <w:t xml:space="preserve">ЭСТРОГЕНЫ   </w:t>
      </w:r>
    </w:p>
    <w:p w:rsidR="009F16E3" w:rsidRDefault="009F16E3">
      <w:pPr>
        <w:tabs>
          <w:tab w:val="left" w:pos="1440"/>
        </w:tabs>
        <w:rPr>
          <w:rFonts w:eastAsia="Arial Unicode MS"/>
          <w:color w:val="000000"/>
        </w:rPr>
      </w:pPr>
      <w:r>
        <w:rPr>
          <w:color w:val="000000"/>
        </w:rPr>
        <w:t xml:space="preserve">•Преимущественное использование </w:t>
      </w:r>
      <w:r>
        <w:rPr>
          <w:color w:val="000000"/>
          <w:u w:val="single"/>
        </w:rPr>
        <w:t>препаратов природных эстрогенов</w:t>
      </w:r>
      <w:r>
        <w:rPr>
          <w:color w:val="000000"/>
        </w:rPr>
        <w:t xml:space="preserve"> (эстрадиол, эстриол, конъюгированные эстрогены)</w:t>
      </w:r>
    </w:p>
    <w:p w:rsidR="009F16E3" w:rsidRDefault="009F16E3">
      <w:pPr>
        <w:tabs>
          <w:tab w:val="left" w:pos="1440"/>
        </w:tabs>
        <w:rPr>
          <w:color w:val="000000"/>
        </w:rPr>
      </w:pPr>
      <w:r>
        <w:rPr>
          <w:color w:val="000000"/>
        </w:rPr>
        <w:t>•Сочетание с прогестинами (</w:t>
      </w:r>
      <w:r>
        <w:rPr>
          <w:color w:val="000000"/>
          <w:sz w:val="20"/>
          <w:szCs w:val="20"/>
        </w:rPr>
        <w:t>профилактика гиперплазии эндометрия + собственный анаболический эффект прогестинов</w:t>
      </w:r>
      <w:r>
        <w:rPr>
          <w:color w:val="000000"/>
        </w:rPr>
        <w:t>).</w:t>
      </w:r>
    </w:p>
    <w:p w:rsidR="009F16E3" w:rsidRDefault="009F16E3">
      <w:pPr>
        <w:tabs>
          <w:tab w:val="left" w:pos="1440"/>
        </w:tabs>
        <w:rPr>
          <w:color w:val="000000"/>
        </w:rPr>
      </w:pPr>
      <w:r>
        <w:rPr>
          <w:color w:val="000000"/>
        </w:rPr>
        <w:lastRenderedPageBreak/>
        <w:t>•Непрерывная гормональная заместительная терапия в течение 5-7 лет</w:t>
      </w:r>
    </w:p>
    <w:p w:rsidR="009F16E3" w:rsidRDefault="009F16E3">
      <w:pPr>
        <w:tabs>
          <w:tab w:val="left" w:pos="1440"/>
        </w:tabs>
        <w:rPr>
          <w:vanish/>
          <w:color w:val="000000"/>
        </w:rPr>
      </w:pPr>
      <w:r>
        <w:rPr>
          <w:color w:val="000000"/>
        </w:rPr>
        <w:t>•Контроль эффективности и безопасности терапии (</w:t>
      </w:r>
      <w:r>
        <w:rPr>
          <w:color w:val="000000"/>
          <w:sz w:val="20"/>
          <w:szCs w:val="20"/>
        </w:rPr>
        <w:t>гинекологический осмотр и УЗИ органов малого таза, маммография, клинический и биохимический анализы крови и мочи, коагулография</w:t>
      </w:r>
      <w:r>
        <w:rPr>
          <w:color w:val="000000"/>
        </w:rPr>
        <w:t xml:space="preserve">) </w:t>
      </w:r>
    </w:p>
    <w:p w:rsidR="009F16E3" w:rsidRDefault="009F16E3">
      <w:pPr>
        <w:tabs>
          <w:tab w:val="left" w:pos="1440"/>
        </w:tabs>
        <w:rPr>
          <w:rFonts w:hint="eastAsia"/>
          <w:vanish/>
          <w:color w:val="000000"/>
        </w:rPr>
      </w:pPr>
    </w:p>
    <w:p w:rsidR="009F16E3" w:rsidRDefault="009F16E3">
      <w:pPr>
        <w:tabs>
          <w:tab w:val="left" w:pos="1440"/>
        </w:tabs>
        <w:rPr>
          <w:vanish/>
          <w:color w:val="000000"/>
        </w:rPr>
      </w:pPr>
    </w:p>
    <w:p w:rsidR="009F16E3" w:rsidRDefault="009F16E3">
      <w:pPr>
        <w:rPr>
          <w:rFonts w:ascii="Arial" w:hAnsi="Arial"/>
          <w:color w:val="000000"/>
          <w:sz w:val="28"/>
          <w:szCs w:val="28"/>
        </w:rPr>
      </w:pPr>
    </w:p>
    <w:p w:rsidR="009F16E3" w:rsidRDefault="009F16E3">
      <w:pPr>
        <w:rPr>
          <w:i/>
          <w:iCs/>
          <w:vanish/>
          <w:color w:val="000000"/>
          <w:szCs w:val="28"/>
          <w:u w:val="single"/>
        </w:rPr>
      </w:pPr>
    </w:p>
    <w:p w:rsidR="009F16E3" w:rsidRDefault="009F16E3">
      <w:pPr>
        <w:rPr>
          <w:i/>
          <w:iCs/>
          <w:color w:val="000000"/>
          <w:u w:val="single"/>
        </w:rPr>
      </w:pPr>
      <w:r>
        <w:rPr>
          <w:rFonts w:eastAsia="Arial"/>
          <w:i/>
          <w:iCs/>
          <w:color w:val="000000"/>
          <w:u w:val="single"/>
        </w:rPr>
        <w:t>Прогинова-21</w:t>
      </w:r>
    </w:p>
    <w:p w:rsidR="009F16E3" w:rsidRDefault="009F16E3">
      <w:pPr>
        <w:rPr>
          <w:color w:val="000000"/>
        </w:rPr>
      </w:pPr>
      <w:r>
        <w:rPr>
          <w:rFonts w:eastAsia="Arial"/>
          <w:color w:val="000000"/>
          <w:szCs w:val="14"/>
        </w:rPr>
        <w:t xml:space="preserve">Драже. Эстрадиола валерат </w:t>
      </w:r>
    </w:p>
    <w:p w:rsidR="009F16E3" w:rsidRDefault="009F16E3">
      <w:pPr>
        <w:pStyle w:val="9"/>
        <w:rPr>
          <w:rFonts w:eastAsia="Arial"/>
        </w:rPr>
      </w:pPr>
      <w:r>
        <w:rPr>
          <w:rFonts w:eastAsia="Arial"/>
        </w:rPr>
        <w:t>Эстрофем</w:t>
      </w:r>
    </w:p>
    <w:p w:rsidR="009F16E3" w:rsidRDefault="009F16E3">
      <w:pPr>
        <w:rPr>
          <w:color w:val="000000"/>
        </w:rPr>
      </w:pPr>
      <w:r>
        <w:rPr>
          <w:rFonts w:eastAsia="Arial"/>
          <w:i/>
          <w:iCs/>
          <w:color w:val="000000"/>
          <w:szCs w:val="14"/>
          <w:u w:val="single"/>
        </w:rPr>
        <w:t>Эстрадиол</w:t>
      </w:r>
      <w:r>
        <w:rPr>
          <w:rFonts w:eastAsia="Arial"/>
          <w:color w:val="000000"/>
          <w:szCs w:val="14"/>
        </w:rPr>
        <w:t xml:space="preserve"> </w:t>
      </w:r>
    </w:p>
    <w:p w:rsidR="009F16E3" w:rsidRDefault="009F16E3">
      <w:pPr>
        <w:pStyle w:val="8"/>
        <w:rPr>
          <w:i/>
          <w:iCs/>
        </w:rPr>
      </w:pPr>
      <w:r>
        <w:rPr>
          <w:i/>
          <w:iCs/>
        </w:rPr>
        <w:t>Климара</w:t>
      </w:r>
    </w:p>
    <w:p w:rsidR="009F16E3" w:rsidRDefault="009F16E3">
      <w:pPr>
        <w:rPr>
          <w:color w:val="000000"/>
        </w:rPr>
      </w:pPr>
      <w:r>
        <w:rPr>
          <w:rFonts w:eastAsia="Arial"/>
          <w:color w:val="000000"/>
          <w:szCs w:val="14"/>
        </w:rPr>
        <w:t xml:space="preserve">Пластырь.  Эстрадиол </w:t>
      </w:r>
    </w:p>
    <w:p w:rsidR="009F16E3" w:rsidRDefault="009F16E3">
      <w:pPr>
        <w:pStyle w:val="8"/>
        <w:rPr>
          <w:i/>
          <w:iCs/>
        </w:rPr>
      </w:pPr>
      <w:r>
        <w:rPr>
          <w:i/>
          <w:iCs/>
        </w:rPr>
        <w:t>Дивигель</w:t>
      </w:r>
    </w:p>
    <w:p w:rsidR="009F16E3" w:rsidRDefault="009F16E3">
      <w:pPr>
        <w:rPr>
          <w:color w:val="000000"/>
          <w:lang w:val="en-US"/>
        </w:rPr>
      </w:pPr>
      <w:r>
        <w:rPr>
          <w:rFonts w:eastAsia="Arial"/>
          <w:color w:val="000000"/>
          <w:szCs w:val="14"/>
        </w:rPr>
        <w:t xml:space="preserve">Гель для наружного применения. </w:t>
      </w:r>
    </w:p>
    <w:p w:rsidR="009F16E3" w:rsidRDefault="009F16E3">
      <w:pPr>
        <w:tabs>
          <w:tab w:val="left" w:pos="1440"/>
        </w:tabs>
      </w:pPr>
    </w:p>
    <w:p w:rsidR="009F16E3" w:rsidRDefault="009F16E3">
      <w:pPr>
        <w:pStyle w:val="4"/>
      </w:pPr>
      <w:r>
        <w:t>ФАРМАКОДИНАМИЧЕСКАЯ КЛАССИФИКАЦИЯ</w:t>
      </w:r>
    </w:p>
    <w:p w:rsidR="009F16E3" w:rsidRDefault="009F16E3">
      <w:pPr>
        <w:rPr>
          <w:b/>
        </w:rPr>
      </w:pPr>
      <w:r>
        <w:rPr>
          <w:b/>
        </w:rPr>
        <w:t>-препараты, преимущественно угнетающие костную резорбцию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эстрогены</w:t>
      </w:r>
    </w:p>
    <w:p w:rsidR="009F16E3" w:rsidRDefault="009F16E3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 xml:space="preserve">               эстроген-гестагены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кальцитонин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бисфосфонаты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тиазиды</w:t>
      </w:r>
    </w:p>
    <w:p w:rsidR="009F16E3" w:rsidRDefault="009F16E3">
      <w:pPr>
        <w:rPr>
          <w:b/>
        </w:rPr>
      </w:pPr>
      <w:r>
        <w:rPr>
          <w:b/>
        </w:rPr>
        <w:t>-препараты, преимущественно стимулирующие костеобразование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фторсодержащие 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анаболические стероиды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гормон роста</w:t>
      </w:r>
    </w:p>
    <w:p w:rsidR="009F16E3" w:rsidRDefault="009F16E3">
      <w:pPr>
        <w:rPr>
          <w:b/>
        </w:rPr>
      </w:pPr>
      <w:r>
        <w:rPr>
          <w:b/>
        </w:rPr>
        <w:t>-препараты, влияющие на оба процесса костного ремоделирования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препараты вит.Д и его метаболитов 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препараты  кальция и фосфора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остеогенон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комбинированные препараты кальция и вит. Д</w:t>
      </w:r>
    </w:p>
    <w:p w:rsidR="009F16E3" w:rsidRDefault="009F16E3">
      <w:pPr>
        <w:rPr>
          <w:bCs/>
        </w:rPr>
      </w:pPr>
      <w:r>
        <w:rPr>
          <w:bCs/>
        </w:rPr>
        <w:t xml:space="preserve">               иприфлавон</w:t>
      </w:r>
    </w:p>
    <w:p w:rsidR="009F16E3" w:rsidRDefault="009F16E3">
      <w:pPr>
        <w:pStyle w:val="4"/>
      </w:pPr>
    </w:p>
    <w:p w:rsidR="009F16E3" w:rsidRDefault="009F16E3">
      <w:pPr>
        <w:tabs>
          <w:tab w:val="left" w:pos="1440"/>
        </w:tabs>
      </w:pPr>
    </w:p>
    <w:sectPr w:rsidR="009F16E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0D" w:rsidRDefault="0075520D">
      <w:r>
        <w:separator/>
      </w:r>
    </w:p>
  </w:endnote>
  <w:endnote w:type="continuationSeparator" w:id="0">
    <w:p w:rsidR="0075520D" w:rsidRDefault="0075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0D" w:rsidRDefault="0075520D">
      <w:r>
        <w:separator/>
      </w:r>
    </w:p>
  </w:footnote>
  <w:footnote w:type="continuationSeparator" w:id="0">
    <w:p w:rsidR="0075520D" w:rsidRDefault="0075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E3" w:rsidRDefault="009F16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6E3" w:rsidRDefault="009F16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E3" w:rsidRDefault="009F16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508D">
      <w:rPr>
        <w:rStyle w:val="a4"/>
        <w:noProof/>
      </w:rPr>
      <w:t>2</w:t>
    </w:r>
    <w:r>
      <w:rPr>
        <w:rStyle w:val="a4"/>
      </w:rPr>
      <w:fldChar w:fldCharType="end"/>
    </w:r>
  </w:p>
  <w:p w:rsidR="009F16E3" w:rsidRDefault="009F16E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EC1F8E"/>
    <w:lvl w:ilvl="0">
      <w:numFmt w:val="decimal"/>
      <w:lvlText w:val="*"/>
      <w:lvlJc w:val="left"/>
    </w:lvl>
  </w:abstractNum>
  <w:abstractNum w:abstractNumId="1">
    <w:nsid w:val="3273191E"/>
    <w:multiLevelType w:val="singleLevel"/>
    <w:tmpl w:val="F28C8D34"/>
    <w:lvl w:ilvl="0">
      <w:start w:val="1"/>
      <w:numFmt w:val="decimal"/>
      <w:lvlText w:val="%1. "/>
      <w:legacy w:legacy="1" w:legacySpace="0" w:legacyIndent="283"/>
      <w:lvlJc w:val="left"/>
      <w:pPr>
        <w:ind w:left="421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7EA4166"/>
    <w:multiLevelType w:val="singleLevel"/>
    <w:tmpl w:val="F28C8D34"/>
    <w:lvl w:ilvl="0">
      <w:start w:val="3"/>
      <w:numFmt w:val="decimal"/>
      <w:lvlText w:val="%1. "/>
      <w:legacy w:legacy="1" w:legacySpace="0" w:legacyIndent="283"/>
      <w:lvlJc w:val="left"/>
      <w:pPr>
        <w:ind w:left="410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46DE0207"/>
    <w:multiLevelType w:val="singleLevel"/>
    <w:tmpl w:val="F28C8D34"/>
    <w:lvl w:ilvl="0">
      <w:start w:val="3"/>
      <w:numFmt w:val="decimal"/>
      <w:lvlText w:val="%1. "/>
      <w:legacy w:legacy="1" w:legacySpace="0" w:legacyIndent="283"/>
      <w:lvlJc w:val="left"/>
      <w:pPr>
        <w:ind w:left="299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4F041817"/>
    <w:multiLevelType w:val="hybridMultilevel"/>
    <w:tmpl w:val="C06CA070"/>
    <w:lvl w:ilvl="0" w:tplc="85742EC0">
      <w:start w:val="3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95"/>
        </w:tabs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5">
    <w:nsid w:val="569B45F1"/>
    <w:multiLevelType w:val="hybridMultilevel"/>
    <w:tmpl w:val="34841D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4738A"/>
    <w:multiLevelType w:val="hybridMultilevel"/>
    <w:tmpl w:val="B3507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81FF1"/>
    <w:multiLevelType w:val="hybridMultilevel"/>
    <w:tmpl w:val="0D3C3BF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54F93"/>
    <w:multiLevelType w:val="singleLevel"/>
    <w:tmpl w:val="024EA448"/>
    <w:lvl w:ilvl="0">
      <w:start w:val="2"/>
      <w:numFmt w:val="decimal"/>
      <w:lvlText w:val="%1. "/>
      <w:legacy w:legacy="1" w:legacySpace="0" w:legacyIndent="283"/>
      <w:lvlJc w:val="left"/>
      <w:pPr>
        <w:ind w:left="476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>
    <w:nsid w:val="74756B99"/>
    <w:multiLevelType w:val="hybridMultilevel"/>
    <w:tmpl w:val="448E4E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998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6A"/>
    <w:rsid w:val="00312C6A"/>
    <w:rsid w:val="0059508D"/>
    <w:rsid w:val="0075520D"/>
    <w:rsid w:val="009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  <w:color w:val="00000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color w:val="000000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eastAsia="Arial"/>
      <w:color w:val="000000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20">
    <w:name w:val="Body Text 2"/>
    <w:basedOn w:val="a"/>
    <w:rPr>
      <w:color w:val="000000"/>
      <w:szCs w:val="20"/>
    </w:rPr>
  </w:style>
  <w:style w:type="paragraph" w:styleId="30">
    <w:name w:val="Body Text 3"/>
    <w:basedOn w:val="a"/>
    <w:rPr>
      <w:b/>
      <w:bCs/>
      <w:color w:val="00000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  <w:color w:val="00000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color w:val="000000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eastAsia="Arial"/>
      <w:color w:val="000000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20">
    <w:name w:val="Body Text 2"/>
    <w:basedOn w:val="a"/>
    <w:rPr>
      <w:color w:val="000000"/>
      <w:szCs w:val="20"/>
    </w:rPr>
  </w:style>
  <w:style w:type="paragraph" w:styleId="30">
    <w:name w:val="Body Text 3"/>
    <w:basedOn w:val="a"/>
    <w:rPr>
      <w:b/>
      <w:bCs/>
      <w:color w:val="00000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ВЛИЯЮЩИЕ НА ОБМЕН КАЛЬЦИЯ И ФОСФОРА</vt:lpstr>
    </vt:vector>
  </TitlesOfParts>
  <Company>-</Company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ВЛИЯЮЩИЕ НА ОБМЕН КАЛЬЦИЯ И ФОСФОРА</dc:title>
  <dc:creator>toshiba</dc:creator>
  <cp:lastModifiedBy>Igor</cp:lastModifiedBy>
  <cp:revision>2</cp:revision>
  <dcterms:created xsi:type="dcterms:W3CDTF">2024-05-10T10:18:00Z</dcterms:created>
  <dcterms:modified xsi:type="dcterms:W3CDTF">2024-05-10T10:18:00Z</dcterms:modified>
</cp:coreProperties>
</file>