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8F9">
      <w:bookmarkStart w:id="0" w:name="_GoBack"/>
      <w:bookmarkEnd w:id="0"/>
      <w:r>
        <w:rPr>
          <w:sz w:val="16"/>
        </w:rPr>
        <w:t>Ссылка: Егорова Э.Н., Касвинов С.Г. Структура стабильного возраста в трудах Л.С. Выготского.// Вестник Харьковского национального университета им. В.Н. Кар</w:t>
      </w:r>
      <w:r>
        <w:rPr>
          <w:sz w:val="16"/>
        </w:rPr>
        <w:t>а</w:t>
      </w:r>
      <w:r>
        <w:rPr>
          <w:sz w:val="16"/>
        </w:rPr>
        <w:t>зина. – Психология. – № 807. – Харьков. – 2008. – С. 111-120.</w:t>
      </w:r>
    </w:p>
    <w:p w:rsidR="00000000" w:rsidRDefault="006938F9">
      <w:pPr>
        <w:jc w:val="right"/>
      </w:pPr>
    </w:p>
    <w:p w:rsidR="00000000" w:rsidRDefault="006938F9">
      <w:pPr>
        <w:jc w:val="right"/>
      </w:pPr>
      <w:r>
        <w:t>Егорова Э.Н., Касвинов С.Г.</w:t>
      </w:r>
    </w:p>
    <w:p w:rsidR="00000000" w:rsidRDefault="006938F9">
      <w:pPr>
        <w:jc w:val="center"/>
        <w:rPr>
          <w:b/>
        </w:rPr>
      </w:pPr>
      <w:r>
        <w:rPr>
          <w:b/>
        </w:rPr>
        <w:t>Структура</w:t>
      </w:r>
      <w:r>
        <w:rPr>
          <w:b/>
        </w:rPr>
        <w:t xml:space="preserve"> стабильного возраста в трудах Л.С. Выготск</w:t>
      </w:r>
      <w:r>
        <w:rPr>
          <w:b/>
        </w:rPr>
        <w:t>о</w:t>
      </w:r>
      <w:r>
        <w:rPr>
          <w:b/>
        </w:rPr>
        <w:t>го</w:t>
      </w:r>
    </w:p>
    <w:p w:rsidR="00000000" w:rsidRDefault="006938F9">
      <w:pPr>
        <w:pStyle w:val="20"/>
      </w:pPr>
    </w:p>
    <w:p w:rsidR="00000000" w:rsidRDefault="006938F9">
      <w:pPr>
        <w:pStyle w:val="20"/>
      </w:pPr>
      <w:r>
        <w:tab/>
        <w:t>Периодизация детского развития – фундаментальная проблема возра</w:t>
      </w:r>
      <w:r>
        <w:t>с</w:t>
      </w:r>
      <w:r>
        <w:t>тной психологии, имеющая актуальные теоретические и практические аспе</w:t>
      </w:r>
      <w:r>
        <w:t>к</w:t>
      </w:r>
      <w:r>
        <w:t>ты. От правильного решения этой проблемы зависит, в частности,  стратегия</w:t>
      </w:r>
      <w:r>
        <w:t xml:space="preserve"> построения системы образования [28; 6]. В основе известной периодизации Д.Б. Эльконина [28] лежит периодизация Л.С. Выготского [14; 256], совреме</w:t>
      </w:r>
      <w:r>
        <w:t>н</w:t>
      </w:r>
      <w:r>
        <w:t>ный творческий потенциал которой далеко не исчерпан. Эльконин исследовал закономерность чередования стабильны</w:t>
      </w:r>
      <w:r>
        <w:t>х возрастов [28]. В научном наследии Выготского имплицитно содержится дополняющая ее закономерность (пери</w:t>
      </w:r>
      <w:r>
        <w:t>о</w:t>
      </w:r>
      <w:r>
        <w:t>дизация) детского развития внутри каждого стабильного возраста, эксплиц</w:t>
      </w:r>
      <w:r>
        <w:t>и</w:t>
      </w:r>
      <w:r>
        <w:t>рованию которой посвящена наша ст</w:t>
      </w:r>
      <w:r>
        <w:t>а</w:t>
      </w:r>
      <w:r>
        <w:t>тья.</w:t>
      </w:r>
    </w:p>
    <w:p w:rsidR="00000000" w:rsidRDefault="006938F9">
      <w:pPr>
        <w:pStyle w:val="20"/>
      </w:pPr>
      <w:r>
        <w:tab/>
        <w:t>Теоретическая реконструкция психологич</w:t>
      </w:r>
      <w:r>
        <w:t>еской системы Выготского я</w:t>
      </w:r>
      <w:r>
        <w:t>в</w:t>
      </w:r>
      <w:r>
        <w:t>ляется весьма важной задачей в силу высокой значимости его работ для совр</w:t>
      </w:r>
      <w:r>
        <w:t>е</w:t>
      </w:r>
      <w:r>
        <w:t>менной психологии. Несмотря на раннюю смерть, «Л.С. Выготский успел со</w:t>
      </w:r>
      <w:r>
        <w:t>з</w:t>
      </w:r>
      <w:r>
        <w:t>дать психологическую систему, которая до сих пор не изучена полностью» [23; 44]. Его</w:t>
      </w:r>
      <w:r>
        <w:t xml:space="preserve"> «мысли … актуальны» и сегодня, «для психологической науки пре</w:t>
      </w:r>
      <w:r>
        <w:t>д</w:t>
      </w:r>
      <w:r>
        <w:t>ставления Л.С. Выготского о развитии – это не прошлое, а все еще недост</w:t>
      </w:r>
      <w:r>
        <w:t>а</w:t>
      </w:r>
      <w:r>
        <w:t>точно понятое и освоенное настоящее». Надо постараться «правильно понять его фундаментальные идеи», место которых – «в ар</w:t>
      </w:r>
      <w:r>
        <w:t>сенале современной псих</w:t>
      </w:r>
      <w:r>
        <w:t>о</w:t>
      </w:r>
      <w:r>
        <w:t>логии, решающей злободневные теоретические и практические задачи» [29; 40], [20; 7-8], [15]. Одной из них является уже упомянутая проблема период</w:t>
      </w:r>
      <w:r>
        <w:t>и</w:t>
      </w:r>
      <w:r>
        <w:t>зации как психологической основы системы образования [28; 6]. К ним пр</w:t>
      </w:r>
      <w:r>
        <w:t>и</w:t>
      </w:r>
      <w:r>
        <w:t>надлежит и проб</w:t>
      </w:r>
      <w:r>
        <w:t>лема создания фундаментальной концепции, позволяющей психологу-практику осознанно строить свою работу с клиентом, подбирать наиболее адекват</w:t>
      </w:r>
      <w:r>
        <w:lastRenderedPageBreak/>
        <w:t>ные способы работы с ним. Эта концепция должна отражать основные закономерности существования и активности человека,</w:t>
      </w:r>
      <w:r>
        <w:t xml:space="preserve"> регулиру</w:t>
      </w:r>
      <w:r>
        <w:t>ю</w:t>
      </w:r>
      <w:r>
        <w:t>щую роль психики в ней, в том числе – закономерности развития человека, его активности, его психики [17; 12]. В роли такой концепции могла бы выступать психологическая система Л.С. Выготского, но она, к сожалению, не была з</w:t>
      </w:r>
      <w:r>
        <w:t>а</w:t>
      </w:r>
      <w:r>
        <w:t xml:space="preserve">вершена им </w:t>
      </w:r>
      <w:r>
        <w:rPr>
          <w:i/>
        </w:rPr>
        <w:t>в явном вид</w:t>
      </w:r>
      <w:r>
        <w:rPr>
          <w:i/>
        </w:rPr>
        <w:t>е</w:t>
      </w:r>
      <w:r>
        <w:t>. Иными словами, она им «не была логически строго, ясно и полно выражена» и «отнюдь не лежит на поверхности текстов автора», у которого «было слишком мало времени на выведение всех следствий», на «систематизацию и академическое изложение». Тем не менее, т</w:t>
      </w:r>
      <w:r>
        <w:t>ексты Выго</w:t>
      </w:r>
      <w:r>
        <w:t>т</w:t>
      </w:r>
      <w:r>
        <w:t>ского «можно использовать для воссоздания имплицитной, внутренней ко</w:t>
      </w:r>
      <w:r>
        <w:t>н</w:t>
      </w:r>
      <w:r>
        <w:t>цепции» [24; 4]. Это и будет сделано далее применительно к структуре ст</w:t>
      </w:r>
      <w:r>
        <w:t>а</w:t>
      </w:r>
      <w:r>
        <w:t xml:space="preserve">бильного возраста. </w:t>
      </w:r>
    </w:p>
    <w:p w:rsidR="00000000" w:rsidRDefault="006938F9">
      <w:pPr>
        <w:pStyle w:val="20"/>
      </w:pPr>
      <w:r>
        <w:tab/>
      </w:r>
      <w:r>
        <w:rPr>
          <w:i/>
        </w:rPr>
        <w:t>Структурой возраста</w:t>
      </w:r>
      <w:r>
        <w:t xml:space="preserve"> Выготский назвал «внутреннее строение процесса развития» в пред</w:t>
      </w:r>
      <w:r>
        <w:t>елах возраста, понимая этот процесс как «единое целое», «з</w:t>
      </w:r>
      <w:r>
        <w:t>а</w:t>
      </w:r>
      <w:r>
        <w:t>конами строения» которого «определяется строение и течение каждого частн</w:t>
      </w:r>
      <w:r>
        <w:t>о</w:t>
      </w:r>
      <w:r>
        <w:t>го процесса развития, входящего в состав целого». Согласно Выготскому, ч</w:t>
      </w:r>
      <w:r>
        <w:t>а</w:t>
      </w:r>
      <w:r>
        <w:t>стные явления психологического генезиса должны расс</w:t>
      </w:r>
      <w:r>
        <w:t>матриваться в конте</w:t>
      </w:r>
      <w:r>
        <w:t>к</w:t>
      </w:r>
      <w:r>
        <w:t>сте понятия «возраст» [14; 256], [18; 62]. Сейчас нас интересует общая стру</w:t>
      </w:r>
      <w:r>
        <w:t>к</w:t>
      </w:r>
      <w:r>
        <w:t>тура стабильного возраста, применимая к любому из таких возрастов по при</w:t>
      </w:r>
      <w:r>
        <w:t>н</w:t>
      </w:r>
      <w:r>
        <w:t>ципу Выготского: в каждом возрасте «общие законы развития находят всякий раз качественн</w:t>
      </w:r>
      <w:r>
        <w:t>о своеобразное выр</w:t>
      </w:r>
      <w:r>
        <w:t>а</w:t>
      </w:r>
      <w:r>
        <w:t>жение» [28; 7].</w:t>
      </w:r>
    </w:p>
    <w:p w:rsidR="00000000" w:rsidRDefault="006938F9">
      <w:pPr>
        <w:pStyle w:val="20"/>
      </w:pPr>
      <w:r>
        <w:tab/>
        <w:t>В трудах Л.С. Выготского детское развитие предстает как ряд этапов о</w:t>
      </w:r>
      <w:r>
        <w:t>в</w:t>
      </w:r>
      <w:r>
        <w:t>ладения поведением и средствами («инструментами») его регуляции: «ребенок старшей ступени отличается от ребенка младшей ступени» развития «своим инстру</w:t>
      </w:r>
      <w:r>
        <w:t>ментарием», связанным со «степенью овладения собственным повед</w:t>
      </w:r>
      <w:r>
        <w:t>е</w:t>
      </w:r>
      <w:r>
        <w:t>нием». К «инструментарию» относятся «психологические орудия», прим</w:t>
      </w:r>
      <w:r>
        <w:t>е</w:t>
      </w:r>
      <w:r>
        <w:t>няющиеся для овладения процессами поведения как «чужого» (внешняя рег</w:t>
      </w:r>
      <w:r>
        <w:t>у</w:t>
      </w:r>
      <w:r>
        <w:t>ляция), так и «своего» (саморегуляция) [13; 103-108]. Пр</w:t>
      </w:r>
      <w:r>
        <w:t>и этом формирование саморегуляции может рассматриваться как процесс интериоризации, т. е. п</w:t>
      </w:r>
      <w:r>
        <w:t>е</w:t>
      </w:r>
      <w:r>
        <w:t>рехода от внешнего процесса регуляции к внутреннему [21; 86] и, соответс</w:t>
      </w:r>
      <w:r>
        <w:t>т</w:t>
      </w:r>
      <w:r>
        <w:t xml:space="preserve">венно, от </w:t>
      </w:r>
      <w:r>
        <w:lastRenderedPageBreak/>
        <w:t>внешних психологических орудий к интериоризованным. Описанное Выготским [13; 103-</w:t>
      </w:r>
      <w:r>
        <w:t>108] опосредование естественных процессов искусстве</w:t>
      </w:r>
      <w:r>
        <w:t>н</w:t>
      </w:r>
      <w:r>
        <w:t>ными стимулами (психологическими орудиями) является у человека основным принципом саморегуляции [17; 48]. Связав уровень («степень») овладения р</w:t>
      </w:r>
      <w:r>
        <w:t>е</w:t>
      </w:r>
      <w:r>
        <w:t>бенком собственным поведением со стадией («ступенью») разви</w:t>
      </w:r>
      <w:r>
        <w:t xml:space="preserve">тия ребенка, Л.С. Выготский, тем самым, </w:t>
      </w:r>
      <w:r>
        <w:rPr>
          <w:i/>
        </w:rPr>
        <w:t>интерпретировал детское развитие как процесс развития регуляции (саморегул</w:t>
      </w:r>
      <w:r>
        <w:rPr>
          <w:i/>
        </w:rPr>
        <w:t>я</w:t>
      </w:r>
      <w:r>
        <w:rPr>
          <w:i/>
        </w:rPr>
        <w:t>ции)</w:t>
      </w:r>
      <w:r>
        <w:t xml:space="preserve">. </w:t>
      </w:r>
    </w:p>
    <w:p w:rsidR="00000000" w:rsidRDefault="006938F9">
      <w:pPr>
        <w:pStyle w:val="20"/>
        <w:ind w:firstLine="720"/>
      </w:pPr>
      <w:r>
        <w:t>Саморегуляция – «наиболее общая и сущностная функция целостной психики человека», именно «в процессах саморегуляции и реализуется един</w:t>
      </w:r>
      <w:r>
        <w:t>с</w:t>
      </w:r>
      <w:r>
        <w:t>т</w:t>
      </w:r>
      <w:r>
        <w:t xml:space="preserve">во психики во всем богатстве ... ее отдельных уровней, сторон, возможностей, функций, процессов, способностей и т. п.» [22; 7]. Регуляция (саморегуляция) </w:t>
      </w:r>
      <w:r>
        <w:rPr>
          <w:i/>
        </w:rPr>
        <w:t>репрезентирует целостную психику</w:t>
      </w:r>
      <w:r>
        <w:t xml:space="preserve"> и потому служит методологически ко</w:t>
      </w:r>
      <w:r>
        <w:t>р</w:t>
      </w:r>
      <w:r>
        <w:t xml:space="preserve">ректным критерием для выявлении </w:t>
      </w:r>
      <w:r>
        <w:t xml:space="preserve">ее структуры: «при определении высшего и низшего уровней психики в качестве основания должен быть выделен </w:t>
      </w:r>
      <w:r>
        <w:rPr>
          <w:i/>
        </w:rPr>
        <w:t>принцип регуляции</w:t>
      </w:r>
      <w:r>
        <w:t xml:space="preserve"> деятельностью» [8; 273]. Соответственно, развитие саморегуляции </w:t>
      </w:r>
      <w:r>
        <w:rPr>
          <w:i/>
        </w:rPr>
        <w:t>репрезентирует развитие целостной психики</w:t>
      </w:r>
      <w:r>
        <w:t xml:space="preserve"> (от низших ее уровней к вы</w:t>
      </w:r>
      <w:r>
        <w:t>с</w:t>
      </w:r>
      <w:r>
        <w:t>шим). Поэтому влияние обучения на развитие психики (Выготский) может рассматриваться как развивающее воздействие образования на регуляцию (с</w:t>
      </w:r>
      <w:r>
        <w:t>а</w:t>
      </w:r>
      <w:r>
        <w:t>морег</w:t>
      </w:r>
      <w:r>
        <w:t>у</w:t>
      </w:r>
      <w:r>
        <w:t>ляцию).</w:t>
      </w:r>
    </w:p>
    <w:p w:rsidR="00000000" w:rsidRDefault="006938F9">
      <w:pPr>
        <w:pStyle w:val="20"/>
      </w:pPr>
      <w:r>
        <w:t xml:space="preserve">  </w:t>
      </w:r>
      <w:r>
        <w:tab/>
        <w:t>По Выготскому, целое «определяет свойства … входящих в его состав частей» и «законами изменения …</w:t>
      </w:r>
      <w:r>
        <w:t xml:space="preserve"> целого определяется движение каждой его части» в ходе развития [12; 323], [16; 23]. Поэтому прежде, чем изучать разв</w:t>
      </w:r>
      <w:r>
        <w:t>и</w:t>
      </w:r>
      <w:r>
        <w:t>тие отдельных психических процессов, надо исследовать развитие психики в целом. На том же основании следует полагать, что с этапами склады</w:t>
      </w:r>
      <w:r>
        <w:t>вания с</w:t>
      </w:r>
      <w:r>
        <w:t>а</w:t>
      </w:r>
      <w:r>
        <w:t>морегуляции должны ориентировочно совпадать этапы развития тех или иных сторон психики и ее отдельных пр</w:t>
      </w:r>
      <w:r>
        <w:t>о</w:t>
      </w:r>
      <w:r>
        <w:t xml:space="preserve">цессов. </w:t>
      </w:r>
    </w:p>
    <w:p w:rsidR="00000000" w:rsidRDefault="006938F9">
      <w:pPr>
        <w:pStyle w:val="20"/>
      </w:pPr>
      <w:r>
        <w:tab/>
        <w:t>Указанные идеи Л.С. Выготского и развивающие их представления о с</w:t>
      </w:r>
      <w:r>
        <w:t>а</w:t>
      </w:r>
      <w:r>
        <w:t>морегуляции</w:t>
      </w:r>
      <w:r>
        <w:rPr>
          <w:i/>
        </w:rPr>
        <w:t xml:space="preserve"> </w:t>
      </w:r>
      <w:r>
        <w:t>в современной психологии актуальны в плане психологичес</w:t>
      </w:r>
      <w:r>
        <w:t>ких оснований образования. Так, весьма «важной для первоклассников является способность к ... высокому уровню владения эмоционально-волевыми проце</w:t>
      </w:r>
      <w:r>
        <w:t>с</w:t>
      </w:r>
      <w:r>
        <w:t>сами, к самостоятельности …, к организации своих действий» [7; 306], без чего существенно снизится качество о</w:t>
      </w:r>
      <w:r>
        <w:t>бразования. В школе развитие у учащихся «способности к самоуправлению», «саморегуляции» является «стратегической задачей учителя» [6; 92], [4; 189]. Есть основания вообще «педагогическую коммуникацию» рассматривать именно «в аспекте сосредоточенных в ней ф</w:t>
      </w:r>
      <w:r>
        <w:t xml:space="preserve">ункций … регуляции поведения» [5; 61]. </w:t>
      </w:r>
    </w:p>
    <w:p w:rsidR="00000000" w:rsidRDefault="006938F9">
      <w:pPr>
        <w:pStyle w:val="20"/>
      </w:pPr>
      <w:r>
        <w:tab/>
        <w:t xml:space="preserve">Развитие саморегуляции представляет интерес и в связи с актуальной проблемой формирования у человека </w:t>
      </w:r>
      <w:r>
        <w:rPr>
          <w:i/>
        </w:rPr>
        <w:t>психологической культуры личности</w:t>
      </w:r>
      <w:r>
        <w:t>, что предполагает сознательную регуляцию им собственной активности. Процесс форм</w:t>
      </w:r>
      <w:r>
        <w:t>ирования должен быть основан на знании закономерностей развития ч</w:t>
      </w:r>
      <w:r>
        <w:t>е</w:t>
      </w:r>
      <w:r>
        <w:t>ловека и их использовании для сознательной регуляции (саморегуляции) пов</w:t>
      </w:r>
      <w:r>
        <w:t>е</w:t>
      </w:r>
      <w:r>
        <w:t xml:space="preserve">дения и психики. Важной задачей является самосовершенствование человека, а эффективность этого процесса тоже зависит </w:t>
      </w:r>
      <w:r>
        <w:t>от учета основных тенденций ч</w:t>
      </w:r>
      <w:r>
        <w:t>е</w:t>
      </w:r>
      <w:r>
        <w:t>ловеческого развития. Одной из них является разрешение противоречий, во</w:t>
      </w:r>
      <w:r>
        <w:t>з</w:t>
      </w:r>
      <w:r>
        <w:t>никающих во взаимодействии человека со средой, приводящее к новому уро</w:t>
      </w:r>
      <w:r>
        <w:t>в</w:t>
      </w:r>
      <w:r>
        <w:t>ню его ра</w:t>
      </w:r>
      <w:r>
        <w:t>з</w:t>
      </w:r>
      <w:r>
        <w:t xml:space="preserve">вития  [17; 16, 24, 42]. </w:t>
      </w:r>
    </w:p>
    <w:p w:rsidR="00000000" w:rsidRDefault="006938F9">
      <w:pPr>
        <w:pStyle w:val="20"/>
      </w:pPr>
      <w:r>
        <w:tab/>
        <w:t>Цель настоящего исследования – осуществить тео</w:t>
      </w:r>
      <w:r>
        <w:t>ретическую реконс</w:t>
      </w:r>
      <w:r>
        <w:t>т</w:t>
      </w:r>
      <w:r>
        <w:t>рукцию общей структуры стабильного возраста, которая представляет собой небольшую и относительно самостоятельную часть психологической системы Выго</w:t>
      </w:r>
      <w:r>
        <w:t>т</w:t>
      </w:r>
      <w:r>
        <w:t>ского.</w:t>
      </w:r>
    </w:p>
    <w:p w:rsidR="00000000" w:rsidRDefault="006938F9">
      <w:pPr>
        <w:pStyle w:val="a5"/>
        <w:jc w:val="center"/>
        <w:rPr>
          <w:b/>
        </w:rPr>
      </w:pPr>
      <w:r>
        <w:rPr>
          <w:b/>
        </w:rPr>
        <w:t>Метод</w:t>
      </w:r>
    </w:p>
    <w:p w:rsidR="00000000" w:rsidRDefault="006938F9">
      <w:pPr>
        <w:pStyle w:val="a5"/>
      </w:pPr>
      <w:r>
        <w:t>Наше исследование принадлежит к области истории психологии и пр</w:t>
      </w:r>
      <w:r>
        <w:t>и</w:t>
      </w:r>
      <w:r>
        <w:t>меняет ее мет</w:t>
      </w:r>
      <w:r>
        <w:t>од – теоретическую реконструкцию. Результат же исследования – общая структура стабильного возраста – относится к возрастной и педагогич</w:t>
      </w:r>
      <w:r>
        <w:t>е</w:t>
      </w:r>
      <w:r>
        <w:t>ской психологии, представляя в то же время интерес для педагогики и системы образования (согласование стандартов, програ</w:t>
      </w:r>
      <w:r>
        <w:t>мм и методов с возрастными особенност</w:t>
      </w:r>
      <w:r>
        <w:t>я</w:t>
      </w:r>
      <w:r>
        <w:t xml:space="preserve">ми детей). </w:t>
      </w:r>
    </w:p>
    <w:p w:rsidR="00000000" w:rsidRDefault="006938F9">
      <w:pPr>
        <w:pStyle w:val="a5"/>
      </w:pPr>
      <w:r>
        <w:t>В историко-психологической литературе последних лет по отношению к эпохе научной деятельности Л.С. Выготского наметился «крен в социологич</w:t>
      </w:r>
      <w:r>
        <w:t>е</w:t>
      </w:r>
      <w:r>
        <w:t>ский анализ», чего не следует допускать, «чтобы не обеднить собстве</w:t>
      </w:r>
      <w:r>
        <w:t>нно с</w:t>
      </w:r>
      <w:r>
        <w:t>о</w:t>
      </w:r>
      <w:r>
        <w:t>держательный, когнитивный аспект» изучаемой теории [19; 25]. В настоящем исследовании предпринята попытка выправить этот крен: оно посвящено с</w:t>
      </w:r>
      <w:r>
        <w:t>о</w:t>
      </w:r>
      <w:r>
        <w:t>держательному а</w:t>
      </w:r>
      <w:r>
        <w:t>с</w:t>
      </w:r>
      <w:r>
        <w:t>пекту части научного творчества Л.С. Выготского.</w:t>
      </w:r>
    </w:p>
    <w:p w:rsidR="00000000" w:rsidRDefault="006938F9">
      <w:pPr>
        <w:pStyle w:val="a4"/>
      </w:pPr>
      <w:r>
        <w:tab/>
        <w:t>Адекватная предмету исследования теоретич</w:t>
      </w:r>
      <w:r>
        <w:t>еская реконструкция дол</w:t>
      </w:r>
      <w:r>
        <w:t>ж</w:t>
      </w:r>
      <w:r>
        <w:t>на опираться на принятые в психологии методологические принципы, из кот</w:t>
      </w:r>
      <w:r>
        <w:t>о</w:t>
      </w:r>
      <w:r>
        <w:t>рых исходил в своих исследованиях Л.С. Выготский [30; 330]. В частности, он требовал применения системного подхода</w:t>
      </w:r>
      <w:r>
        <w:rPr>
          <w:i/>
        </w:rPr>
        <w:t xml:space="preserve"> </w:t>
      </w:r>
      <w:r>
        <w:t>«к возрастным особенностям де</w:t>
      </w:r>
      <w:r>
        <w:t>т</w:t>
      </w:r>
      <w:r>
        <w:t>ского сознания»</w:t>
      </w:r>
      <w:r>
        <w:t xml:space="preserve"> [10; 33]. По Выготскому, предмет анализа (систему) следует подразделять не на элементы, а на «единицы» (подсистемы), </w:t>
      </w:r>
      <w:r>
        <w:rPr>
          <w:i/>
        </w:rPr>
        <w:t>сохраняющие свойства целого</w:t>
      </w:r>
      <w:r>
        <w:t xml:space="preserve"> [12; 670-671]. Поэтому психический процесс надо делить на части, каждая из которых есть процесс </w:t>
      </w:r>
      <w:r>
        <w:rPr>
          <w:i/>
        </w:rPr>
        <w:t>такого же рода</w:t>
      </w:r>
      <w:r>
        <w:t xml:space="preserve">. На том же основании </w:t>
      </w:r>
      <w:r>
        <w:rPr>
          <w:i/>
        </w:rPr>
        <w:t>целостный процесс развития регуляции (саморегуляции) в пределах возраста надо делить на части, каждая из которых является процессом развития р</w:t>
      </w:r>
      <w:r>
        <w:rPr>
          <w:i/>
        </w:rPr>
        <w:t>е</w:t>
      </w:r>
      <w:r>
        <w:rPr>
          <w:i/>
        </w:rPr>
        <w:t>гуляции (саморегул</w:t>
      </w:r>
      <w:r>
        <w:rPr>
          <w:i/>
        </w:rPr>
        <w:t>я</w:t>
      </w:r>
      <w:r>
        <w:rPr>
          <w:i/>
        </w:rPr>
        <w:t>ции)</w:t>
      </w:r>
      <w:r>
        <w:t xml:space="preserve">.  </w:t>
      </w:r>
    </w:p>
    <w:p w:rsidR="00000000" w:rsidRDefault="006938F9">
      <w:r>
        <w:tab/>
        <w:t>Выготский признал, что психика человека сохраняет в себе «задок</w:t>
      </w:r>
      <w:r>
        <w:t>уме</w:t>
      </w:r>
      <w:r>
        <w:t>н</w:t>
      </w:r>
      <w:r>
        <w:t>тированную … последовательность развития» [14; 164]. Идея «о превращении последовательности этапов психического развития в иерархию уровней скл</w:t>
      </w:r>
      <w:r>
        <w:t>а</w:t>
      </w:r>
      <w:r>
        <w:t>дывающейся психологической организации» выдвигалась и другими учеными [9; 10]. Стадию развития можно понимат</w:t>
      </w:r>
      <w:r>
        <w:t>ь как его отрезок между двумя уро</w:t>
      </w:r>
      <w:r>
        <w:t>в</w:t>
      </w:r>
      <w:r>
        <w:t>нями развития, что, по-видимому, и имел в виду Г.С. Костюк, говоря о «во</w:t>
      </w:r>
      <w:r>
        <w:t>з</w:t>
      </w:r>
      <w:r>
        <w:t>растных переходах … от низших к высшим уровням … развития» [3; 88]. Если применить этот принцип к репрезентирующей целостную психику регуляции (самор</w:t>
      </w:r>
      <w:r>
        <w:t xml:space="preserve">егуляции), то стадия развития будет представлена как путь от одного уровня развития регуляции к следующему.  </w:t>
      </w:r>
    </w:p>
    <w:p w:rsidR="00000000" w:rsidRDefault="006938F9">
      <w:r>
        <w:tab/>
        <w:t>Развитие, по Выготскому, имеет стадиальный характер. Идея стадиал</w:t>
      </w:r>
      <w:r>
        <w:t>ь</w:t>
      </w:r>
      <w:r>
        <w:t>ности развития неоднократно подвергалась критике, в частности, относительно кон</w:t>
      </w:r>
      <w:r>
        <w:t>цепции когнитивного развития Ж. Пиаже. С точки зрения критиков теории Пиаже, «развитие не носит … строго стадиальный характер»: так, дети «могут успешно решать задачи на сериацию, но … не справляться с заданиями на с</w:t>
      </w:r>
      <w:r>
        <w:t>о</w:t>
      </w:r>
      <w:r>
        <w:t>хранение». Поэтому «для многих теоретик</w:t>
      </w:r>
      <w:r>
        <w:t>ов когнитивного развития» более убедительно предположение о том, «что когнитивное развитие протекает п</w:t>
      </w:r>
      <w:r>
        <w:t>а</w:t>
      </w:r>
      <w:r>
        <w:t>раллельно в разных областях знания»: дети «получают представление об о</w:t>
      </w:r>
      <w:r>
        <w:t>т</w:t>
      </w:r>
      <w:r>
        <w:t>дельных понятиях» независимо от других понятий [26; 289]. В сущности, эти теоретик</w:t>
      </w:r>
      <w:r>
        <w:t>и пришли к положению Выготского о том, что образование должно вести за собою развитие: чтобы связанные между собою умственные операции развивались вместе (в системе, «стадиально»), нужно соответствующим обр</w:t>
      </w:r>
      <w:r>
        <w:t>а</w:t>
      </w:r>
      <w:r>
        <w:t>зом организовать процесс обучения; в основе такой</w:t>
      </w:r>
      <w:r>
        <w:t xml:space="preserve"> организации образования лежит не идея Пиаже о спонтанной параллельности когнитивного развития в разных областях знания, а то, что </w:t>
      </w:r>
      <w:r>
        <w:rPr>
          <w:i/>
        </w:rPr>
        <w:t>на данной стадии развития</w:t>
      </w:r>
      <w:r>
        <w:t xml:space="preserve"> определенная система знаний и система психических качеств «при известных условиях во</w:t>
      </w:r>
      <w:r>
        <w:t>с</w:t>
      </w:r>
      <w:r>
        <w:t>питания и обуч</w:t>
      </w:r>
      <w:r>
        <w:t xml:space="preserve">ения </w:t>
      </w:r>
      <w:r>
        <w:rPr>
          <w:i/>
        </w:rPr>
        <w:t>могут быть сформированы</w:t>
      </w:r>
      <w:r>
        <w:t>» [25; 47]. Следует также о</w:t>
      </w:r>
      <w:r>
        <w:t>т</w:t>
      </w:r>
      <w:r>
        <w:t xml:space="preserve">метить следующее: из вывода о том, что предложенная Пиаже «глобально-стадиальная» периодизация </w:t>
      </w:r>
      <w:r>
        <w:rPr>
          <w:i/>
        </w:rPr>
        <w:t>когнитивного</w:t>
      </w:r>
      <w:r>
        <w:t xml:space="preserve"> развития является сомнительной (или даже опровергнутой), никак не следует, что неверна </w:t>
      </w:r>
      <w:r>
        <w:rPr>
          <w:i/>
        </w:rPr>
        <w:t>вс</w:t>
      </w:r>
      <w:r>
        <w:rPr>
          <w:i/>
        </w:rPr>
        <w:t>я</w:t>
      </w:r>
      <w:r>
        <w:rPr>
          <w:i/>
        </w:rPr>
        <w:t>ка</w:t>
      </w:r>
      <w:r>
        <w:rPr>
          <w:i/>
        </w:rPr>
        <w:t>я</w:t>
      </w:r>
      <w:r>
        <w:t xml:space="preserve"> «глобально-стадиальная» периодизация детского развития, </w:t>
      </w:r>
      <w:r>
        <w:rPr>
          <w:i/>
        </w:rPr>
        <w:t>на каких бы основаниях она ни была построена</w:t>
      </w:r>
      <w:r>
        <w:t>. Таким образом, критика стадиальности когнитивного разв</w:t>
      </w:r>
      <w:r>
        <w:t>и</w:t>
      </w:r>
      <w:r>
        <w:t>тия по Пиаже не препятствует признанию психологами стадиальности целос</w:t>
      </w:r>
      <w:r>
        <w:t>т</w:t>
      </w:r>
      <w:r>
        <w:t>ного развития психики по В</w:t>
      </w:r>
      <w:r>
        <w:t>ыго</w:t>
      </w:r>
      <w:r>
        <w:t>т</w:t>
      </w:r>
      <w:r>
        <w:t xml:space="preserve">скому. </w:t>
      </w:r>
    </w:p>
    <w:p w:rsidR="00000000" w:rsidRDefault="006938F9">
      <w:pPr>
        <w:pStyle w:val="a5"/>
        <w:jc w:val="center"/>
        <w:rPr>
          <w:b/>
        </w:rPr>
      </w:pPr>
      <w:r>
        <w:rPr>
          <w:b/>
        </w:rPr>
        <w:t>Результаты</w:t>
      </w:r>
    </w:p>
    <w:p w:rsidR="00000000" w:rsidRDefault="006938F9">
      <w:pPr>
        <w:pStyle w:val="a5"/>
      </w:pPr>
      <w:r>
        <w:t xml:space="preserve">Имплицитно содержащаяся в научном наследии Л.С. Выготского общая структура стабильного возраста реконструирована. </w:t>
      </w:r>
    </w:p>
    <w:p w:rsidR="00000000" w:rsidRDefault="006938F9">
      <w:pPr>
        <w:pStyle w:val="a5"/>
        <w:jc w:val="center"/>
        <w:rPr>
          <w:b/>
        </w:rPr>
      </w:pPr>
      <w:r>
        <w:rPr>
          <w:b/>
        </w:rPr>
        <w:t>Обсуждение</w:t>
      </w:r>
    </w:p>
    <w:p w:rsidR="00000000" w:rsidRDefault="006938F9">
      <w:r>
        <w:tab/>
        <w:t>Чтобы исследовать структуру возраста, надо прежде всего определить его начало и конец: иначе неясно, струк</w:t>
      </w:r>
      <w:r>
        <w:t xml:space="preserve">тура чего именно изучается. Анализ ряда положений Выготского показал, что «сложившаяся» </w:t>
      </w:r>
      <w:r>
        <w:rPr>
          <w:i/>
        </w:rPr>
        <w:t xml:space="preserve">к началу </w:t>
      </w:r>
      <w:r>
        <w:t>возраста социальная ситуация развития связана с подчинением ребенка внешней рег</w:t>
      </w:r>
      <w:r>
        <w:t>у</w:t>
      </w:r>
      <w:r>
        <w:t>ляции со стороны взрослого, что, тем самым, является психологическим пр</w:t>
      </w:r>
      <w:r>
        <w:t>и</w:t>
      </w:r>
      <w:r>
        <w:t xml:space="preserve">знаком </w:t>
      </w:r>
      <w:r>
        <w:t>начала стабильного возраста. «Аннулирование» же социальной ситу</w:t>
      </w:r>
      <w:r>
        <w:t>а</w:t>
      </w:r>
      <w:r>
        <w:t xml:space="preserve">ции развития происходит </w:t>
      </w:r>
      <w:r>
        <w:rPr>
          <w:i/>
        </w:rPr>
        <w:t>в конце</w:t>
      </w:r>
      <w:r>
        <w:t xml:space="preserve"> стабильного возраста и связано со сложи</w:t>
      </w:r>
      <w:r>
        <w:t>в</w:t>
      </w:r>
      <w:r>
        <w:t>шимся у ребенка новым уровнем внутренней регуляции (саморегуляции), с возникновением способности ребенка к отвержению вн</w:t>
      </w:r>
      <w:r>
        <w:t>ешней регуляции со стороны взрослого, что является признаком конца стабильного возраста [14; 258-260], [1; 140-141, 144], [2; 48], [21; 87]. Начало стабильного возраста со</w:t>
      </w:r>
      <w:r>
        <w:t>в</w:t>
      </w:r>
      <w:r>
        <w:t xml:space="preserve">падает с концом предшествующего возрастного кризиса (1 года, 3 лет и т.п.), а конец </w:t>
      </w:r>
      <w:r>
        <w:t>стабильного возраста – с началом следующего кризиса: тем самым, пр</w:t>
      </w:r>
      <w:r>
        <w:t>и</w:t>
      </w:r>
      <w:r>
        <w:t>знак начала кризиса тождественен признаку конца возраста, а признак конца кризиса – признаку начала возраста [1; 141]. Это дает возможность сопоста</w:t>
      </w:r>
      <w:r>
        <w:t>в</w:t>
      </w:r>
      <w:r>
        <w:t>ления результатов изучения смежных стадий</w:t>
      </w:r>
      <w:r>
        <w:t xml:space="preserve"> развития, что повышает дост</w:t>
      </w:r>
      <w:r>
        <w:t>о</w:t>
      </w:r>
      <w:r>
        <w:t xml:space="preserve">верность исследования (см. [2; 52]).  </w:t>
      </w:r>
    </w:p>
    <w:p w:rsidR="00000000" w:rsidRDefault="006938F9">
      <w:pPr>
        <w:jc w:val="center"/>
        <w:rPr>
          <w:b/>
          <w:i/>
        </w:rPr>
      </w:pPr>
      <w:r>
        <w:rPr>
          <w:b/>
          <w:i/>
        </w:rPr>
        <w:t>«Двухчленное строение» возраста</w:t>
      </w:r>
    </w:p>
    <w:p w:rsidR="00000000" w:rsidRDefault="006938F9">
      <w:r>
        <w:tab/>
        <w:t>Стабильный возраст, по Выготскому, имеет «двухчленное строение», т.е. делится на 2 части – «первую» и «вторую» [14; 255]. Начало «первой» совп</w:t>
      </w:r>
      <w:r>
        <w:t>а</w:t>
      </w:r>
      <w:r>
        <w:t>дает с начал</w:t>
      </w:r>
      <w:r>
        <w:t>ом возраста, конец «второй» – с концом возраста, конец «первой» – с началом «второй» [1; 141]. Существование внутри каждого стабильного возраста («периода») двух фаз отметил на своей схеме периодизации онтоген</w:t>
      </w:r>
      <w:r>
        <w:t>е</w:t>
      </w:r>
      <w:r>
        <w:t>за и Д.Б. Эльконин [28; 19]. В обоих случаях п</w:t>
      </w:r>
      <w:r>
        <w:t>ризнаки «первой» и «второй» фаз (или «стадий» [14; 255]) в явном виде не указаны, однако их психологич</w:t>
      </w:r>
      <w:r>
        <w:t>е</w:t>
      </w:r>
      <w:r>
        <w:t>ский смысл становится ясен в более широком конте</w:t>
      </w:r>
      <w:r>
        <w:t>к</w:t>
      </w:r>
      <w:r>
        <w:t xml:space="preserve">сте. </w:t>
      </w:r>
    </w:p>
    <w:p w:rsidR="00000000" w:rsidRDefault="006938F9">
      <w:r>
        <w:tab/>
        <w:t>Пример разделения стабильного возраста на две фазы Выготский привел (и проанализировал) примените</w:t>
      </w:r>
      <w:r>
        <w:t>льно к раннему возрасту, где их эмпирически выявили «немецкие исследователи», назвавшие его «первую» фазу «Ur-wir» («пра-мы»), а «вторую» обозначившие как «стадию внешнего "я" – в этом "мы"». Обе фазы имеют конкретный психологический смысл в плане развития</w:t>
      </w:r>
      <w:r>
        <w:t xml:space="preserve"> регуляции. Для «пра-мы» характерно такое слитное со взрослым сознание р</w:t>
      </w:r>
      <w:r>
        <w:t>е</w:t>
      </w:r>
      <w:r>
        <w:t>бенка, «которое предшествует пониманию "я" и из которого "я" только выд</w:t>
      </w:r>
      <w:r>
        <w:t>е</w:t>
      </w:r>
      <w:r>
        <w:t>ляется»: ребенок еще не стал субъектом регуляции и подчинен регуляции со стороны взрослого. В следующей фазе «в</w:t>
      </w:r>
      <w:r>
        <w:t>нешнего "я" – в этом "мы"» уже «я» ребенка из начальной слитности выделилось (стало в этом смысле «внешним "я"»): теперь он – тоже субъект регуляции. Но при этом ребенок еще продо</w:t>
      </w:r>
      <w:r>
        <w:t>л</w:t>
      </w:r>
      <w:r>
        <w:t>жает быть «в этом "мы"»: в пределах раннего возраста он «остается вплете</w:t>
      </w:r>
      <w:r>
        <w:t>н</w:t>
      </w:r>
      <w:r>
        <w:t>ным</w:t>
      </w:r>
      <w:r>
        <w:t xml:space="preserve"> в состояние "пра-мы"», т. е. подчиненным внешней регуляции со стороны взрослого [14; 346-347]. Превращение ребенка в отдельного субъекта регул</w:t>
      </w:r>
      <w:r>
        <w:t>я</w:t>
      </w:r>
      <w:r>
        <w:t>ции поведения наряду с взрослым представляет интерес как существенный в плане развития регуляции (саморегуляции)</w:t>
      </w:r>
      <w:r>
        <w:t xml:space="preserve"> психологический признак, отл</w:t>
      </w:r>
      <w:r>
        <w:t>и</w:t>
      </w:r>
      <w:r>
        <w:t>чающий «вторую» фазу от «первой». (Ср. анализ «двухфазного строения» мл</w:t>
      </w:r>
      <w:r>
        <w:t>а</w:t>
      </w:r>
      <w:r>
        <w:t>денческого [1; 143], раннего [1; 142-143] и дошкольного [21] во</w:t>
      </w:r>
      <w:r>
        <w:t>з</w:t>
      </w:r>
      <w:r>
        <w:t>растов.)</w:t>
      </w:r>
    </w:p>
    <w:p w:rsidR="00000000" w:rsidRDefault="006938F9">
      <w:r>
        <w:tab/>
        <w:t xml:space="preserve">Немецкие исследователи разделили на две фазы </w:t>
      </w:r>
      <w:r>
        <w:rPr>
          <w:i/>
        </w:rPr>
        <w:t>ранний возраст</w:t>
      </w:r>
      <w:r>
        <w:t>. Выго</w:t>
      </w:r>
      <w:r>
        <w:t>т</w:t>
      </w:r>
      <w:r>
        <w:t>ский же ввел р</w:t>
      </w:r>
      <w:r>
        <w:t xml:space="preserve">азделение </w:t>
      </w:r>
      <w:r>
        <w:rPr>
          <w:i/>
        </w:rPr>
        <w:t>стабильного возраста</w:t>
      </w:r>
      <w:r>
        <w:t xml:space="preserve"> на две фазы, которые могут конкретизироваться применительно к любому стабильному возрасту. В таком понимании «первая» и «вторая» фазы – это общая схема «двухчленного стро</w:t>
      </w:r>
      <w:r>
        <w:t>е</w:t>
      </w:r>
      <w:r>
        <w:t>ния» всякого</w:t>
      </w:r>
      <w:r>
        <w:rPr>
          <w:i/>
        </w:rPr>
        <w:t xml:space="preserve"> </w:t>
      </w:r>
      <w:r>
        <w:t>стабильного возраста</w:t>
      </w:r>
      <w:r>
        <w:rPr>
          <w:i/>
        </w:rPr>
        <w:t xml:space="preserve"> </w:t>
      </w:r>
      <w:r>
        <w:t xml:space="preserve"> (табл. 1), принадле</w:t>
      </w:r>
      <w:r>
        <w:t>жащая уже В</w:t>
      </w:r>
      <w:r>
        <w:t>ы</w:t>
      </w:r>
      <w:r>
        <w:t xml:space="preserve">готскому. </w:t>
      </w:r>
    </w:p>
    <w:p w:rsidR="00000000" w:rsidRDefault="006938F9">
      <w:pPr>
        <w:pStyle w:val="a3"/>
      </w:pPr>
      <w:r>
        <w:t>Таблица 1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1275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r>
              <w:t>Стадия ра</w:t>
            </w:r>
            <w:r>
              <w:t>з</w:t>
            </w:r>
            <w:r>
              <w:t>вития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Стабильный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</w:pPr>
            <w:r>
              <w:t>Фазы «двухчле</w:t>
            </w:r>
            <w:r>
              <w:t>н</w:t>
            </w:r>
            <w:r>
              <w:t>ного стро</w:t>
            </w:r>
            <w:r>
              <w:t>е</w:t>
            </w:r>
            <w:r>
              <w:t>ния»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Первая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Вторая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left"/>
            </w:pPr>
            <w:r>
              <w:t>Фазы интериор</w:t>
            </w:r>
            <w:r>
              <w:t>и</w:t>
            </w:r>
            <w:r>
              <w:t>зации р</w:t>
            </w:r>
            <w:r>
              <w:t>е</w:t>
            </w:r>
            <w:r>
              <w:t>гуляции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Интер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Экстра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И</w:t>
            </w:r>
            <w:r>
              <w:t>н</w:t>
            </w:r>
            <w:r>
              <w:t>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6938F9">
            <w:r>
              <w:t>Фазы направле</w:t>
            </w:r>
            <w:r>
              <w:t>н</w:t>
            </w:r>
            <w:r>
              <w:t>ности регуляции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center"/>
            </w:pPr>
            <w:r>
              <w:t>Прото-</w:t>
            </w:r>
          </w:p>
          <w:p w:rsidR="00000000" w:rsidRDefault="006938F9">
            <w:pPr>
              <w:pStyle w:val="a4"/>
              <w:widowControl w:val="0"/>
              <w:jc w:val="center"/>
            </w:pPr>
            <w:r>
              <w:t>ф</w:t>
            </w:r>
            <w:r>
              <w:t>а</w:t>
            </w:r>
            <w:r>
              <w:t>за</w:t>
            </w:r>
          </w:p>
        </w:tc>
        <w:tc>
          <w:tcPr>
            <w:tcW w:w="1560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center"/>
            </w:pPr>
            <w:r>
              <w:t>А</w:t>
            </w:r>
            <w:r>
              <w:t>л</w:t>
            </w:r>
            <w:r>
              <w:t>лофаза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center"/>
            </w:pPr>
            <w:r>
              <w:t>Аутофаза</w:t>
            </w:r>
          </w:p>
        </w:tc>
      </w:tr>
    </w:tbl>
    <w:p w:rsidR="00000000" w:rsidRDefault="006938F9">
      <w:r>
        <w:tab/>
      </w:r>
    </w:p>
    <w:p w:rsidR="00000000" w:rsidRDefault="006938F9">
      <w:pPr>
        <w:ind w:firstLine="720"/>
      </w:pPr>
      <w:r>
        <w:t>Если в начале возраста и его «</w:t>
      </w:r>
      <w:r>
        <w:t>первой» фазы ребенок подчиняется вне</w:t>
      </w:r>
      <w:r>
        <w:t>ш</w:t>
      </w:r>
      <w:r>
        <w:t>ней регуляции его поведения взрослым, то в конце «второй» фазы и всего во</w:t>
      </w:r>
      <w:r>
        <w:t>з</w:t>
      </w:r>
      <w:r>
        <w:t>раста ребенок уже способен отвергать эту внешнюю регуляцию, что связано с возникновением внутренней саморегуляции. На протяжении стабильного во</w:t>
      </w:r>
      <w:r>
        <w:t>з</w:t>
      </w:r>
      <w:r>
        <w:t>р</w:t>
      </w:r>
      <w:r>
        <w:t>аста осуществляется переход от внешней регуляции к внутренней саморег</w:t>
      </w:r>
      <w:r>
        <w:t>у</w:t>
      </w:r>
      <w:r>
        <w:t>ляции и этапы этого процесса интериоризации регуляции можно понимать как определенные части (фазы) данного во</w:t>
      </w:r>
      <w:r>
        <w:t>з</w:t>
      </w:r>
      <w:r>
        <w:t xml:space="preserve">раста [1; 141], [21; 86, 91]. </w:t>
      </w:r>
    </w:p>
    <w:p w:rsidR="00000000" w:rsidRDefault="006938F9">
      <w:pPr>
        <w:pStyle w:val="a5"/>
        <w:widowControl/>
        <w:jc w:val="center"/>
        <w:rPr>
          <w:b/>
          <w:i/>
        </w:rPr>
      </w:pPr>
      <w:r>
        <w:rPr>
          <w:b/>
          <w:i/>
        </w:rPr>
        <w:t>Этапы интериоризации регуляции как фазы возра</w:t>
      </w:r>
      <w:r>
        <w:rPr>
          <w:b/>
          <w:i/>
        </w:rPr>
        <w:t>ста</w:t>
      </w:r>
    </w:p>
    <w:p w:rsidR="00000000" w:rsidRDefault="006938F9">
      <w:r>
        <w:rPr>
          <w:b/>
        </w:rPr>
        <w:tab/>
      </w:r>
      <w:r>
        <w:t>Выготским описаны этапы интериоризации (перехода от «интер» к «и</w:t>
      </w:r>
      <w:r>
        <w:t>н</w:t>
      </w:r>
      <w:r>
        <w:t>тра»), наступающие в ходе развития в такой последовательности: за интерпс</w:t>
      </w:r>
      <w:r>
        <w:t>и</w:t>
      </w:r>
      <w:r>
        <w:t>хологическим этапом следует экстрапсихологический, а за экстрапсихологич</w:t>
      </w:r>
      <w:r>
        <w:t>е</w:t>
      </w:r>
      <w:r>
        <w:t xml:space="preserve">ским – интрапсихологический [13; 130]. </w:t>
      </w:r>
      <w:r>
        <w:t>Таким образом, интер-этап завершае</w:t>
      </w:r>
      <w:r>
        <w:t>т</w:t>
      </w:r>
      <w:r>
        <w:t xml:space="preserve">ся с началом экстра-этапа, а экстра-этап – с началом интра-этапа. Сейчас речь идет о процессе </w:t>
      </w:r>
      <w:r>
        <w:rPr>
          <w:i/>
        </w:rPr>
        <w:t>интериоризации регулятивной активности</w:t>
      </w:r>
      <w:r>
        <w:t xml:space="preserve">, протекающем </w:t>
      </w:r>
      <w:r>
        <w:rPr>
          <w:i/>
        </w:rPr>
        <w:t>на протяжении стабильного возраста</w:t>
      </w:r>
      <w:r>
        <w:t>, в пределах которого поэтому имеют м</w:t>
      </w:r>
      <w:r>
        <w:t>е</w:t>
      </w:r>
      <w:r>
        <w:t>сто</w:t>
      </w:r>
      <w:r>
        <w:t xml:space="preserve"> все три этапа (табл. 1). </w:t>
      </w:r>
    </w:p>
    <w:p w:rsidR="00000000" w:rsidRDefault="006938F9">
      <w:r>
        <w:tab/>
        <w:t xml:space="preserve">На </w:t>
      </w:r>
      <w:r>
        <w:rPr>
          <w:i/>
        </w:rPr>
        <w:t>интер</w:t>
      </w:r>
      <w:r>
        <w:t>-этапе субъект регуляции и ее объект (т. е. субъект исполн</w:t>
      </w:r>
      <w:r>
        <w:t>и</w:t>
      </w:r>
      <w:r>
        <w:t xml:space="preserve">тельской активности) – </w:t>
      </w:r>
      <w:r>
        <w:rPr>
          <w:i/>
        </w:rPr>
        <w:t>разные</w:t>
      </w:r>
      <w:r>
        <w:t xml:space="preserve"> люди: «я приказываю, вы выполняете» [13; 130]. Начало интер-этапа совпадает с началом возраста (и его «первой» фазы): к этому момен</w:t>
      </w:r>
      <w:r>
        <w:t xml:space="preserve">ту складывается социальная ситуация развития, связанная с подчинением ребенка </w:t>
      </w:r>
      <w:r>
        <w:rPr>
          <w:i/>
        </w:rPr>
        <w:t>внешней</w:t>
      </w:r>
      <w:r>
        <w:t xml:space="preserve"> регуляции со стороны взрослого (см. выше). Как мы выяснили, в начале «второй» фазы ребенок является уже и субъектом </w:t>
      </w:r>
      <w:r>
        <w:rPr>
          <w:i/>
        </w:rPr>
        <w:t>внешней</w:t>
      </w:r>
      <w:r>
        <w:t xml:space="preserve"> регуляции поведения взрослого. В обоих случаях</w:t>
      </w:r>
      <w:r>
        <w:t xml:space="preserve"> регуляция остается процессом </w:t>
      </w:r>
      <w:r>
        <w:rPr>
          <w:i/>
        </w:rPr>
        <w:t>интер</w:t>
      </w:r>
      <w:r>
        <w:t xml:space="preserve">психологическим. Значит, </w:t>
      </w:r>
      <w:r>
        <w:rPr>
          <w:i/>
        </w:rPr>
        <w:t>на границе «первой» и «второй» фаз интер-этап не заканчивается</w:t>
      </w:r>
      <w:r>
        <w:t>. Эта граница делит его на 2 части: кроме «первой» фазы, он включает часть «второй» (табл. 1). Тем самым, он не совп</w:t>
      </w:r>
      <w:r>
        <w:t>а</w:t>
      </w:r>
      <w:r>
        <w:t>дает ни с одной и</w:t>
      </w:r>
      <w:r>
        <w:t>з этих фаз, являясь поэтому особой частью (фазой) стабил</w:t>
      </w:r>
      <w:r>
        <w:t>ь</w:t>
      </w:r>
      <w:r>
        <w:t>ного возраста (как и остальные этапы интериоризации регуляции, на том же осн</w:t>
      </w:r>
      <w:r>
        <w:t>о</w:t>
      </w:r>
      <w:r>
        <w:t>вании).</w:t>
      </w:r>
    </w:p>
    <w:p w:rsidR="00000000" w:rsidRDefault="006938F9">
      <w:pPr>
        <w:pStyle w:val="a5"/>
      </w:pPr>
      <w:r>
        <w:t xml:space="preserve">На </w:t>
      </w:r>
      <w:r>
        <w:rPr>
          <w:i/>
        </w:rPr>
        <w:t>экстра</w:t>
      </w:r>
      <w:r>
        <w:t xml:space="preserve">-этапе уже есть регуляция </w:t>
      </w:r>
      <w:r>
        <w:rPr>
          <w:i/>
        </w:rPr>
        <w:t>своего</w:t>
      </w:r>
      <w:r>
        <w:t xml:space="preserve"> поведения с помощью </w:t>
      </w:r>
      <w:r>
        <w:rPr>
          <w:i/>
        </w:rPr>
        <w:t>вне</w:t>
      </w:r>
      <w:r>
        <w:rPr>
          <w:i/>
        </w:rPr>
        <w:t>ш</w:t>
      </w:r>
      <w:r>
        <w:rPr>
          <w:i/>
        </w:rPr>
        <w:t>него</w:t>
      </w:r>
      <w:r>
        <w:t xml:space="preserve"> средства: «я начинаю говорить», – т. е. «пр</w:t>
      </w:r>
      <w:r>
        <w:t xml:space="preserve">иказывать», – «сам себе» [13; 130]. С началом </w:t>
      </w:r>
      <w:r>
        <w:rPr>
          <w:i/>
        </w:rPr>
        <w:t>интра</w:t>
      </w:r>
      <w:r>
        <w:t>-этапа, как писал Выготский, используя язык физиол</w:t>
      </w:r>
      <w:r>
        <w:t>о</w:t>
      </w:r>
      <w:r>
        <w:t>гии, «два пункта мозга, которые извне возбуждаются, имеют тенденцию де</w:t>
      </w:r>
      <w:r>
        <w:t>й</w:t>
      </w:r>
      <w:r>
        <w:t>ствовать в единой системе и превращаются в интракортикальный пункт» [13; 130]. На я</w:t>
      </w:r>
      <w:r>
        <w:t xml:space="preserve">зык психологии (в контексте обсуждения Выготским этапов «интер» – «интра» [13; 130]) это можно перевести так. На </w:t>
      </w:r>
      <w:r>
        <w:rPr>
          <w:i/>
        </w:rPr>
        <w:t>интра</w:t>
      </w:r>
      <w:r>
        <w:t xml:space="preserve">-этапе (в отличие от </w:t>
      </w:r>
      <w:r>
        <w:rPr>
          <w:i/>
        </w:rPr>
        <w:t>экстра</w:t>
      </w:r>
      <w:r>
        <w:t xml:space="preserve">-этапа) ребенок способен регулировать свое поведение </w:t>
      </w:r>
      <w:r>
        <w:rPr>
          <w:i/>
        </w:rPr>
        <w:t>внутренне</w:t>
      </w:r>
      <w:r>
        <w:t>. Но эти акты саморегуляции еще зависимы от внешн</w:t>
      </w:r>
      <w:r>
        <w:t>ей регуляции («извне возбу</w:t>
      </w:r>
      <w:r>
        <w:t>ж</w:t>
      </w:r>
      <w:r>
        <w:t>даются»): интра-этап – внутри стабильного возраста (предшествует отверж</w:t>
      </w:r>
      <w:r>
        <w:t>е</w:t>
      </w:r>
      <w:r>
        <w:t>нию внешней регул</w:t>
      </w:r>
      <w:r>
        <w:t>я</w:t>
      </w:r>
      <w:r>
        <w:t xml:space="preserve">ции). </w:t>
      </w:r>
    </w:p>
    <w:p w:rsidR="00000000" w:rsidRDefault="006938F9">
      <w:pPr>
        <w:pStyle w:val="a5"/>
      </w:pPr>
      <w:r>
        <w:t xml:space="preserve">В начале интра-этапа регуляция ребенком собственного поведения уже интериоризована, но пока лишь в том смысле, что она протекает во </w:t>
      </w:r>
      <w:r>
        <w:t>внутре</w:t>
      </w:r>
      <w:r>
        <w:t>н</w:t>
      </w:r>
      <w:r>
        <w:t>нем плане: ребенок освободился от необходимости во внешней регулятивной активности (и в использовании ее внешнего средства). Хотя ребенок еще не способен (до окончания стабильного возраста) просто отвергать внешнюю р</w:t>
      </w:r>
      <w:r>
        <w:t>е</w:t>
      </w:r>
      <w:r>
        <w:t>гуляцию со стороны взрослых, сте</w:t>
      </w:r>
      <w:r>
        <w:t>пень его свободы от такой регуляции в н</w:t>
      </w:r>
      <w:r>
        <w:t>а</w:t>
      </w:r>
      <w:r>
        <w:t>чале интра-этапа повышается: взрослый, до этого имевший возможность неп</w:t>
      </w:r>
      <w:r>
        <w:t>о</w:t>
      </w:r>
      <w:r>
        <w:t>средственно воздействовать на внешнюю регуляцию ребенком собственного поведения и ее внешнее средство, теперь лишен такой возможности по отн</w:t>
      </w:r>
      <w:r>
        <w:t>о</w:t>
      </w:r>
      <w:r>
        <w:t>шен</w:t>
      </w:r>
      <w:r>
        <w:t>ию к интериоризованному ребенком процессу регуляции и его внутренн</w:t>
      </w:r>
      <w:r>
        <w:t>е</w:t>
      </w:r>
      <w:r>
        <w:t>му средству (представлению). В конце интра-этапа (и всего возраста) ребенок уже способен отвергать внешнюю регуляцию: его «приказы» самому себе уже не «извне возбуждаются», а изнутри, незав</w:t>
      </w:r>
      <w:r>
        <w:t xml:space="preserve">исимо от внешних условий (в этом смысле – </w:t>
      </w:r>
      <w:r>
        <w:rPr>
          <w:i/>
        </w:rPr>
        <w:t>самостоятельно</w:t>
      </w:r>
      <w:r>
        <w:t>). Внутренняя регуляция своего поведения на пр</w:t>
      </w:r>
      <w:r>
        <w:t>о</w:t>
      </w:r>
      <w:r>
        <w:t xml:space="preserve">тяжении интра-этапа </w:t>
      </w:r>
      <w:r>
        <w:rPr>
          <w:i/>
        </w:rPr>
        <w:t>становится</w:t>
      </w:r>
      <w:r>
        <w:t xml:space="preserve"> самостоятельной. Результат этого становл</w:t>
      </w:r>
      <w:r>
        <w:t>е</w:t>
      </w:r>
      <w:r>
        <w:t>ния и завершает процесс формирования саморегуляции (интериоризации рег</w:t>
      </w:r>
      <w:r>
        <w:t>у</w:t>
      </w:r>
      <w:r>
        <w:t>ляции) в п</w:t>
      </w:r>
      <w:r>
        <w:t>ределах возраста. Для перехода ребенка на следующую стадию ра</w:t>
      </w:r>
      <w:r>
        <w:t>з</w:t>
      </w:r>
      <w:r>
        <w:t xml:space="preserve">вития внутренняя саморегуляция должна стать </w:t>
      </w:r>
      <w:r>
        <w:rPr>
          <w:i/>
        </w:rPr>
        <w:t>самостоятельной</w:t>
      </w:r>
      <w:r>
        <w:t xml:space="preserve"> (конец инт</w:t>
      </w:r>
      <w:r>
        <w:t>е</w:t>
      </w:r>
      <w:r>
        <w:t xml:space="preserve">риоризации регуляции).  </w:t>
      </w:r>
    </w:p>
    <w:p w:rsidR="00000000" w:rsidRDefault="006938F9">
      <w:r>
        <w:tab/>
        <w:t>В психологии принцип интериоризации применяется и к частным пр</w:t>
      </w:r>
      <w:r>
        <w:t>о</w:t>
      </w:r>
      <w:r>
        <w:t>цессам. Во избежание путаницы и дл</w:t>
      </w:r>
      <w:r>
        <w:t>я упрощения терминологии при инте</w:t>
      </w:r>
      <w:r>
        <w:t>р</w:t>
      </w:r>
      <w:r>
        <w:t xml:space="preserve">претации этапов интериоризации регуляции как </w:t>
      </w:r>
      <w:r>
        <w:rPr>
          <w:i/>
        </w:rPr>
        <w:t>фаз</w:t>
      </w:r>
      <w:r>
        <w:t xml:space="preserve"> возраста логично наз</w:t>
      </w:r>
      <w:r>
        <w:t>ы</w:t>
      </w:r>
      <w:r>
        <w:t xml:space="preserve">вать интер-этап </w:t>
      </w:r>
      <w:r>
        <w:rPr>
          <w:i/>
        </w:rPr>
        <w:t>интерфазой</w:t>
      </w:r>
      <w:r>
        <w:t xml:space="preserve">, экстра-этап – </w:t>
      </w:r>
      <w:r>
        <w:rPr>
          <w:i/>
        </w:rPr>
        <w:t>экстрафазой</w:t>
      </w:r>
      <w:r>
        <w:t xml:space="preserve">, а интер-этап – </w:t>
      </w:r>
      <w:r>
        <w:rPr>
          <w:i/>
        </w:rPr>
        <w:t>и</w:t>
      </w:r>
      <w:r>
        <w:rPr>
          <w:i/>
        </w:rPr>
        <w:t>н</w:t>
      </w:r>
      <w:r>
        <w:rPr>
          <w:i/>
        </w:rPr>
        <w:t>траф</w:t>
      </w:r>
      <w:r>
        <w:rPr>
          <w:i/>
        </w:rPr>
        <w:t>а</w:t>
      </w:r>
      <w:r>
        <w:rPr>
          <w:i/>
        </w:rPr>
        <w:t>зой</w:t>
      </w:r>
      <w:r>
        <w:t xml:space="preserve">.    </w:t>
      </w:r>
    </w:p>
    <w:p w:rsidR="00000000" w:rsidRDefault="006938F9">
      <w:pPr>
        <w:pStyle w:val="a5"/>
        <w:jc w:val="center"/>
        <w:rPr>
          <w:b/>
          <w:i/>
        </w:rPr>
      </w:pPr>
      <w:r>
        <w:rPr>
          <w:b/>
          <w:i/>
        </w:rPr>
        <w:t>Фазы направленности рег</w:t>
      </w:r>
      <w:r>
        <w:rPr>
          <w:b/>
          <w:i/>
        </w:rPr>
        <w:t>у</w:t>
      </w:r>
      <w:r>
        <w:rPr>
          <w:b/>
          <w:i/>
        </w:rPr>
        <w:t>ляции</w:t>
      </w:r>
    </w:p>
    <w:p w:rsidR="00000000" w:rsidRDefault="006938F9">
      <w:r>
        <w:tab/>
        <w:t>По Л.С. Выготскому, «знак всегда яв</w:t>
      </w:r>
      <w:r>
        <w:t>ляется раньше средством воздейс</w:t>
      </w:r>
      <w:r>
        <w:t>т</w:t>
      </w:r>
      <w:r>
        <w:t>вия на других и только потом средством воздействия на себя» [14; 224]. В др</w:t>
      </w:r>
      <w:r>
        <w:t>у</w:t>
      </w:r>
      <w:r>
        <w:t>гом месте Выготский указал на последовательность складывания уже не двух, а трех направленностей: «ребенок начинает применять к себе самому те самые</w:t>
      </w:r>
      <w:r>
        <w:t xml:space="preserve"> способы поведения», – включая регулятивную активность, – «которые другие применяли к нему, и он применял по отношению к другим» [14; 139]. Посл</w:t>
      </w:r>
      <w:r>
        <w:t>е</w:t>
      </w:r>
      <w:r>
        <w:t xml:space="preserve">довательность возникновения направленностей здесь такова: сначала </w:t>
      </w:r>
      <w:r>
        <w:rPr>
          <w:i/>
        </w:rPr>
        <w:t>взрослые осуществляют регуляцию поведения реб</w:t>
      </w:r>
      <w:r>
        <w:rPr>
          <w:i/>
        </w:rPr>
        <w:t>енка</w:t>
      </w:r>
      <w:r>
        <w:t xml:space="preserve">, затем </w:t>
      </w:r>
      <w:r>
        <w:rPr>
          <w:i/>
        </w:rPr>
        <w:t>он регулирует поведение взрослых</w:t>
      </w:r>
      <w:r>
        <w:t xml:space="preserve"> и, наконец, </w:t>
      </w:r>
      <w:r>
        <w:rPr>
          <w:i/>
        </w:rPr>
        <w:t>ребенок применяет регуляцию к самому себе</w:t>
      </w:r>
      <w:r>
        <w:t xml:space="preserve">. При этом возникают три направленности регуляции в таком порядке: 1) на ребенка, 2) на взрослого, 3) на себя. Последовательность складывания направленностей </w:t>
      </w:r>
      <w:r>
        <w:t>рег</w:t>
      </w:r>
      <w:r>
        <w:t>у</w:t>
      </w:r>
      <w:r>
        <w:t xml:space="preserve">ляции может быть интерпретирована как ряд фаз развития [17; 26], [21; 86-87]. Такие </w:t>
      </w:r>
      <w:r>
        <w:rPr>
          <w:i/>
        </w:rPr>
        <w:t xml:space="preserve">фазы направленности </w:t>
      </w:r>
      <w:r>
        <w:t>(табл. 1) можно понимать как отрезки развития от момента, к которому сложилась одна направленность, до момента, к которому сложилась следующая. Опре</w:t>
      </w:r>
      <w:r>
        <w:t xml:space="preserve">деляющим для каждой фазы признаком (основой ее диагностики) является </w:t>
      </w:r>
      <w:r>
        <w:rPr>
          <w:i/>
        </w:rPr>
        <w:t>направленность, сложившаяся</w:t>
      </w:r>
      <w:r>
        <w:t xml:space="preserve"> </w:t>
      </w:r>
      <w:r>
        <w:rPr>
          <w:i/>
        </w:rPr>
        <w:t>к ее началу</w:t>
      </w:r>
      <w:r>
        <w:t xml:space="preserve">, а не к концу: ведь ребенок еще не достиг конца фазы, которую он проходит в своем развитии </w:t>
      </w:r>
      <w:r>
        <w:rPr>
          <w:i/>
        </w:rPr>
        <w:t>в данный момент</w:t>
      </w:r>
      <w:r>
        <w:t>. Определение фаз по исчезновению регулят</w:t>
      </w:r>
      <w:r>
        <w:t>ивной активности с той или иной направленностью, согласно представлениям Выго</w:t>
      </w:r>
      <w:r>
        <w:t>т</w:t>
      </w:r>
      <w:r>
        <w:t>ского, неосуществимо: возникшие в ходе развития формы поведения не исч</w:t>
      </w:r>
      <w:r>
        <w:t>е</w:t>
      </w:r>
      <w:r>
        <w:t>зают (в этом смысле человек и сохраняет в себе «задокументированную» п</w:t>
      </w:r>
      <w:r>
        <w:t>о</w:t>
      </w:r>
      <w:r>
        <w:t>следовательность своего разв</w:t>
      </w:r>
      <w:r>
        <w:t>и</w:t>
      </w:r>
      <w:r>
        <w:t>тия [14</w:t>
      </w:r>
      <w:r>
        <w:t xml:space="preserve">; 164]). </w:t>
      </w:r>
    </w:p>
    <w:p w:rsidR="00000000" w:rsidRDefault="006938F9">
      <w:pPr>
        <w:ind w:firstLine="720"/>
      </w:pPr>
      <w:r>
        <w:t>Когда речь идет об отвержении ребенком внешней регуляции в конце стабильного возраста, имеется в виду не исчезновение данного уровня регул</w:t>
      </w:r>
      <w:r>
        <w:t>я</w:t>
      </w:r>
      <w:r>
        <w:t>ции, а только то, что ребенок уже овладел им и теперь способен сам принимать решение: подчиниться такой вне</w:t>
      </w:r>
      <w:r>
        <w:t>шней регуляции в конкретной ситуации или нет. (Т. е. у ребенка уже сформирован новый, более высокий уровень регул</w:t>
      </w:r>
      <w:r>
        <w:t>я</w:t>
      </w:r>
      <w:r>
        <w:t>ции – самостоятельная внутренняя саморегуляция.) Подчинение имело место в той или иной мере на всем протяжении стабильного возраста, а отверже</w:t>
      </w:r>
      <w:r>
        <w:t>ние возникает лишь в его конце [1; 141, 144], [2; 52]. Поэтому именно оно оказыв</w:t>
      </w:r>
      <w:r>
        <w:t>а</w:t>
      </w:r>
      <w:r>
        <w:t>ется симптомом окончания возраста, хотя подчинение такой внешней регул</w:t>
      </w:r>
      <w:r>
        <w:t>я</w:t>
      </w:r>
      <w:r>
        <w:t>ции, которая характерна для завершившегося стабильного возраста, не стало при этом невозмо</w:t>
      </w:r>
      <w:r>
        <w:t>ж</w:t>
      </w:r>
      <w:r>
        <w:t>ным.</w:t>
      </w:r>
    </w:p>
    <w:p w:rsidR="00000000" w:rsidRDefault="006938F9">
      <w:pPr>
        <w:pStyle w:val="a5"/>
        <w:widowControl/>
      </w:pPr>
      <w:r>
        <w:t>В работа</w:t>
      </w:r>
      <w:r>
        <w:t>х Выготского мы не обнаружили названий фаз направленности, которые для дальнейшего обсуждения надо как-то обозначить, хотя бы усло</w:t>
      </w:r>
      <w:r>
        <w:t>в</w:t>
      </w:r>
      <w:r>
        <w:t>но. Сделаем это согласно сложившейся к началу фазы направленностью и во</w:t>
      </w:r>
      <w:r>
        <w:t>с</w:t>
      </w:r>
      <w:r>
        <w:t>пользуемся, по примеру Выготского («интер», «экстра»,</w:t>
      </w:r>
      <w:r>
        <w:t xml:space="preserve"> «интра»), словами, применяемыми в международной научной терминологии. Термином </w:t>
      </w:r>
      <w:r>
        <w:rPr>
          <w:i/>
        </w:rPr>
        <w:t>протоф</w:t>
      </w:r>
      <w:r>
        <w:rPr>
          <w:i/>
        </w:rPr>
        <w:t>а</w:t>
      </w:r>
      <w:r>
        <w:rPr>
          <w:i/>
        </w:rPr>
        <w:t xml:space="preserve">за </w:t>
      </w:r>
      <w:r>
        <w:t xml:space="preserve">– от греч. </w:t>
      </w:r>
      <w:r>
        <w:rPr>
          <w:i/>
        </w:rPr>
        <w:t>протос</w:t>
      </w:r>
      <w:r>
        <w:t xml:space="preserve"> («первый») – обозначим фазу, к началу которой слож</w:t>
      </w:r>
      <w:r>
        <w:t>и</w:t>
      </w:r>
      <w:r>
        <w:t xml:space="preserve">лась </w:t>
      </w:r>
      <w:r>
        <w:rPr>
          <w:i/>
        </w:rPr>
        <w:t>первая</w:t>
      </w:r>
      <w:r>
        <w:t xml:space="preserve"> в стабильном возрасте направленность регуляции: на ребенка и</w:t>
      </w:r>
      <w:r>
        <w:t>з</w:t>
      </w:r>
      <w:r>
        <w:t xml:space="preserve">вне. </w:t>
      </w:r>
      <w:r>
        <w:rPr>
          <w:i/>
        </w:rPr>
        <w:t>Аллофаза</w:t>
      </w:r>
      <w:r>
        <w:t xml:space="preserve"> – от греч.</w:t>
      </w:r>
      <w:r>
        <w:t xml:space="preserve"> </w:t>
      </w:r>
      <w:r>
        <w:rPr>
          <w:i/>
        </w:rPr>
        <w:t>аллос</w:t>
      </w:r>
      <w:r>
        <w:t xml:space="preserve"> («другой») – это фаза, к началу которой слож</w:t>
      </w:r>
      <w:r>
        <w:t>и</w:t>
      </w:r>
      <w:r>
        <w:t xml:space="preserve">лась </w:t>
      </w:r>
      <w:r>
        <w:rPr>
          <w:i/>
        </w:rPr>
        <w:t>другая</w:t>
      </w:r>
      <w:r>
        <w:t xml:space="preserve"> направленность регуляции – </w:t>
      </w:r>
      <w:r>
        <w:rPr>
          <w:i/>
        </w:rPr>
        <w:t>на другого</w:t>
      </w:r>
      <w:r>
        <w:t xml:space="preserve"> (взрослого). </w:t>
      </w:r>
      <w:r>
        <w:rPr>
          <w:i/>
        </w:rPr>
        <w:t>Аутофазой</w:t>
      </w:r>
      <w:r>
        <w:t xml:space="preserve"> – от греч. </w:t>
      </w:r>
      <w:r>
        <w:rPr>
          <w:i/>
        </w:rPr>
        <w:t>аутос</w:t>
      </w:r>
      <w:r>
        <w:t xml:space="preserve"> («сам») – будем называть фазу, к началу которой у ребенка сложилась направленность регуляции </w:t>
      </w:r>
      <w:r>
        <w:rPr>
          <w:i/>
        </w:rPr>
        <w:t>на самого с</w:t>
      </w:r>
      <w:r>
        <w:rPr>
          <w:i/>
        </w:rPr>
        <w:t>е</w:t>
      </w:r>
      <w:r>
        <w:rPr>
          <w:i/>
        </w:rPr>
        <w:t xml:space="preserve">бя </w:t>
      </w:r>
      <w:r>
        <w:t>(табл.</w:t>
      </w:r>
      <w:r>
        <w:t xml:space="preserve"> 1). </w:t>
      </w:r>
    </w:p>
    <w:p w:rsidR="00000000" w:rsidRDefault="006938F9">
      <w:pPr>
        <w:pStyle w:val="a5"/>
        <w:widowControl/>
      </w:pPr>
      <w:r>
        <w:t>Начало протофазы и начало стабильного возраста совпадают (табл. 1), так как определяются по одному и тому же признаку: сложившемуся подчин</w:t>
      </w:r>
      <w:r>
        <w:t>е</w:t>
      </w:r>
      <w:r>
        <w:t>нию ребенка характерной для данного возраста внешней регуляции со стороны взрослого. В начале «второй» фазы реб</w:t>
      </w:r>
      <w:r>
        <w:t>енок стал субъектом регуляции повед</w:t>
      </w:r>
      <w:r>
        <w:t>е</w:t>
      </w:r>
      <w:r>
        <w:t xml:space="preserve">ния (см. выше). Согласно уже обсужденной последовательности складывания направленностей регуляции, ребенок сначала становится субъектом регуляции поведения другого (взрослого), а затем уже – своего собственного. Поэтому </w:t>
      </w:r>
      <w:r>
        <w:t xml:space="preserve">ребенок </w:t>
      </w:r>
      <w:r>
        <w:rPr>
          <w:i/>
        </w:rPr>
        <w:t>стал субъектом регуляции</w:t>
      </w:r>
      <w:r>
        <w:t xml:space="preserve"> не тогда, когда начал регулировать свое поведение (ср. выше начало экстрафазы), а раньше: тогда, когда начал регул</w:t>
      </w:r>
      <w:r>
        <w:t>и</w:t>
      </w:r>
      <w:r>
        <w:t>ровать поведение другого (начало «второй» фазы и аллофазы). Значит, начало «второй» фазы (т. е. конец «перво</w:t>
      </w:r>
      <w:r>
        <w:t>й») совпадает с началом аллофазы и концом предшествующей ей протофазы (табл. 1). Таким образом, протофаза тождес</w:t>
      </w:r>
      <w:r>
        <w:t>т</w:t>
      </w:r>
      <w:r>
        <w:t xml:space="preserve">венна «первой» фазе (чему вполне соответствует термин </w:t>
      </w:r>
      <w:r>
        <w:rPr>
          <w:i/>
        </w:rPr>
        <w:t>протофаза</w:t>
      </w:r>
      <w:r>
        <w:t xml:space="preserve">, т. е. «первая фаза»). </w:t>
      </w:r>
    </w:p>
    <w:p w:rsidR="00000000" w:rsidRDefault="006938F9">
      <w:pPr>
        <w:pStyle w:val="a5"/>
      </w:pPr>
      <w:r>
        <w:t>Начало аутофазы и начало экстрафазы совпадают (табл. 1)</w:t>
      </w:r>
      <w:r>
        <w:t>, так как они определяются по одному и тому же признаку: сложившейся у ребенка напра</w:t>
      </w:r>
      <w:r>
        <w:t>в</w:t>
      </w:r>
      <w:r>
        <w:t>ленности рег</w:t>
      </w:r>
      <w:r>
        <w:t>у</w:t>
      </w:r>
      <w:r>
        <w:t xml:space="preserve">ляции </w:t>
      </w:r>
      <w:r>
        <w:rPr>
          <w:i/>
        </w:rPr>
        <w:t>на самого себя</w:t>
      </w:r>
      <w:r>
        <w:t xml:space="preserve">.  </w:t>
      </w:r>
    </w:p>
    <w:p w:rsidR="00000000" w:rsidRDefault="006938F9">
      <w:pPr>
        <w:pStyle w:val="a5"/>
      </w:pPr>
      <w:r>
        <w:t xml:space="preserve">В аутофазе ребенок </w:t>
      </w:r>
      <w:r>
        <w:rPr>
          <w:i/>
        </w:rPr>
        <w:t>уже</w:t>
      </w:r>
      <w:r>
        <w:t xml:space="preserve"> стал субъектом регуляции своего поведения и </w:t>
      </w:r>
      <w:r>
        <w:rPr>
          <w:i/>
        </w:rPr>
        <w:t>еще</w:t>
      </w:r>
      <w:r>
        <w:t xml:space="preserve"> не отверг регуляцию его поведения взрослым (что произойдет лишь</w:t>
      </w:r>
      <w:r>
        <w:t xml:space="preserve"> в конце стабильного возраста). При таких направленностях процессов регуляции они имеют общий объект (ребенка как субъекта исполнительской активности) и могут вступать в противоречие между собой: требовать от субъекта испо</w:t>
      </w:r>
      <w:r>
        <w:t>л</w:t>
      </w:r>
      <w:r>
        <w:t>нительской активности одновременн</w:t>
      </w:r>
      <w:r>
        <w:t>о совершения и несовершения одного и того же действия. Таким образом, в аутофазе происходит своего рода конк</w:t>
      </w:r>
      <w:r>
        <w:t>у</w:t>
      </w:r>
      <w:r>
        <w:t>ренция регуляций, в простейшем случае которой поведение ребенка регул</w:t>
      </w:r>
      <w:r>
        <w:t>и</w:t>
      </w:r>
      <w:r>
        <w:t xml:space="preserve">руют два субъекта (считая самого ребенка). </w:t>
      </w:r>
    </w:p>
    <w:p w:rsidR="00000000" w:rsidRDefault="006938F9">
      <w:pPr>
        <w:pStyle w:val="a5"/>
      </w:pPr>
      <w:r>
        <w:t>Конкуренцию регуляций можно обсуж</w:t>
      </w:r>
      <w:r>
        <w:t>дать в терминах диалектики: во</w:t>
      </w:r>
      <w:r>
        <w:t>з</w:t>
      </w:r>
      <w:r>
        <w:t>действия обоих субъектов регуляции на субъекта исполнительской активности образуют единство (как две стороны регуляции поведения ребенка) и между этими противоположными сторонами происходит борьба за управление суб</w:t>
      </w:r>
      <w:r>
        <w:t>ъ</w:t>
      </w:r>
      <w:r>
        <w:t>ектом испо</w:t>
      </w:r>
      <w:r>
        <w:t>лнительской активности. Здесь имеет место противоречие между</w:t>
      </w:r>
      <w:r>
        <w:rPr>
          <w:i/>
        </w:rPr>
        <w:t xml:space="preserve"> </w:t>
      </w:r>
      <w:r>
        <w:t>возможностями ребенка в плане регуляции своего поведения и социальными условиями, не позволяющими</w:t>
      </w:r>
      <w:r>
        <w:rPr>
          <w:i/>
        </w:rPr>
        <w:t xml:space="preserve"> </w:t>
      </w:r>
      <w:r>
        <w:t xml:space="preserve">этим возможностям реализовываться [18; 74]. Конфликт между регуляциями (и между их субъектами) с </w:t>
      </w:r>
      <w:r>
        <w:t>точки зрения взро</w:t>
      </w:r>
      <w:r>
        <w:t>с</w:t>
      </w:r>
      <w:r>
        <w:t>лого выглядит как детское</w:t>
      </w:r>
      <w:r>
        <w:rPr>
          <w:i/>
        </w:rPr>
        <w:t xml:space="preserve"> </w:t>
      </w:r>
      <w:r>
        <w:t>негативное поведение, появление которого означ</w:t>
      </w:r>
      <w:r>
        <w:t>а</w:t>
      </w:r>
      <w:r>
        <w:t>ет, что ребенок стал субъектом регуляции своего поведения: аутофаза (и экс</w:t>
      </w:r>
      <w:r>
        <w:t>т</w:t>
      </w:r>
      <w:r>
        <w:t xml:space="preserve">рафаза) началась. Тем самым </w:t>
      </w:r>
      <w:r>
        <w:rPr>
          <w:i/>
        </w:rPr>
        <w:t>возникновение негативного поведения не являе</w:t>
      </w:r>
      <w:r>
        <w:rPr>
          <w:i/>
        </w:rPr>
        <w:t>т</w:t>
      </w:r>
      <w:r>
        <w:rPr>
          <w:i/>
        </w:rPr>
        <w:t>ся симптомом нача</w:t>
      </w:r>
      <w:r>
        <w:rPr>
          <w:i/>
        </w:rPr>
        <w:t>ла возрастного кризиса</w:t>
      </w:r>
      <w:r>
        <w:t xml:space="preserve"> (1 года и т. д.): начало кризиса совпадает с концом возраста, а не с началом его экс</w:t>
      </w:r>
      <w:r>
        <w:t>т</w:t>
      </w:r>
      <w:r>
        <w:t>рафазы.</w:t>
      </w:r>
    </w:p>
    <w:p w:rsidR="00000000" w:rsidRDefault="006938F9">
      <w:pPr>
        <w:pStyle w:val="a5"/>
        <w:tabs>
          <w:tab w:val="left" w:pos="4678"/>
        </w:tabs>
        <w:jc w:val="center"/>
        <w:rPr>
          <w:b/>
          <w:i/>
        </w:rPr>
      </w:pPr>
      <w:r>
        <w:rPr>
          <w:b/>
          <w:i/>
        </w:rPr>
        <w:br w:type="page"/>
        <w:t>Знаковая модель общей структуры стабил</w:t>
      </w:r>
      <w:r>
        <w:rPr>
          <w:b/>
          <w:i/>
        </w:rPr>
        <w:t>ь</w:t>
      </w:r>
      <w:r>
        <w:rPr>
          <w:b/>
          <w:i/>
        </w:rPr>
        <w:t>ного возраста</w:t>
      </w:r>
    </w:p>
    <w:p w:rsidR="00000000" w:rsidRDefault="006938F9">
      <w:pPr>
        <w:pStyle w:val="a5"/>
      </w:pPr>
      <w:r>
        <w:t xml:space="preserve"> Периодизация детского развития внутри стабильного возраста может быть представлена в </w:t>
      </w:r>
      <w:r>
        <w:t>виде таблицы 2.</w:t>
      </w:r>
    </w:p>
    <w:p w:rsidR="00000000" w:rsidRDefault="006938F9">
      <w:pPr>
        <w:pStyle w:val="a3"/>
      </w:pPr>
      <w:r>
        <w:t>Таблица 2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701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r>
              <w:t>Стадия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Стабильный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left"/>
            </w:pPr>
            <w:r>
              <w:t>Фазы пери</w:t>
            </w:r>
            <w:r>
              <w:t>о</w:t>
            </w:r>
            <w:r>
              <w:t>дизации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Протофаз</w:t>
            </w:r>
            <w:r>
              <w:t>а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А</w:t>
            </w:r>
            <w:r>
              <w:t>л</w:t>
            </w:r>
            <w:r>
              <w:t>лофаза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Экстраф</w:t>
            </w:r>
            <w:r>
              <w:t>а</w:t>
            </w:r>
            <w:r>
              <w:t>за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Интраф</w:t>
            </w:r>
            <w:r>
              <w:t>а</w:t>
            </w:r>
            <w:r>
              <w:t>за</w:t>
            </w:r>
          </w:p>
        </w:tc>
      </w:tr>
    </w:tbl>
    <w:p w:rsidR="00000000" w:rsidRDefault="006938F9">
      <w:r>
        <w:tab/>
      </w:r>
    </w:p>
    <w:p w:rsidR="00000000" w:rsidRDefault="006938F9">
      <w:pPr>
        <w:ind w:firstLine="720"/>
      </w:pPr>
      <w:r>
        <w:t>Фазы периодизации в сумме составляют стабильный возраст (ср. табл. 1) и характеризуются уже обсужденными психологическими признаками. Для реко</w:t>
      </w:r>
      <w:r>
        <w:t xml:space="preserve">нструкции внутреннего строения </w:t>
      </w:r>
      <w:r>
        <w:rPr>
          <w:i/>
        </w:rPr>
        <w:t>процесса развития</w:t>
      </w:r>
      <w:r>
        <w:t xml:space="preserve"> на протяжении во</w:t>
      </w:r>
      <w:r>
        <w:t>з</w:t>
      </w:r>
      <w:r>
        <w:t>раста (т. е. его структуры), надо описать и закономерность перехода от фазы к фазе. В сущности, это уже сделано выше, осталось лишь свести признаки фаз в табл</w:t>
      </w:r>
      <w:r>
        <w:t>и</w:t>
      </w:r>
      <w:r>
        <w:t>цу 3.</w:t>
      </w:r>
    </w:p>
    <w:p w:rsidR="00000000" w:rsidRDefault="006938F9">
      <w:pPr>
        <w:pStyle w:val="a3"/>
        <w:rPr>
          <w:snapToGrid w:val="0"/>
        </w:rPr>
      </w:pPr>
      <w:r>
        <w:t>Таблица 3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4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Ф</w:t>
            </w:r>
            <w:r>
              <w:t>а</w:t>
            </w:r>
            <w:r>
              <w:t>зы</w:t>
            </w:r>
          </w:p>
          <w:p w:rsidR="00000000" w:rsidRDefault="006938F9">
            <w:pPr>
              <w:jc w:val="center"/>
            </w:pPr>
            <w:r>
              <w:t>пери</w:t>
            </w:r>
            <w:r>
              <w:t>о</w:t>
            </w:r>
            <w:r>
              <w:t>диз</w:t>
            </w:r>
            <w:r>
              <w:t>а</w:t>
            </w:r>
            <w:r>
              <w:t>ц</w:t>
            </w:r>
            <w:r>
              <w:t>ии</w:t>
            </w:r>
          </w:p>
        </w:tc>
        <w:tc>
          <w:tcPr>
            <w:tcW w:w="7002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00000" w:rsidRDefault="006938F9">
            <w:pPr>
              <w:jc w:val="center"/>
            </w:pPr>
            <w:r>
              <w:t>Регулятивный процесс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</w:p>
        </w:tc>
        <w:tc>
          <w:tcPr>
            <w:tcW w:w="3544" w:type="dxa"/>
            <w:tcBorders>
              <w:left w:val="nil"/>
              <w:bottom w:val="single" w:sz="18" w:space="0" w:color="auto"/>
            </w:tcBorders>
          </w:tcPr>
          <w:p w:rsidR="00000000" w:rsidRDefault="006938F9">
            <w:pPr>
              <w:jc w:val="center"/>
            </w:pPr>
            <w:r>
              <w:t>Созрел к началу ф</w:t>
            </w:r>
            <w:r>
              <w:t>а</w:t>
            </w:r>
            <w:r>
              <w:t>зы</w:t>
            </w:r>
          </w:p>
          <w:p w:rsidR="00000000" w:rsidRDefault="006938F9">
            <w:pPr>
              <w:jc w:val="center"/>
            </w:pPr>
            <w:r>
              <w:t xml:space="preserve">(находится на уровне </w:t>
            </w:r>
          </w:p>
          <w:p w:rsidR="00000000" w:rsidRDefault="006938F9">
            <w:pPr>
              <w:jc w:val="center"/>
            </w:pPr>
            <w:r>
              <w:t>актуального разв</w:t>
            </w:r>
            <w:r>
              <w:t>и</w:t>
            </w:r>
            <w:r>
              <w:t>тия)</w:t>
            </w:r>
          </w:p>
        </w:tc>
        <w:tc>
          <w:tcPr>
            <w:tcW w:w="3458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6938F9">
            <w:pPr>
              <w:jc w:val="center"/>
            </w:pPr>
            <w:r>
              <w:t>Созреет к концу фазы</w:t>
            </w:r>
          </w:p>
          <w:p w:rsidR="00000000" w:rsidRDefault="006938F9">
            <w:pPr>
              <w:jc w:val="center"/>
            </w:pPr>
            <w:r>
              <w:t>(находится в зоне бл</w:t>
            </w:r>
            <w:r>
              <w:t>и</w:t>
            </w:r>
            <w:r>
              <w:t>жайшего разв</w:t>
            </w:r>
            <w:r>
              <w:t>и</w:t>
            </w:r>
            <w:r>
              <w:t>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Пр</w:t>
            </w:r>
            <w:r>
              <w:t>о</w:t>
            </w:r>
            <w:r>
              <w:t>то-фаза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</w:tcBorders>
          </w:tcPr>
          <w:p w:rsidR="00000000" w:rsidRDefault="006938F9">
            <w:r>
              <w:t xml:space="preserve">Внешняя регуляция </w:t>
            </w:r>
            <w:r>
              <w:rPr>
                <w:i/>
              </w:rPr>
              <w:t>взро</w:t>
            </w:r>
            <w:r>
              <w:rPr>
                <w:i/>
              </w:rPr>
              <w:t>с</w:t>
            </w:r>
            <w:r>
              <w:rPr>
                <w:i/>
              </w:rPr>
              <w:t>лым</w:t>
            </w:r>
            <w:r>
              <w:t xml:space="preserve"> поведения </w:t>
            </w:r>
            <w:r>
              <w:rPr>
                <w:i/>
              </w:rPr>
              <w:t>р</w:t>
            </w:r>
            <w:r>
              <w:rPr>
                <w:i/>
              </w:rPr>
              <w:t>е</w:t>
            </w:r>
            <w:r>
              <w:rPr>
                <w:i/>
              </w:rPr>
              <w:t>бенка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6938F9">
            <w:r>
              <w:t xml:space="preserve">Внешняя регуляция </w:t>
            </w:r>
            <w:r>
              <w:rPr>
                <w:i/>
              </w:rPr>
              <w:t>ребе</w:t>
            </w:r>
            <w:r>
              <w:rPr>
                <w:i/>
              </w:rPr>
              <w:t>н</w:t>
            </w:r>
            <w:r>
              <w:rPr>
                <w:i/>
              </w:rPr>
              <w:t>ком</w:t>
            </w:r>
            <w:r>
              <w:t xml:space="preserve"> поведения </w:t>
            </w:r>
            <w:r>
              <w:rPr>
                <w:i/>
              </w:rPr>
              <w:t>взрослого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Алло-</w:t>
            </w:r>
          </w:p>
          <w:p w:rsidR="00000000" w:rsidRDefault="006938F9">
            <w:pPr>
              <w:jc w:val="center"/>
            </w:pPr>
            <w:r>
              <w:t>ф</w:t>
            </w:r>
            <w:r>
              <w:t>а</w:t>
            </w:r>
            <w:r>
              <w:t>за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6938F9">
            <w:r>
              <w:t>Внешняя регуляция ребе</w:t>
            </w:r>
            <w:r>
              <w:t>н</w:t>
            </w:r>
            <w:r>
              <w:t xml:space="preserve">ком поведения </w:t>
            </w:r>
            <w:r>
              <w:rPr>
                <w:i/>
              </w:rPr>
              <w:t>взро</w:t>
            </w:r>
            <w:r>
              <w:rPr>
                <w:i/>
              </w:rPr>
              <w:t>с</w:t>
            </w:r>
            <w:r>
              <w:rPr>
                <w:i/>
              </w:rPr>
              <w:t>лого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000000" w:rsidRDefault="006938F9">
            <w:r>
              <w:t>Внешняя регуляция р</w:t>
            </w:r>
            <w:r>
              <w:t>е</w:t>
            </w:r>
            <w:r>
              <w:t>бенком с</w:t>
            </w:r>
            <w:r>
              <w:rPr>
                <w:i/>
              </w:rPr>
              <w:t>воего</w:t>
            </w:r>
            <w:r>
              <w:t xml:space="preserve"> повед</w:t>
            </w:r>
            <w:r>
              <w:t>е</w:t>
            </w:r>
            <w:r>
              <w:t xml:space="preserve">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Экс</w:t>
            </w:r>
            <w:r>
              <w:t>т</w:t>
            </w:r>
            <w:r>
              <w:t>ра-ф</w:t>
            </w:r>
            <w:r>
              <w:t>а</w:t>
            </w:r>
            <w:r>
              <w:t>за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6938F9">
            <w:r>
              <w:rPr>
                <w:i/>
              </w:rPr>
              <w:t>Внешняя</w:t>
            </w:r>
            <w:r>
              <w:t xml:space="preserve"> регуляция ребе</w:t>
            </w:r>
            <w:r>
              <w:t>н</w:t>
            </w:r>
            <w:r>
              <w:t>ком своего пов</w:t>
            </w:r>
            <w:r>
              <w:t>е</w:t>
            </w:r>
            <w:r>
              <w:t>дения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000000" w:rsidRDefault="006938F9">
            <w:r>
              <w:rPr>
                <w:i/>
              </w:rPr>
              <w:t>Внутренняя</w:t>
            </w:r>
            <w:r>
              <w:t xml:space="preserve"> регуляция р</w:t>
            </w:r>
            <w:r>
              <w:t>е</w:t>
            </w:r>
            <w:r>
              <w:t>бенком своего повед</w:t>
            </w:r>
            <w:r>
              <w:t>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Интр</w:t>
            </w:r>
            <w:r>
              <w:t>а</w:t>
            </w:r>
            <w:r>
              <w:t>фаза</w:t>
            </w:r>
          </w:p>
        </w:tc>
        <w:tc>
          <w:tcPr>
            <w:tcW w:w="3544" w:type="dxa"/>
            <w:tcBorders>
              <w:left w:val="nil"/>
              <w:bottom w:val="single" w:sz="18" w:space="0" w:color="auto"/>
            </w:tcBorders>
          </w:tcPr>
          <w:p w:rsidR="00000000" w:rsidRDefault="006938F9">
            <w:pPr>
              <w:pStyle w:val="10"/>
              <w:rPr>
                <w:noProof w:val="0"/>
              </w:rPr>
            </w:pPr>
            <w:r>
              <w:rPr>
                <w:noProof w:val="0"/>
              </w:rPr>
              <w:t>Внутренняя регул</w:t>
            </w:r>
            <w:r>
              <w:rPr>
                <w:noProof w:val="0"/>
              </w:rPr>
              <w:t>я</w:t>
            </w:r>
            <w:r>
              <w:rPr>
                <w:noProof w:val="0"/>
              </w:rPr>
              <w:t>ция ре-бенком своего</w:t>
            </w:r>
            <w:r>
              <w:rPr>
                <w:noProof w:val="0"/>
              </w:rPr>
              <w:t xml:space="preserve"> поведения (еще </w:t>
            </w:r>
            <w:r>
              <w:rPr>
                <w:i/>
                <w:noProof w:val="0"/>
              </w:rPr>
              <w:t>несам</w:t>
            </w:r>
            <w:r>
              <w:rPr>
                <w:i/>
                <w:noProof w:val="0"/>
              </w:rPr>
              <w:t>о</w:t>
            </w:r>
            <w:r>
              <w:rPr>
                <w:i/>
                <w:noProof w:val="0"/>
              </w:rPr>
              <w:t>стоятельная</w:t>
            </w:r>
            <w:r>
              <w:rPr>
                <w:noProof w:val="0"/>
              </w:rPr>
              <w:t>)</w:t>
            </w:r>
          </w:p>
        </w:tc>
        <w:tc>
          <w:tcPr>
            <w:tcW w:w="3458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6938F9">
            <w:pPr>
              <w:pStyle w:val="a4"/>
              <w:widowControl w:val="0"/>
              <w:jc w:val="left"/>
            </w:pPr>
            <w:r>
              <w:rPr>
                <w:i/>
              </w:rPr>
              <w:t>Самостоятельная</w:t>
            </w:r>
            <w:r>
              <w:t xml:space="preserve"> вну</w:t>
            </w:r>
            <w:r>
              <w:t>т</w:t>
            </w:r>
            <w:r>
              <w:t>ренняя регуляция ребе</w:t>
            </w:r>
            <w:r>
              <w:t>н</w:t>
            </w:r>
            <w:r>
              <w:t>ком своего повед</w:t>
            </w:r>
            <w:r>
              <w:t>е</w:t>
            </w:r>
            <w:r>
              <w:t>ния</w:t>
            </w:r>
          </w:p>
        </w:tc>
      </w:tr>
    </w:tbl>
    <w:p w:rsidR="00000000" w:rsidRDefault="006938F9">
      <w:r>
        <w:tab/>
      </w:r>
    </w:p>
    <w:p w:rsidR="00000000" w:rsidRDefault="006938F9">
      <w:pPr>
        <w:ind w:firstLine="720"/>
      </w:pPr>
      <w:r>
        <w:t>Таблица 3 в контексте проведенного обсуждения представляет собой р</w:t>
      </w:r>
      <w:r>
        <w:t>е</w:t>
      </w:r>
      <w:r>
        <w:t>конструированную знаковую модель общей структуры стабильного возраста. Теперь надо показ</w:t>
      </w:r>
      <w:r>
        <w:t>ать возможность ее применения к конкретному стабильному возра</w:t>
      </w:r>
      <w:r>
        <w:t>с</w:t>
      </w:r>
      <w:r>
        <w:t xml:space="preserve">ту. </w:t>
      </w:r>
    </w:p>
    <w:p w:rsidR="00000000" w:rsidRDefault="006938F9">
      <w:pPr>
        <w:jc w:val="center"/>
        <w:rPr>
          <w:b/>
          <w:i/>
        </w:rPr>
      </w:pPr>
      <w:r>
        <w:rPr>
          <w:b/>
          <w:i/>
        </w:rPr>
        <w:t>Пример структуры конкретного возраста</w:t>
      </w:r>
    </w:p>
    <w:p w:rsidR="00000000" w:rsidRDefault="006938F9">
      <w:pPr>
        <w:ind w:firstLine="720"/>
      </w:pPr>
      <w:r>
        <w:t>Мы выбрали дошкольный возраст. Он довольно хорошо изучен Выго</w:t>
      </w:r>
      <w:r>
        <w:t>т</w:t>
      </w:r>
      <w:r>
        <w:t>ским и его школой. К тому же структура этой стадии развития частично обс</w:t>
      </w:r>
      <w:r>
        <w:t>у</w:t>
      </w:r>
      <w:r>
        <w:t>ждена в уже опуб</w:t>
      </w:r>
      <w:r>
        <w:t>ликованных работах. Для краткости рассмотрим только ра</w:t>
      </w:r>
      <w:r>
        <w:t>з</w:t>
      </w:r>
      <w:r>
        <w:t>деление возраста на фазы (как в табл. 2), так как дальнейшее (табл. 3) очеви</w:t>
      </w:r>
      <w:r>
        <w:t>д</w:t>
      </w:r>
      <w:r>
        <w:t>но.</w:t>
      </w:r>
    </w:p>
    <w:p w:rsidR="00000000" w:rsidRDefault="006938F9">
      <w:pPr>
        <w:ind w:firstLine="720"/>
      </w:pPr>
      <w:r>
        <w:t>Для дошкольного возраста характерна регуляция поведения посредством игры (игровой ситуации). Сложившееся подчинение ребе</w:t>
      </w:r>
      <w:r>
        <w:t>нка такой внешней регуляции со стороны взрослого имеет место примерно в 4 года, а ее отверж</w:t>
      </w:r>
      <w:r>
        <w:t>е</w:t>
      </w:r>
      <w:r>
        <w:t xml:space="preserve">ние – около 7 лет, т. е. дошкольный возраст ориентировочно длится от 4 до 7 лет [2] (табл. 4). </w:t>
      </w:r>
    </w:p>
    <w:p w:rsidR="00000000" w:rsidRDefault="006938F9">
      <w:pPr>
        <w:pStyle w:val="a3"/>
      </w:pPr>
      <w:r>
        <w:t>Таблица 4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701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r>
              <w:t>Стадия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Дошкольный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left"/>
            </w:pPr>
            <w:r>
              <w:t>Фазы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00000" w:rsidRDefault="006938F9">
            <w:pPr>
              <w:jc w:val="center"/>
            </w:pPr>
            <w:r>
              <w:t>Протофаз</w:t>
            </w:r>
            <w:r>
              <w:t>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00000" w:rsidRDefault="006938F9">
            <w:pPr>
              <w:jc w:val="center"/>
            </w:pPr>
            <w:r>
              <w:t>А</w:t>
            </w:r>
            <w:r>
              <w:t>л</w:t>
            </w:r>
            <w:r>
              <w:t>лофаза</w:t>
            </w:r>
          </w:p>
        </w:tc>
        <w:tc>
          <w:tcPr>
            <w:tcW w:w="1701" w:type="dxa"/>
            <w:vAlign w:val="center"/>
          </w:tcPr>
          <w:p w:rsidR="00000000" w:rsidRDefault="006938F9">
            <w:pPr>
              <w:jc w:val="center"/>
            </w:pPr>
            <w:r>
              <w:t>Экстраф</w:t>
            </w:r>
            <w:r>
              <w:t>а</w:t>
            </w:r>
            <w:r>
              <w:t>за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Интраф</w:t>
            </w:r>
            <w:r>
              <w:t>а</w:t>
            </w:r>
            <w: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pStyle w:val="a4"/>
              <w:widowControl w:val="0"/>
              <w:jc w:val="left"/>
            </w:pPr>
            <w:r>
              <w:t>Годы жизни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4-5 лет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5-5,5 лет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5,5-6 лет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6938F9">
            <w:pPr>
              <w:jc w:val="center"/>
            </w:pPr>
            <w:r>
              <w:t>6-7 лет</w:t>
            </w:r>
          </w:p>
        </w:tc>
      </w:tr>
    </w:tbl>
    <w:p w:rsidR="00000000" w:rsidRDefault="006938F9">
      <w:pPr>
        <w:ind w:firstLine="720"/>
      </w:pPr>
    </w:p>
    <w:p w:rsidR="00000000" w:rsidRDefault="006938F9">
      <w:pPr>
        <w:ind w:firstLine="720"/>
      </w:pPr>
      <w:r>
        <w:t>Начало аллофазы (и «второй» фазы) – около 5 лет, когда ребенок нач</w:t>
      </w:r>
      <w:r>
        <w:t>и</w:t>
      </w:r>
      <w:r>
        <w:t>нает регулировать поведение взрослого посредством игры [21; 90]. Появление негативного поведения примерно в 5,5 лет [27; 367]</w:t>
      </w:r>
      <w:r>
        <w:t xml:space="preserve"> означает, что экстрафаза началась (табл. 4). На 6 году постнатальной жизни ребенок может регулир</w:t>
      </w:r>
      <w:r>
        <w:t>о</w:t>
      </w:r>
      <w:r>
        <w:t>вать свое поведение посредством внешней игровой ситуации (см., например, [25; 183-184]). Став субъектом регуляции своего поведения, дошкольник вст</w:t>
      </w:r>
      <w:r>
        <w:t>у</w:t>
      </w:r>
      <w:r>
        <w:t>пает в фазу</w:t>
      </w:r>
      <w:r>
        <w:t xml:space="preserve"> конкуренции регуляций, что и проявляется в возникновении нег</w:t>
      </w:r>
      <w:r>
        <w:t>а</w:t>
      </w:r>
      <w:r>
        <w:t>тивности. Начало интрафазы связано с исчезновением нужды во внешней р</w:t>
      </w:r>
      <w:r>
        <w:t>е</w:t>
      </w:r>
      <w:r>
        <w:t>гуляции своего поведения (и ее средстве – внешней игровой ситуации). Орие</w:t>
      </w:r>
      <w:r>
        <w:t>н</w:t>
      </w:r>
      <w:r>
        <w:t>тировочно в 6 лет ребенок освобождается от необход</w:t>
      </w:r>
      <w:r>
        <w:t>имости во внешней игре: например, смотрит на игрушки и представляет себе, что с ними происходит; от такой игры «уже один шаг до воображения, вообще не нуждающегося во внешних опорах, целиком протекающего в уме» [11; 218]. Сделав этот шаг, р</w:t>
      </w:r>
      <w:r>
        <w:t>е</w:t>
      </w:r>
      <w:r>
        <w:t xml:space="preserve">бенок обретает </w:t>
      </w:r>
      <w:r>
        <w:t>возможность регулировать свое поведение посредством инт</w:t>
      </w:r>
      <w:r>
        <w:t>е</w:t>
      </w:r>
      <w:r>
        <w:t>риоризованной игровой ситуации, т. е. переходит в интрафазу, окончание к</w:t>
      </w:r>
      <w:r>
        <w:t>о</w:t>
      </w:r>
      <w:r>
        <w:t xml:space="preserve">торой совпадает с концом возраста. </w:t>
      </w:r>
    </w:p>
    <w:p w:rsidR="00000000" w:rsidRDefault="006938F9">
      <w:pPr>
        <w:ind w:firstLine="720"/>
      </w:pPr>
      <w:r>
        <w:t xml:space="preserve">Таблица 4 в контексте этого краткого обсуждения представляет собой результат конкретизации </w:t>
      </w:r>
      <w:r>
        <w:t>общей структуры стабильного возраста примен</w:t>
      </w:r>
      <w:r>
        <w:t>и</w:t>
      </w:r>
      <w:r>
        <w:t>тельно к дошкольному возрасту. Теперь мы имеем основание признать, что подобная конкретизация общей структуры стабильн</w:t>
      </w:r>
      <w:r>
        <w:t>о</w:t>
      </w:r>
      <w:r>
        <w:t>го возраста возможна.</w:t>
      </w:r>
    </w:p>
    <w:p w:rsidR="00000000" w:rsidRDefault="006938F9">
      <w:pPr>
        <w:pStyle w:val="1"/>
        <w:pageBreakBefore w:val="0"/>
        <w:rPr>
          <w:caps w:val="0"/>
        </w:rPr>
      </w:pPr>
      <w:r>
        <w:rPr>
          <w:caps w:val="0"/>
        </w:rPr>
        <w:t>Выводы</w:t>
      </w:r>
    </w:p>
    <w:p w:rsidR="00000000" w:rsidRDefault="006938F9">
      <w:r>
        <w:tab/>
        <w:t>Общая структура стабильного возраста реконструирована (т. е. эк</w:t>
      </w:r>
      <w:r>
        <w:t>спл</w:t>
      </w:r>
      <w:r>
        <w:t>и</w:t>
      </w:r>
      <w:r>
        <w:t>цирована неявно содержащаяся в научном наследии Л.С. Выготского закон</w:t>
      </w:r>
      <w:r>
        <w:t>о</w:t>
      </w:r>
      <w:r>
        <w:t>мерность развития в пределах стабильного возраста). Эта структура интерпр</w:t>
      </w:r>
      <w:r>
        <w:t>е</w:t>
      </w:r>
      <w:r>
        <w:t>тирована как периодизация детского развития внутри стабильного возраста, которая является дополнением извест</w:t>
      </w:r>
      <w:r>
        <w:t>ных периодизаций Л.С. Выготского и Д.Б. Эльконина, представляющим как теоретический, так и практический и</w:t>
      </w:r>
      <w:r>
        <w:t>н</w:t>
      </w:r>
      <w:r>
        <w:t xml:space="preserve">терес. </w:t>
      </w:r>
    </w:p>
    <w:p w:rsidR="00000000" w:rsidRDefault="006938F9">
      <w:pPr>
        <w:ind w:firstLine="720"/>
      </w:pPr>
      <w:r>
        <w:t>Особенности внешней регуляции и саморегуляции должны рассматр</w:t>
      </w:r>
      <w:r>
        <w:t>и</w:t>
      </w:r>
      <w:r>
        <w:t xml:space="preserve">ваться в качестве столь же важной характеристики возраста (или его фазы), как и </w:t>
      </w:r>
      <w:r>
        <w:t xml:space="preserve">категории «ведущий вид деятельности», «социальная ситуация развития», «новообразования» в развивающейся психике. Общую структуру стабильного возраста следует конкретизировать применительно к отдельным стабильным возрастам, структуры которых уже могут быть </w:t>
      </w:r>
      <w:r>
        <w:t>непосредственно сопоставлены с эмпирическими данными возрастной психологии. Результаты исследований структур отдельных возрастов могут быть применены для изучения процесса детского развития и его диагностики, для обоснования соответствия программ и методов</w:t>
      </w:r>
      <w:r>
        <w:t xml:space="preserve"> обучения и воспитания возрастным особенностям учащихся, для разработки методик формирования психологической культуры ли</w:t>
      </w:r>
      <w:r>
        <w:t>ч</w:t>
      </w:r>
      <w:r>
        <w:t xml:space="preserve">ности. </w:t>
      </w:r>
    </w:p>
    <w:p w:rsidR="00000000" w:rsidRDefault="006938F9">
      <w:pPr>
        <w:jc w:val="center"/>
        <w:rPr>
          <w:b/>
          <w:caps/>
        </w:rPr>
      </w:pPr>
      <w:r>
        <w:rPr>
          <w:b/>
          <w:caps/>
        </w:rPr>
        <w:t>Литература</w:t>
      </w:r>
    </w:p>
    <w:p w:rsidR="00000000" w:rsidRDefault="006938F9">
      <w:pPr>
        <w:numPr>
          <w:ilvl w:val="0"/>
          <w:numId w:val="32"/>
        </w:numPr>
      </w:pPr>
      <w:r>
        <w:t xml:space="preserve">Касвінов С.Г. Структура стадій та типи фаз розвитку дитини. // Вісник ХНУ. - Психологія. - № 599. - Харків. - 2003. </w:t>
      </w:r>
      <w:r>
        <w:t>- С. 139-145.</w:t>
      </w:r>
    </w:p>
    <w:p w:rsidR="00000000" w:rsidRDefault="006938F9">
      <w:pPr>
        <w:numPr>
          <w:ilvl w:val="0"/>
          <w:numId w:val="32"/>
        </w:numPr>
        <w:jc w:val="left"/>
      </w:pPr>
      <w:r>
        <w:t>Касвінов С.Г. До питання про психологічну структуру дошкільного віку: діагностичні ознаки зовнішніх границь.//Вісник ХНПУ. - Психологія. - Вип. 12. - Харків. - 2004. - С.47-55.</w:t>
      </w:r>
    </w:p>
    <w:p w:rsidR="00000000" w:rsidRDefault="006938F9">
      <w:pPr>
        <w:numPr>
          <w:ilvl w:val="0"/>
          <w:numId w:val="32"/>
        </w:numPr>
      </w:pPr>
      <w:r>
        <w:t>Костюк Г.С. Навчально-виховний процес і психічний розвиток особис</w:t>
      </w:r>
      <w:r>
        <w:t>тості. - К.: Радянська школа, 1989. - 508 с.</w:t>
      </w:r>
    </w:p>
    <w:p w:rsidR="00000000" w:rsidRDefault="006938F9">
      <w:pPr>
        <w:numPr>
          <w:ilvl w:val="0"/>
          <w:numId w:val="32"/>
        </w:numPr>
      </w:pPr>
      <w:r>
        <w:t>Мірошник О.Г. Педагогічна рефлексія у системі громадянського виховання особистості. // Проблеми загальної та педагогічної психології. Т. 6, вип. 2. - К.: Гнозіс, 2004. - 376 с.</w:t>
      </w:r>
    </w:p>
    <w:p w:rsidR="00000000" w:rsidRDefault="006938F9">
      <w:pPr>
        <w:numPr>
          <w:ilvl w:val="0"/>
          <w:numId w:val="32"/>
        </w:numPr>
      </w:pPr>
      <w:r>
        <w:t>Мусатов С.О. Психологічний вимір п</w:t>
      </w:r>
      <w:r>
        <w:t>едагогічної комунікації. // Педагогіка і псих</w:t>
      </w:r>
      <w:r>
        <w:t>о</w:t>
      </w:r>
      <w:r>
        <w:t>логія. - №1. - 2006. - С. 57-67.</w:t>
      </w:r>
    </w:p>
    <w:p w:rsidR="00000000" w:rsidRDefault="006938F9">
      <w:pPr>
        <w:numPr>
          <w:ilvl w:val="0"/>
          <w:numId w:val="32"/>
        </w:numPr>
      </w:pPr>
      <w:r>
        <w:t>Роюк О.М. Природничо-наукова та культурологічна методологія в дослідженні педагогічної комунікації. // Проблеми загальної та педагогічної психології. Т.2, ч. 3. - Рівне: Волинсь</w:t>
      </w:r>
      <w:r>
        <w:t>кі об</w:t>
      </w:r>
      <w:r>
        <w:t>е</w:t>
      </w:r>
      <w:r>
        <w:t>реги, 2000. - 173 с.</w:t>
      </w:r>
    </w:p>
    <w:p w:rsidR="00000000" w:rsidRDefault="006938F9">
      <w:pPr>
        <w:numPr>
          <w:ilvl w:val="0"/>
          <w:numId w:val="32"/>
        </w:numPr>
      </w:pPr>
      <w:r>
        <w:t>Шебанова С., Бездітна О. Проблема готовності до навчальної діяльності. // Проблеми загальної та педагогічної психології. Т.4, ч. 1. – К.: Гнозіс, 2002. - 308 с.</w:t>
      </w:r>
    </w:p>
    <w:p w:rsidR="00000000" w:rsidRDefault="006938F9">
      <w:pPr>
        <w:numPr>
          <w:ilvl w:val="0"/>
          <w:numId w:val="32"/>
        </w:numPr>
      </w:pPr>
      <w:r>
        <w:t>Абульханова К.А. О субъекте психической деятельности. Методологич</w:t>
      </w:r>
      <w:r>
        <w:t>е</w:t>
      </w:r>
      <w:r>
        <w:t>ск</w:t>
      </w:r>
      <w:r>
        <w:t xml:space="preserve">ие проблемы психологии. - М.: Наука, 1973. - 288 с. </w:t>
      </w:r>
    </w:p>
    <w:p w:rsidR="00000000" w:rsidRDefault="006938F9">
      <w:pPr>
        <w:numPr>
          <w:ilvl w:val="0"/>
          <w:numId w:val="32"/>
        </w:numPr>
      </w:pPr>
      <w:r>
        <w:t>Анцыферова Л.И. Методологические проблемы психологии развития. // Принцип развития в психологии. - М.: Наука, 1978. - 368 с.</w:t>
      </w:r>
    </w:p>
    <w:p w:rsidR="00000000" w:rsidRDefault="006938F9">
      <w:pPr>
        <w:numPr>
          <w:ilvl w:val="0"/>
          <w:numId w:val="32"/>
        </w:numPr>
      </w:pPr>
      <w:r>
        <w:t>Божович Л.И. Концепция культурно-исторического развития психики и ее перспекти</w:t>
      </w:r>
      <w:r>
        <w:t>вы.//Вопр. психол. - 1977. - №2. - С. 29-39.</w:t>
      </w:r>
    </w:p>
    <w:p w:rsidR="00000000" w:rsidRDefault="006938F9">
      <w:pPr>
        <w:numPr>
          <w:ilvl w:val="0"/>
          <w:numId w:val="32"/>
        </w:numPr>
      </w:pPr>
      <w:r>
        <w:t>Венгер Л.А., Мухина В.С. Психология. - М.: Просвещение, 1988. - 336 с.</w:t>
      </w:r>
    </w:p>
    <w:p w:rsidR="00000000" w:rsidRDefault="006938F9">
      <w:pPr>
        <w:numPr>
          <w:ilvl w:val="0"/>
          <w:numId w:val="32"/>
        </w:numPr>
      </w:pPr>
      <w:r>
        <w:t>Выготский Л.С. Психология развития человека. - М.: Смысл; Эксмо, 2004. - 1136 с.</w:t>
      </w:r>
    </w:p>
    <w:p w:rsidR="00000000" w:rsidRDefault="006938F9">
      <w:pPr>
        <w:numPr>
          <w:ilvl w:val="0"/>
          <w:numId w:val="32"/>
        </w:numPr>
      </w:pPr>
      <w:r>
        <w:t>Выготский Л.С. Собр. соч. Т.1. – М.: Педагогика, 1982. – 48</w:t>
      </w:r>
      <w:r>
        <w:t>8 с.</w:t>
      </w:r>
    </w:p>
    <w:p w:rsidR="00000000" w:rsidRDefault="006938F9">
      <w:pPr>
        <w:numPr>
          <w:ilvl w:val="0"/>
          <w:numId w:val="32"/>
        </w:numPr>
      </w:pPr>
      <w:r>
        <w:t>Выготский Л.С. Собр. соч. Т.4. – М.: Педагог</w:t>
      </w:r>
      <w:r>
        <w:t>и</w:t>
      </w:r>
      <w:r>
        <w:t>ка, 1984. – 432 с.</w:t>
      </w:r>
    </w:p>
    <w:p w:rsidR="00000000" w:rsidRDefault="006938F9">
      <w:pPr>
        <w:numPr>
          <w:ilvl w:val="0"/>
          <w:numId w:val="32"/>
        </w:numPr>
      </w:pPr>
      <w:r>
        <w:t>Давыдов В.В. Проблема обобщения в трудах Л.С. Выготского. // Вопросы психологии. – №6. – 1966. – С. 42-54.</w:t>
      </w:r>
    </w:p>
    <w:p w:rsidR="00000000" w:rsidRDefault="006938F9">
      <w:pPr>
        <w:numPr>
          <w:ilvl w:val="0"/>
          <w:numId w:val="32"/>
        </w:numPr>
      </w:pPr>
      <w:r>
        <w:t>Давыдов В.В. Психологическая теория учебной деятельности и методов н</w:t>
      </w:r>
      <w:r>
        <w:t>а</w:t>
      </w:r>
      <w:r>
        <w:t>чального об</w:t>
      </w:r>
      <w:r>
        <w:t>учения, основанных на содержательном обобщении. – Томск: Пеленг, 1992. – 115 с.</w:t>
      </w:r>
    </w:p>
    <w:p w:rsidR="00000000" w:rsidRDefault="006938F9">
      <w:pPr>
        <w:numPr>
          <w:ilvl w:val="0"/>
          <w:numId w:val="32"/>
        </w:numPr>
      </w:pPr>
      <w:r>
        <w:t>Егорова Э.Н. Психологическая культура личности. - Харьков: МИТ, 2004. - 60 с.</w:t>
      </w:r>
    </w:p>
    <w:p w:rsidR="00000000" w:rsidRDefault="006938F9">
      <w:pPr>
        <w:numPr>
          <w:ilvl w:val="0"/>
          <w:numId w:val="32"/>
        </w:numPr>
      </w:pPr>
      <w:r>
        <w:t>Егорова Э.Н. Психология развития. -Харьков: Штрих, 2003.- 80 с.</w:t>
      </w:r>
    </w:p>
    <w:p w:rsidR="00000000" w:rsidRDefault="006938F9">
      <w:pPr>
        <w:numPr>
          <w:ilvl w:val="0"/>
          <w:numId w:val="32"/>
        </w:numPr>
      </w:pPr>
      <w:r>
        <w:t>Ждан А.Н. История психологии. От а</w:t>
      </w:r>
      <w:r>
        <w:t xml:space="preserve">нтичности до наших дней. – 6-е изд. – М.: Академический Проект; Фонд «Мир», 2005. – 576 с. </w:t>
      </w:r>
    </w:p>
    <w:p w:rsidR="00000000" w:rsidRDefault="006938F9">
      <w:pPr>
        <w:numPr>
          <w:ilvl w:val="0"/>
          <w:numId w:val="32"/>
        </w:numPr>
      </w:pPr>
      <w:r>
        <w:t>Зинченко В.П. От классической к органической психологии. // Вопросы психологии. – 1996. – №5. – С. 7-20.</w:t>
      </w:r>
    </w:p>
    <w:p w:rsidR="00000000" w:rsidRDefault="006938F9">
      <w:pPr>
        <w:numPr>
          <w:ilvl w:val="0"/>
          <w:numId w:val="32"/>
        </w:numPr>
      </w:pPr>
      <w:r>
        <w:t>Касвинов С.Г. К вопросу о психологической структуре дошколь</w:t>
      </w:r>
      <w:r>
        <w:t>ного во</w:t>
      </w:r>
      <w:r>
        <w:t>з</w:t>
      </w:r>
      <w:r>
        <w:t>раста: признаки границ первой и второй фаз.//Вестник ХНУ. – Психология. – № 653. – Харьков. – 2005. – С. 85-92.</w:t>
      </w:r>
    </w:p>
    <w:p w:rsidR="00000000" w:rsidRDefault="006938F9">
      <w:pPr>
        <w:numPr>
          <w:ilvl w:val="0"/>
          <w:numId w:val="32"/>
        </w:numPr>
      </w:pPr>
      <w:r>
        <w:t>Конопкин О.А. Психическая саморегуляция произвольной активности ч</w:t>
      </w:r>
      <w:r>
        <w:t>е</w:t>
      </w:r>
      <w:r>
        <w:t>ловека (структурно-функциональный аспект). // Вопросы психологии. – 19</w:t>
      </w:r>
      <w:r>
        <w:t>95. – №1. – С. 5-12.</w:t>
      </w:r>
    </w:p>
    <w:p w:rsidR="00000000" w:rsidRDefault="006938F9">
      <w:pPr>
        <w:numPr>
          <w:ilvl w:val="0"/>
          <w:numId w:val="32"/>
        </w:numPr>
      </w:pPr>
      <w:r>
        <w:t>Лурия А.Р. Этапы пройденного пути. - М.: Изд. МГУ, 1982.-182 с.</w:t>
      </w:r>
    </w:p>
    <w:p w:rsidR="00000000" w:rsidRDefault="006938F9">
      <w:pPr>
        <w:numPr>
          <w:ilvl w:val="0"/>
          <w:numId w:val="32"/>
        </w:numPr>
      </w:pPr>
      <w:r>
        <w:t xml:space="preserve">Мещеряков Б.Г. Логико-семантический анализ концепции Л.С. Выготского: систематика форм поведения и законы развития высших психических функций.//Вопр. психол.- №4.- 1999.- </w:t>
      </w:r>
      <w:r>
        <w:t>С.3-15.</w:t>
      </w:r>
    </w:p>
    <w:p w:rsidR="00000000" w:rsidRDefault="006938F9">
      <w:pPr>
        <w:numPr>
          <w:ilvl w:val="0"/>
          <w:numId w:val="32"/>
        </w:numPr>
      </w:pPr>
      <w:r>
        <w:t>Мухина В.С. Детская психология. - М.: Просвещ., 1985.- 272 с.</w:t>
      </w:r>
    </w:p>
    <w:p w:rsidR="00000000" w:rsidRDefault="006938F9">
      <w:pPr>
        <w:numPr>
          <w:ilvl w:val="0"/>
          <w:numId w:val="32"/>
        </w:numPr>
      </w:pPr>
      <w:r>
        <w:t>Ньюкомб Н. Развитие личности ребенка.- СПб: Питер, 2002.-640 с.</w:t>
      </w:r>
    </w:p>
    <w:p w:rsidR="00000000" w:rsidRDefault="006938F9">
      <w:pPr>
        <w:numPr>
          <w:ilvl w:val="0"/>
          <w:numId w:val="32"/>
        </w:numPr>
      </w:pPr>
      <w:r>
        <w:t>Сапогова Е.Е. Своеобразие переходного периода у детей 6-7-летнего во</w:t>
      </w:r>
      <w:r>
        <w:t>з</w:t>
      </w:r>
      <w:r>
        <w:t>раста.//Психология дошкольника. – М.: Изд. центр «Ака</w:t>
      </w:r>
      <w:r>
        <w:t>демия», 1998. С. 365-375.</w:t>
      </w:r>
    </w:p>
    <w:p w:rsidR="00000000" w:rsidRDefault="006938F9">
      <w:pPr>
        <w:numPr>
          <w:ilvl w:val="0"/>
          <w:numId w:val="32"/>
        </w:numPr>
      </w:pPr>
      <w:r>
        <w:t>Эльконин Д.Б. К проблеме периодизации психического развития в детском возрасте.//Вопросы психологии. – №4. – 1971. – С.6-20.</w:t>
      </w:r>
    </w:p>
    <w:p w:rsidR="00000000" w:rsidRDefault="006938F9">
      <w:pPr>
        <w:numPr>
          <w:ilvl w:val="0"/>
          <w:numId w:val="32"/>
        </w:numPr>
      </w:pPr>
      <w:r>
        <w:t>Эльконин Д.Б. Проблема обучения и развития в трудах Л.С. Выготского. // Вопросы психологии. – 1966. – № 6</w:t>
      </w:r>
      <w:r>
        <w:t>. – С. 33-41.</w:t>
      </w:r>
    </w:p>
    <w:p w:rsidR="006938F9" w:rsidRDefault="006938F9">
      <w:pPr>
        <w:numPr>
          <w:ilvl w:val="0"/>
          <w:numId w:val="32"/>
        </w:numPr>
      </w:pPr>
      <w:r>
        <w:t>Ярошевский М.Г. Послесловие. // Выготский Л.С. Собр. соч.: В 6 т. Т. 6. – М.: Педагогика, 1984. – 400 с.</w:t>
      </w:r>
    </w:p>
    <w:sectPr w:rsidR="006938F9"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C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14BE3"/>
    <w:multiLevelType w:val="singleLevel"/>
    <w:tmpl w:val="2500C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" w15:restartNumberingAfterBreak="0">
    <w:nsid w:val="0B643DDD"/>
    <w:multiLevelType w:val="singleLevel"/>
    <w:tmpl w:val="B96AB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3" w15:restartNumberingAfterBreak="0">
    <w:nsid w:val="0E306795"/>
    <w:multiLevelType w:val="singleLevel"/>
    <w:tmpl w:val="4C946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084F5E"/>
    <w:multiLevelType w:val="singleLevel"/>
    <w:tmpl w:val="1612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5" w15:restartNumberingAfterBreak="0">
    <w:nsid w:val="1ADF2668"/>
    <w:multiLevelType w:val="singleLevel"/>
    <w:tmpl w:val="2AD81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EF4F3C"/>
    <w:multiLevelType w:val="singleLevel"/>
    <w:tmpl w:val="67A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7" w15:restartNumberingAfterBreak="0">
    <w:nsid w:val="22A95F7E"/>
    <w:multiLevelType w:val="singleLevel"/>
    <w:tmpl w:val="6ACC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4E933EF"/>
    <w:multiLevelType w:val="singleLevel"/>
    <w:tmpl w:val="3014ECB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9" w15:restartNumberingAfterBreak="0">
    <w:nsid w:val="282A0ED5"/>
    <w:multiLevelType w:val="singleLevel"/>
    <w:tmpl w:val="4D9A6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0E1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C251C2"/>
    <w:multiLevelType w:val="singleLevel"/>
    <w:tmpl w:val="FFC6E0F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2" w15:restartNumberingAfterBreak="0">
    <w:nsid w:val="36F3470E"/>
    <w:multiLevelType w:val="singleLevel"/>
    <w:tmpl w:val="8CA40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D91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2C0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A6540A6"/>
    <w:multiLevelType w:val="singleLevel"/>
    <w:tmpl w:val="0546C07A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5CD23186"/>
    <w:multiLevelType w:val="singleLevel"/>
    <w:tmpl w:val="1806E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53F7EB3"/>
    <w:multiLevelType w:val="singleLevel"/>
    <w:tmpl w:val="66764D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A4115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EB3324"/>
    <w:multiLevelType w:val="singleLevel"/>
    <w:tmpl w:val="2EBE8F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2C04D8"/>
    <w:multiLevelType w:val="singleLevel"/>
    <w:tmpl w:val="B7560C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9"/>
  </w:num>
  <w:num w:numId="6">
    <w:abstractNumId w:val="19"/>
  </w:num>
  <w:num w:numId="7">
    <w:abstractNumId w:val="5"/>
  </w:num>
  <w:num w:numId="8">
    <w:abstractNumId w:val="17"/>
  </w:num>
  <w:num w:numId="9">
    <w:abstractNumId w:val="17"/>
  </w:num>
  <w:num w:numId="10">
    <w:abstractNumId w:val="17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20"/>
  </w:num>
  <w:num w:numId="16">
    <w:abstractNumId w:val="12"/>
  </w:num>
  <w:num w:numId="17">
    <w:abstractNumId w:val="6"/>
  </w:num>
  <w:num w:numId="18">
    <w:abstractNumId w:val="15"/>
  </w:num>
  <w:num w:numId="19">
    <w:abstractNumId w:val="4"/>
  </w:num>
  <w:num w:numId="20">
    <w:abstractNumId w:val="1"/>
  </w:num>
  <w:num w:numId="21">
    <w:abstractNumId w:val="1"/>
  </w:num>
  <w:num w:numId="22">
    <w:abstractNumId w:val="11"/>
  </w:num>
  <w:num w:numId="23">
    <w:abstractNumId w:val="11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3"/>
  </w:num>
  <w:num w:numId="29">
    <w:abstractNumId w:val="14"/>
  </w:num>
  <w:num w:numId="30">
    <w:abstractNumId w:val="7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69"/>
    <w:rsid w:val="003B4B69"/>
    <w:rsid w:val="006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8774-0031-430F-8D1A-6C99A7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pageBreakBefore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numPr>
        <w:numId w:val="18"/>
      </w:numPr>
      <w:jc w:val="center"/>
      <w:outlineLvl w:val="1"/>
    </w:pPr>
    <w:rPr>
      <w:b/>
      <w:caps/>
    </w:rPr>
  </w:style>
  <w:style w:type="paragraph" w:styleId="3">
    <w:name w:val="heading 3"/>
    <w:basedOn w:val="a"/>
    <w:next w:val="a"/>
    <w:qFormat/>
    <w:pPr>
      <w:widowControl w:val="0"/>
      <w:numPr>
        <w:numId w:val="23"/>
      </w:numPr>
      <w:suppressAutoHyphens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uppressAutoHyphens/>
      <w:spacing w:before="240" w:after="60"/>
      <w:jc w:val="center"/>
      <w:outlineLvl w:val="3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pPr>
      <w:spacing w:before="120"/>
      <w:jc w:val="right"/>
    </w:pPr>
    <w:rPr>
      <w:i/>
    </w:rPr>
  </w:style>
  <w:style w:type="paragraph" w:styleId="20">
    <w:name w:val="Body Text 2"/>
    <w:basedOn w:val="a"/>
    <w:semiHidden/>
  </w:style>
  <w:style w:type="paragraph" w:styleId="a4">
    <w:name w:val="footnote text"/>
    <w:basedOn w:val="a"/>
    <w:semiHidden/>
  </w:style>
  <w:style w:type="paragraph" w:styleId="a5">
    <w:name w:val="Body Text Indent"/>
    <w:basedOn w:val="a"/>
    <w:semiHidden/>
    <w:pPr>
      <w:widowControl w:val="0"/>
      <w:ind w:firstLine="720"/>
    </w:pPr>
  </w:style>
  <w:style w:type="paragraph" w:styleId="a6">
    <w:name w:val="Body Text"/>
    <w:basedOn w:val="a"/>
    <w:semiHidden/>
    <w:pPr>
      <w:widowControl w:val="0"/>
    </w:pPr>
  </w:style>
  <w:style w:type="paragraph" w:styleId="30">
    <w:name w:val="Body Text 3"/>
    <w:basedOn w:val="a"/>
    <w:semiHidden/>
    <w:pPr>
      <w:jc w:val="center"/>
    </w:pPr>
    <w:rPr>
      <w:b/>
      <w:i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semiHidden/>
    <w:pPr>
      <w:widowControl w:val="0"/>
      <w:ind w:firstLine="720"/>
      <w:jc w:val="left"/>
    </w:pPr>
  </w:style>
  <w:style w:type="paragraph" w:customStyle="1" w:styleId="10">
    <w:name w:val="Стиль1"/>
    <w:basedOn w:val="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стабильного возраста в трудах Л</vt:lpstr>
    </vt:vector>
  </TitlesOfParts>
  <Company>System Research Institute</Company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стабильного возраста в трудах Л</dc:title>
  <dc:subject/>
  <dc:creator>Sergey Kasvinov</dc:creator>
  <cp:keywords/>
  <dc:description/>
  <cp:lastModifiedBy>Igor Trofimov</cp:lastModifiedBy>
  <cp:revision>2</cp:revision>
  <dcterms:created xsi:type="dcterms:W3CDTF">2024-10-13T21:24:00Z</dcterms:created>
  <dcterms:modified xsi:type="dcterms:W3CDTF">2024-10-13T21:24:00Z</dcterms:modified>
</cp:coreProperties>
</file>