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DD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Уровни методологии и методологические принципы психологии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Уровни методологии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Методологические принципы психологии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Основные объяснительные принципы и подходы, используемые в психологии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Объяснительные принци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пы психологии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Основные подходы, реализуемые в ходе решения психологических задач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AE4DD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AE4DD1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AE4D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 связи с экономическими и культурными преобразованиями в нашей стране особое значение приобретае</w:t>
      </w:r>
      <w:r>
        <w:rPr>
          <w:color w:val="000000"/>
          <w:sz w:val="28"/>
          <w:szCs w:val="28"/>
          <w:lang w:val="ru-RU"/>
        </w:rPr>
        <w:t>т глубокое и всестороннее знание психологических закономерностей, определяющих установки и поступки людей, а также грамотное использование методов психологических воздействий (воспитательных, управленческих, пропагандистских, психокоррекционных и т.п.), ос</w:t>
      </w:r>
      <w:r>
        <w:rPr>
          <w:color w:val="000000"/>
          <w:sz w:val="28"/>
          <w:szCs w:val="28"/>
          <w:lang w:val="ru-RU"/>
        </w:rPr>
        <w:t>уществляемых в различных формах (экологических, массовых, групповых, межличностных и т.п.) с помощью различных средств (вербальных и невербальных) и способов (убеждение, принуждение, внушение, заражение и т.п.). Каждый из этих видов воздействий, обладая св</w:t>
      </w:r>
      <w:r>
        <w:rPr>
          <w:color w:val="000000"/>
          <w:sz w:val="28"/>
          <w:szCs w:val="28"/>
          <w:lang w:val="ru-RU"/>
        </w:rPr>
        <w:t>оей спецификой и возможностями, полное и эффективное воплощение получает только в контексте реализации конкретных задач и условий деятельности и общения, в которых данные воздействия осуществляются, и зависит от точной их инструментовки в конкретных обстоя</w:t>
      </w:r>
      <w:r>
        <w:rPr>
          <w:color w:val="000000"/>
          <w:sz w:val="28"/>
          <w:szCs w:val="28"/>
          <w:lang w:val="ru-RU"/>
        </w:rPr>
        <w:t>тельствах.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данной работы на примере анализа основных стратегий психологического воздействия мы попытаемся выделить основные принципы их организации и определить психологическую эффективность каждой из данных стратегий, которые имеют широкое распро</w:t>
      </w:r>
      <w:r>
        <w:rPr>
          <w:color w:val="000000"/>
          <w:sz w:val="28"/>
          <w:szCs w:val="28"/>
          <w:lang w:val="ru-RU"/>
        </w:rPr>
        <w:t>странение в общественной (в том числе педагогической) практике при реализации отношений между людьми.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 долгое время развивалась как естественно научная дисциплина и занималась, по аналогии с другими науками, поиском всеобщих законов организации и</w:t>
      </w:r>
      <w:r>
        <w:rPr>
          <w:color w:val="000000"/>
          <w:sz w:val="28"/>
          <w:szCs w:val="28"/>
          <w:lang w:val="ru-RU"/>
        </w:rPr>
        <w:t xml:space="preserve"> детерминации психических явлений. Однако такие законы, которые бы действовали при всех условиях и по отношению ко всем людям, в рамках позитивистской, объектной методологии ей обнаружить не удалось. В контексте психологии воздействия, к которой мы обратил</w:t>
      </w:r>
      <w:r>
        <w:rPr>
          <w:color w:val="000000"/>
          <w:sz w:val="28"/>
          <w:szCs w:val="28"/>
          <w:lang w:val="ru-RU"/>
        </w:rPr>
        <w:t xml:space="preserve">ись, традиционный естественнонаучный подход к решению данной ключевой проблемы обернулся </w:t>
      </w:r>
      <w:r>
        <w:rPr>
          <w:color w:val="000000"/>
          <w:sz w:val="28"/>
          <w:szCs w:val="28"/>
          <w:lang w:val="ru-RU"/>
        </w:rPr>
        <w:lastRenderedPageBreak/>
        <w:t>обоснованием лишь одномерных стратегий воздействия (императивной и манипулятивной), при которых индивидуально-психологическое содержание человека обезличивается, а его</w:t>
      </w:r>
      <w:r>
        <w:rPr>
          <w:color w:val="000000"/>
          <w:sz w:val="28"/>
          <w:szCs w:val="28"/>
          <w:lang w:val="ru-RU"/>
        </w:rPr>
        <w:t xml:space="preserve"> творческий саморазвивающийся потенциал редуцируется.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многом благодаря развитию психологической практики ситуация стала меняться. В основу новой методологии психологического анализа кладется диалогический принцип и метод. Диалог также определяет психоло</w:t>
      </w:r>
      <w:r>
        <w:rPr>
          <w:color w:val="000000"/>
          <w:sz w:val="28"/>
          <w:szCs w:val="28"/>
          <w:lang w:val="ru-RU"/>
        </w:rPr>
        <w:t>гическое содержание развивающей стратегии воздействия, наиболее оптимальной при организации взаимоотношений между людьми как в целом, так конечно же и при реализации задач обучения и воспитания.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работы - роль принципов в методологии психологии.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</w:t>
      </w:r>
      <w:r>
        <w:rPr>
          <w:color w:val="000000"/>
          <w:sz w:val="28"/>
          <w:szCs w:val="28"/>
          <w:lang w:val="ru-RU"/>
        </w:rPr>
        <w:t>мет работы - принципы психологии.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 - исследование сущности и предназначение принципов психологии.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выявить уровни методологии и методологические принципы психологии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рассмотреть основные объяснительные принципы и подходы, используемые </w:t>
      </w:r>
      <w:r>
        <w:rPr>
          <w:color w:val="000000"/>
          <w:sz w:val="28"/>
          <w:szCs w:val="28"/>
          <w:lang w:val="ru-RU"/>
        </w:rPr>
        <w:t>в психологи.</w:t>
      </w:r>
    </w:p>
    <w:p w:rsidR="00000000" w:rsidRDefault="00AE4DD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психология объяснительный принцип методология</w:t>
      </w: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Уровни методологии и методологические принципы психологии</w:t>
      </w:r>
    </w:p>
    <w:p w:rsidR="00000000" w:rsidRDefault="00AE4D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Уровни методологии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Методология науки - это ее мировоззренческие позиции, определяющие понимание изучаемого предмета, подход</w:t>
      </w:r>
      <w:r>
        <w:rPr>
          <w:color w:val="000000"/>
          <w:sz w:val="28"/>
          <w:szCs w:val="28"/>
          <w:lang w:val="ru-RU"/>
        </w:rPr>
        <w:t xml:space="preserve"> к нему, назначение, направленность и способ проводимых исследований. Целесообразно различать различные уровни методологии. Применительно к науке различают философскую и специально-научную методологию.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философской методологии говорят как о той основе, на</w:t>
      </w:r>
      <w:r>
        <w:rPr>
          <w:color w:val="000000"/>
          <w:sz w:val="28"/>
          <w:szCs w:val="28"/>
          <w:lang w:val="ru-RU"/>
        </w:rPr>
        <w:t xml:space="preserve"> которой базируется деятельность; это учение о наиболее общих законах природы, общества и мышления. Философия определяет исходные позиции ученого в отношении действительности. Крупные философские учения выступают в роли методологической основы определенных</w:t>
      </w:r>
      <w:r>
        <w:rPr>
          <w:color w:val="000000"/>
          <w:sz w:val="28"/>
          <w:szCs w:val="28"/>
          <w:lang w:val="ru-RU"/>
        </w:rPr>
        <w:t xml:space="preserve"> научных направлений. К этому уровню методологии относится рассмотрение общих форм научного мышления, например, обсуждение специфики гуманитарного и естественнонаучного методов познания. К положениям, составляющим общую методологию науки, относятся, наприм</w:t>
      </w:r>
      <w:r>
        <w:rPr>
          <w:color w:val="000000"/>
          <w:sz w:val="28"/>
          <w:szCs w:val="28"/>
          <w:lang w:val="ru-RU"/>
        </w:rPr>
        <w:t>ер, следующие законы материалистической диалектики: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материя первична, а сознание, психика - вторична;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окружающий мир познаваем для человека;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 мире находится в непрерывном движении, изменении;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закон перехода количественных изменений в качественные;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</w:t>
      </w:r>
      <w:r>
        <w:rPr>
          <w:color w:val="000000"/>
          <w:sz w:val="28"/>
          <w:szCs w:val="28"/>
          <w:lang w:val="ru-RU"/>
        </w:rPr>
        <w:t>очником развития является единство и борьба противоположностей;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развитие идет путем отрицания пройденного, преодоленного [3.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.56].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специально-научной методологии выделяются несколько уровней: уровень общенаучной методологии, уровень конкретно-нау</w:t>
      </w:r>
      <w:r>
        <w:rPr>
          <w:color w:val="000000"/>
          <w:sz w:val="28"/>
          <w:szCs w:val="28"/>
          <w:lang w:val="ru-RU"/>
        </w:rPr>
        <w:t>чной методологии, уровень метода как конкретной методики (или способа действий с объектом).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 общенаучной методологии относятся универсальные принципы, средства, формы научного познания, соотносимые не с какой-либо наукой, а применимые к широкому кругу нау</w:t>
      </w:r>
      <w:r>
        <w:rPr>
          <w:color w:val="000000"/>
          <w:sz w:val="28"/>
          <w:szCs w:val="28"/>
          <w:lang w:val="ru-RU"/>
        </w:rPr>
        <w:t>к (не расширяясь до общемировоззренческих установок).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этому уровню относятся, например: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концепции системного научного анализа;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структурно-уровневый подход;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кибернетические принципы описания сложных систем и др. [3,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.58].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Конкретно-научная методология ра</w:t>
      </w:r>
      <w:r>
        <w:rPr>
          <w:color w:val="000000"/>
          <w:sz w:val="28"/>
          <w:szCs w:val="28"/>
          <w:lang w:val="ru-RU"/>
        </w:rPr>
        <w:t>зрабатывает аналогичные (общенаучной методологии) проблемы в рамках конкретных наук - как в отношении теории, так и в отношении эмпирической деятельности, исходя из особенностей объекта. Это осуществляется в рамках систем знаний, создаваемых научными школа</w:t>
      </w:r>
      <w:r>
        <w:rPr>
          <w:color w:val="000000"/>
          <w:sz w:val="28"/>
          <w:szCs w:val="28"/>
          <w:lang w:val="ru-RU"/>
        </w:rPr>
        <w:t>ми, определяющими свои объяснительные принципы и способы исследовательской и практической работы.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уровне метода или конкретной методики психология использует группы методов: организационные, эмпирические, методы обработки данных и методы коррекции. К ор</w:t>
      </w:r>
      <w:r>
        <w:rPr>
          <w:color w:val="000000"/>
          <w:sz w:val="28"/>
          <w:szCs w:val="28"/>
          <w:lang w:val="ru-RU"/>
        </w:rPr>
        <w:t>ганизационным методам относят: лонгитюдный метод, метод поперечных срезов и сравнительный метод.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эмпирическим методам относят: наблюдение и самонаблюдение, экспериментальные методы (лабораторный, естественный, формирующий), психодиагностические (тесты, а</w:t>
      </w:r>
      <w:r>
        <w:rPr>
          <w:color w:val="000000"/>
          <w:sz w:val="28"/>
          <w:szCs w:val="28"/>
          <w:lang w:val="ru-RU"/>
        </w:rPr>
        <w:t xml:space="preserve">нкеты, опросники, интервью, беседы); анализ продуктов деятельности; биографический метод. К методам психологической коррекции относят: аутотренинг, групповой тренинг, способы терапевтического воздействия. К методам обработки данных относят: количественный </w:t>
      </w:r>
      <w:r>
        <w:rPr>
          <w:color w:val="000000"/>
          <w:sz w:val="28"/>
          <w:szCs w:val="28"/>
          <w:lang w:val="ru-RU"/>
        </w:rPr>
        <w:t>метод (математическая статистика, компьютерная обработка данных) и качественный метод (дифференциация материала по группам, его анализ и обобщение).</w:t>
      </w: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Методологические принципы психологии</w:t>
      </w:r>
    </w:p>
    <w:p w:rsidR="00000000" w:rsidRDefault="00AE4D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Применительно к психологии следует назвать следующие принципы: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ринцип системного детерминизма психического. Детерминизм - причинная обусловленность, всеобщая закономерная связь природы, общества, мышления, закономерная и необходимая зависимость психических явлений от порождающих их факторов. Данный принцип предполагае</w:t>
      </w:r>
      <w:r>
        <w:rPr>
          <w:color w:val="000000"/>
          <w:sz w:val="28"/>
          <w:szCs w:val="28"/>
          <w:lang w:val="ru-RU"/>
        </w:rPr>
        <w:t>т необходимость учета влияния различных причин, факторов на возникновение и развитие психологических явлений. В соответствии с материалистическим детерминизмом сознание человека определяется прежде всего его социальным бытием. То есть потребности, интересы</w:t>
      </w:r>
      <w:r>
        <w:rPr>
          <w:color w:val="000000"/>
          <w:sz w:val="28"/>
          <w:szCs w:val="28"/>
          <w:lang w:val="ru-RU"/>
        </w:rPr>
        <w:t>, установки, представления людей определяются той социальной микро - и макросредой, в которой они находятся. В частности, поведение человека детерминируется не только внешними материальными причинами или социальной ситуацией, но и мотивационно-целевыми суб</w:t>
      </w:r>
      <w:r>
        <w:rPr>
          <w:color w:val="000000"/>
          <w:sz w:val="28"/>
          <w:szCs w:val="28"/>
          <w:lang w:val="ru-RU"/>
        </w:rPr>
        <w:t xml:space="preserve">ъективными факторами, а также своими представлениями о прошлых, настоящих и будущих событиях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.76].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Принцип единства внешних воздействий и внутренних условий гласит, любые внешние воздействия (стимулы, факторы, влияния) преломляются через совокупность </w:t>
      </w:r>
      <w:r>
        <w:rPr>
          <w:color w:val="000000"/>
          <w:sz w:val="28"/>
          <w:szCs w:val="28"/>
          <w:lang w:val="ru-RU"/>
        </w:rPr>
        <w:t>внутренних индивидуальных психофизиологических условий (способности, характер, мотивация, психические процессы и состояния).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активности сознания личности предполагает, что личность является активным субъектом преобразования мира, в том числе и идеа</w:t>
      </w:r>
      <w:r>
        <w:rPr>
          <w:color w:val="000000"/>
          <w:sz w:val="28"/>
          <w:szCs w:val="28"/>
          <w:lang w:val="ru-RU"/>
        </w:rPr>
        <w:t>льного (мира и преобразования).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единства психики (сознания) и деятельности: психика возникает и развивается в рамках деятельной активности человека. Поэтому лучший способ исследования психических явлений - это изучение в условиях реальной деятельно</w:t>
      </w:r>
      <w:r>
        <w:rPr>
          <w:color w:val="000000"/>
          <w:sz w:val="28"/>
          <w:szCs w:val="28"/>
          <w:lang w:val="ru-RU"/>
        </w:rPr>
        <w:t>сти или моделирование компонентов ведущей деятельности в психологических тестах (например, в лабораторном эксперименте). Сознание человека представляет собой внутренний план осуществляемой им деятельности, а деятельность - внешняя форма выражения сознания,</w:t>
      </w:r>
      <w:r>
        <w:rPr>
          <w:color w:val="000000"/>
          <w:sz w:val="28"/>
          <w:szCs w:val="28"/>
          <w:lang w:val="ru-RU"/>
        </w:rPr>
        <w:t xml:space="preserve"> процесс его опредмечивания. Психика познаваема только в деятельности, которую она регулирует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.90].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системности (системного строения психического явления) - принцип, требующий анализировать каждый элемент психики в тесной связи с ее функционир</w:t>
      </w:r>
      <w:r>
        <w:rPr>
          <w:color w:val="000000"/>
          <w:sz w:val="28"/>
          <w:szCs w:val="28"/>
          <w:lang w:val="ru-RU"/>
        </w:rPr>
        <w:t>ованием в целом. Он предполагает, что психические явления возникают только как результат единых, взаимосвязанных процессов целостно работающего организма, обладающего нервной системой и осуществляющего внешнее поведение. Психику нельзя "слепить" из ощущени</w:t>
      </w:r>
      <w:r>
        <w:rPr>
          <w:color w:val="000000"/>
          <w:sz w:val="28"/>
          <w:szCs w:val="28"/>
          <w:lang w:val="ru-RU"/>
        </w:rPr>
        <w:t>й, восприятия, памяти и прочих процессов. Психическое представляет собой систему взаимодействующих компонентов ее структуры.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развития предполагает рассматривать психические явления в постоянном изменении, движении и развитии, разрешении противоречи</w:t>
      </w:r>
      <w:r>
        <w:rPr>
          <w:color w:val="000000"/>
          <w:sz w:val="28"/>
          <w:szCs w:val="28"/>
          <w:lang w:val="ru-RU"/>
        </w:rPr>
        <w:t>й под влиянием системы внешних и внутренних детерминант. Существует единство онтогенетических, филогенетических и социально-исторических детерминант развития и проявления психики. Данный принцип ориентирует психологов на изучение условий возникновения псих</w:t>
      </w:r>
      <w:r>
        <w:rPr>
          <w:color w:val="000000"/>
          <w:sz w:val="28"/>
          <w:szCs w:val="28"/>
          <w:lang w:val="ru-RU"/>
        </w:rPr>
        <w:t>ических явлений, тенденций их изменения, качественных и количественных характеристик этих изменений.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мы установили, что методологическое знание занимает особое место в структуре психологического знания. Поскольку методологические проблемы "завязаны" </w:t>
      </w:r>
      <w:r>
        <w:rPr>
          <w:color w:val="000000"/>
          <w:sz w:val="28"/>
          <w:szCs w:val="28"/>
          <w:lang w:val="ru-RU"/>
        </w:rPr>
        <w:t>на центральный для научной психологии вопрос - определение предмета психологии - вопрос, как об этом убедительно свидетельствует история психологической науки, весьма сложный, таящий в себе большие трудности, естественно было бы ожидать появления способов,</w:t>
      </w:r>
      <w:r>
        <w:rPr>
          <w:color w:val="000000"/>
          <w:sz w:val="28"/>
          <w:szCs w:val="28"/>
          <w:lang w:val="ru-RU"/>
        </w:rPr>
        <w:t xml:space="preserve"> "снимающих" этот вопрос. Как хорошо известно, лучший способ избежать "содержательных" трудностей - создать "формальную" модель 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.104].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распространенный ход заключается в том, что методология психологии объявляется чисто технической дисциплино</w:t>
      </w:r>
      <w:r>
        <w:rPr>
          <w:color w:val="000000"/>
          <w:sz w:val="28"/>
          <w:szCs w:val="28"/>
          <w:lang w:val="ru-RU"/>
        </w:rPr>
        <w:t>й, призванной заниматься планированием экспериментов и квазиэкспериментов, вопросами статистической обработки результатов и т.д. Методологическим вопросам принадлежит ключевая роль в построении всего здания психологической науки, методология играет, в сущн</w:t>
      </w:r>
      <w:r>
        <w:rPr>
          <w:color w:val="000000"/>
          <w:sz w:val="28"/>
          <w:szCs w:val="28"/>
          <w:lang w:val="ru-RU"/>
        </w:rPr>
        <w:t>ости, конституирующую роль. И отказ от обсуждения содержательно-методологических вопросов приводит к тому, что в психологии начинают доминировать тенденции дезинтеграции. На заре научной психологии в 1896 году Дж. Стаут писал, что "скоро наступит время, ко</w:t>
      </w:r>
      <w:r>
        <w:rPr>
          <w:color w:val="000000"/>
          <w:sz w:val="28"/>
          <w:szCs w:val="28"/>
          <w:lang w:val="ru-RU"/>
        </w:rPr>
        <w:t>гда никому не придет в голову писать книгу по психологии вообще, как не приходит в голову писать по математике вообще.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нашему предмету можно подойти с точки зрения физиологии, душевной патологии, этнологии и психофизического эксперимента. Каждый из этих </w:t>
      </w:r>
      <w:r>
        <w:rPr>
          <w:color w:val="000000"/>
          <w:sz w:val="28"/>
          <w:szCs w:val="28"/>
          <w:lang w:val="ru-RU"/>
        </w:rPr>
        <w:t>методов имеет свои данные и свои особые независимые способы собирать и оценивать доказательства" (Стаут, 1920). Однако достаточно скоро оценка меняется: "расхождение" (дезинтеграция) перестает восприниматься как позитивная неизбежность и в 1932 году на Х М</w:t>
      </w:r>
      <w:r>
        <w:rPr>
          <w:color w:val="000000"/>
          <w:sz w:val="28"/>
          <w:szCs w:val="28"/>
          <w:lang w:val="ru-RU"/>
        </w:rPr>
        <w:t>еждународном конгрессе в Копенгагене Вольфганг Келер, один из выдающихся психологов XX века, предостерегал, что "если мы в ближайшее время не найдем связующие нити психологии, мы окончательно атомизируемся". Такая тенденция существует и у нас, в российской</w:t>
      </w:r>
      <w:r>
        <w:rPr>
          <w:color w:val="000000"/>
          <w:sz w:val="28"/>
          <w:szCs w:val="28"/>
          <w:lang w:val="ru-RU"/>
        </w:rPr>
        <w:t xml:space="preserve"> психологии. С одной стороны, есть немало сторонников того, что методология должна стать формальной технической дисциплиной, набором указаний, регламентирующих технику исследования. С другой стороны, "общепсихологические" проблемы растворяются "в конкретик</w:t>
      </w:r>
      <w:r>
        <w:rPr>
          <w:color w:val="000000"/>
          <w:sz w:val="28"/>
          <w:szCs w:val="28"/>
          <w:lang w:val="ru-RU"/>
        </w:rPr>
        <w:t xml:space="preserve">е" и как бы "снимаются" вообще. Чтобы упрек не показался надуманным, приведем конкретный пример [9,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.111].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рассмотрения, таким образом, должна была стать "методология психологического познания, методы теоретической, прикладной и практической пси</w:t>
      </w:r>
      <w:r>
        <w:rPr>
          <w:color w:val="000000"/>
          <w:sz w:val="28"/>
          <w:szCs w:val="28"/>
          <w:lang w:val="ru-RU"/>
        </w:rPr>
        <w:t>хологии".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Широкое наступление ненаучной и вненаучной "психологии" вызвано слабостью - в первую очередь методологической - научной психологии. Если мы и далее будем столь беспечны к методологии научной психологии, нашествие колдунов и шаманов, дипломированн</w:t>
      </w:r>
      <w:r>
        <w:rPr>
          <w:color w:val="000000"/>
          <w:sz w:val="28"/>
          <w:szCs w:val="28"/>
          <w:lang w:val="ru-RU"/>
        </w:rPr>
        <w:t>ых специалистов по черной и белой магии, народных целителей разного профиля может окончиться весьма и весьма печально. Научная психология пытается "отгородиться" от наиболее сложных проблем человеческого бытия, а психотерапия (см. вышеприведенный перечень)</w:t>
      </w:r>
      <w:r>
        <w:rPr>
          <w:color w:val="000000"/>
          <w:sz w:val="28"/>
          <w:szCs w:val="28"/>
          <w:lang w:val="ru-RU"/>
        </w:rPr>
        <w:t xml:space="preserve"> решает свои уже методологические, причем содержательно-методологические проблемы, да к тому же, находясь в пути "от дифференциации к интеграции"). Здесь есть "о чем задуматься" [2,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.46].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Другим, правда, более "мягким" вариантом снятия проблемы содержател</w:t>
      </w:r>
      <w:r>
        <w:rPr>
          <w:color w:val="000000"/>
          <w:sz w:val="28"/>
          <w:szCs w:val="28"/>
          <w:lang w:val="ru-RU"/>
        </w:rPr>
        <w:t>ьной методологии является тот, который более характерен для западноевропейской психологической науки. Методология при этом понимается достаточно узко: специфика научного познания в области психологической науки сводится к "проблеме объяснения". В последние</w:t>
      </w:r>
      <w:r>
        <w:rPr>
          <w:color w:val="000000"/>
          <w:sz w:val="28"/>
          <w:szCs w:val="28"/>
          <w:lang w:val="ru-RU"/>
        </w:rPr>
        <w:t xml:space="preserve"> годы этой проблеме посвящено немало работ. После классического исследования Ж. Пиаже (1963) эта проблема постоянно находится в поле внимания исследователей. Отметим, что (при несомненной важности данной проблемы) свести всю специфику психологического позн</w:t>
      </w:r>
      <w:r>
        <w:rPr>
          <w:color w:val="000000"/>
          <w:sz w:val="28"/>
          <w:szCs w:val="28"/>
          <w:lang w:val="ru-RU"/>
        </w:rPr>
        <w:t>ания лишь к вопросу об объяснении не представляется возможным. Все дело в том, что при таком подходе исследовательская ситуация представляется так, будто реальное исследование начинается с проведения эмпирического изучения, позволяющего "обнаружить законы"</w:t>
      </w:r>
      <w:r>
        <w:rPr>
          <w:color w:val="000000"/>
          <w:sz w:val="28"/>
          <w:szCs w:val="28"/>
          <w:lang w:val="ru-RU"/>
        </w:rPr>
        <w:t xml:space="preserve">. Задача научного психолога сводится к тому, чтобы дать объяснение этим законам. Стоит обратить внимание на то, что при подобном подходе вопрос о специфике методов и их обусловленности "выносится за скобки": его как бы не существует [2,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.50].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Заканчивая о</w:t>
      </w:r>
      <w:r>
        <w:rPr>
          <w:color w:val="000000"/>
          <w:sz w:val="28"/>
          <w:szCs w:val="28"/>
          <w:lang w:val="ru-RU"/>
        </w:rPr>
        <w:t>бсуждение проблемы объяснения, обратим внимание на следующий момент. Уже упоминавшаяся классическая глава об объяснении в психологии, написанная Ж. Пиаже, соседствует в популярном руководстве с другой, в которой П. Фресс проницательно замечает, что "научна</w:t>
      </w:r>
      <w:r>
        <w:rPr>
          <w:color w:val="000000"/>
          <w:sz w:val="28"/>
          <w:szCs w:val="28"/>
          <w:lang w:val="ru-RU"/>
        </w:rPr>
        <w:t>я деятельность - это в такой же степени дело мышления, и, как показал Клод Бернар, нужно говорить не столько о методе, сколько об экспериментальном рассуждении. На факт ссылаются или вызывают его в целях проверки гипотезы, сформулированной экспериментаторо</w:t>
      </w:r>
      <w:r>
        <w:rPr>
          <w:color w:val="000000"/>
          <w:sz w:val="28"/>
          <w:szCs w:val="28"/>
          <w:lang w:val="ru-RU"/>
        </w:rPr>
        <w:t>м" (Фресс, 1966). Нельзя не согласиться с приведенным выше высказыванием. Отсюда следует, что, по-видимому, центральным вопросом методологии психологической науки должен быть вопрос о соотношении теории и метода - если мы, конечно, хотим понять смысл и лог</w:t>
      </w:r>
      <w:r>
        <w:rPr>
          <w:color w:val="000000"/>
          <w:sz w:val="28"/>
          <w:szCs w:val="28"/>
          <w:lang w:val="ru-RU"/>
        </w:rPr>
        <w:t xml:space="preserve">ику экспериментального рассуждения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.49].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и другие варианты "снятия" методологических проблем. Например, методология отождествляется с ее философским уровнем, а философский уровень - с философией диалектического материализма. В результате та</w:t>
      </w:r>
      <w:r>
        <w:rPr>
          <w:color w:val="000000"/>
          <w:sz w:val="28"/>
          <w:szCs w:val="28"/>
          <w:lang w:val="ru-RU"/>
        </w:rPr>
        <w:t>кой подмены утверждается, что методологии психологической быть не должно, поскольку диалектический материализм "отменен": если методология и должна быть, то призвана решать чисто технические вопросы организации психологического исследования.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наша р</w:t>
      </w:r>
      <w:r>
        <w:rPr>
          <w:color w:val="000000"/>
          <w:sz w:val="28"/>
          <w:szCs w:val="28"/>
          <w:lang w:val="ru-RU"/>
        </w:rPr>
        <w:t>оссийская, постсоветская психология переживает трудные времена. Прежде всего, они трудные в самом главном - в методологии. В методологии в том старом смысле, в каком это слово использовалось во времена Л.С. Выготского - его знаменитое сочинение "Историческ</w:t>
      </w:r>
      <w:r>
        <w:rPr>
          <w:color w:val="000000"/>
          <w:sz w:val="28"/>
          <w:szCs w:val="28"/>
          <w:lang w:val="ru-RU"/>
        </w:rPr>
        <w:t>ий смысл психологического кризиса" было именно методологическим исследованием - авторское жанровое определение было очень точным. Действительно, старой методологии, которая неразрывно была связана с марксизмом-ленинизмом, больше нет. Есть желающие вместе с</w:t>
      </w:r>
      <w:r>
        <w:rPr>
          <w:color w:val="000000"/>
          <w:sz w:val="28"/>
          <w:szCs w:val="28"/>
          <w:lang w:val="ru-RU"/>
        </w:rPr>
        <w:t xml:space="preserve"> "идеологемами" отбросить и достижения, связанные с исследованиями, например, в русле деятельностного подхода 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.51].</w:t>
      </w: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Основные объяснительные принципы и подходы, используемые в психологии</w:t>
      </w:r>
    </w:p>
    <w:p w:rsidR="00000000" w:rsidRDefault="00AE4D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Объяснительные принципы психологии &lt;http://www.ido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.edu.ru/ffec/psych/ps4.html&gt;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Принципы объяснения - основополагающие положения, предпосылки или концепции, применение которых позволяет содержательно описывать предполагаемые свойства и характеристики объекта исследования и на основании общенаучного метода</w:t>
      </w:r>
      <w:r>
        <w:rPr>
          <w:color w:val="000000"/>
          <w:sz w:val="28"/>
          <w:szCs w:val="28"/>
          <w:lang w:val="ru-RU"/>
        </w:rPr>
        <w:t xml:space="preserve"> строить процедуры для получения эмпирического материала, его обобщения и интерпретации.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Учет и использование основополагающих психологических принципов при построении и объяснении психической реальности являются непременным условием успешной деятельности </w:t>
      </w:r>
      <w:r>
        <w:rPr>
          <w:color w:val="000000"/>
          <w:sz w:val="28"/>
          <w:szCs w:val="28"/>
          <w:lang w:val="ru-RU"/>
        </w:rPr>
        <w:t>психолога-исследователя. Давайте рассмотрим содержание основных объяснительных принципов психологии как науки.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взаимодействия и развития. Взаимодействие и развитие - два неразрывных аспекта взаимного влияния объектов, неизбежного в силу пространств</w:t>
      </w:r>
      <w:r>
        <w:rPr>
          <w:color w:val="000000"/>
          <w:sz w:val="28"/>
          <w:szCs w:val="28"/>
          <w:lang w:val="ru-RU"/>
        </w:rPr>
        <w:t>енно-временной структуры мира. Свойства целостности, структурное разнообразие, эффекты развития, формирование нового получают объяснение на основе этого фундаментального принципа. Неразделимость взаимодействия и развития проявляется в том, что взаимодейств</w:t>
      </w:r>
      <w:r>
        <w:rPr>
          <w:color w:val="000000"/>
          <w:sz w:val="28"/>
          <w:szCs w:val="28"/>
          <w:lang w:val="ru-RU"/>
        </w:rPr>
        <w:t>ие возможно только как развитие, а развитие - это "способ существования. взаимодействующих систем, связанный с образованием качественно новых. структур. за счет развивающего эффекта взаимодействия". Структуры, с этой точки зрения, представляют собой фиксир</w:t>
      </w:r>
      <w:r>
        <w:rPr>
          <w:color w:val="000000"/>
          <w:sz w:val="28"/>
          <w:szCs w:val="28"/>
          <w:lang w:val="ru-RU"/>
        </w:rPr>
        <w:t>ованные этапы развития систем.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психологии важно выделение как самого процесса взаимодействия и развития, так и продуктов этого процесса - структур, фиксирующих информационные модели совершившихся взаимодействий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.65].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взаимодействия и разви</w:t>
      </w:r>
      <w:r>
        <w:rPr>
          <w:color w:val="000000"/>
          <w:sz w:val="28"/>
          <w:szCs w:val="28"/>
          <w:lang w:val="ru-RU"/>
        </w:rPr>
        <w:t>тия получил выражение в фундаментальной концепции эволюции. Эволюция - это процесс накопления изменений в структуре взаимодействующих объектов и увеличения их разнообразия во времени. Вопреки распространенной точке зрения, эволюционная теория не является с</w:t>
      </w:r>
      <w:r>
        <w:rPr>
          <w:color w:val="000000"/>
          <w:sz w:val="28"/>
          <w:szCs w:val="28"/>
          <w:lang w:val="ru-RU"/>
        </w:rPr>
        <w:t>обственно биологической, она была сформирована и развивалась как междисциплинарная и общенаучная. Согласно этой теории эволюционируют физические, биологические и социальные системы, биогеоценозы, планетные системы, галактики и Вселенная в целом.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и</w:t>
      </w:r>
      <w:r>
        <w:rPr>
          <w:color w:val="000000"/>
          <w:sz w:val="28"/>
          <w:szCs w:val="28"/>
          <w:lang w:val="ru-RU"/>
        </w:rPr>
        <w:t>ндивидуальных организмов (онтогенез) находится в определенном соотношении с эволюцией биологических видов (филогенезом). Это соответствие сформулировано в виде биогенетического закона: онтогенез всякого организма есть краткое и сжатое повторение (рекапитул</w:t>
      </w:r>
      <w:r>
        <w:rPr>
          <w:color w:val="000000"/>
          <w:sz w:val="28"/>
          <w:szCs w:val="28"/>
          <w:lang w:val="ru-RU"/>
        </w:rPr>
        <w:t>яция) филогенеза данного вида.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Рассматриваемые далее принципы непосредственно вытекают из принципа взаимодействия и развития (в дальнейшем - принцип взаимодействия) и являются различными формами его конкретизации.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детерминизма. Согласно этому принц</w:t>
      </w:r>
      <w:r>
        <w:rPr>
          <w:color w:val="000000"/>
          <w:sz w:val="28"/>
          <w:szCs w:val="28"/>
          <w:lang w:val="ru-RU"/>
        </w:rPr>
        <w:t>ипу, все существующее возникает, видоизменяется и прекращает существование закономерно. Детерминация, или причинность, - генетическая связь явлений, порождение предшествующим (причиной) последующего (следствия), поэтому принцип детерминизма имеет прямое от</w:t>
      </w:r>
      <w:r>
        <w:rPr>
          <w:color w:val="000000"/>
          <w:sz w:val="28"/>
          <w:szCs w:val="28"/>
          <w:lang w:val="ru-RU"/>
        </w:rPr>
        <w:t>ношение к принципу взаимодействия в отличие от иных типов закономерностей, связывающих явления, например корреляций (этот тип отношений проявляется в совместной, согласованной вариации переменных и не отражает ни источник, ни направленность влияний, опреде</w:t>
      </w:r>
      <w:r>
        <w:rPr>
          <w:color w:val="000000"/>
          <w:sz w:val="28"/>
          <w:szCs w:val="28"/>
          <w:lang w:val="ru-RU"/>
        </w:rPr>
        <w:t xml:space="preserve">ляющих связь между ними)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.71].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Причинная (каузальная) связь асимметрична - она приводит к порождению нового и как процесс развития необратима. Именно отношение генерации, порождения между причиной и следствием, является отличительной чертой причинно-с</w:t>
      </w:r>
      <w:r>
        <w:rPr>
          <w:color w:val="000000"/>
          <w:sz w:val="28"/>
          <w:szCs w:val="28"/>
          <w:lang w:val="ru-RU"/>
        </w:rPr>
        <w:t>ледственной связи, тогда как их последовательность во времени - лишь результат такого отношения. Важно отметить, что причинно-следственные отношения могут быть установлены лишь в эксперименте.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различать принцип детерминации как реализации отношения</w:t>
      </w:r>
      <w:r>
        <w:rPr>
          <w:color w:val="000000"/>
          <w:sz w:val="28"/>
          <w:szCs w:val="28"/>
          <w:lang w:val="ru-RU"/>
        </w:rPr>
        <w:t xml:space="preserve"> порождения (детерминация лежит в основе развития, возникновения новых объектов, явлений и их свойств) и концепцию детерминизма, при помощи которой описывают взаимодействия объектов в классической механике. Механический, или линейный, детерминизм не облада</w:t>
      </w:r>
      <w:r>
        <w:rPr>
          <w:color w:val="000000"/>
          <w:sz w:val="28"/>
          <w:szCs w:val="28"/>
          <w:lang w:val="ru-RU"/>
        </w:rPr>
        <w:t>ет таким важнейшим свойством, как необратимость во времени, поскольку классическая механика, изучая статику или динамику объектов и их взаимоотношений, не обладает теоретическим аппаратом для описания их развития и эволюции.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конце XIX - начале XX в. осно</w:t>
      </w:r>
      <w:r>
        <w:rPr>
          <w:color w:val="000000"/>
          <w:sz w:val="28"/>
          <w:szCs w:val="28"/>
          <w:lang w:val="ru-RU"/>
        </w:rPr>
        <w:t>вные психологические школы и направления принимали идею механического, линейного детерминизма в качестве объяснительного принципа. Дмитрий Николаевич Узнадзе (1886-1950) подверг критике такое использование этой идеи, которую он обобщил в форме постулата не</w:t>
      </w:r>
      <w:r>
        <w:rPr>
          <w:color w:val="000000"/>
          <w:sz w:val="28"/>
          <w:szCs w:val="28"/>
          <w:lang w:val="ru-RU"/>
        </w:rPr>
        <w:t xml:space="preserve">посредственности. Согласно этому постулату, психические явления, включая феномены сознания, являются следствием воздействий объективного мира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.187].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Именно предполагаемая жесткая связь причин и следствий в механических линейных каузальных взаимоотноше</w:t>
      </w:r>
      <w:r>
        <w:rPr>
          <w:color w:val="000000"/>
          <w:sz w:val="28"/>
          <w:szCs w:val="28"/>
          <w:lang w:val="ru-RU"/>
        </w:rPr>
        <w:t>ниях внутреннего (психического) и внешнего (объективного мира) позволяла использовать постулат непосредственности как обоснование познаваемости психики. Известны частные формулировки постулата непосредственности, например предложенный Вильгельмом Вундтом (</w:t>
      </w:r>
      <w:r>
        <w:rPr>
          <w:color w:val="000000"/>
          <w:sz w:val="28"/>
          <w:szCs w:val="28"/>
          <w:lang w:val="ru-RU"/>
        </w:rPr>
        <w:t>1832-1920) принцип замкнутой каузальности психики, согласно которому психические следствия вытекают из психических же причин (Вундт В., 1912).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Содержательная критика этого постулата показала, что введение промежуточных переменных, например таких, как позна</w:t>
      </w:r>
      <w:r>
        <w:rPr>
          <w:color w:val="000000"/>
          <w:sz w:val="28"/>
          <w:szCs w:val="28"/>
          <w:lang w:val="ru-RU"/>
        </w:rPr>
        <w:t>вательные схемы (в версии когнитивного бихевиоризма) или представление, что культура является фактором, опосредствующим влияния объективного мира па психику, не отменяет постулата (Алексей Николаевич Леонтьев (1903-1979), 1975; Узнадзе Д.Н., 1966), посколь</w:t>
      </w:r>
      <w:r>
        <w:rPr>
          <w:color w:val="000000"/>
          <w:sz w:val="28"/>
          <w:szCs w:val="28"/>
          <w:lang w:val="ru-RU"/>
        </w:rPr>
        <w:t xml:space="preserve">ку суть непосредственности состоит в принятии именно механической линейной версии детерминации, неприменимой для объяснения развивающихся, целостных объектов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 193].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Принцип целостности. Этот принцип применяется для объяснения таких свойств объектов, </w:t>
      </w:r>
      <w:r>
        <w:rPr>
          <w:color w:val="000000"/>
          <w:sz w:val="28"/>
          <w:szCs w:val="28"/>
          <w:lang w:val="ru-RU"/>
        </w:rPr>
        <w:t>как: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сохранение их идентичности при вариации частных характеристик в достаточно широких пределах (например, сохранение идентичности личности на протяжении ее развития);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приобретение качественно новых свойств в процессе взаимодействия (например, формировани</w:t>
      </w:r>
      <w:r>
        <w:rPr>
          <w:color w:val="000000"/>
          <w:sz w:val="28"/>
          <w:szCs w:val="28"/>
          <w:lang w:val="ru-RU"/>
        </w:rPr>
        <w:t>е психики в эволюции живых организмов);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несуммируемость свойств частей в свойства целого (известный афоризм: целое не равно сумме своих частей) и т.п.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.223].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истории науки существовали различные версии отношения к феноменам этого круга: от обоснован</w:t>
      </w:r>
      <w:r>
        <w:rPr>
          <w:color w:val="000000"/>
          <w:sz w:val="28"/>
          <w:szCs w:val="28"/>
          <w:lang w:val="ru-RU"/>
        </w:rPr>
        <w:t>ия отрицания рассматриваемых свойств (элементаризм, редукционизм и др.) до признания целостности первичным началом, мистифицирующим суть явления (холизм) (Петровский Артур Владимирович (1924), Ярошевский М.Г., 1996).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Элементаризм (атомизм) - механистическа</w:t>
      </w:r>
      <w:r>
        <w:rPr>
          <w:color w:val="000000"/>
          <w:sz w:val="28"/>
          <w:szCs w:val="28"/>
          <w:lang w:val="ru-RU"/>
        </w:rPr>
        <w:t xml:space="preserve">я версия принципа целостности, предполагающая составленность целого (системы) из элементов и возможность разложения системы в набор (несвязное множество) исходных элементов. Такая трактовка целостности находится в противоречии с принципами взаимодействия, </w:t>
      </w:r>
      <w:r>
        <w:rPr>
          <w:color w:val="000000"/>
          <w:sz w:val="28"/>
          <w:szCs w:val="28"/>
          <w:lang w:val="ru-RU"/>
        </w:rPr>
        <w:t>системности, субъектности и др.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Редукционизм (от лат. reductio - снижение, сведение) - принцип, по сути отрицающий целостность объектов. Редукционизм объясняет свойства объектов и явлений через наиболее простые процессы и свойства, лежащие в основе объясня</w:t>
      </w:r>
      <w:r>
        <w:rPr>
          <w:color w:val="000000"/>
          <w:sz w:val="28"/>
          <w:szCs w:val="28"/>
          <w:lang w:val="ru-RU"/>
        </w:rPr>
        <w:t>емого.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Холизм (от греч. - целый) - версия принципа целостности, постулирующая невыводимость свойств целого из свойств компонентов и признающая целостность первичным, не сводимым ни к чему началом. Заметим, что принцип системности также исходит из того, что</w:t>
      </w:r>
      <w:r>
        <w:rPr>
          <w:color w:val="000000"/>
          <w:sz w:val="28"/>
          <w:szCs w:val="28"/>
          <w:lang w:val="ru-RU"/>
        </w:rPr>
        <w:t xml:space="preserve"> целостность объектов является их неотъемлемым качеством, но объясняет их на основе принципов взаимодействия и детерминизма.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Конкретно-научный аспект целостности подчеркивается в формулировке принципа целостности как принципа системности. Согласно этому пр</w:t>
      </w:r>
      <w:r>
        <w:rPr>
          <w:color w:val="000000"/>
          <w:sz w:val="28"/>
          <w:szCs w:val="28"/>
          <w:lang w:val="ru-RU"/>
        </w:rPr>
        <w:t>инципу, свойство целостности присуще особому классу объектов - системам. По определению П.К. Анохина, "система - это множество элементов (компонентов), обладающих генетической общностью, отношения которых носят характер взаимосодействия для обеспечения опр</w:t>
      </w:r>
      <w:r>
        <w:rPr>
          <w:color w:val="000000"/>
          <w:sz w:val="28"/>
          <w:szCs w:val="28"/>
          <w:lang w:val="ru-RU"/>
        </w:rPr>
        <w:t xml:space="preserve">еделенного взаимоотношения с миром" (Анохин Петр Кузьмич (1898-1974), 1978). Система формирует и воспроизводит адаптивные взаимоотношения с окружающей средой, которые обеспечивают ее развитие, т.е. сохранение, воспроизведение, видоизменение и т.д.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.22</w:t>
      </w:r>
      <w:r>
        <w:rPr>
          <w:color w:val="000000"/>
          <w:sz w:val="28"/>
          <w:szCs w:val="28"/>
          <w:lang w:val="ru-RU"/>
        </w:rPr>
        <w:t>7].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Целостность системы как структуры, фиксирующей модели взаимоотношений с миром, обеспечивается общностью происхождения ее компонентов, их общей эволюцией. Результат, достигаемый при актуализации любого взаимодействия из множества аккумулированных, имеет</w:t>
      </w:r>
      <w:r>
        <w:rPr>
          <w:color w:val="000000"/>
          <w:sz w:val="28"/>
          <w:szCs w:val="28"/>
          <w:lang w:val="ru-RU"/>
        </w:rPr>
        <w:t xml:space="preserve"> адаптивное значение для всего организма в целом.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Принципы системности и взаимодействия служат обоснованием концепции системогенеза (Анохин П.К., 1978). Эта концепция противостоит концепции развития как органогенеза и описывает развитие организмов как проц</w:t>
      </w:r>
      <w:r>
        <w:rPr>
          <w:color w:val="000000"/>
          <w:sz w:val="28"/>
          <w:szCs w:val="28"/>
          <w:lang w:val="ru-RU"/>
        </w:rPr>
        <w:t>есс формирования и усложнения систем. Определенная система формируется как общность компонентов различной анатомической принадлежности, совокупная активность которых обеспечивает достижение важного для жизнедеятельности индивида результата.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онтоген</w:t>
      </w:r>
      <w:r>
        <w:rPr>
          <w:color w:val="000000"/>
          <w:sz w:val="28"/>
          <w:szCs w:val="28"/>
          <w:lang w:val="ru-RU"/>
        </w:rPr>
        <w:t>етической зрелости конкретного органа соответствует количеству систем, для обеспечения которых происходила дифференциация (специализация) его морфологических компонентов. С этой точки зрения, органы представляют собой множества морфологически фиксированных</w:t>
      </w:r>
      <w:r>
        <w:rPr>
          <w:color w:val="000000"/>
          <w:sz w:val="28"/>
          <w:szCs w:val="28"/>
          <w:lang w:val="ru-RU"/>
        </w:rPr>
        <w:t xml:space="preserve"> этапов развития взаимоотношений организма с окружающей средой. Научение, приобретение знаний, формирование структуры субъекта реализуются как процессы системогенеза.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активности. В основе феномена активности лежит возможность реализации (актуализац</w:t>
      </w:r>
      <w:r>
        <w:rPr>
          <w:color w:val="000000"/>
          <w:sz w:val="28"/>
          <w:szCs w:val="28"/>
          <w:lang w:val="ru-RU"/>
        </w:rPr>
        <w:t>ии) моделей накопленных взаимодействий. Как пишет Я.А. Пономарев, "активность может быть понята как эффект аккумулированных взаимодействий" (Пономарев Я.А., 1983, с.14). Пространственно-временные и содержательные характеристики активности определяются соот</w:t>
      </w:r>
      <w:r>
        <w:rPr>
          <w:color w:val="000000"/>
          <w:sz w:val="28"/>
          <w:szCs w:val="28"/>
          <w:lang w:val="ru-RU"/>
        </w:rPr>
        <w:t xml:space="preserve">ветствием свойств реализованных в прошлом взаимодействий, фиксированных в специализированных структурах, целям, достижение которых актуально, характеристикам ситуации, в которой цель будет достигаться, и средствам, которые будут использоваться. Активность </w:t>
      </w:r>
      <w:r>
        <w:rPr>
          <w:color w:val="000000"/>
          <w:sz w:val="28"/>
          <w:szCs w:val="28"/>
          <w:lang w:val="ru-RU"/>
        </w:rPr>
        <w:t xml:space="preserve">обеспечивает непрерывность развития [8,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.234].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различать понятия активности и действия: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активность - феномен актуализации фиксированного ранее целостного цикла взаимоотношения;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- лишь один из аспектов описания такого цикла.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Противостоящее</w:t>
      </w:r>
      <w:r>
        <w:rPr>
          <w:color w:val="000000"/>
          <w:sz w:val="28"/>
          <w:szCs w:val="28"/>
          <w:lang w:val="ru-RU"/>
        </w:rPr>
        <w:t xml:space="preserve"> принципу активности представление о реактивности организмов также основывается на приписывании абсолютного значения одному из аспектов описания взаимодействия, а именно - влиянию со стороны внешних объектов. Реализующаяся активность мотивирована структура</w:t>
      </w:r>
      <w:r>
        <w:rPr>
          <w:color w:val="000000"/>
          <w:sz w:val="28"/>
          <w:szCs w:val="28"/>
          <w:lang w:val="ru-RU"/>
        </w:rPr>
        <w:t>ми, аккумулировавшими модели взаимодействий, т.е. субъектом, и характеризуется как предметная, по целям и результатам (продуктам) активности.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субъектности. Фиксация информационных моделей взаимодействия приводит к формированию структур, сохраняющих</w:t>
      </w:r>
      <w:r>
        <w:rPr>
          <w:color w:val="000000"/>
          <w:sz w:val="28"/>
          <w:szCs w:val="28"/>
          <w:lang w:val="ru-RU"/>
        </w:rPr>
        <w:t xml:space="preserve"> все многообразие произошедших взаимодействий с миром. Такая структура уникальна, поскольку история ее формирования индивидуальна, способна к саморазвитию, обладает активностью и является ее источником, целостна (в соответствии с принципами взаимодействия,</w:t>
      </w:r>
      <w:r>
        <w:rPr>
          <w:color w:val="000000"/>
          <w:sz w:val="28"/>
          <w:szCs w:val="28"/>
          <w:lang w:val="ru-RU"/>
        </w:rPr>
        <w:t xml:space="preserve"> детерминизма, системности и активности). Перечисленные свойства позволяют охарактеризовать такую структуру, как субъект взаимодействия.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Субъектами могут быть любые живые системы, которые способны к фиксации и воспроизведению информационных моделей взаимоо</w:t>
      </w:r>
      <w:r>
        <w:rPr>
          <w:color w:val="000000"/>
          <w:sz w:val="28"/>
          <w:szCs w:val="28"/>
          <w:lang w:val="ru-RU"/>
        </w:rPr>
        <w:t>тношений с миром: животные и человек, индивиды и социальные группы. В зависимости от аспекта рассмотрения взаимодействия могут быть выделены субъекты предметной деятельности, межличностных отношений, социальных отношений.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новые в истории становлен</w:t>
      </w:r>
      <w:r>
        <w:rPr>
          <w:color w:val="000000"/>
          <w:sz w:val="28"/>
          <w:szCs w:val="28"/>
          <w:lang w:val="ru-RU"/>
        </w:rPr>
        <w:t>ия субъекта социальные взаимоотношения реорганизуют и подчиняют другие виды отношений субъекта с миром. Социальные по своему происхождению речь, сознание, способность к рефлексии являются неотъемлемыми характеристиками человека как субъекта социальных отно</w:t>
      </w:r>
      <w:r>
        <w:rPr>
          <w:color w:val="000000"/>
          <w:sz w:val="28"/>
          <w:szCs w:val="28"/>
          <w:lang w:val="ru-RU"/>
        </w:rPr>
        <w:t xml:space="preserve">шений [3,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.211].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отличать общепсихологический принцип субъектности от феноменов субъективности, непосредственной представленности субъективной реальности каждому из нас. Возможность осознания некоторых аспектов целостных взаимоотношений с миром пр</w:t>
      </w:r>
      <w:r>
        <w:rPr>
          <w:color w:val="000000"/>
          <w:sz w:val="28"/>
          <w:szCs w:val="28"/>
          <w:lang w:val="ru-RU"/>
        </w:rPr>
        <w:t>исуща субъекту именно социальных отношений.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реконструкции. Структуры, которые аккумулируют модели взаимодействия с миром (субъект) и процессы их актуализации (т.е. приведение этих структур в активное состояние), недоступны непосредственному изучени</w:t>
      </w:r>
      <w:r>
        <w:rPr>
          <w:color w:val="000000"/>
          <w:sz w:val="28"/>
          <w:szCs w:val="28"/>
          <w:lang w:val="ru-RU"/>
        </w:rPr>
        <w:t>ю. Как правило, их обозначают как внутренние, или скрытые, в отличие от феноменов внешнего, наблюдаемого, поведения.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Формулируя свое познавательное отношение к этим структурам и процессам, исследователи выдвигали предположения о доступности этих структур и</w:t>
      </w:r>
      <w:r>
        <w:rPr>
          <w:color w:val="000000"/>
          <w:sz w:val="28"/>
          <w:szCs w:val="28"/>
          <w:lang w:val="ru-RU"/>
        </w:rPr>
        <w:t xml:space="preserve"> процессов самонаблюдению (эмпирическая психология, интроспективная психология) или выводили их за рамки исследования (бихевиоризм).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реконструкции, вытекающий из принципов взаимодействия, детерминизма, целостности, активности и субъектности, позвол</w:t>
      </w:r>
      <w:r>
        <w:rPr>
          <w:color w:val="000000"/>
          <w:sz w:val="28"/>
          <w:szCs w:val="28"/>
          <w:lang w:val="ru-RU"/>
        </w:rPr>
        <w:t>яет снять проблемы как выделения внешнего и внутреннего, так и определения границы между ними. Так как развивающееся взаимодействие всегда целостно, то различные аспекты рассмотрения этого взаимодействия с необходимостью являются согласованными, т.е. между</w:t>
      </w:r>
      <w:r>
        <w:rPr>
          <w:color w:val="000000"/>
          <w:sz w:val="28"/>
          <w:szCs w:val="28"/>
          <w:lang w:val="ru-RU"/>
        </w:rPr>
        <w:t xml:space="preserve"> ними, по определению, существуют отношения подобия.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идея принципа реконструкции состоит в определении отношений подобия между различными составляющими всегда целостного взаимодействия, часть которых доступна для оценки при помощи исследовательских п</w:t>
      </w:r>
      <w:r>
        <w:rPr>
          <w:color w:val="000000"/>
          <w:sz w:val="28"/>
          <w:szCs w:val="28"/>
          <w:lang w:val="ru-RU"/>
        </w:rPr>
        <w:t>роцедур, а часть может быть только реконструирована на основе этих оценок.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этому принципу, на основе эмпирических оценок одних компонентов взаимодействия (например временных характеристик поведения, продуктов деятельности, электрической активности</w:t>
      </w:r>
      <w:r>
        <w:rPr>
          <w:color w:val="000000"/>
          <w:sz w:val="28"/>
          <w:szCs w:val="28"/>
          <w:lang w:val="ru-RU"/>
        </w:rPr>
        <w:t xml:space="preserve"> мозга и мышечной активности) могут быть реконструированы характеристики других компонентов взаимодействия (структур аккумулированных моделей взаимодействий и процессов их формирования, реорганизации и актуализации).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Основные подходы, реализуемые в хо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де решения психологических задач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названные принципы реализуются психологами-исследователями в различных подходах к решению теоретических задач и задач прикладного характера. Основные подходы, предлагаемые к рассмотрению - это: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системный подход;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</w:t>
      </w:r>
      <w:r>
        <w:rPr>
          <w:color w:val="000000"/>
          <w:sz w:val="28"/>
          <w:szCs w:val="28"/>
          <w:lang w:val="ru-RU"/>
        </w:rPr>
        <w:t>ьностный подход;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исторический подход.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Системный подход предполагает: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рассмотрение изучаемого явления как системы, то есть как отграниченного множества взаимодействующих элементов;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состава, структуры, организации элементов и частей системы, обна</w:t>
      </w:r>
      <w:r>
        <w:rPr>
          <w:color w:val="000000"/>
          <w:sz w:val="28"/>
          <w:szCs w:val="28"/>
          <w:lang w:val="ru-RU"/>
        </w:rPr>
        <w:t>ружение ведущих взаимодействий между ними;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внешних связей системы, выделение из них главных;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функции системы и ее роли среди других систем;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обнаружение на этой основе закономерностей и тенденций развития системы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.231].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</w:t>
      </w:r>
      <w:r>
        <w:rPr>
          <w:color w:val="000000"/>
          <w:sz w:val="28"/>
          <w:szCs w:val="28"/>
          <w:lang w:val="ru-RU"/>
        </w:rPr>
        <w:t>я психологические явления, необходимо рассматривать их как сложно организованные объекты, состоящие из подсистем и входящие, в свою очередь, в качестве подсистем в системы более высокого уровня. Важно выявлять все многообразие элементов, входящих в структу</w:t>
      </w:r>
      <w:r>
        <w:rPr>
          <w:color w:val="000000"/>
          <w:sz w:val="28"/>
          <w:szCs w:val="28"/>
          <w:lang w:val="ru-RU"/>
        </w:rPr>
        <w:t>ру социально-психологического явления, все связи между ними, а также взаимоотношения изучаемого психологического явления с внешними по отношению к нему явлениями.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Системный подход ориентирует психолога в методологии поиска причин позитивных или негативных </w:t>
      </w:r>
      <w:r>
        <w:rPr>
          <w:color w:val="000000"/>
          <w:sz w:val="28"/>
          <w:szCs w:val="28"/>
          <w:lang w:val="ru-RU"/>
        </w:rPr>
        <w:t>тенденций в развитии того или иного психологического явления. Если не в одном, а в нескольких элементах системы появились сходные положительные или отрицательные моменты, то причины этого следует прежде всего искать не в этих элементах, а в самой системе.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исторического подхода показывает необходимость учета в процессе изучения психологических явлений всех конкретных условий, в которых оно развивается: места, времени, конкретной сложившейся обстановки.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Изучая психологические явления, психолог-иссл</w:t>
      </w:r>
      <w:r>
        <w:rPr>
          <w:color w:val="000000"/>
          <w:sz w:val="28"/>
          <w:szCs w:val="28"/>
          <w:lang w:val="ru-RU"/>
        </w:rPr>
        <w:t>едователь должен помнить о том, что эти явления развиваются неравномерно, в процессе их развития постоянно возникают новые моменты и тенденции. Если в одной группе сложился определенный характер взаимоотношений между людьми, то из этого еще не следует, что</w:t>
      </w:r>
      <w:r>
        <w:rPr>
          <w:color w:val="000000"/>
          <w:sz w:val="28"/>
          <w:szCs w:val="28"/>
          <w:lang w:val="ru-RU"/>
        </w:rPr>
        <w:t xml:space="preserve"> такой же характер взаимоотношений будет и в другой группе, даже в том случае, если обе они входят в одну и ту же организационную структуру. Поэтому умение и искусство исследователя заключаются в его способности грамотно применить знания общих и особенных </w:t>
      </w:r>
      <w:r>
        <w:rPr>
          <w:color w:val="000000"/>
          <w:sz w:val="28"/>
          <w:szCs w:val="28"/>
          <w:lang w:val="ru-RU"/>
        </w:rPr>
        <w:t xml:space="preserve">закономерностей развития психологических явлений для анализа конкретного явления, определения тех признаков, которые присущи только ему одному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.240].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единства сознания и деятельности, реализованный в деятельностном подходе, раскрывает сложную</w:t>
      </w:r>
      <w:r>
        <w:rPr>
          <w:color w:val="000000"/>
          <w:sz w:val="28"/>
          <w:szCs w:val="28"/>
          <w:lang w:val="ru-RU"/>
        </w:rPr>
        <w:t xml:space="preserve"> диалектику взаимодействия сознания и деятельности. Сознание, психика каждого конкретного индивида в данный момент представляют собой продукт развития личности этого индивида в процессе всей его жизни. При этом основным фактором, формирующим психику челове</w:t>
      </w:r>
      <w:r>
        <w:rPr>
          <w:color w:val="000000"/>
          <w:sz w:val="28"/>
          <w:szCs w:val="28"/>
          <w:lang w:val="ru-RU"/>
        </w:rPr>
        <w:t>ка, является деятельность. Чем более глубоко и подробно знаем мы жизненный путь человека, ту деятельность, которой он занимался, ее результаты, тем более точно и всесторонне мы можем оценивать его личность, а следовательно, оказывать более эффективное возд</w:t>
      </w:r>
      <w:r>
        <w:rPr>
          <w:color w:val="000000"/>
          <w:sz w:val="28"/>
          <w:szCs w:val="28"/>
          <w:lang w:val="ru-RU"/>
        </w:rPr>
        <w:t>ействие на нее.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и деятельность взаимосвязаны и взаимообусловлены. "Основное позитивное содержание положения о единстве сознания и деятельности заключается в утверждении их взаимосвязи и взаимообусловленности: деятельность человека обусловливает фо</w:t>
      </w:r>
      <w:r>
        <w:rPr>
          <w:color w:val="000000"/>
          <w:sz w:val="28"/>
          <w:szCs w:val="28"/>
          <w:lang w:val="ru-RU"/>
        </w:rPr>
        <w:t>рмирование его сознания, его психических связей, процессов и свойств, а эти последние, осуществляя регуляцию человеческой деятельности, являются условием их адекватного выполнения". "Деятельность и сознание не два в разные стороны обращенных аспекта. Они о</w:t>
      </w:r>
      <w:r>
        <w:rPr>
          <w:color w:val="000000"/>
          <w:sz w:val="28"/>
          <w:szCs w:val="28"/>
          <w:lang w:val="ru-RU"/>
        </w:rPr>
        <w:t xml:space="preserve">бразуют органическое целое - не тождество, но единство", - Сергей Леонидович Рубинштейн (1889-1960)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.247].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Люди осуществляют ту или иную деятельность, психологическую структуру которой составляют общие цели, мотивы и способы. Вместе с тем деятельност</w:t>
      </w:r>
      <w:r>
        <w:rPr>
          <w:color w:val="000000"/>
          <w:sz w:val="28"/>
          <w:szCs w:val="28"/>
          <w:lang w:val="ru-RU"/>
        </w:rPr>
        <w:t>ь группы оказывает формирующее влияние на психику каждого человека, которая, в свою очередь, проявляется в деятельности. Поэтому анализ результатов деятельности индивида, его поступки позволяют психологу судить о мотивах его поведения, оценивать другие сво</w:t>
      </w:r>
      <w:r>
        <w:rPr>
          <w:color w:val="000000"/>
          <w:sz w:val="28"/>
          <w:szCs w:val="28"/>
          <w:lang w:val="ru-RU"/>
        </w:rPr>
        <w:t>йства его личности.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Методологические принципы анализа психологических явлений лежат в основе всей деятельности ученого-психолога по изучению индивидов, различных групп, происходящих в них процессов. Они определяют общие требования к изучению любого конкрет</w:t>
      </w:r>
      <w:r>
        <w:rPr>
          <w:color w:val="000000"/>
          <w:sz w:val="28"/>
          <w:szCs w:val="28"/>
          <w:lang w:val="ru-RU"/>
        </w:rPr>
        <w:t>ного психологического явления. Их знание и умелое применение позволяют избежать грубых ошибок в деятельности, повышают качество и сокращают время, необходимое для изучения того явления, которое интересует исследователя. Методологические принципы научного п</w:t>
      </w:r>
      <w:r>
        <w:rPr>
          <w:color w:val="000000"/>
          <w:sz w:val="28"/>
          <w:szCs w:val="28"/>
          <w:lang w:val="ru-RU"/>
        </w:rPr>
        <w:t>ознания являются фундаментом, на котором базируется содержательный анализ объекта и предмета изучения.</w:t>
      </w: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AE4D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мы установили, что методологическое знание занимает особое место в структуре психологического знания. Поскольку методологические пробл</w:t>
      </w:r>
      <w:r>
        <w:rPr>
          <w:color w:val="000000"/>
          <w:sz w:val="28"/>
          <w:szCs w:val="28"/>
          <w:lang w:val="ru-RU"/>
        </w:rPr>
        <w:t>емы "завязаны" на центральный для научной психологии вопрос - определение предмета психологии - вопрос, как об этом убедительно свидетельствует история психологической науки, весьма сложный, таящий в себе большие трудности, естественно было бы ожидать появ</w:t>
      </w:r>
      <w:r>
        <w:rPr>
          <w:color w:val="000000"/>
          <w:sz w:val="28"/>
          <w:szCs w:val="28"/>
          <w:lang w:val="ru-RU"/>
        </w:rPr>
        <w:t>ления способов, "снимающих" этот вопрос. Как хорошо известно, лучший способ избежать "содержательных" трудностей - создать "формальную" модель.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распространенный ход заключается в том, что методология психологии объявляется чисто технической дисцип</w:t>
      </w:r>
      <w:r>
        <w:rPr>
          <w:color w:val="000000"/>
          <w:sz w:val="28"/>
          <w:szCs w:val="28"/>
          <w:lang w:val="ru-RU"/>
        </w:rPr>
        <w:t>линой, призванной заниматься планированием экспериментов и квазиэкспериментов, вопросами статистической обработки результатов и т.д.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Принципы объяснения - основополагающие положения, предпосылки или концепции, применение которых позволяет содержательно опи</w:t>
      </w:r>
      <w:r>
        <w:rPr>
          <w:color w:val="000000"/>
          <w:sz w:val="28"/>
          <w:szCs w:val="28"/>
          <w:lang w:val="ru-RU"/>
        </w:rPr>
        <w:t>сывать предполагаемые свойства и характеристики объекта исследования и на основании общенаучного метода строить процедуры для получения эмпирического материала, его обобщения и интерпретации.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Учет и использование основополагающих психологических принципов </w:t>
      </w:r>
      <w:r>
        <w:rPr>
          <w:color w:val="000000"/>
          <w:sz w:val="28"/>
          <w:szCs w:val="28"/>
          <w:lang w:val="ru-RU"/>
        </w:rPr>
        <w:t>при построении и объяснении психической реальности являются непременным условием успешной деятельности психолога-исследователя. Давайте рассмотрим содержание основных объяснительных принципов психологии как науки.</w:t>
      </w:r>
    </w:p>
    <w:p w:rsidR="00000000" w:rsidRDefault="00AE4DD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Методологические принципы анализа психолог</w:t>
      </w:r>
      <w:r>
        <w:rPr>
          <w:color w:val="000000"/>
          <w:sz w:val="28"/>
          <w:szCs w:val="28"/>
          <w:lang w:val="ru-RU"/>
        </w:rPr>
        <w:t>ических явлений лежат в основе всей деятельности ученого-психолога по изучению индивидов, различных групп, происходящих в них процессов. Они определяют общие требования к изучению любого конкретного психологического явления. Их знание и умелое применение п</w:t>
      </w:r>
      <w:r>
        <w:rPr>
          <w:color w:val="000000"/>
          <w:sz w:val="28"/>
          <w:szCs w:val="28"/>
          <w:lang w:val="ru-RU"/>
        </w:rPr>
        <w:t>озволяют избежать грубых ошибок в деятельности, повышают качество и сокращают время, необходимое для изучения того явления, которое интересует исследователя. Методологические принципы научного познания являются фундаментом, на котором базируется содержател</w:t>
      </w:r>
      <w:r>
        <w:rPr>
          <w:color w:val="000000"/>
          <w:sz w:val="28"/>
          <w:szCs w:val="28"/>
          <w:lang w:val="ru-RU"/>
        </w:rPr>
        <w:t>ьный анализ объекта и предмета изучения.</w:t>
      </w:r>
    </w:p>
    <w:p w:rsidR="00000000" w:rsidRDefault="00AE4DD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AE4DD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E4DD1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Абульханова К.А. О субъекте психической деятельности: методологические проблемы психологии. М.: МПСИ, 2013. - 242с.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Берулава Г.А. Методологические основы деятельности практич</w:t>
      </w:r>
      <w:r>
        <w:rPr>
          <w:sz w:val="28"/>
          <w:szCs w:val="28"/>
          <w:lang w:val="ru-RU"/>
        </w:rPr>
        <w:t>еского психолога. М.: Высшая школа, 2015. - 194с.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Брушлинский А.В. О субъекте психологии. М.: МПСИ, 2015. - 240с.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Загвязинский В.И. Методология и методы психологического исследования. М.: Академия, 2015. - 304с.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Зинченко В.П., Мамардашвили М.К. Пробл</w:t>
      </w:r>
      <w:r>
        <w:rPr>
          <w:sz w:val="28"/>
          <w:szCs w:val="28"/>
          <w:lang w:val="ru-RU"/>
        </w:rPr>
        <w:t>ема объективного метода в психологии. // Вопросы философии. - 2014. - №7. - С.45-56.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Краевский В.В. Методология педагогического исследования. Самара: СГУ, 2013. - 260с.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Ломов Б.Ф. Методологические и теоретические проблемы психологии. М.: Наука, 2014. -</w:t>
      </w:r>
      <w:r>
        <w:rPr>
          <w:sz w:val="28"/>
          <w:szCs w:val="28"/>
          <w:lang w:val="ru-RU"/>
        </w:rPr>
        <w:t xml:space="preserve"> 310с.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Пономарев Я.А. Методологическое введение в психологию. М.: Высшая школа, 2013. - 284с.</w:t>
      </w:r>
    </w:p>
    <w:p w:rsidR="00000000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Принцип развития в психологии. / Под ред. Л.И. Анциферова. - М.: Наука, 2015. - 142с.</w:t>
      </w:r>
    </w:p>
    <w:p w:rsidR="00AE4DD1" w:rsidRDefault="00AE4DD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Избранные философско-психологические труды: основы онт</w:t>
      </w:r>
      <w:r>
        <w:rPr>
          <w:sz w:val="28"/>
          <w:szCs w:val="28"/>
          <w:lang w:val="ru-RU"/>
        </w:rPr>
        <w:t>ологии, логики и психологии. М.: Наука, 2012. - 362с.</w:t>
      </w:r>
    </w:p>
    <w:sectPr w:rsidR="00AE4D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B"/>
    <w:rsid w:val="00A7428B"/>
    <w:rsid w:val="00A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676BAC-A2DC-445C-B293-F0078414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5510</Words>
  <Characters>31408</Characters>
  <Application>Microsoft Office Word</Application>
  <DocSecurity>0</DocSecurity>
  <Lines>261</Lines>
  <Paragraphs>73</Paragraphs>
  <ScaleCrop>false</ScaleCrop>
  <Company/>
  <LinksUpToDate>false</LinksUpToDate>
  <CharactersWithSpaces>36845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2024-09-19T22:38:00Z</dcterms:created>
  <dcterms:modified xsi:type="dcterms:W3CDTF">2024-09-19T22:38:00Z</dcterms:modified>
</cp:coreProperties>
</file>