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F12A6">
      <w:pPr>
        <w:shd w:val="clear" w:color="000000" w:fill="auto"/>
        <w:spacing w:line="360" w:lineRule="auto"/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МІНІСТЕРСТВО ОСВІТИ І НАУКИ УКРАЇНИ</w:t>
      </w:r>
    </w:p>
    <w:p w:rsidR="00000000" w:rsidRDefault="00BF12A6">
      <w:pPr>
        <w:shd w:val="clear" w:color="000000" w:fill="auto"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ДВНЗ «Криворізький національний університет»</w:t>
      </w:r>
    </w:p>
    <w:p w:rsidR="00000000" w:rsidRDefault="00BF12A6">
      <w:pPr>
        <w:shd w:val="clear" w:color="000000" w:fill="auto"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Криворізький педагогічний інститут</w:t>
      </w:r>
    </w:p>
    <w:p w:rsidR="00000000" w:rsidRDefault="00BF12A6">
      <w:pPr>
        <w:shd w:val="clear" w:color="000000" w:fill="auto"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психології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BF12A6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Реферат</w:t>
      </w:r>
    </w:p>
    <w:p w:rsidR="00000000" w:rsidRDefault="00BF12A6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тему: «Суспільно-історичний характер свідомості»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студентки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курсу ГОЕ-13-2-2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Цирульник В</w:t>
      </w:r>
      <w:r>
        <w:rPr>
          <w:sz w:val="28"/>
          <w:szCs w:val="28"/>
          <w:lang w:val="uk-UA"/>
        </w:rPr>
        <w:t>ікторії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BF12A6">
      <w:pPr>
        <w:shd w:val="clear" w:color="000000" w:fill="auto"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м. Кривий Ріг</w:t>
      </w:r>
    </w:p>
    <w:p w:rsidR="00000000" w:rsidRDefault="00BF12A6">
      <w:pPr>
        <w:shd w:val="clear" w:color="000000" w:fill="auto"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Зміст</w:t>
      </w:r>
    </w:p>
    <w:p w:rsidR="00000000" w:rsidRDefault="00BF12A6">
      <w:pPr>
        <w:shd w:val="clear" w:color="000000" w:fill="auto"/>
        <w:spacing w:line="360" w:lineRule="auto"/>
        <w:rPr>
          <w:sz w:val="28"/>
          <w:szCs w:val="28"/>
          <w:lang w:val="uk-UA"/>
        </w:rPr>
      </w:pPr>
    </w:p>
    <w:p w:rsidR="00000000" w:rsidRDefault="00BF12A6">
      <w:pPr>
        <w:shd w:val="clear" w:color="000000" w:fill="auto"/>
        <w:tabs>
          <w:tab w:val="right" w:leader="dot" w:pos="9355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val="uk-UA"/>
        </w:rPr>
        <w:t>Свідомість</w:t>
      </w:r>
    </w:p>
    <w:p w:rsidR="00000000" w:rsidRDefault="00BF12A6">
      <w:pPr>
        <w:shd w:val="clear" w:color="000000" w:fill="auto"/>
        <w:tabs>
          <w:tab w:val="right" w:leader="dot" w:pos="9355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1.1 </w:t>
      </w:r>
      <w:r>
        <w:rPr>
          <w:sz w:val="28"/>
          <w:szCs w:val="28"/>
          <w:lang w:val="uk-UA"/>
        </w:rPr>
        <w:t>Поняття про свідомість, її особливості та функції</w:t>
      </w:r>
    </w:p>
    <w:p w:rsidR="00000000" w:rsidRDefault="00BF12A6">
      <w:pPr>
        <w:shd w:val="clear" w:color="000000" w:fill="auto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 Структура свідомості</w:t>
      </w:r>
    </w:p>
    <w:p w:rsidR="00000000" w:rsidRDefault="00BF12A6">
      <w:pPr>
        <w:shd w:val="clear" w:color="000000" w:fill="auto"/>
        <w:tabs>
          <w:tab w:val="right" w:leader="dot" w:pos="9355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 Рівні вияву психіки людини</w:t>
      </w:r>
    </w:p>
    <w:p w:rsidR="00000000" w:rsidRDefault="00BF12A6">
      <w:pPr>
        <w:shd w:val="clear" w:color="000000" w:fill="auto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Суспільно-історичний характер свідомості</w:t>
      </w:r>
    </w:p>
    <w:p w:rsidR="00000000" w:rsidRDefault="00BF12A6">
      <w:pPr>
        <w:shd w:val="clear" w:color="000000" w:fill="auto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</w:t>
      </w:r>
    </w:p>
    <w:p w:rsidR="00000000" w:rsidRDefault="00BF12A6">
      <w:pPr>
        <w:shd w:val="clear" w:color="000000" w:fill="auto"/>
        <w:tabs>
          <w:tab w:val="right" w:leader="dot" w:pos="9355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Література</w:t>
      </w:r>
    </w:p>
    <w:p w:rsidR="00000000" w:rsidRDefault="00BF12A6">
      <w:pPr>
        <w:shd w:val="clear" w:color="000000" w:fill="auto"/>
        <w:spacing w:line="360" w:lineRule="auto"/>
        <w:rPr>
          <w:sz w:val="28"/>
          <w:szCs w:val="28"/>
          <w:lang w:val="uk-UA"/>
        </w:rPr>
      </w:pP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1. Свідомість</w:t>
      </w:r>
    </w:p>
    <w:p w:rsidR="00000000" w:rsidRDefault="00BF12A6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BF12A6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 Поняття п</w:t>
      </w:r>
      <w:r>
        <w:rPr>
          <w:sz w:val="28"/>
          <w:szCs w:val="28"/>
          <w:lang w:val="uk-UA"/>
        </w:rPr>
        <w:t>ро свідомість, її особливості та функції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Людина як істота, що володіє найскладнішими проявами психіки, є носієм свідомості. Свідомість - це особливе утворення, що сформувалось під час суспільно-історичного розвитку на основі праці як специфічного виду люд</w:t>
      </w:r>
      <w:r>
        <w:rPr>
          <w:sz w:val="28"/>
          <w:szCs w:val="28"/>
          <w:lang w:val="uk-UA"/>
        </w:rPr>
        <w:t>ської діяльності, є формою цілеспрямованого психічного відображення.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Свідомість - це найвища форма розвитку психіки, притаманна тільки людині, що виявляється в складних формах відображення світу, опосередкована суспільно-історичною діяльністю людей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Через с</w:t>
      </w:r>
      <w:r>
        <w:rPr>
          <w:sz w:val="28"/>
          <w:szCs w:val="28"/>
          <w:lang w:val="uk-UA"/>
        </w:rPr>
        <w:t>відомість людина здатна пізнати сутність навколишнього світу, розуміти його та одночасно знати про те, що вона знає або не знає.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Свідомість як категорія філософії та психології традиційно розглядається науковцями. Зародження цих ідей почалося ще в античнос</w:t>
      </w:r>
      <w:r>
        <w:rPr>
          <w:sz w:val="28"/>
          <w:szCs w:val="28"/>
          <w:lang w:val="uk-UA"/>
        </w:rPr>
        <w:t>ті, коли сформувались два філософські напрямки - ідеалізм та матеріалізм. З точки зору першого - ідеалізму - свідомість трактується як власне людська форма психіки, початок і умова буття, матеріалісти розглядають свідомість як результат відображення людино</w:t>
      </w:r>
      <w:r>
        <w:rPr>
          <w:sz w:val="28"/>
          <w:szCs w:val="28"/>
          <w:lang w:val="uk-UA"/>
        </w:rPr>
        <w:t>ю дійсності, продукт пристосування та активного ставлення до буття. Однак щодо більш точної інтерпретації цього поняття виникає величезна кількість невирішених питань, тому вивчення та трактування поняття свідомості і по сьогодні залишається відкритою наук</w:t>
      </w:r>
      <w:r>
        <w:rPr>
          <w:sz w:val="28"/>
          <w:szCs w:val="28"/>
          <w:lang w:val="uk-UA"/>
        </w:rPr>
        <w:t>овою проблемою. Свідомість характеризується певними особливостями.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752D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05425" cy="2628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Ознаки свідомості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Свідомість поза людським буттям неможлива: свідомість народжується в бутті, створює буття, відображає буття. Таким чином, свідом</w:t>
      </w:r>
      <w:r>
        <w:rPr>
          <w:sz w:val="28"/>
          <w:szCs w:val="28"/>
          <w:lang w:val="uk-UA"/>
        </w:rPr>
        <w:t>ість виконує такі функції: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</w:pPr>
    </w:p>
    <w:p w:rsidR="00000000" w:rsidRDefault="00752D2D">
      <w:pPr>
        <w:shd w:val="clear" w:color="000000" w:fill="auto"/>
        <w:suppressAutoHyphens/>
        <w:spacing w:line="360" w:lineRule="auto"/>
        <w:ind w:firstLine="709"/>
        <w:jc w:val="both"/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0" cy="1666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Функції свідомості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Так, пізнавальна функція свідомості проявляється в накопиченні, переробці та використанні інформації щодо навколишньої дійсності; регулятивна-в контролі поведінкових т</w:t>
      </w:r>
      <w:r>
        <w:rPr>
          <w:sz w:val="28"/>
          <w:szCs w:val="28"/>
          <w:lang w:val="uk-UA"/>
        </w:rPr>
        <w:t>а емоційних проявів; прогностична - в побудові образів майбутнього, плануванні подальшого життя; рефлексивна - в пізнанні людиною самої себе як суб'єкта психічної діяльності; комунікативна функція свідомості полягає в організації та підтриманні спілкування</w:t>
      </w:r>
      <w:r>
        <w:rPr>
          <w:sz w:val="28"/>
          <w:szCs w:val="28"/>
          <w:lang w:val="uk-UA"/>
        </w:rPr>
        <w:t xml:space="preserve"> з іншими людьми.</w:t>
      </w:r>
    </w:p>
    <w:p w:rsidR="00000000" w:rsidRDefault="00BF12A6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1.2 Структура свідомості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Попри те, що прояви свідомості мають системний та інтегрований характер, вчені для зручності вивчення цього феномену виробили структуру, що має такі компоненти: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</w:p>
    <w:p w:rsidR="00000000" w:rsidRDefault="00752D2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62475" cy="1924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Структу</w:t>
      </w:r>
      <w:r>
        <w:rPr>
          <w:sz w:val="28"/>
          <w:szCs w:val="28"/>
          <w:lang w:val="uk-UA"/>
        </w:rPr>
        <w:t>ра свідомості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Цілком очевидно, що структура свідомості взаємопов'язана з її функціями, майже кожний компонент відповідає за певну функцію, наприклад, знання - за пізнавальну і прогностичну, рефлексивна функція забезпечується роботою самосвідомості тощо.</w:t>
      </w:r>
    </w:p>
    <w:p w:rsidR="00000000" w:rsidRDefault="00BF12A6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12A6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Рівні вияву психіки людини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Психіка - це складний комплекс, який працює за певними закономірностями. Як складові цього комплексу виокремлюють несвідомий, підсвідомий, свідомий і над свідомий рівні, які взаємопов'язані і взаємодіють між собою. Кожен ріве</w:t>
      </w:r>
      <w:r>
        <w:rPr>
          <w:sz w:val="28"/>
          <w:szCs w:val="28"/>
          <w:lang w:val="uk-UA"/>
        </w:rPr>
        <w:t>нь виконує свої необхідні функції у цілісному функціонуванні всієї психіки. Усі вони надзвичайно важливі під час життєдіяльності людини.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Свідомість є особливою формою психічної діяльності, орієнтованої на відображення й перетворення дійсності. У зоні ясної</w:t>
      </w:r>
      <w:r>
        <w:rPr>
          <w:sz w:val="28"/>
          <w:szCs w:val="28"/>
          <w:lang w:val="uk-UA"/>
        </w:rPr>
        <w:t xml:space="preserve"> свідомості знаходить своє відображення мала частина психічного.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</w:p>
    <w:p w:rsidR="00000000" w:rsidRDefault="00752D2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24300" cy="2324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Рівні психіки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Сигнали, що потрапили в зону ясної свідомості, людина використовує для усвідомленого управління своєю поведінкою. Інші сигнали психіка</w:t>
      </w:r>
      <w:r>
        <w:rPr>
          <w:sz w:val="28"/>
          <w:szCs w:val="28"/>
          <w:lang w:val="uk-UA"/>
        </w:rPr>
        <w:t xml:space="preserve"> також використовує для регулювання деяких процесів, але на підсвідомому рівні.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Типові завдання, які часто трапляються у звичайній ситуації, людина розв'язує підсвідомо, реалізуючи автоматизми. Автоматизми підсвідомості розвантажують свідомість від рутинни</w:t>
      </w:r>
      <w:r>
        <w:rPr>
          <w:sz w:val="28"/>
          <w:szCs w:val="28"/>
          <w:lang w:val="uk-UA"/>
        </w:rPr>
        <w:t>х операцій (ходьба, біг, професійні навички тощо) для нових завдань, що в даний момент можна розв'язати лише на свідомому рівні.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Підсвідомість - це уявлення, бажання, потягу, почуття, стани, психічні явища та акти, які колись упродовж життя "вийшли" зі сві</w:t>
      </w:r>
      <w:r>
        <w:rPr>
          <w:sz w:val="28"/>
          <w:szCs w:val="28"/>
          <w:lang w:val="uk-UA"/>
        </w:rPr>
        <w:t>домості, виявляються у відповідних ситуаціях ніби автоматично, без чіткого і зрозумілого усвідомлення, але за певних умов їх можна повернути назад і усвідомити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З. Фрейд вивчав сновидіння, помилкові дії, невротичні симптоми як прояви підсвідомого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Проникнути</w:t>
      </w:r>
      <w:r>
        <w:rPr>
          <w:sz w:val="28"/>
          <w:szCs w:val="28"/>
          <w:lang w:val="uk-UA"/>
        </w:rPr>
        <w:t xml:space="preserve"> в підсвідомість можна за допомогою таких методів, як аналіз описок, обмовок, запам'ятовувань, фантазій і снів людини, а також методу вільних асоціацій, проективних тестів тощо.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Явища людської психіки дуже різноманітні. Психічна діяльність може виходити за</w:t>
      </w:r>
      <w:r>
        <w:rPr>
          <w:sz w:val="28"/>
          <w:szCs w:val="28"/>
          <w:lang w:val="uk-UA"/>
        </w:rPr>
        <w:t xml:space="preserve"> межі підсвідомого, переміщуючись також на несвідомий рівень.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Несвідомість - це сукупність психічних явищ, актів і станів, які виявляються на глибокому рівні функціонування психіки й цілковито позбавляють індивіда можливості впливу, оцінки, контролю і звіт</w:t>
      </w:r>
      <w:r>
        <w:rPr>
          <w:sz w:val="28"/>
          <w:szCs w:val="28"/>
          <w:lang w:val="uk-UA"/>
        </w:rPr>
        <w:t>у в їхньому впливові на поведінку, вчинки, діяльність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Несвідоме виявляється і у так званих імпульсивних діях, коли людина не усвідомлює наслідків своїх вчинків. Наші наміри не завжди виражаються в наслідках наших дій адекватно, так, як ми б цього хотіли. І</w:t>
      </w:r>
      <w:r>
        <w:rPr>
          <w:sz w:val="28"/>
          <w:szCs w:val="28"/>
          <w:lang w:val="uk-UA"/>
        </w:rPr>
        <w:t>ноді, здійснивши той чи інший вчинок, людина сама не може зрозуміти, чому вона зробила саме так.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Виявляється несвідоме і в наших психічних процесах. Навіть мислення людини може відбуватися на несвідомому рівні. Уява, інтуїція, творчість взагалі неможливі б</w:t>
      </w:r>
      <w:r>
        <w:rPr>
          <w:sz w:val="28"/>
          <w:szCs w:val="28"/>
          <w:lang w:val="uk-UA"/>
        </w:rPr>
        <w:t>ез несвідомих компонентів.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Надсвідомість утримує психічні явища, акти й стани, які виникли внаслідок взаємодії зі Всесвітом, а також психічні механізми такої взаємодії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надсвідомих явищ відносять творче натхнення, що супроводжується раптовим "осяянням" н</w:t>
      </w:r>
      <w:r>
        <w:rPr>
          <w:sz w:val="28"/>
          <w:szCs w:val="28"/>
          <w:lang w:val="uk-UA"/>
        </w:rPr>
        <w:t>овою ідеєю, а також випадки миттєвого розв'язання завдань, які тривалий час не піддавались свідомим зусиллям, і ті, явища, які називають парапсихічними, тощо.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Наприклад, різка зміна погоди, пори року впливають не тільки на фізичне самопочуття людей, а й на</w:t>
      </w:r>
      <w:r>
        <w:rPr>
          <w:sz w:val="28"/>
          <w:szCs w:val="28"/>
          <w:lang w:val="uk-UA"/>
        </w:rPr>
        <w:t xml:space="preserve"> їхній настрій.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Оскільки людина має справу з комплексним використанням фактів свідомості та поведінки, вона може заглиблюватися в сфери неусвідомлюваного психічного.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2. Суспільно-історичний характер свідомості</w:t>
      </w:r>
    </w:p>
    <w:p w:rsidR="00000000" w:rsidRDefault="00BF12A6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суспільний свідомість психіка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Природа свідомо</w:t>
      </w:r>
      <w:r>
        <w:rPr>
          <w:sz w:val="28"/>
          <w:szCs w:val="28"/>
          <w:lang w:val="uk-UA"/>
        </w:rPr>
        <w:t>сті, яка має різноманітні форми свого прояву, особливого статусу набуває в суспільному характері свого існування. І якщо раніше мова йшла насамперед про індивідуальну свідомість, то зараз ітиметься про суспільну свідомість, яка в найбільш простому і загаль</w:t>
      </w:r>
      <w:r>
        <w:rPr>
          <w:sz w:val="28"/>
          <w:szCs w:val="28"/>
          <w:lang w:val="uk-UA"/>
        </w:rPr>
        <w:t>ному визначенні розглядається як відображення суспільного буття.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Суспільне буття розуміється як реальний процес життя людини, суспільства. Це не що інше, як природно облаштований стан співіснування, взаємозв'язку людей через організацію виробництва і відтв</w:t>
      </w:r>
      <w:r>
        <w:rPr>
          <w:sz w:val="28"/>
          <w:szCs w:val="28"/>
          <w:lang w:val="uk-UA"/>
        </w:rPr>
        <w:t>орення людини. Суспільне буття - це також організація людиною сукупності системи відносин стосовно виробництва не тільки самої людини, а й умов її існування, особливо благ, необхідних для задоволення тілесних і духовних потреб та інтересів.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Суспільна свідо</w:t>
      </w:r>
      <w:r>
        <w:rPr>
          <w:sz w:val="28"/>
          <w:szCs w:val="28"/>
          <w:lang w:val="uk-UA"/>
        </w:rPr>
        <w:t>мість є відображенням суспільного буття, системою суспільних ідей, теорій, соціальних почуттів, настроїв, ілюзій тощо. У зв'язку з цим прийнято констатувати, що суспільне буття визначає суспільну свідомість, бо перш ніж щось відображати, те, що відображаєт</w:t>
      </w:r>
      <w:r>
        <w:rPr>
          <w:sz w:val="28"/>
          <w:szCs w:val="28"/>
          <w:lang w:val="uk-UA"/>
        </w:rPr>
        <w:t>ься, має бути, існувати.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Проте й суспільна свідомість є проявом буття, реальністю всистемі відносин "людина - світ". Отже, вона є проявом суспільного буття, реальністю в бутті, породженою людиною. А це дає підстави стверджувати, що суспільна свідомість є в</w:t>
      </w:r>
      <w:r>
        <w:rPr>
          <w:sz w:val="28"/>
          <w:szCs w:val="28"/>
          <w:lang w:val="uk-UA"/>
        </w:rPr>
        <w:t>ищим проявом суспільного буття. Ця особливість виявляється передусім у тому, що суспільна свідомість, як і будь-який прояв свідомості, є творенням образу, згідно з яким організується життя людини і суспільства.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своєрідність суспільної свідомос</w:t>
      </w:r>
      <w:r>
        <w:rPr>
          <w:sz w:val="28"/>
          <w:szCs w:val="28"/>
          <w:lang w:val="uk-UA"/>
        </w:rPr>
        <w:t>ті полягає в тому, що вона є породженням суспільного буття, тому буття її визначає, і водночас суспільна свідомість є визначником, організатором зміни суспільного буття відповідно до потреб та інтересів людини і суспільства.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Суспільна свідомість - це сукуп</w:t>
      </w:r>
      <w:r>
        <w:rPr>
          <w:sz w:val="28"/>
          <w:szCs w:val="28"/>
          <w:lang w:val="uk-UA"/>
        </w:rPr>
        <w:t>ність, система почуттів, звичаїв, звичок, традицій, думок, ідеалів, ідей, теорій, які відображають суспільне буття і функціонують у суспільстві, скеровуючи, спрямовуючи життя суспільства у відповідному напрямі.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Сутністю суспільної свідомості є те, що, з од</w:t>
      </w:r>
      <w:r>
        <w:rPr>
          <w:sz w:val="28"/>
          <w:szCs w:val="28"/>
          <w:lang w:val="uk-UA"/>
        </w:rPr>
        <w:t>ного боку, вона є відображенням суспільного буття, тобто має суб'єктивний характер виникнення, а з іншого - ця свідомість набуває статусу об'єктивної реальності, матеріалізується, тобто реально існує як надбання суспільства, яке має і позитивні, і негативн</w:t>
      </w:r>
      <w:r>
        <w:rPr>
          <w:sz w:val="28"/>
          <w:szCs w:val="28"/>
          <w:lang w:val="uk-UA"/>
        </w:rPr>
        <w:t>і сторони свого існування, адже ідеального суспільства ніколи не було, немає і бути не може. Суспільна свідомість, як і будь-яке суспільне явище, має досить складну структуру, розгляд якої дає змогу зрозуміти не тільки її наповненість, багатство елементів,</w:t>
      </w:r>
      <w:r>
        <w:rPr>
          <w:sz w:val="28"/>
          <w:szCs w:val="28"/>
          <w:lang w:val="uk-UA"/>
        </w:rPr>
        <w:t xml:space="preserve"> які її складають, а й осягнути її функціонування, зрозуміти важливість її впливу на гармонізацію відношення "людина - світ". У сучасній літературі стосовно структури суспільної свідомості є кілька точок зору. З нашого погляду, найбільш вдалою, такою, що с</w:t>
      </w:r>
      <w:r>
        <w:rPr>
          <w:sz w:val="28"/>
          <w:szCs w:val="28"/>
          <w:lang w:val="uk-UA"/>
        </w:rPr>
        <w:t>интезує багато інших, є розгляд структури суспільної свідомості "по вертикалі", тобто через виділення її основних рівнів, та по "горизонталі" - через виділення форм існування.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цієї точки зору структура суспільної свідомості набуває такого вигляду: рівням</w:t>
      </w:r>
      <w:r>
        <w:rPr>
          <w:sz w:val="28"/>
          <w:szCs w:val="28"/>
          <w:lang w:val="uk-UA"/>
        </w:rPr>
        <w:t>и Ті є суспільні психологія та ідеологія, а основними формами - економічна, політична, правова, етична, естетична, наукова, релігійна, філософська, історична, екологічна свідомість.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Суспільна психологія (вживане поняття "соціальна психологія" відображає на</w:t>
      </w:r>
      <w:r>
        <w:rPr>
          <w:sz w:val="28"/>
          <w:szCs w:val="28"/>
          <w:lang w:val="uk-UA"/>
        </w:rPr>
        <w:t>уку про суспільну психологію) є сукупністю соціальних почуттів, настроїв, традицій, звичаїв, обрядів, безпосередніх переживань, які існують у реальному суспільному бутті, тобто передусім чуттєвий аспект життєдіяльності суспільства, що визначає безпосередні</w:t>
      </w:r>
      <w:r>
        <w:rPr>
          <w:sz w:val="28"/>
          <w:szCs w:val="28"/>
          <w:lang w:val="uk-UA"/>
        </w:rPr>
        <w:t xml:space="preserve"> дії людини, її здатність самореалізуватися: у світі.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"ідеологія" почали вживати наприкінці XVIII- на початку XIX ст. у своїх творах французькі мислителі, піонером серед яких був Дестют де Трасі, котрий у працях "Етюд про здатність мислення" і особ</w:t>
      </w:r>
      <w:r>
        <w:rPr>
          <w:sz w:val="28"/>
          <w:szCs w:val="28"/>
          <w:lang w:val="uk-UA"/>
        </w:rPr>
        <w:t>ливо в "Елементах ідеології" визначив ідеологію як "науку про ідеї, про те, як вони виникають, та про закони людського мислення" і вважав, що ця наука має бути такою ж точною, як і всі природничі науки. Але фактично ідеологія як рівень суспільної свідомост</w:t>
      </w:r>
      <w:r>
        <w:rPr>
          <w:sz w:val="28"/>
          <w:szCs w:val="28"/>
          <w:lang w:val="uk-UA"/>
        </w:rPr>
        <w:t>і стала уявним баченням дійсності. Вона почала вимагати теоретичного обґрунтування цього уявлення та його практичної реалізації.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форм суспільної свідомості, то кожна з них по-своєму відбиває ту чи іншу грань, особливість певної сфери суспільного буття</w:t>
      </w:r>
      <w:r>
        <w:rPr>
          <w:sz w:val="28"/>
          <w:szCs w:val="28"/>
          <w:lang w:val="uk-UA"/>
        </w:rPr>
        <w:t>. Наприклад, економічна свідомість є відображенням таких процесів життєдіяльності суспільства, як виробництво, обмін, споживання продуктів людської праці, характеризує відносини сфери виробничої діяльності людини. Основним моментом явища суспільної свідомо</w:t>
      </w:r>
      <w:r>
        <w:rPr>
          <w:sz w:val="28"/>
          <w:szCs w:val="28"/>
          <w:lang w:val="uk-UA"/>
        </w:rPr>
        <w:t>сті в економічній площині є відображення відносин власності, тобто володіння, користування реальними речами, явищами.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Політична свідомість - це відображення та ідеальне функціонування відносин щодо влади, способів, методів її завоювання, утримання і викори</w:t>
      </w:r>
      <w:r>
        <w:rPr>
          <w:sz w:val="28"/>
          <w:szCs w:val="28"/>
          <w:lang w:val="uk-UA"/>
        </w:rPr>
        <w:t>стання (про це йтиметься далі).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Правова свідомість є відображенням і функціонуванням норм, правил, принципів поведінки в суспільстві, які визначаються державою. Тому вона є "волею людини до дотримання права і закону, волею до законослухняності.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Естетична с</w:t>
      </w:r>
      <w:r>
        <w:rPr>
          <w:sz w:val="28"/>
          <w:szCs w:val="28"/>
          <w:lang w:val="uk-UA"/>
        </w:rPr>
        <w:t>відомість - це відображення і функціонування дійсності на засадах розуміння прекрасного, "за законами краси".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Важливу роль у житті суспільства відіграє моральна (етична) свідомість.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наш час (і не лише в Україні) особливу роль має відігравати екологічна с</w:t>
      </w:r>
      <w:r>
        <w:rPr>
          <w:sz w:val="28"/>
          <w:szCs w:val="28"/>
          <w:lang w:val="uk-UA"/>
        </w:rPr>
        <w:t>відомість, що випливає із загострення екологічної проблеми як однієї із глобальних проблем сучасності.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Висновок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Свідомість є найвищою формою розвитку психіки і притаманна лише людині. Людина здатна до мислення і вирішення складних ситуацій, вона має прир</w:t>
      </w:r>
      <w:r>
        <w:rPr>
          <w:sz w:val="28"/>
          <w:szCs w:val="28"/>
          <w:lang w:val="uk-UA"/>
        </w:rPr>
        <w:t>одні інстинкти, але може їм протистояти. Якщо людина пізнає свій мозок</w:t>
      </w:r>
      <w:r>
        <w:rPr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>психіку</w:t>
      </w:r>
      <w:r>
        <w:rPr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>свідомість, вона пізнає самого себе.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Змінюючи природу, людина змінює передовсім себе.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Людина - це продукт суспільних відносин.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Різноманітність суспільної свідомості показує, що </w:t>
      </w:r>
      <w:r>
        <w:rPr>
          <w:sz w:val="28"/>
          <w:szCs w:val="28"/>
          <w:lang w:val="uk-UA"/>
        </w:rPr>
        <w:t>творення нею образу суспільного буття є найпершим актом діяльності людини, суспільства на шляху перетворення світу в інтересах людини, певного суспільства.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Література</w:t>
      </w:r>
    </w:p>
    <w:p w:rsidR="00000000" w:rsidRDefault="00BF12A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BF12A6">
      <w:pPr>
        <w:rPr>
          <w:sz w:val="28"/>
          <w:szCs w:val="28"/>
          <w:lang w:val="uk-UA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http://pidruchniki.com/17530607/psihologiya/svidomist;</w:t>
      </w:r>
    </w:p>
    <w:p w:rsidR="00000000" w:rsidRDefault="00BF12A6">
      <w:pPr>
        <w:rPr>
          <w:sz w:val="28"/>
          <w:szCs w:val="28"/>
          <w:lang w:val="uk-UA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http://pidruchniki.com/177</w:t>
      </w:r>
      <w:r>
        <w:rPr>
          <w:sz w:val="28"/>
          <w:szCs w:val="28"/>
          <w:lang w:val="uk-UA"/>
        </w:rPr>
        <w:t>70303/psihologiya/vidminnist_psihiki_lyudini_vid_psihiki_tvarin;</w:t>
      </w:r>
    </w:p>
    <w:p w:rsidR="00BF12A6" w:rsidRDefault="00BF12A6">
      <w:pPr>
        <w:rPr>
          <w:sz w:val="28"/>
          <w:szCs w:val="28"/>
          <w:lang w:val="uk-UA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http://djerelo.com/philosophy/84-liuduna-i-svit-kremen/5281-25-sysp%D1%96lnyy-harakter-sv%D1%96domost%D1%96.</w:t>
      </w:r>
    </w:p>
    <w:sectPr w:rsidR="00BF12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2D"/>
    <w:rsid w:val="00752D2D"/>
    <w:rsid w:val="00B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1878</Words>
  <Characters>10706</Characters>
  <Application>Microsoft Office Word</Application>
  <DocSecurity>0</DocSecurity>
  <Lines>89</Lines>
  <Paragraphs>25</Paragraphs>
  <ScaleCrop>false</ScaleCrop>
  <Company/>
  <LinksUpToDate>false</LinksUpToDate>
  <CharactersWithSpaces>12559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2024-08-02T10:48:00Z</dcterms:created>
  <dcterms:modified xsi:type="dcterms:W3CDTF">2024-08-02T10:48:00Z</dcterms:modified>
</cp:coreProperties>
</file>