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33C" w:rsidRPr="0060527D" w:rsidRDefault="001E333C" w:rsidP="001E333C">
      <w:pPr>
        <w:jc w:val="center"/>
        <w:rPr>
          <w:rFonts w:ascii="Bradley Hand ITC" w:hAnsi="Bradley Hand ITC"/>
          <w:b/>
          <w:sz w:val="28"/>
        </w:rPr>
      </w:pPr>
      <w:r w:rsidRPr="0060527D">
        <w:rPr>
          <w:rFonts w:ascii="Cambria" w:hAnsi="Cambria" w:cs="Cambria"/>
          <w:b/>
          <w:sz w:val="28"/>
        </w:rPr>
        <w:t>Медицинская</w:t>
      </w:r>
      <w:r w:rsidRPr="0060527D">
        <w:rPr>
          <w:rFonts w:ascii="Bradley Hand ITC" w:hAnsi="Bradley Hand ITC"/>
          <w:b/>
          <w:sz w:val="28"/>
        </w:rPr>
        <w:t xml:space="preserve"> </w:t>
      </w:r>
      <w:r w:rsidRPr="0060527D">
        <w:rPr>
          <w:rFonts w:ascii="Cambria" w:hAnsi="Cambria" w:cs="Cambria"/>
          <w:b/>
          <w:sz w:val="28"/>
        </w:rPr>
        <w:t>академия</w:t>
      </w:r>
      <w:r w:rsidRPr="0060527D">
        <w:rPr>
          <w:rFonts w:ascii="Bradley Hand ITC" w:hAnsi="Bradley Hand ITC"/>
          <w:b/>
          <w:sz w:val="28"/>
        </w:rPr>
        <w:t xml:space="preserve"> </w:t>
      </w:r>
      <w:r w:rsidRPr="0060527D">
        <w:rPr>
          <w:rFonts w:ascii="Cambria" w:hAnsi="Cambria" w:cs="Cambria"/>
          <w:b/>
          <w:sz w:val="28"/>
        </w:rPr>
        <w:t>им</w:t>
      </w:r>
      <w:r w:rsidRPr="0060527D">
        <w:rPr>
          <w:rFonts w:ascii="Bradley Hand ITC" w:hAnsi="Bradley Hand ITC"/>
          <w:b/>
          <w:sz w:val="28"/>
        </w:rPr>
        <w:t xml:space="preserve">. </w:t>
      </w:r>
      <w:r w:rsidRPr="0060527D">
        <w:rPr>
          <w:rFonts w:ascii="Cambria" w:hAnsi="Cambria" w:cs="Cambria"/>
          <w:b/>
          <w:sz w:val="28"/>
        </w:rPr>
        <w:t>С</w:t>
      </w:r>
      <w:r w:rsidRPr="0060527D">
        <w:rPr>
          <w:rFonts w:ascii="Bradley Hand ITC" w:hAnsi="Bradley Hand ITC"/>
          <w:b/>
          <w:sz w:val="28"/>
        </w:rPr>
        <w:t>.</w:t>
      </w:r>
      <w:r w:rsidRPr="0060527D">
        <w:rPr>
          <w:rFonts w:ascii="Cambria" w:hAnsi="Cambria" w:cs="Cambria"/>
          <w:b/>
          <w:sz w:val="28"/>
        </w:rPr>
        <w:t>И</w:t>
      </w:r>
      <w:r w:rsidRPr="0060527D">
        <w:rPr>
          <w:rFonts w:ascii="Bradley Hand ITC" w:hAnsi="Bradley Hand ITC"/>
          <w:b/>
          <w:sz w:val="28"/>
        </w:rPr>
        <w:t xml:space="preserve">. </w:t>
      </w:r>
      <w:r w:rsidRPr="0060527D">
        <w:rPr>
          <w:rFonts w:ascii="Cambria" w:hAnsi="Cambria" w:cs="Cambria"/>
          <w:b/>
          <w:sz w:val="28"/>
        </w:rPr>
        <w:t>Георгиевского</w:t>
      </w:r>
      <w:r w:rsidRPr="0060527D">
        <w:rPr>
          <w:rFonts w:ascii="Bradley Hand ITC" w:hAnsi="Bradley Hand ITC"/>
          <w:b/>
          <w:sz w:val="28"/>
        </w:rPr>
        <w:t xml:space="preserve"> </w:t>
      </w:r>
    </w:p>
    <w:p w:rsidR="001E333C" w:rsidRPr="0060527D" w:rsidRDefault="001E333C" w:rsidP="001E333C">
      <w:pPr>
        <w:jc w:val="center"/>
        <w:rPr>
          <w:rFonts w:ascii="Bradley Hand ITC" w:hAnsi="Bradley Hand ITC"/>
          <w:b/>
          <w:sz w:val="28"/>
        </w:rPr>
      </w:pPr>
      <w:r w:rsidRPr="0060527D">
        <w:rPr>
          <w:rFonts w:ascii="Cambria" w:hAnsi="Cambria" w:cs="Cambria"/>
          <w:b/>
          <w:sz w:val="28"/>
        </w:rPr>
        <w:t>Кафедра</w:t>
      </w:r>
      <w:r w:rsidRPr="0060527D">
        <w:rPr>
          <w:rFonts w:ascii="Bradley Hand ITC" w:hAnsi="Bradley Hand ITC"/>
          <w:b/>
          <w:sz w:val="28"/>
        </w:rPr>
        <w:t xml:space="preserve"> </w:t>
      </w:r>
      <w:proofErr w:type="spellStart"/>
      <w:r w:rsidRPr="0060527D">
        <w:rPr>
          <w:rFonts w:ascii="Cambria" w:hAnsi="Cambria" w:cs="Cambria"/>
          <w:b/>
          <w:sz w:val="28"/>
        </w:rPr>
        <w:t>дерматовенерологии</w:t>
      </w:r>
      <w:proofErr w:type="spellEnd"/>
      <w:r w:rsidRPr="0060527D">
        <w:rPr>
          <w:rFonts w:ascii="Bradley Hand ITC" w:hAnsi="Bradley Hand ITC"/>
          <w:b/>
          <w:sz w:val="28"/>
        </w:rPr>
        <w:t xml:space="preserve"> </w:t>
      </w:r>
      <w:r w:rsidRPr="0060527D">
        <w:rPr>
          <w:rFonts w:ascii="Cambria" w:hAnsi="Cambria" w:cs="Cambria"/>
          <w:b/>
          <w:sz w:val="28"/>
        </w:rPr>
        <w:t>и</w:t>
      </w:r>
      <w:r w:rsidRPr="0060527D">
        <w:rPr>
          <w:rFonts w:ascii="Bradley Hand ITC" w:hAnsi="Bradley Hand ITC"/>
          <w:b/>
          <w:sz w:val="28"/>
        </w:rPr>
        <w:t xml:space="preserve"> </w:t>
      </w:r>
      <w:r w:rsidRPr="0060527D">
        <w:rPr>
          <w:rFonts w:ascii="Cambria" w:hAnsi="Cambria" w:cs="Cambria"/>
          <w:b/>
          <w:sz w:val="28"/>
        </w:rPr>
        <w:t>косметологии</w:t>
      </w:r>
    </w:p>
    <w:p w:rsidR="001E333C" w:rsidRPr="0060527D" w:rsidRDefault="001E333C" w:rsidP="001E333C">
      <w:pPr>
        <w:jc w:val="center"/>
        <w:rPr>
          <w:rFonts w:ascii="Bradley Hand ITC" w:hAnsi="Bradley Hand ITC"/>
        </w:rPr>
      </w:pPr>
      <w:r w:rsidRPr="0060527D">
        <w:rPr>
          <w:rFonts w:ascii="Cambria" w:hAnsi="Cambria" w:cs="Cambria"/>
        </w:rPr>
        <w:t>Подготовила</w:t>
      </w:r>
      <w:r w:rsidRPr="0060527D">
        <w:rPr>
          <w:rFonts w:ascii="Bradley Hand ITC" w:hAnsi="Bradley Hand ITC"/>
        </w:rPr>
        <w:t xml:space="preserve">: </w:t>
      </w:r>
      <w:r w:rsidRPr="0060527D">
        <w:rPr>
          <w:rFonts w:ascii="Cambria" w:hAnsi="Cambria" w:cs="Cambria"/>
        </w:rPr>
        <w:t>ассистент</w:t>
      </w:r>
      <w:r w:rsidRPr="0060527D">
        <w:rPr>
          <w:rFonts w:ascii="Bradley Hand ITC" w:hAnsi="Bradley Hand ITC"/>
        </w:rPr>
        <w:t xml:space="preserve"> </w:t>
      </w:r>
      <w:r w:rsidRPr="0060527D">
        <w:rPr>
          <w:rFonts w:ascii="Cambria" w:hAnsi="Cambria" w:cs="Cambria"/>
        </w:rPr>
        <w:t>Кузнецова</w:t>
      </w:r>
      <w:r w:rsidRPr="0060527D">
        <w:rPr>
          <w:rFonts w:ascii="Bradley Hand ITC" w:hAnsi="Bradley Hand ITC"/>
        </w:rPr>
        <w:t xml:space="preserve"> </w:t>
      </w:r>
      <w:r w:rsidRPr="0060527D">
        <w:rPr>
          <w:rFonts w:ascii="Cambria" w:hAnsi="Cambria" w:cs="Cambria"/>
        </w:rPr>
        <w:t>М</w:t>
      </w:r>
      <w:r w:rsidRPr="0060527D">
        <w:rPr>
          <w:rFonts w:ascii="Bradley Hand ITC" w:hAnsi="Bradley Hand ITC"/>
        </w:rPr>
        <w:t>.</w:t>
      </w:r>
      <w:r w:rsidRPr="0060527D">
        <w:rPr>
          <w:rFonts w:ascii="Cambria" w:hAnsi="Cambria" w:cs="Cambria"/>
        </w:rPr>
        <w:t>Ю</w:t>
      </w:r>
      <w:r w:rsidRPr="0060527D">
        <w:rPr>
          <w:rFonts w:ascii="Bradley Hand ITC" w:hAnsi="Bradley Hand ITC"/>
        </w:rPr>
        <w:t>.</w:t>
      </w:r>
    </w:p>
    <w:p w:rsidR="001E333C" w:rsidRPr="0073783E" w:rsidRDefault="001E333C" w:rsidP="001E333C">
      <w:pPr>
        <w:pStyle w:val="H"/>
        <w:spacing w:line="240" w:lineRule="auto"/>
        <w:jc w:val="center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Содержательный модуль 1.</w:t>
      </w:r>
    </w:p>
    <w:p w:rsidR="001E333C" w:rsidRPr="0073783E" w:rsidRDefault="001E333C" w:rsidP="001E333C">
      <w:pPr>
        <w:pStyle w:val="H03"/>
        <w:jc w:val="center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Анатомия, гистология кожи</w:t>
      </w:r>
    </w:p>
    <w:p w:rsidR="001E333C" w:rsidRDefault="001E333C" w:rsidP="001E333C">
      <w:pPr>
        <w:pStyle w:val="numberedlistmultilevel"/>
        <w:numPr>
          <w:ilvl w:val="0"/>
          <w:numId w:val="0"/>
        </w:numPr>
        <w:ind w:left="360"/>
        <w:jc w:val="center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Контрольный тест к содержательному модулю № 1</w:t>
      </w:r>
    </w:p>
    <w:p w:rsidR="001E333C" w:rsidRDefault="001E333C" w:rsidP="001E333C">
      <w:pPr>
        <w:pStyle w:val="numberedlistmultilevel"/>
        <w:numPr>
          <w:ilvl w:val="0"/>
          <w:numId w:val="0"/>
        </w:numPr>
        <w:ind w:left="360"/>
        <w:jc w:val="center"/>
        <w:rPr>
          <w:color w:val="000000"/>
          <w:sz w:val="18"/>
          <w:szCs w:val="18"/>
        </w:rPr>
      </w:pPr>
    </w:p>
    <w:p w:rsidR="001E333C" w:rsidRDefault="001E333C" w:rsidP="001E333C">
      <w:pPr>
        <w:pStyle w:val="Question"/>
        <w:rPr>
          <w:color w:val="00B050"/>
          <w:sz w:val="24"/>
          <w:szCs w:val="18"/>
        </w:rPr>
      </w:pPr>
      <w:r w:rsidRPr="001E333C">
        <w:rPr>
          <w:color w:val="00B050"/>
          <w:sz w:val="24"/>
          <w:szCs w:val="18"/>
        </w:rPr>
        <w:t>ВАРИАНТ 1</w:t>
      </w:r>
    </w:p>
    <w:p w:rsidR="001E333C" w:rsidRPr="001E333C" w:rsidRDefault="001E333C" w:rsidP="001E333C">
      <w:pPr>
        <w:pStyle w:val="Question"/>
        <w:rPr>
          <w:color w:val="00B050"/>
          <w:sz w:val="24"/>
          <w:szCs w:val="18"/>
        </w:rPr>
      </w:pPr>
      <w:bookmarkStart w:id="0" w:name="_GoBack"/>
      <w:bookmarkEnd w:id="0"/>
    </w:p>
    <w:p w:rsidR="001E333C" w:rsidRPr="0073783E" w:rsidRDefault="001E333C" w:rsidP="001E333C">
      <w:pPr>
        <w:pStyle w:val="Question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1. Какого слоя не имеет эпидермис?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а) Рогового,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б) базального,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в) сетчатого,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г) зернистого,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д) шиповидного.</w:t>
      </w:r>
    </w:p>
    <w:p w:rsidR="001E333C" w:rsidRPr="0073783E" w:rsidRDefault="001E333C" w:rsidP="001E333C">
      <w:pPr>
        <w:pStyle w:val="Question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2. Из чего состоит дерма?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а) Из клеточных элементов,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б) волокнистых субстанций,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в) сосудов и нервов,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г) основного межклеточного вещества,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д) всего перечисленного.</w:t>
      </w:r>
    </w:p>
    <w:p w:rsidR="001E333C" w:rsidRPr="0073783E" w:rsidRDefault="001E333C" w:rsidP="001E333C">
      <w:pPr>
        <w:pStyle w:val="Question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3. Каковы волокнистые субстанции дермы?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а) Коллагеновые,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б) сетчатые,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в) эластичные,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г) ретикулярные,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д) все перечисленные, кроме б).</w:t>
      </w:r>
    </w:p>
    <w:p w:rsidR="001E333C" w:rsidRPr="0073783E" w:rsidRDefault="001E333C" w:rsidP="001E333C">
      <w:pPr>
        <w:pStyle w:val="Question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4. Какие слои различают в дерме?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а) Базальный,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б) сетчатый,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в) сосудистый,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г) сосочковый,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д) правильно б и г.</w:t>
      </w:r>
    </w:p>
    <w:p w:rsidR="001E333C" w:rsidRPr="0073783E" w:rsidRDefault="001E333C" w:rsidP="001E333C">
      <w:pPr>
        <w:pStyle w:val="Question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5. Что не относится к основными клеточными элеме</w:t>
      </w:r>
      <w:r w:rsidRPr="0073783E">
        <w:rPr>
          <w:color w:val="000000"/>
          <w:sz w:val="18"/>
          <w:szCs w:val="18"/>
        </w:rPr>
        <w:t>н</w:t>
      </w:r>
      <w:r w:rsidRPr="0073783E">
        <w:rPr>
          <w:color w:val="000000"/>
          <w:sz w:val="18"/>
          <w:szCs w:val="18"/>
        </w:rPr>
        <w:t>тами дермы?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а) Фиброциты,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б) гистиоциты,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в) фибробласты,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 xml:space="preserve">г) </w:t>
      </w:r>
      <w:proofErr w:type="spellStart"/>
      <w:r w:rsidRPr="0073783E">
        <w:rPr>
          <w:color w:val="000000"/>
          <w:sz w:val="18"/>
          <w:szCs w:val="18"/>
          <w:lang w:val="ru-RU"/>
        </w:rPr>
        <w:t>мастоциты</w:t>
      </w:r>
      <w:proofErr w:type="spellEnd"/>
      <w:r w:rsidRPr="0073783E">
        <w:rPr>
          <w:color w:val="000000"/>
          <w:sz w:val="18"/>
          <w:szCs w:val="18"/>
          <w:lang w:val="ru-RU"/>
        </w:rPr>
        <w:t>,</w:t>
      </w:r>
    </w:p>
    <w:p w:rsidR="001E333C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 xml:space="preserve">д) </w:t>
      </w:r>
      <w:proofErr w:type="spellStart"/>
      <w:r w:rsidRPr="0073783E">
        <w:rPr>
          <w:color w:val="000000"/>
          <w:sz w:val="18"/>
          <w:szCs w:val="18"/>
          <w:lang w:val="ru-RU"/>
        </w:rPr>
        <w:t>лимфобласты</w:t>
      </w:r>
      <w:proofErr w:type="spellEnd"/>
      <w:r w:rsidRPr="0073783E">
        <w:rPr>
          <w:color w:val="000000"/>
          <w:sz w:val="18"/>
          <w:szCs w:val="18"/>
          <w:lang w:val="ru-RU"/>
        </w:rPr>
        <w:t>.</w:t>
      </w:r>
    </w:p>
    <w:p w:rsidR="001E333C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</w:p>
    <w:p w:rsidR="001E333C" w:rsidRPr="001E333C" w:rsidRDefault="001E333C" w:rsidP="001E333C">
      <w:pPr>
        <w:pStyle w:val="Question"/>
        <w:rPr>
          <w:color w:val="00B050"/>
          <w:sz w:val="24"/>
          <w:szCs w:val="18"/>
        </w:rPr>
      </w:pPr>
      <w:r w:rsidRPr="001E333C">
        <w:rPr>
          <w:color w:val="00B050"/>
          <w:sz w:val="24"/>
          <w:szCs w:val="18"/>
        </w:rPr>
        <w:t>ВАРИАНТ</w:t>
      </w:r>
      <w:r>
        <w:rPr>
          <w:color w:val="00B050"/>
          <w:sz w:val="24"/>
          <w:szCs w:val="18"/>
        </w:rPr>
        <w:t xml:space="preserve"> 2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</w:p>
    <w:p w:rsidR="001E333C" w:rsidRPr="0073783E" w:rsidRDefault="001E333C" w:rsidP="001E333C">
      <w:pPr>
        <w:pStyle w:val="Question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6. Какие слои не относятся к многослойному плоскому эпителию слизистой оболочки полости рта?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а) Базальный слой,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б) зернистый слой,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в) блестящий слой,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г) роговой слоя,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д) шиповидный слой.</w:t>
      </w:r>
    </w:p>
    <w:p w:rsidR="001E333C" w:rsidRPr="0073783E" w:rsidRDefault="001E333C" w:rsidP="001E333C">
      <w:pPr>
        <w:pStyle w:val="Question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7. Чем характеризуется гиперкератоз?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а) Утолщением зернистого слоя,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б) утолщением базального слоя,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в) утолщением рогового слоя,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г) утолщением эпидермиса,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д) утолщением шиповидного слоя.</w:t>
      </w:r>
    </w:p>
    <w:p w:rsidR="001E333C" w:rsidRPr="0073783E" w:rsidRDefault="001E333C" w:rsidP="001E333C">
      <w:pPr>
        <w:pStyle w:val="Question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8. Чем характеризуется атрофия дермы?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а) Уплощением сосочкового слоя,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lastRenderedPageBreak/>
        <w:t>б) истончением сетчатого слоя,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в) уменьшением количества сосудов дермы,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 xml:space="preserve">г) сглаженностью </w:t>
      </w:r>
      <w:proofErr w:type="spellStart"/>
      <w:r w:rsidRPr="0073783E">
        <w:rPr>
          <w:color w:val="000000"/>
          <w:sz w:val="18"/>
          <w:szCs w:val="18"/>
          <w:lang w:val="ru-RU"/>
        </w:rPr>
        <w:t>дермо-эпидермальной</w:t>
      </w:r>
      <w:proofErr w:type="spellEnd"/>
      <w:r w:rsidRPr="0073783E">
        <w:rPr>
          <w:color w:val="000000"/>
          <w:sz w:val="18"/>
          <w:szCs w:val="18"/>
          <w:lang w:val="ru-RU"/>
        </w:rPr>
        <w:t xml:space="preserve"> границы,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д) всем перечисленным кроме в).</w:t>
      </w:r>
    </w:p>
    <w:p w:rsidR="001E333C" w:rsidRPr="0072370B" w:rsidRDefault="001E333C" w:rsidP="001E333C">
      <w:pPr>
        <w:pStyle w:val="Question"/>
        <w:rPr>
          <w:color w:val="000000"/>
          <w:sz w:val="17"/>
          <w:szCs w:val="17"/>
        </w:rPr>
      </w:pPr>
      <w:r w:rsidRPr="0073783E">
        <w:rPr>
          <w:color w:val="000000"/>
          <w:sz w:val="18"/>
          <w:szCs w:val="18"/>
        </w:rPr>
        <w:t>9</w:t>
      </w:r>
      <w:r w:rsidRPr="0072370B">
        <w:rPr>
          <w:color w:val="000000"/>
          <w:sz w:val="17"/>
          <w:szCs w:val="17"/>
        </w:rPr>
        <w:t>. Утолщение какого слоя наблюдается при гипертрофии эпидерм</w:t>
      </w:r>
      <w:r w:rsidRPr="0072370B">
        <w:rPr>
          <w:color w:val="000000"/>
          <w:sz w:val="17"/>
          <w:szCs w:val="17"/>
        </w:rPr>
        <w:t>и</w:t>
      </w:r>
      <w:r w:rsidRPr="0072370B">
        <w:rPr>
          <w:color w:val="000000"/>
          <w:sz w:val="17"/>
          <w:szCs w:val="17"/>
        </w:rPr>
        <w:t>са?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а) Рогового слоя,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б) базального слоя,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в) шиповидного слоя,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г) зернистого слоя,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д) всех слоев, кроме базального.</w:t>
      </w:r>
    </w:p>
    <w:p w:rsidR="001E333C" w:rsidRPr="0073783E" w:rsidRDefault="001E333C" w:rsidP="001E333C">
      <w:pPr>
        <w:pStyle w:val="Question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 xml:space="preserve">10. Что характерно для </w:t>
      </w:r>
      <w:proofErr w:type="spellStart"/>
      <w:r w:rsidRPr="0073783E">
        <w:rPr>
          <w:color w:val="000000"/>
          <w:sz w:val="18"/>
          <w:szCs w:val="18"/>
        </w:rPr>
        <w:t>акантолиза</w:t>
      </w:r>
      <w:proofErr w:type="spellEnd"/>
      <w:r w:rsidRPr="0073783E">
        <w:rPr>
          <w:color w:val="000000"/>
          <w:sz w:val="18"/>
          <w:szCs w:val="18"/>
        </w:rPr>
        <w:t>?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а) Разрушение межклеточных мостиков клеток шиповидного слоя,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б) скопление серозной жидкости,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в) дегенеративные изменения клеток шиповидного слоя,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 xml:space="preserve">г) образование </w:t>
      </w:r>
      <w:proofErr w:type="spellStart"/>
      <w:r w:rsidRPr="0073783E">
        <w:rPr>
          <w:color w:val="000000"/>
          <w:sz w:val="18"/>
          <w:szCs w:val="18"/>
          <w:lang w:val="ru-RU"/>
        </w:rPr>
        <w:t>внутриэпидермальных</w:t>
      </w:r>
      <w:proofErr w:type="spellEnd"/>
      <w:r w:rsidRPr="0073783E">
        <w:rPr>
          <w:color w:val="000000"/>
          <w:sz w:val="18"/>
          <w:szCs w:val="18"/>
          <w:lang w:val="ru-RU"/>
        </w:rPr>
        <w:t xml:space="preserve"> пузырей,</w:t>
      </w:r>
    </w:p>
    <w:p w:rsidR="001E333C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д) все перечисленное.</w:t>
      </w:r>
    </w:p>
    <w:p w:rsidR="001E333C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</w:p>
    <w:p w:rsidR="001E333C" w:rsidRPr="001E333C" w:rsidRDefault="001E333C" w:rsidP="001E333C">
      <w:pPr>
        <w:pStyle w:val="Question"/>
        <w:rPr>
          <w:color w:val="00B050"/>
          <w:sz w:val="24"/>
          <w:szCs w:val="18"/>
        </w:rPr>
      </w:pPr>
      <w:r w:rsidRPr="001E333C">
        <w:rPr>
          <w:color w:val="00B050"/>
          <w:sz w:val="24"/>
          <w:szCs w:val="18"/>
        </w:rPr>
        <w:t xml:space="preserve">ВАРИАНТ </w:t>
      </w:r>
      <w:r>
        <w:rPr>
          <w:color w:val="00B050"/>
          <w:sz w:val="24"/>
          <w:szCs w:val="18"/>
        </w:rPr>
        <w:t>3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</w:p>
    <w:p w:rsidR="001E333C" w:rsidRPr="0073783E" w:rsidRDefault="001E333C" w:rsidP="001E333C">
      <w:pPr>
        <w:pStyle w:val="Question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 xml:space="preserve">11. Утолщение какого слоя наблюдается при </w:t>
      </w:r>
      <w:proofErr w:type="spellStart"/>
      <w:r w:rsidRPr="0073783E">
        <w:rPr>
          <w:color w:val="000000"/>
          <w:sz w:val="18"/>
          <w:szCs w:val="18"/>
        </w:rPr>
        <w:t>гранулезе</w:t>
      </w:r>
      <w:proofErr w:type="spellEnd"/>
      <w:r w:rsidRPr="0073783E">
        <w:rPr>
          <w:color w:val="000000"/>
          <w:sz w:val="18"/>
          <w:szCs w:val="18"/>
        </w:rPr>
        <w:t>?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а) Базального слоя,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б) шиповидного слоя,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в) блестящего слоя,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г) эпидермиса,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д) зернистого слоя.</w:t>
      </w:r>
    </w:p>
    <w:p w:rsidR="001E333C" w:rsidRPr="0073783E" w:rsidRDefault="001E333C" w:rsidP="001E333C">
      <w:pPr>
        <w:pStyle w:val="Question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12. Что не характерно при воспалении дермы?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а) Расширение сосудов,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б) сглаживание сосочков дермы,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 xml:space="preserve">в) формирование </w:t>
      </w:r>
      <w:proofErr w:type="spellStart"/>
      <w:r w:rsidRPr="0073783E">
        <w:rPr>
          <w:color w:val="000000"/>
          <w:sz w:val="18"/>
          <w:szCs w:val="18"/>
          <w:lang w:val="ru-RU"/>
        </w:rPr>
        <w:t>периваскулярных</w:t>
      </w:r>
      <w:proofErr w:type="spellEnd"/>
      <w:r w:rsidRPr="0073783E">
        <w:rPr>
          <w:color w:val="000000"/>
          <w:sz w:val="18"/>
          <w:szCs w:val="18"/>
          <w:lang w:val="ru-RU"/>
        </w:rPr>
        <w:t xml:space="preserve"> или диффузных клето</w:t>
      </w:r>
      <w:r w:rsidRPr="0073783E">
        <w:rPr>
          <w:color w:val="000000"/>
          <w:sz w:val="18"/>
          <w:szCs w:val="18"/>
          <w:lang w:val="ru-RU"/>
        </w:rPr>
        <w:t>ч</w:t>
      </w:r>
      <w:r w:rsidRPr="0073783E">
        <w:rPr>
          <w:color w:val="000000"/>
          <w:sz w:val="18"/>
          <w:szCs w:val="18"/>
          <w:lang w:val="ru-RU"/>
        </w:rPr>
        <w:t>ных инфильтратов,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г) отек,</w:t>
      </w:r>
    </w:p>
    <w:p w:rsidR="001E333C" w:rsidRPr="0073783E" w:rsidRDefault="001E333C" w:rsidP="001E333C">
      <w:pPr>
        <w:pStyle w:val="Questionvar"/>
        <w:ind w:left="720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д) выход белков плазменного происхождения и форменных элеме</w:t>
      </w:r>
      <w:r w:rsidRPr="0073783E">
        <w:rPr>
          <w:color w:val="000000"/>
          <w:sz w:val="18"/>
          <w:szCs w:val="18"/>
          <w:lang w:val="ru-RU"/>
        </w:rPr>
        <w:t>н</w:t>
      </w:r>
      <w:r w:rsidRPr="0073783E">
        <w:rPr>
          <w:color w:val="000000"/>
          <w:sz w:val="18"/>
          <w:szCs w:val="18"/>
          <w:lang w:val="ru-RU"/>
        </w:rPr>
        <w:t>тов крови за пределы сосудистого ру</w:t>
      </w:r>
      <w:r w:rsidRPr="0073783E">
        <w:rPr>
          <w:color w:val="000000"/>
          <w:sz w:val="18"/>
          <w:szCs w:val="18"/>
          <w:lang w:val="ru-RU"/>
        </w:rPr>
        <w:t>с</w:t>
      </w:r>
      <w:r w:rsidRPr="0073783E">
        <w:rPr>
          <w:color w:val="000000"/>
          <w:sz w:val="18"/>
          <w:szCs w:val="18"/>
          <w:lang w:val="ru-RU"/>
        </w:rPr>
        <w:t>ла.</w:t>
      </w:r>
    </w:p>
    <w:p w:rsidR="001E333C" w:rsidRPr="0073783E" w:rsidRDefault="001E333C" w:rsidP="001E333C">
      <w:pPr>
        <w:pStyle w:val="Question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13. Какой первичный морфологический элемент предшествует эр</w:t>
      </w:r>
      <w:r w:rsidRPr="0073783E">
        <w:rPr>
          <w:color w:val="000000"/>
          <w:sz w:val="18"/>
          <w:szCs w:val="18"/>
        </w:rPr>
        <w:t>о</w:t>
      </w:r>
      <w:r w:rsidRPr="0073783E">
        <w:rPr>
          <w:color w:val="000000"/>
          <w:sz w:val="18"/>
          <w:szCs w:val="18"/>
        </w:rPr>
        <w:t>зии?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а) Узелок,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б) волдырь,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в) бугорок,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г) узел,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д) пузырек.</w:t>
      </w:r>
    </w:p>
    <w:p w:rsidR="001E333C" w:rsidRPr="0073783E" w:rsidRDefault="001E333C" w:rsidP="001E333C">
      <w:pPr>
        <w:pStyle w:val="Question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14. Что возникает при образовании волдыря?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а) Инфильтрация дермы,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 xml:space="preserve">б) </w:t>
      </w:r>
      <w:proofErr w:type="spellStart"/>
      <w:r w:rsidRPr="0073783E">
        <w:rPr>
          <w:color w:val="000000"/>
          <w:sz w:val="18"/>
          <w:szCs w:val="18"/>
          <w:lang w:val="ru-RU"/>
        </w:rPr>
        <w:t>паракератоз</w:t>
      </w:r>
      <w:proofErr w:type="spellEnd"/>
      <w:r w:rsidRPr="0073783E">
        <w:rPr>
          <w:color w:val="000000"/>
          <w:sz w:val="18"/>
          <w:szCs w:val="18"/>
          <w:lang w:val="ru-RU"/>
        </w:rPr>
        <w:t>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 xml:space="preserve">в) </w:t>
      </w:r>
      <w:proofErr w:type="spellStart"/>
      <w:r w:rsidRPr="0073783E">
        <w:rPr>
          <w:color w:val="000000"/>
          <w:sz w:val="18"/>
          <w:szCs w:val="18"/>
          <w:lang w:val="ru-RU"/>
        </w:rPr>
        <w:t>акантоз</w:t>
      </w:r>
      <w:proofErr w:type="spellEnd"/>
      <w:r w:rsidRPr="0073783E">
        <w:rPr>
          <w:color w:val="000000"/>
          <w:sz w:val="18"/>
          <w:szCs w:val="18"/>
          <w:lang w:val="ru-RU"/>
        </w:rPr>
        <w:t>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г) отек сосочкового слоя дермы,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 xml:space="preserve">д) </w:t>
      </w:r>
      <w:proofErr w:type="spellStart"/>
      <w:r w:rsidRPr="0073783E">
        <w:rPr>
          <w:color w:val="000000"/>
          <w:sz w:val="18"/>
          <w:szCs w:val="18"/>
          <w:lang w:val="ru-RU"/>
        </w:rPr>
        <w:t>спонгиоз</w:t>
      </w:r>
      <w:proofErr w:type="spellEnd"/>
      <w:r w:rsidRPr="0073783E">
        <w:rPr>
          <w:color w:val="000000"/>
          <w:sz w:val="18"/>
          <w:szCs w:val="18"/>
          <w:lang w:val="ru-RU"/>
        </w:rPr>
        <w:t>.</w:t>
      </w:r>
    </w:p>
    <w:p w:rsidR="001E333C" w:rsidRPr="0073783E" w:rsidRDefault="001E333C" w:rsidP="001E333C">
      <w:pPr>
        <w:pStyle w:val="Question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 xml:space="preserve">15. Что не относится к первичным </w:t>
      </w:r>
      <w:proofErr w:type="spellStart"/>
      <w:r w:rsidRPr="0073783E">
        <w:rPr>
          <w:color w:val="000000"/>
          <w:sz w:val="18"/>
          <w:szCs w:val="18"/>
        </w:rPr>
        <w:t>бесполостным</w:t>
      </w:r>
      <w:proofErr w:type="spellEnd"/>
      <w:r w:rsidRPr="0073783E">
        <w:rPr>
          <w:color w:val="000000"/>
          <w:sz w:val="18"/>
          <w:szCs w:val="18"/>
        </w:rPr>
        <w:t xml:space="preserve"> морфологическим элементам?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а) Пятно,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б) бугорок,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в) узел;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г) волдырь,</w:t>
      </w:r>
    </w:p>
    <w:p w:rsidR="001E333C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д) гнойничок.</w:t>
      </w:r>
    </w:p>
    <w:p w:rsidR="001E333C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</w:p>
    <w:p w:rsidR="001E333C" w:rsidRPr="001E333C" w:rsidRDefault="001E333C" w:rsidP="001E333C">
      <w:pPr>
        <w:pStyle w:val="Question"/>
        <w:rPr>
          <w:color w:val="00B050"/>
          <w:sz w:val="24"/>
          <w:szCs w:val="18"/>
        </w:rPr>
      </w:pPr>
      <w:r w:rsidRPr="001E333C">
        <w:rPr>
          <w:color w:val="00B050"/>
          <w:sz w:val="24"/>
          <w:szCs w:val="18"/>
        </w:rPr>
        <w:t xml:space="preserve">ВАРИАНТ </w:t>
      </w:r>
      <w:r>
        <w:rPr>
          <w:color w:val="00B050"/>
          <w:sz w:val="24"/>
          <w:szCs w:val="18"/>
        </w:rPr>
        <w:t>4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</w:p>
    <w:p w:rsidR="001E333C" w:rsidRPr="0073783E" w:rsidRDefault="001E333C" w:rsidP="001E333C">
      <w:pPr>
        <w:pStyle w:val="Question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16. Какой вторичный элемент появляется после нарушения целос</w:t>
      </w:r>
      <w:r w:rsidRPr="0073783E">
        <w:rPr>
          <w:color w:val="000000"/>
          <w:sz w:val="18"/>
          <w:szCs w:val="18"/>
        </w:rPr>
        <w:t>т</w:t>
      </w:r>
      <w:r w:rsidRPr="0073783E">
        <w:rPr>
          <w:color w:val="000000"/>
          <w:sz w:val="18"/>
          <w:szCs w:val="18"/>
        </w:rPr>
        <w:t>ности эпидермиса?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а) Язва,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б) рубец,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в) чешуйка,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г) эрозия,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 xml:space="preserve">д) </w:t>
      </w:r>
      <w:proofErr w:type="spellStart"/>
      <w:r w:rsidRPr="0073783E">
        <w:rPr>
          <w:color w:val="000000"/>
          <w:sz w:val="18"/>
          <w:szCs w:val="18"/>
          <w:lang w:val="ru-RU"/>
        </w:rPr>
        <w:t>лихенификация</w:t>
      </w:r>
      <w:proofErr w:type="spellEnd"/>
      <w:r w:rsidRPr="0073783E">
        <w:rPr>
          <w:color w:val="000000"/>
          <w:sz w:val="18"/>
          <w:szCs w:val="18"/>
          <w:lang w:val="ru-RU"/>
        </w:rPr>
        <w:t>.</w:t>
      </w:r>
    </w:p>
    <w:p w:rsidR="001E333C" w:rsidRPr="0073783E" w:rsidRDefault="001E333C" w:rsidP="001E333C">
      <w:pPr>
        <w:pStyle w:val="Question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 xml:space="preserve">17. Чем не характеризуется </w:t>
      </w:r>
      <w:proofErr w:type="spellStart"/>
      <w:r w:rsidRPr="0073783E">
        <w:rPr>
          <w:color w:val="000000"/>
          <w:sz w:val="18"/>
          <w:szCs w:val="18"/>
        </w:rPr>
        <w:t>Лихенификация</w:t>
      </w:r>
      <w:proofErr w:type="spellEnd"/>
      <w:r w:rsidRPr="0073783E">
        <w:rPr>
          <w:color w:val="000000"/>
          <w:sz w:val="18"/>
          <w:szCs w:val="18"/>
        </w:rPr>
        <w:t>?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а) Уплотнением кожи,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lastRenderedPageBreak/>
        <w:t>б) образованием эрозий,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в) усилением кожного рисунка,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г) утолщением кожи,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д) пигментацией.</w:t>
      </w:r>
    </w:p>
    <w:p w:rsidR="001E333C" w:rsidRPr="0073783E" w:rsidRDefault="001E333C" w:rsidP="001E333C">
      <w:pPr>
        <w:pStyle w:val="Question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18. Какой первичный морфологический элемент предшествует язве?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а) Узелок,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б) волдырь,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в) пятно,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г) пузырек,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д) бугорок.</w:t>
      </w:r>
    </w:p>
    <w:p w:rsidR="001E333C" w:rsidRPr="0073783E" w:rsidRDefault="001E333C" w:rsidP="001E333C">
      <w:pPr>
        <w:pStyle w:val="Question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19. Какие патологические изменения обусловливают появление п</w:t>
      </w:r>
      <w:r w:rsidRPr="0073783E">
        <w:rPr>
          <w:color w:val="000000"/>
          <w:sz w:val="18"/>
          <w:szCs w:val="18"/>
        </w:rPr>
        <w:t>у</w:t>
      </w:r>
      <w:r w:rsidRPr="0073783E">
        <w:rPr>
          <w:color w:val="000000"/>
          <w:sz w:val="18"/>
          <w:szCs w:val="18"/>
        </w:rPr>
        <w:t>зырька?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а) Гиперкератоз,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 xml:space="preserve">б) </w:t>
      </w:r>
      <w:proofErr w:type="spellStart"/>
      <w:r w:rsidRPr="0073783E">
        <w:rPr>
          <w:color w:val="000000"/>
          <w:sz w:val="18"/>
          <w:szCs w:val="18"/>
          <w:lang w:val="ru-RU"/>
        </w:rPr>
        <w:t>спонгиоз</w:t>
      </w:r>
      <w:proofErr w:type="spellEnd"/>
      <w:r w:rsidRPr="0073783E">
        <w:rPr>
          <w:color w:val="000000"/>
          <w:sz w:val="18"/>
          <w:szCs w:val="18"/>
          <w:lang w:val="ru-RU"/>
        </w:rPr>
        <w:t>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 xml:space="preserve">в) </w:t>
      </w:r>
      <w:proofErr w:type="spellStart"/>
      <w:r w:rsidRPr="0073783E">
        <w:rPr>
          <w:color w:val="000000"/>
          <w:sz w:val="18"/>
          <w:szCs w:val="18"/>
          <w:lang w:val="ru-RU"/>
        </w:rPr>
        <w:t>акантоз</w:t>
      </w:r>
      <w:proofErr w:type="spellEnd"/>
      <w:r w:rsidRPr="0073783E">
        <w:rPr>
          <w:color w:val="000000"/>
          <w:sz w:val="18"/>
          <w:szCs w:val="18"/>
          <w:lang w:val="ru-RU"/>
        </w:rPr>
        <w:t>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 xml:space="preserve">г) </w:t>
      </w:r>
      <w:proofErr w:type="spellStart"/>
      <w:r w:rsidRPr="0073783E">
        <w:rPr>
          <w:color w:val="000000"/>
          <w:sz w:val="18"/>
          <w:szCs w:val="18"/>
          <w:lang w:val="ru-RU"/>
        </w:rPr>
        <w:t>паракератоз</w:t>
      </w:r>
      <w:proofErr w:type="spellEnd"/>
      <w:r w:rsidRPr="0073783E">
        <w:rPr>
          <w:color w:val="000000"/>
          <w:sz w:val="18"/>
          <w:szCs w:val="18"/>
          <w:lang w:val="ru-RU"/>
        </w:rPr>
        <w:t>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 xml:space="preserve">д) </w:t>
      </w:r>
      <w:proofErr w:type="spellStart"/>
      <w:r w:rsidRPr="0073783E">
        <w:rPr>
          <w:color w:val="000000"/>
          <w:sz w:val="18"/>
          <w:szCs w:val="18"/>
          <w:lang w:val="ru-RU"/>
        </w:rPr>
        <w:t>акантолиз</w:t>
      </w:r>
      <w:proofErr w:type="spellEnd"/>
      <w:r w:rsidRPr="0073783E">
        <w:rPr>
          <w:color w:val="000000"/>
          <w:sz w:val="18"/>
          <w:szCs w:val="18"/>
          <w:lang w:val="ru-RU"/>
        </w:rPr>
        <w:t>.</w:t>
      </w:r>
    </w:p>
    <w:p w:rsidR="001E333C" w:rsidRPr="0073783E" w:rsidRDefault="001E333C" w:rsidP="001E333C">
      <w:pPr>
        <w:pStyle w:val="Question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20. Какой вторичный элемент появляется в результате эволюции узелка?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а) Эрозия,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б) рубец,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 xml:space="preserve">в) язва; 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г) чешуйка,</w:t>
      </w:r>
    </w:p>
    <w:p w:rsidR="001E333C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д) рубцовая атрофия.</w:t>
      </w:r>
    </w:p>
    <w:p w:rsidR="001E333C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</w:p>
    <w:p w:rsidR="001E333C" w:rsidRPr="001E333C" w:rsidRDefault="001E333C" w:rsidP="001E333C">
      <w:pPr>
        <w:pStyle w:val="Question"/>
        <w:rPr>
          <w:color w:val="00B050"/>
          <w:sz w:val="24"/>
          <w:szCs w:val="18"/>
        </w:rPr>
      </w:pPr>
      <w:r w:rsidRPr="001E333C">
        <w:rPr>
          <w:color w:val="00B050"/>
          <w:sz w:val="24"/>
          <w:szCs w:val="18"/>
        </w:rPr>
        <w:t xml:space="preserve">ВАРИАНТ </w:t>
      </w:r>
      <w:r>
        <w:rPr>
          <w:color w:val="00B050"/>
          <w:sz w:val="24"/>
          <w:szCs w:val="18"/>
        </w:rPr>
        <w:t>5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</w:p>
    <w:p w:rsidR="001E333C" w:rsidRPr="0073783E" w:rsidRDefault="001E333C" w:rsidP="001E333C">
      <w:pPr>
        <w:pStyle w:val="Question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21. Какие клетки относятся к нервным окончаниям?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 xml:space="preserve">а) Клетки </w:t>
      </w:r>
      <w:proofErr w:type="spellStart"/>
      <w:r w:rsidRPr="0073783E">
        <w:rPr>
          <w:color w:val="000000"/>
          <w:sz w:val="18"/>
          <w:szCs w:val="18"/>
          <w:lang w:val="ru-RU"/>
        </w:rPr>
        <w:t>Меркеля</w:t>
      </w:r>
      <w:proofErr w:type="spellEnd"/>
      <w:r w:rsidRPr="0073783E">
        <w:rPr>
          <w:color w:val="000000"/>
          <w:sz w:val="18"/>
          <w:szCs w:val="18"/>
          <w:lang w:val="ru-RU"/>
        </w:rPr>
        <w:t>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 xml:space="preserve">б) клетки </w:t>
      </w:r>
      <w:proofErr w:type="spellStart"/>
      <w:r w:rsidRPr="0073783E">
        <w:rPr>
          <w:color w:val="000000"/>
          <w:sz w:val="18"/>
          <w:szCs w:val="18"/>
          <w:lang w:val="ru-RU"/>
        </w:rPr>
        <w:t>Гренстейна</w:t>
      </w:r>
      <w:proofErr w:type="spellEnd"/>
      <w:r w:rsidRPr="0073783E">
        <w:rPr>
          <w:color w:val="000000"/>
          <w:sz w:val="18"/>
          <w:szCs w:val="18"/>
          <w:lang w:val="ru-RU"/>
        </w:rPr>
        <w:t>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 xml:space="preserve">в) тельца </w:t>
      </w:r>
      <w:proofErr w:type="spellStart"/>
      <w:r w:rsidRPr="0073783E">
        <w:rPr>
          <w:color w:val="000000"/>
          <w:sz w:val="18"/>
          <w:szCs w:val="18"/>
          <w:lang w:val="ru-RU"/>
        </w:rPr>
        <w:t>Мейснера</w:t>
      </w:r>
      <w:proofErr w:type="spellEnd"/>
      <w:r w:rsidRPr="0073783E">
        <w:rPr>
          <w:color w:val="000000"/>
          <w:sz w:val="18"/>
          <w:szCs w:val="18"/>
          <w:lang w:val="ru-RU"/>
        </w:rPr>
        <w:t>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 xml:space="preserve">г) клетки </w:t>
      </w:r>
      <w:proofErr w:type="spellStart"/>
      <w:r w:rsidRPr="0073783E">
        <w:rPr>
          <w:color w:val="000000"/>
          <w:sz w:val="18"/>
          <w:szCs w:val="18"/>
          <w:lang w:val="ru-RU"/>
        </w:rPr>
        <w:t>Лангерганса</w:t>
      </w:r>
      <w:proofErr w:type="spellEnd"/>
      <w:r w:rsidRPr="0073783E">
        <w:rPr>
          <w:color w:val="000000"/>
          <w:sz w:val="18"/>
          <w:szCs w:val="18"/>
          <w:lang w:val="ru-RU"/>
        </w:rPr>
        <w:t>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 xml:space="preserve">д) правильные </w:t>
      </w:r>
      <w:proofErr w:type="gramStart"/>
      <w:r w:rsidRPr="0073783E">
        <w:rPr>
          <w:color w:val="000000"/>
          <w:sz w:val="18"/>
          <w:szCs w:val="18"/>
          <w:lang w:val="ru-RU"/>
        </w:rPr>
        <w:t>ответы</w:t>
      </w:r>
      <w:proofErr w:type="gramEnd"/>
      <w:r w:rsidRPr="0073783E">
        <w:rPr>
          <w:color w:val="000000"/>
          <w:sz w:val="18"/>
          <w:szCs w:val="18"/>
          <w:lang w:val="ru-RU"/>
        </w:rPr>
        <w:t xml:space="preserve"> а), в).</w:t>
      </w:r>
    </w:p>
    <w:p w:rsidR="001E333C" w:rsidRPr="0073783E" w:rsidRDefault="001E333C" w:rsidP="001E333C">
      <w:pPr>
        <w:pStyle w:val="Question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22. Из чего состоит волос?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а) Мозгового вещества,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б) коркового вещества,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в) корня,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г) стержня,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д) все ответы правильные.</w:t>
      </w:r>
    </w:p>
    <w:p w:rsidR="001E333C" w:rsidRPr="0073783E" w:rsidRDefault="001E333C" w:rsidP="001E333C">
      <w:pPr>
        <w:pStyle w:val="Question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23. Что относится к основным элементам иммунной си</w:t>
      </w:r>
      <w:r w:rsidRPr="0073783E">
        <w:rPr>
          <w:color w:val="000000"/>
          <w:sz w:val="18"/>
          <w:szCs w:val="18"/>
        </w:rPr>
        <w:t>с</w:t>
      </w:r>
      <w:r w:rsidRPr="0073783E">
        <w:rPr>
          <w:color w:val="000000"/>
          <w:sz w:val="18"/>
          <w:szCs w:val="18"/>
        </w:rPr>
        <w:t>темы кожи?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 xml:space="preserve">а) Клетки </w:t>
      </w:r>
      <w:proofErr w:type="spellStart"/>
      <w:r w:rsidRPr="0073783E">
        <w:rPr>
          <w:color w:val="000000"/>
          <w:sz w:val="18"/>
          <w:szCs w:val="18"/>
          <w:lang w:val="ru-RU"/>
        </w:rPr>
        <w:t>Лангерганса</w:t>
      </w:r>
      <w:proofErr w:type="spellEnd"/>
      <w:r w:rsidRPr="0073783E">
        <w:rPr>
          <w:color w:val="000000"/>
          <w:sz w:val="18"/>
          <w:szCs w:val="18"/>
          <w:lang w:val="ru-RU"/>
        </w:rPr>
        <w:t>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б) Т-лимфоциты,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 xml:space="preserve">в) </w:t>
      </w:r>
      <w:proofErr w:type="spellStart"/>
      <w:r w:rsidRPr="0073783E">
        <w:rPr>
          <w:color w:val="000000"/>
          <w:sz w:val="18"/>
          <w:szCs w:val="18"/>
          <w:lang w:val="ru-RU"/>
        </w:rPr>
        <w:t>кератиноциты</w:t>
      </w:r>
      <w:proofErr w:type="spellEnd"/>
      <w:r w:rsidRPr="0073783E">
        <w:rPr>
          <w:color w:val="000000"/>
          <w:sz w:val="18"/>
          <w:szCs w:val="18"/>
          <w:lang w:val="ru-RU"/>
        </w:rPr>
        <w:t>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 xml:space="preserve">г) клетки </w:t>
      </w:r>
      <w:proofErr w:type="spellStart"/>
      <w:r w:rsidRPr="0073783E">
        <w:rPr>
          <w:color w:val="000000"/>
          <w:sz w:val="18"/>
          <w:szCs w:val="18"/>
          <w:lang w:val="ru-RU"/>
        </w:rPr>
        <w:t>Меркеля</w:t>
      </w:r>
      <w:proofErr w:type="spellEnd"/>
      <w:r w:rsidRPr="0073783E">
        <w:rPr>
          <w:color w:val="000000"/>
          <w:sz w:val="18"/>
          <w:szCs w:val="18"/>
          <w:lang w:val="ru-RU"/>
        </w:rPr>
        <w:t>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 xml:space="preserve">д) правильные </w:t>
      </w:r>
      <w:proofErr w:type="gramStart"/>
      <w:r w:rsidRPr="0073783E">
        <w:rPr>
          <w:color w:val="000000"/>
          <w:sz w:val="18"/>
          <w:szCs w:val="18"/>
          <w:lang w:val="ru-RU"/>
        </w:rPr>
        <w:t>ответы</w:t>
      </w:r>
      <w:proofErr w:type="gramEnd"/>
      <w:r w:rsidRPr="0073783E">
        <w:rPr>
          <w:color w:val="000000"/>
          <w:sz w:val="18"/>
          <w:szCs w:val="18"/>
          <w:lang w:val="ru-RU"/>
        </w:rPr>
        <w:t xml:space="preserve"> а), б), в).</w:t>
      </w:r>
    </w:p>
    <w:p w:rsidR="001E333C" w:rsidRPr="0073783E" w:rsidRDefault="001E333C" w:rsidP="001E333C">
      <w:pPr>
        <w:pStyle w:val="Question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24. Какие механизмы относятся к образованию пузыр</w:t>
      </w:r>
      <w:r w:rsidRPr="0073783E">
        <w:rPr>
          <w:color w:val="000000"/>
          <w:sz w:val="18"/>
          <w:szCs w:val="18"/>
        </w:rPr>
        <w:t>ь</w:t>
      </w:r>
      <w:r w:rsidRPr="0073783E">
        <w:rPr>
          <w:color w:val="000000"/>
          <w:sz w:val="18"/>
          <w:szCs w:val="18"/>
        </w:rPr>
        <w:t>ка?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а) вакуольная дистрофия,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б) баллонная дистрофия,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 xml:space="preserve">в) </w:t>
      </w:r>
      <w:proofErr w:type="spellStart"/>
      <w:r w:rsidRPr="0073783E">
        <w:rPr>
          <w:color w:val="000000"/>
          <w:sz w:val="18"/>
          <w:szCs w:val="18"/>
          <w:lang w:val="ru-RU"/>
        </w:rPr>
        <w:t>спонгиоз</w:t>
      </w:r>
      <w:proofErr w:type="spellEnd"/>
      <w:r w:rsidRPr="0073783E">
        <w:rPr>
          <w:color w:val="000000"/>
          <w:sz w:val="18"/>
          <w:szCs w:val="18"/>
          <w:lang w:val="ru-RU"/>
        </w:rPr>
        <w:t>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 xml:space="preserve">г) </w:t>
      </w:r>
      <w:proofErr w:type="spellStart"/>
      <w:r w:rsidRPr="0073783E">
        <w:rPr>
          <w:color w:val="000000"/>
          <w:sz w:val="18"/>
          <w:szCs w:val="18"/>
          <w:lang w:val="ru-RU"/>
        </w:rPr>
        <w:t>экзоцитоз</w:t>
      </w:r>
      <w:proofErr w:type="spellEnd"/>
      <w:r w:rsidRPr="0073783E">
        <w:rPr>
          <w:color w:val="000000"/>
          <w:sz w:val="18"/>
          <w:szCs w:val="18"/>
          <w:lang w:val="ru-RU"/>
        </w:rPr>
        <w:t>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 xml:space="preserve">д) правильные </w:t>
      </w:r>
      <w:proofErr w:type="gramStart"/>
      <w:r w:rsidRPr="0073783E">
        <w:rPr>
          <w:color w:val="000000"/>
          <w:sz w:val="18"/>
          <w:szCs w:val="18"/>
          <w:lang w:val="ru-RU"/>
        </w:rPr>
        <w:t>ответы</w:t>
      </w:r>
      <w:proofErr w:type="gramEnd"/>
      <w:r w:rsidRPr="0073783E">
        <w:rPr>
          <w:color w:val="000000"/>
          <w:sz w:val="18"/>
          <w:szCs w:val="18"/>
          <w:lang w:val="ru-RU"/>
        </w:rPr>
        <w:t xml:space="preserve"> а), б), в).</w:t>
      </w:r>
    </w:p>
    <w:p w:rsidR="001E333C" w:rsidRPr="0073783E" w:rsidRDefault="001E333C" w:rsidP="001E333C">
      <w:pPr>
        <w:pStyle w:val="Question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25. Что не относится к придаткам кожи?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а) Волосы,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б) ногти,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в) потовые железы,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 xml:space="preserve">г) </w:t>
      </w:r>
      <w:proofErr w:type="spellStart"/>
      <w:r w:rsidRPr="0073783E">
        <w:rPr>
          <w:color w:val="000000"/>
          <w:sz w:val="18"/>
          <w:szCs w:val="18"/>
          <w:lang w:val="ru-RU"/>
        </w:rPr>
        <w:t>невусы</w:t>
      </w:r>
      <w:proofErr w:type="spellEnd"/>
      <w:r w:rsidRPr="0073783E">
        <w:rPr>
          <w:color w:val="000000"/>
          <w:sz w:val="18"/>
          <w:szCs w:val="18"/>
          <w:lang w:val="ru-RU"/>
        </w:rPr>
        <w:t>,</w:t>
      </w:r>
    </w:p>
    <w:p w:rsidR="001E333C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д) сальные железы.</w:t>
      </w:r>
    </w:p>
    <w:p w:rsidR="001E333C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</w:p>
    <w:p w:rsidR="001E333C" w:rsidRPr="001E333C" w:rsidRDefault="001E333C" w:rsidP="001E333C">
      <w:pPr>
        <w:pStyle w:val="Question"/>
        <w:rPr>
          <w:color w:val="00B050"/>
          <w:sz w:val="24"/>
          <w:szCs w:val="18"/>
        </w:rPr>
      </w:pPr>
      <w:r>
        <w:rPr>
          <w:color w:val="00B050"/>
          <w:sz w:val="24"/>
          <w:szCs w:val="18"/>
        </w:rPr>
        <w:t>ВАРИАНТ 6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</w:p>
    <w:p w:rsidR="001E333C" w:rsidRPr="0073783E" w:rsidRDefault="001E333C" w:rsidP="001E333C">
      <w:pPr>
        <w:pStyle w:val="Question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26. Что относится к основным компонентам секрета сальных желез?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а) Нейтральные жиры,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lastRenderedPageBreak/>
        <w:t>б) азотистые и фосфорные соединения,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в) стероидные гормоны,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г) стеарины,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д) все перечисленное.</w:t>
      </w:r>
    </w:p>
    <w:p w:rsidR="001E333C" w:rsidRPr="0073783E" w:rsidRDefault="001E333C" w:rsidP="001E333C">
      <w:pPr>
        <w:pStyle w:val="Question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27. Что предусматривает оценка морфологических эл</w:t>
      </w:r>
      <w:r w:rsidRPr="0073783E">
        <w:rPr>
          <w:color w:val="000000"/>
          <w:sz w:val="18"/>
          <w:szCs w:val="18"/>
        </w:rPr>
        <w:t>е</w:t>
      </w:r>
      <w:r w:rsidRPr="0073783E">
        <w:rPr>
          <w:color w:val="000000"/>
          <w:sz w:val="18"/>
          <w:szCs w:val="18"/>
        </w:rPr>
        <w:t>ментов?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а) Определение размеров и цвета,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б) определение формы и конфигурации,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в) определение консистенции,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г) определение поверхности, дна, содержимого, гр</w:t>
      </w:r>
      <w:r w:rsidRPr="0073783E">
        <w:rPr>
          <w:color w:val="000000"/>
          <w:sz w:val="18"/>
          <w:szCs w:val="18"/>
          <w:lang w:val="ru-RU"/>
        </w:rPr>
        <w:t>а</w:t>
      </w:r>
      <w:r w:rsidRPr="0073783E">
        <w:rPr>
          <w:color w:val="000000"/>
          <w:sz w:val="18"/>
          <w:szCs w:val="18"/>
          <w:lang w:val="ru-RU"/>
        </w:rPr>
        <w:t>ниц,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д) всего перечисленного.</w:t>
      </w:r>
    </w:p>
    <w:p w:rsidR="001E333C" w:rsidRPr="0073783E" w:rsidRDefault="001E333C" w:rsidP="001E333C">
      <w:pPr>
        <w:pStyle w:val="Question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28. От чего зависит цвет кожи?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а) От толщины рогового слоя,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б) от количества меланина,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в) от кровенаполнения сосудов,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 xml:space="preserve">г) от других веществ в коже (каротина, </w:t>
      </w:r>
      <w:proofErr w:type="spellStart"/>
      <w:r w:rsidRPr="0073783E">
        <w:rPr>
          <w:color w:val="000000"/>
          <w:sz w:val="18"/>
          <w:szCs w:val="18"/>
          <w:lang w:val="ru-RU"/>
        </w:rPr>
        <w:t>гемосидер</w:t>
      </w:r>
      <w:r w:rsidRPr="0073783E">
        <w:rPr>
          <w:color w:val="000000"/>
          <w:sz w:val="18"/>
          <w:szCs w:val="18"/>
          <w:lang w:val="ru-RU"/>
        </w:rPr>
        <w:t>и</w:t>
      </w:r>
      <w:r w:rsidRPr="0073783E">
        <w:rPr>
          <w:color w:val="000000"/>
          <w:sz w:val="18"/>
          <w:szCs w:val="18"/>
          <w:lang w:val="ru-RU"/>
        </w:rPr>
        <w:t>на</w:t>
      </w:r>
      <w:proofErr w:type="spellEnd"/>
      <w:r w:rsidRPr="0073783E">
        <w:rPr>
          <w:color w:val="000000"/>
          <w:sz w:val="18"/>
          <w:szCs w:val="18"/>
          <w:lang w:val="ru-RU"/>
        </w:rPr>
        <w:t>),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д) от всего перечисленного.</w:t>
      </w:r>
    </w:p>
    <w:p w:rsidR="001E333C" w:rsidRPr="0073783E" w:rsidRDefault="001E333C" w:rsidP="001E333C">
      <w:pPr>
        <w:pStyle w:val="Question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29. В чем заключается функция апокриновых желез (потовых)?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а) Начинают активно функционировать в период полового с</w:t>
      </w:r>
      <w:r w:rsidRPr="0073783E">
        <w:rPr>
          <w:color w:val="000000"/>
          <w:sz w:val="18"/>
          <w:szCs w:val="18"/>
          <w:lang w:val="ru-RU"/>
        </w:rPr>
        <w:t>о</w:t>
      </w:r>
      <w:r w:rsidRPr="0073783E">
        <w:rPr>
          <w:color w:val="000000"/>
          <w:sz w:val="18"/>
          <w:szCs w:val="18"/>
          <w:lang w:val="ru-RU"/>
        </w:rPr>
        <w:t>зревания,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б) связана с нервной системой,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в) связана с эндокринной системой,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г) связана с полом,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д) все правильно, кроме г).</w:t>
      </w:r>
    </w:p>
    <w:p w:rsidR="001E333C" w:rsidRPr="0073783E" w:rsidRDefault="001E333C" w:rsidP="001E333C">
      <w:pPr>
        <w:pStyle w:val="Question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30. За какой период происходит полная регенерация видимой части ногтя?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а) за 30–60 дней,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б) за 60–90 дней,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в) за 90–120 дней,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г) за 120–150 дней,</w:t>
      </w:r>
    </w:p>
    <w:p w:rsidR="001E333C" w:rsidRPr="0073783E" w:rsidRDefault="001E333C" w:rsidP="001E333C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д) свыше 150 дней.</w:t>
      </w:r>
    </w:p>
    <w:p w:rsidR="001E333C" w:rsidRDefault="001E333C"/>
    <w:sectPr w:rsidR="001E3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65358"/>
    <w:multiLevelType w:val="multilevel"/>
    <w:tmpl w:val="A4D4C228"/>
    <w:lvl w:ilvl="0">
      <w:start w:val="1"/>
      <w:numFmt w:val="decimal"/>
      <w:pStyle w:val="H0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3C"/>
    <w:rsid w:val="001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E354"/>
  <w15:chartTrackingRefBased/>
  <w15:docId w15:val="{C2738964-43C9-4BD4-AFC2-BE0DCB19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03">
    <w:name w:val="H03"/>
    <w:basedOn w:val="a"/>
    <w:next w:val="a"/>
    <w:rsid w:val="001E333C"/>
    <w:pPr>
      <w:numPr>
        <w:numId w:val="1"/>
      </w:numPr>
      <w:tabs>
        <w:tab w:val="clear" w:pos="360"/>
      </w:tabs>
      <w:spacing w:before="180" w:after="60" w:line="240" w:lineRule="auto"/>
      <w:ind w:left="0" w:firstLine="709"/>
      <w:jc w:val="both"/>
      <w:outlineLvl w:val="2"/>
    </w:pPr>
    <w:rPr>
      <w:rFonts w:ascii="Verdana" w:eastAsia="Times New Roman" w:hAnsi="Verdana" w:cs="Verdana"/>
      <w:b/>
      <w:bCs/>
      <w:i/>
      <w:iCs/>
      <w:color w:val="FF9900"/>
      <w:sz w:val="24"/>
      <w:szCs w:val="24"/>
      <w:lang w:eastAsia="ru-RU"/>
    </w:rPr>
  </w:style>
  <w:style w:type="paragraph" w:customStyle="1" w:styleId="H">
    <w:name w:val="H_"/>
    <w:basedOn w:val="a"/>
    <w:rsid w:val="001E333C"/>
    <w:pPr>
      <w:spacing w:after="0" w:line="240" w:lineRule="exact"/>
      <w:ind w:firstLine="709"/>
      <w:jc w:val="both"/>
      <w:outlineLvl w:val="0"/>
    </w:pPr>
    <w:rPr>
      <w:rFonts w:ascii="Verdana" w:eastAsia="Times New Roman" w:hAnsi="Verdana" w:cs="Verdana"/>
      <w:color w:val="993300"/>
      <w:lang w:eastAsia="ru-RU"/>
    </w:rPr>
  </w:style>
  <w:style w:type="paragraph" w:customStyle="1" w:styleId="numberedlistmultilevel">
    <w:name w:val="numbered_list_multilevel"/>
    <w:basedOn w:val="a"/>
    <w:rsid w:val="001E333C"/>
    <w:pPr>
      <w:numPr>
        <w:numId w:val="7"/>
      </w:numPr>
      <w:spacing w:after="0" w:line="240" w:lineRule="exact"/>
      <w:jc w:val="both"/>
    </w:pPr>
    <w:rPr>
      <w:rFonts w:ascii="Book Antiqua" w:eastAsia="Times New Roman" w:hAnsi="Book Antiqua" w:cs="Book Antiqua"/>
      <w:color w:val="666699"/>
      <w:lang w:eastAsia="ru-RU"/>
    </w:rPr>
  </w:style>
  <w:style w:type="paragraph" w:customStyle="1" w:styleId="Question">
    <w:name w:val="Question"/>
    <w:basedOn w:val="a"/>
    <w:rsid w:val="001E333C"/>
    <w:pPr>
      <w:spacing w:after="0" w:line="240" w:lineRule="exact"/>
      <w:ind w:left="709" w:hanging="709"/>
      <w:jc w:val="both"/>
    </w:pPr>
    <w:rPr>
      <w:rFonts w:ascii="Book Antiqua" w:eastAsia="Times New Roman" w:hAnsi="Book Antiqua" w:cs="Book Antiqua"/>
      <w:b/>
      <w:bCs/>
      <w:color w:val="000080"/>
      <w:lang w:eastAsia="ru-RU"/>
    </w:rPr>
  </w:style>
  <w:style w:type="paragraph" w:customStyle="1" w:styleId="Questionvar">
    <w:name w:val="Question_var"/>
    <w:basedOn w:val="Question"/>
    <w:rsid w:val="001E333C"/>
    <w:pPr>
      <w:ind w:left="1276"/>
    </w:pPr>
    <w:rPr>
      <w:b w:val="0"/>
      <w:bCs w:val="0"/>
      <w:color w:val="00808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777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1</cp:revision>
  <dcterms:created xsi:type="dcterms:W3CDTF">2020-04-15T07:09:00Z</dcterms:created>
  <dcterms:modified xsi:type="dcterms:W3CDTF">2020-04-15T07:12:00Z</dcterms:modified>
</cp:coreProperties>
</file>