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408B" w14:textId="77777777" w:rsidR="00D53DFE" w:rsidRPr="00D53DFE" w:rsidRDefault="00D53DFE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D53D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</w:t>
      </w:r>
    </w:p>
    <w:p w14:paraId="211DEA24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13AC3229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00D0285" w14:textId="77777777" w:rsidR="00D53DFE" w:rsidRPr="00D53DFE" w:rsidRDefault="00D53DFE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1E2687ED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ПРИЧИНАМИ СЕРДЕЧНОЙ НЕДОСТАТОЧНОСТИ МОГУТ БЫТЬ</w:t>
      </w:r>
    </w:p>
    <w:p w14:paraId="4739603F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7F2E1FDC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278925FF" w14:textId="6A31B697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0783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9.95pt;height:18.15pt" o:ole="">
            <v:imagedata r:id="rId4" o:title=""/>
          </v:shape>
          <w:control r:id="rId5" w:name="DefaultOcxName" w:shapeid="_x0000_i1057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заболевания желудочно-кишечного тракта</w:t>
      </w:r>
    </w:p>
    <w:p w14:paraId="538370D7" w14:textId="426EE7F0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FAFFDAB">
          <v:shape id="_x0000_i1056" type="#_x0000_t75" style="width:19.95pt;height:18.15pt" o:ole="">
            <v:imagedata r:id="rId6" o:title=""/>
          </v:shape>
          <w:control r:id="rId7" w:name="DefaultOcxName1" w:shapeid="_x0000_i1056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неревматический кардит</w:t>
      </w:r>
    </w:p>
    <w:p w14:paraId="748CD3B3" w14:textId="534F3B03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DA37325">
          <v:shape id="_x0000_i1055" type="#_x0000_t75" style="width:19.95pt;height:18.15pt" o:ole="">
            <v:imagedata r:id="rId6" o:title=""/>
          </v:shape>
          <w:control r:id="rId8" w:name="DefaultOcxName2" w:shapeid="_x0000_i1055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врожденные пороки сердца</w:t>
      </w:r>
    </w:p>
    <w:p w14:paraId="59A273EF" w14:textId="65F22340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2852D1A">
          <v:shape id="_x0000_i1054" type="#_x0000_t75" style="width:19.95pt;height:18.15pt" o:ole="">
            <v:imagedata r:id="rId6" o:title=""/>
          </v:shape>
          <w:control r:id="rId9" w:name="DefaultOcxName3" w:shapeid="_x0000_i1054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заболевания легких</w:t>
      </w:r>
    </w:p>
    <w:p w14:paraId="4846860B" w14:textId="77777777" w:rsidR="00D53DFE" w:rsidRPr="00D53DFE" w:rsidRDefault="00D53DFE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D53D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</w:t>
      </w:r>
    </w:p>
    <w:p w14:paraId="54913541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1B4CF9C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08D7B12" w14:textId="77777777" w:rsidR="00D53DFE" w:rsidRPr="00D53DFE" w:rsidRDefault="00D53DFE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7EB754DA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СЕРДЕЧНАЯ НЕДОСТАТОЧНОСТЬ ПО ЛЕВОЖЕЛУДОЧКОВОМУ ТИПУ ХАРАКТЕРИЗУЕТСЯ</w:t>
      </w:r>
    </w:p>
    <w:p w14:paraId="5A3F1E03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426F4BCE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42BBFB32" w14:textId="4F8C4C8B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A203667">
          <v:shape id="_x0000_i1053" type="#_x0000_t75" style="width:19.95pt;height:18.15pt" o:ole="">
            <v:imagedata r:id="rId6" o:title=""/>
          </v:shape>
          <w:control r:id="rId10" w:name="DefaultOcxName4" w:shapeid="_x0000_i1053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тахипноэ</w:t>
      </w:r>
    </w:p>
    <w:p w14:paraId="40A09371" w14:textId="1031FF35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0D40647">
          <v:shape id="_x0000_i1052" type="#_x0000_t75" style="width:19.95pt;height:18.15pt" o:ole="">
            <v:imagedata r:id="rId6" o:title=""/>
          </v:shape>
          <w:control r:id="rId11" w:name="DefaultOcxName5" w:shapeid="_x0000_i1052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тахикардией</w:t>
      </w:r>
    </w:p>
    <w:p w14:paraId="6B452D91" w14:textId="539DF2CA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101AB2F">
          <v:shape id="_x0000_i1051" type="#_x0000_t75" style="width:19.95pt;height:18.15pt" o:ole="">
            <v:imagedata r:id="rId4" o:title=""/>
          </v:shape>
          <w:control r:id="rId12" w:name="DefaultOcxName6" w:shapeid="_x0000_i1051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увеличением размеров печени</w:t>
      </w:r>
    </w:p>
    <w:p w14:paraId="57F1F382" w14:textId="108ECC2C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810F84C">
          <v:shape id="_x0000_i1050" type="#_x0000_t75" style="width:19.95pt;height:18.15pt" o:ole="">
            <v:imagedata r:id="rId6" o:title=""/>
          </v:shape>
          <w:control r:id="rId13" w:name="DefaultOcxName7" w:shapeid="_x0000_i1050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появлением ритма галопа</w:t>
      </w:r>
    </w:p>
    <w:p w14:paraId="7817A85A" w14:textId="77777777" w:rsidR="00D53DFE" w:rsidRPr="00D53DFE" w:rsidRDefault="00D53DFE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D53DFE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3</w:t>
      </w:r>
    </w:p>
    <w:p w14:paraId="3EA274A3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79617970" w14:textId="77777777" w:rsidR="00D53DFE" w:rsidRPr="00D53DFE" w:rsidRDefault="00D53DFE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B7CB0EE" w14:textId="77777777" w:rsidR="00D53DFE" w:rsidRPr="00D53DFE" w:rsidRDefault="00D53DFE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E83298C" w14:textId="04C3195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ОСТРОЙ СЕРДЕЧНОЙ НЕДОСТАТОЧНОСТИ</w:t>
      </w:r>
    </w:p>
    <w:p w14:paraId="78DDB1C1" w14:textId="77777777" w:rsidR="00D53DFE" w:rsidRPr="00D53DFE" w:rsidRDefault="00D53DFE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6BF92768" w14:textId="534021AE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E126DBA">
          <v:shape id="_x0000_i1049" type="#_x0000_t75" style="width:19.95pt;height:18.15pt" o:ole="">
            <v:imagedata r:id="rId14" o:title=""/>
          </v:shape>
          <w:control r:id="rId15" w:name="DefaultOcxName8" w:shapeid="_x0000_i1049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размеры печени увеличены</w:t>
      </w:r>
    </w:p>
    <w:p w14:paraId="5069A901" w14:textId="1308559B" w:rsidR="00D53DFE" w:rsidRPr="00D53DFE" w:rsidRDefault="00D53DFE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lastRenderedPageBreak/>
        <w:object w:dxaOrig="1440" w:dyaOrig="1440" w14:anchorId="4408448C">
          <v:shape id="_x0000_i1048" type="#_x0000_t75" style="width:19.95pt;height:18.15pt" o:ole="">
            <v:imagedata r:id="rId16" o:title=""/>
          </v:shape>
          <w:control r:id="rId17" w:name="DefaultOcxName9" w:shapeid="_x0000_i1048"/>
        </w:object>
      </w:r>
      <w:r w:rsidRPr="00D53DFE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размеры печени не изменяются</w:t>
      </w:r>
    </w:p>
    <w:p w14:paraId="7231456F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4</w:t>
      </w:r>
    </w:p>
    <w:p w14:paraId="6741B9AB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5F7CC92F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13EF7C6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5B647D5F" w14:textId="3A63FD38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ОСТРОЙ СЕРДЕЧНОЙ НЕДОСТАТОЧНОСТИ</w:t>
      </w:r>
    </w:p>
    <w:p w14:paraId="392A92D5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14FCFBE" w14:textId="4ADB08CE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D0F5760">
          <v:shape id="_x0000_i1133" type="#_x0000_t75" style="width:19.95pt;height:18.15pt" o:ole="">
            <v:imagedata r:id="rId14" o:title=""/>
          </v:shape>
          <w:control r:id="rId18" w:name="DefaultOcxName15" w:shapeid="_x0000_i113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появляется влажный кашель и влажные хрипы в легких</w:t>
      </w:r>
    </w:p>
    <w:p w14:paraId="5DE1881C" w14:textId="47D3E7D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097E6FF">
          <v:shape id="_x0000_i1132" type="#_x0000_t75" style="width:19.95pt;height:18.15pt" o:ole="">
            <v:imagedata r:id="rId16" o:title=""/>
          </v:shape>
          <w:control r:id="rId19" w:name="DefaultOcxName14" w:shapeid="_x0000_i113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влажный кашель и влажные хрипы отсутствуют</w:t>
      </w:r>
    </w:p>
    <w:p w14:paraId="28DE391D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5</w:t>
      </w:r>
    </w:p>
    <w:p w14:paraId="7041E6FF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2B47C032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AA505DE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7DF0F55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ОРТОСТАТИЧЕСКИЙ КОЛЛАПС НЕ МОЖЕТ ВЫЗВАТЬ</w:t>
      </w:r>
    </w:p>
    <w:p w14:paraId="335C091F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6CD6AA8C" w14:textId="3BF4DCC1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BF46841">
          <v:shape id="_x0000_i1096" type="#_x0000_t75" style="width:19.95pt;height:18.15pt" o:ole="">
            <v:imagedata r:id="rId14" o:title=""/>
          </v:shape>
          <w:control r:id="rId20" w:name="DefaultOcxName31" w:shapeid="_x0000_i109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преднизолон</w:t>
      </w:r>
    </w:p>
    <w:p w14:paraId="0259B739" w14:textId="55F6761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A50538A">
          <v:shape id="_x0000_i1885" type="#_x0000_t75" style="width:19.95pt;height:18.15pt" o:ole="">
            <v:imagedata r:id="rId16" o:title=""/>
          </v:shape>
          <w:control r:id="rId21" w:name="DefaultOcxName41" w:shapeid="_x0000_i1885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престариум</w:t>
      </w:r>
    </w:p>
    <w:p w14:paraId="46D6AAA6" w14:textId="4EDA26A1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6A1AB60">
          <v:shape id="_x0000_i1094" type="#_x0000_t75" style="width:19.95pt;height:18.15pt" o:ole="">
            <v:imagedata r:id="rId14" o:title=""/>
          </v:shape>
          <w:control r:id="rId22" w:name="DefaultOcxName51" w:shapeid="_x0000_i109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атенолол</w:t>
      </w:r>
    </w:p>
    <w:p w14:paraId="345D6AD7" w14:textId="1E739B7E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3385E57">
          <v:shape id="_x0000_i1093" type="#_x0000_t75" style="width:19.95pt;height:18.15pt" o:ole="">
            <v:imagedata r:id="rId14" o:title=""/>
          </v:shape>
          <w:control r:id="rId23" w:name="DefaultOcxName61" w:shapeid="_x0000_i109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нифедипин</w:t>
      </w:r>
    </w:p>
    <w:p w14:paraId="7ED87DFD" w14:textId="42CD9D4D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487E89F">
          <v:shape id="_x0000_i1092" type="#_x0000_t75" style="width:19.95pt;height:18.15pt" o:ole="">
            <v:imagedata r:id="rId14" o:title=""/>
          </v:shape>
          <w:control r:id="rId24" w:name="DefaultOcxName71" w:shapeid="_x0000_i109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анаприлин</w:t>
      </w:r>
    </w:p>
    <w:p w14:paraId="38112DFE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6</w:t>
      </w:r>
    </w:p>
    <w:p w14:paraId="061E43CA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521B600B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F4060A8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3C904FD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ОСТРОЙ СЕРДЕЧНО-СОСУДИСТОЙ НЕДОСТАТОЧНОСТИ НЕ ПОКАЗАН</w:t>
      </w:r>
    </w:p>
    <w:p w14:paraId="31D156C5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46FA9CE1" w14:textId="5EE9913E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D31F545">
          <v:shape id="_x0000_i1090" type="#_x0000_t75" style="width:19.95pt;height:18.15pt" o:ole="">
            <v:imagedata r:id="rId14" o:title=""/>
          </v:shape>
          <w:control r:id="rId25" w:name="DefaultOcxName91" w:shapeid="_x0000_i109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инфузионная терапия</w:t>
      </w:r>
    </w:p>
    <w:p w14:paraId="1761515C" w14:textId="3D8B56DA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09B4203">
          <v:shape id="_x0000_i1089" type="#_x0000_t75" style="width:19.95pt;height:18.15pt" o:ole="">
            <v:imagedata r:id="rId14" o:title=""/>
          </v:shape>
          <w:control r:id="rId26" w:name="DefaultOcxName101" w:shapeid="_x0000_i108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преднизолон</w:t>
      </w:r>
    </w:p>
    <w:p w14:paraId="0B7B064D" w14:textId="3EF8612D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lastRenderedPageBreak/>
        <w:object w:dxaOrig="1440" w:dyaOrig="1440" w14:anchorId="3F406726">
          <v:shape id="_x0000_i1887" type="#_x0000_t75" style="width:19.95pt;height:18.15pt" o:ole="">
            <v:imagedata r:id="rId16" o:title=""/>
          </v:shape>
          <w:control r:id="rId27" w:name="DefaultOcxName11" w:shapeid="_x0000_i1887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пропранолол (анаприлин, индерал)</w:t>
      </w:r>
    </w:p>
    <w:p w14:paraId="09AD5D37" w14:textId="4819DB15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4C1F286">
          <v:shape id="_x0000_i1087" type="#_x0000_t75" style="width:19.95pt;height:18.15pt" o:ole="">
            <v:imagedata r:id="rId14" o:title=""/>
          </v:shape>
          <w:control r:id="rId28" w:name="DefaultOcxName12" w:shapeid="_x0000_i1087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допамин</w:t>
      </w:r>
    </w:p>
    <w:p w14:paraId="5ADDC505" w14:textId="5C9C14D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F81D0BA">
          <v:shape id="_x0000_i1086" type="#_x0000_t75" style="width:19.95pt;height:18.15pt" o:ole="">
            <v:imagedata r:id="rId14" o:title=""/>
          </v:shape>
          <w:control r:id="rId29" w:name="DefaultOcxName13" w:shapeid="_x0000_i108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мезатон</w:t>
      </w:r>
    </w:p>
    <w:p w14:paraId="6C1D9418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7</w:t>
      </w:r>
    </w:p>
    <w:p w14:paraId="45C74F49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0A397306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8FE55F1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3033D133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 ПРОЯВЛЕНИЯМ ОСТРОЙ СЕРДЕЧНО-СОСУДИСТОЙ НЕДОСТАТОЧНОСТИ НЕ ОТНОСИТСЯ</w:t>
      </w:r>
    </w:p>
    <w:p w14:paraId="4EED526A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017F91E4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160C8217" w14:textId="7871FFB8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F8BFD4A">
          <v:shape id="_x0000_i1172" type="#_x0000_t75" style="width:19.95pt;height:18.15pt" o:ole="">
            <v:imagedata r:id="rId14" o:title=""/>
          </v:shape>
          <w:control r:id="rId30" w:name="DefaultOcxName18" w:shapeid="_x0000_i117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бледность кожных покровов</w:t>
      </w:r>
    </w:p>
    <w:p w14:paraId="78E770EA" w14:textId="63B0B95E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880DCB9">
          <v:shape id="_x0000_i1276" type="#_x0000_t75" style="width:19.95pt;height:18.15pt" o:ole="">
            <v:imagedata r:id="rId16" o:title=""/>
          </v:shape>
          <w:control r:id="rId31" w:name="DefaultOcxName17" w:shapeid="_x0000_i127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гиперемия кожи</w:t>
      </w:r>
    </w:p>
    <w:p w14:paraId="61E3AE10" w14:textId="7E126A0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2A05AB4">
          <v:shape id="_x0000_i1170" type="#_x0000_t75" style="width:19.95pt;height:18.15pt" o:ole="">
            <v:imagedata r:id="rId14" o:title=""/>
          </v:shape>
          <w:control r:id="rId32" w:name="DefaultOcxName22" w:shapeid="_x0000_i117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падение артериального давления</w:t>
      </w:r>
    </w:p>
    <w:p w14:paraId="7699975E" w14:textId="3DCE5F8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CC49FC2">
          <v:shape id="_x0000_i1169" type="#_x0000_t75" style="width:19.95pt;height:18.15pt" o:ole="">
            <v:imagedata r:id="rId14" o:title=""/>
          </v:shape>
          <w:control r:id="rId33" w:name="DefaultOcxName32" w:shapeid="_x0000_i116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одышка</w:t>
      </w:r>
    </w:p>
    <w:p w14:paraId="7D50DF24" w14:textId="5A37060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E318C66">
          <v:shape id="_x0000_i1168" type="#_x0000_t75" style="width:19.95pt;height:18.15pt" o:ole="">
            <v:imagedata r:id="rId14" o:title=""/>
          </v:shape>
          <w:control r:id="rId34" w:name="DefaultOcxName42" w:shapeid="_x0000_i1168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нитевидный пульс</w:t>
      </w:r>
    </w:p>
    <w:p w14:paraId="23E0FB2F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8</w:t>
      </w:r>
    </w:p>
    <w:p w14:paraId="091100F6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6C5E8A66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01F04B44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7A842BDE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ОТЕКЕ ЛЕГКИХ НЕ НАБЛЮДАЕТСЯ</w:t>
      </w:r>
    </w:p>
    <w:p w14:paraId="3B93DE62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2C73463" w14:textId="44129DCD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F883F6C">
          <v:shape id="_x0000_i1166" type="#_x0000_t75" style="width:19.95pt;height:18.15pt" o:ole="">
            <v:imagedata r:id="rId14" o:title=""/>
          </v:shape>
          <w:control r:id="rId35" w:name="DefaultOcxName62" w:shapeid="_x0000_i116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задержка мочеиспускания</w:t>
      </w:r>
    </w:p>
    <w:p w14:paraId="1F318B30" w14:textId="2D3E2F49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8F5F1C5">
          <v:shape id="_x0000_i1273" type="#_x0000_t75" style="width:19.95pt;height:18.15pt" o:ole="">
            <v:imagedata r:id="rId16" o:title=""/>
          </v:shape>
          <w:control r:id="rId36" w:name="DefaultOcxName72" w:shapeid="_x0000_i127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учащенное мочеиспускание</w:t>
      </w:r>
    </w:p>
    <w:p w14:paraId="4AB58661" w14:textId="2DDFFBB1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E48DCBF">
          <v:shape id="_x0000_i1164" type="#_x0000_t75" style="width:19.95pt;height:18.15pt" o:ole="">
            <v:imagedata r:id="rId14" o:title=""/>
          </v:shape>
          <w:control r:id="rId37" w:name="DefaultOcxName82" w:shapeid="_x0000_i116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ортопноэ</w:t>
      </w:r>
    </w:p>
    <w:p w14:paraId="30F11E31" w14:textId="24EBA8F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C495E7C">
          <v:shape id="_x0000_i1163" type="#_x0000_t75" style="width:19.95pt;height:18.15pt" o:ole="">
            <v:imagedata r:id="rId14" o:title=""/>
          </v:shape>
          <w:control r:id="rId38" w:name="DefaultOcxName92" w:shapeid="_x0000_i116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большое количество влажных хрипов в легких</w:t>
      </w:r>
    </w:p>
    <w:p w14:paraId="2D20074F" w14:textId="30D171E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5BA7F61">
          <v:shape id="_x0000_i1140" type="#_x0000_t75" style="width:19.95pt;height:18.15pt" o:ole="">
            <v:imagedata r:id="rId14" o:title=""/>
          </v:shape>
          <w:control r:id="rId39" w:name="DefaultOcxName102" w:shapeid="_x0000_i114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одышка</w:t>
      </w:r>
    </w:p>
    <w:p w14:paraId="64E10479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lastRenderedPageBreak/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9</w:t>
      </w:r>
    </w:p>
    <w:p w14:paraId="2775859A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62933125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43D14E3B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4FB2F597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ОСНОВНЫМИ ЦЕЛЯМИ ЛЕЧЕНИЯ СЕРДЕЧНО-СОСУДИСТОЙ НЕДОСТАТОЧНОСТИ ЯВЛЯЮТСЯ</w:t>
      </w:r>
    </w:p>
    <w:p w14:paraId="1F8478A0" w14:textId="66AC6421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</w:p>
    <w:p w14:paraId="381452A4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7EB3201C" w14:textId="599B20E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8AB537C">
          <v:shape id="_x0000_i1890" type="#_x0000_t75" style="width:19.95pt;height:18.15pt" o:ole="">
            <v:imagedata r:id="rId14" o:title=""/>
          </v:shape>
          <w:control r:id="rId40" w:name="DefaultOcxName121" w:shapeid="_x0000_i189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снижение нагрузки на поврежденное сердце</w:t>
      </w:r>
    </w:p>
    <w:p w14:paraId="38E3DDC4" w14:textId="084A0CC7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FAE91D7">
          <v:shape id="_x0000_i1137" type="#_x0000_t75" style="width:19.95pt;height:18.15pt" o:ole="">
            <v:imagedata r:id="rId14" o:title=""/>
          </v:shape>
          <w:control r:id="rId41" w:name="DefaultOcxName131" w:shapeid="_x0000_i1137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устранение отеков</w:t>
      </w:r>
    </w:p>
    <w:p w14:paraId="18BF6AF8" w14:textId="3C5AFB89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71DBE1F">
          <v:shape id="_x0000_i1895" type="#_x0000_t75" style="width:19.95pt;height:18.15pt" o:ole="">
            <v:imagedata r:id="rId16" o:title=""/>
          </v:shape>
          <w:control r:id="rId42" w:name="DefaultOcxName141" w:shapeid="_x0000_i1895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все перечисленное</w:t>
      </w:r>
    </w:p>
    <w:p w14:paraId="02775981" w14:textId="617A516D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B137D02">
          <v:shape id="_x0000_i1892" type="#_x0000_t75" style="width:19.95pt;height:18.15pt" o:ole="">
            <v:imagedata r:id="rId14" o:title=""/>
          </v:shape>
          <w:control r:id="rId43" w:name="DefaultOcxName151" w:shapeid="_x0000_i189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повышение сократительных свойств миокарда</w:t>
      </w:r>
    </w:p>
    <w:p w14:paraId="37B16030" w14:textId="6177F46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5AF9615">
          <v:shape id="_x0000_i1894" type="#_x0000_t75" style="width:19.95pt;height:18.15pt" o:ole="">
            <v:imagedata r:id="rId14" o:title=""/>
          </v:shape>
          <w:control r:id="rId44" w:name="DefaultOcxName16" w:shapeid="_x0000_i189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предотвращение тяжелых нарушений водно-электролитного  и кислотно-основного равновесия</w:t>
      </w:r>
    </w:p>
    <w:p w14:paraId="5AFDB729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10</w:t>
      </w:r>
    </w:p>
    <w:p w14:paraId="5268784F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0CDC556E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BC6118F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789C886B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КАКИХ СТАДИЯХ СЕРДЕЧНОЙ НЕДОСТАТОЧНОСТИ НАЗНАЧАЕТСЯ СТРОГИЙ ПОСТЕЛЬНЫЙ РЕЖИМ</w:t>
      </w:r>
    </w:p>
    <w:p w14:paraId="282A593F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7BAEA0C5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755AB26E" w14:textId="5BA20D16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5F78C35">
          <v:shape id="_x0000_i1183" type="#_x0000_t75" style="width:19.95pt;height:18.15pt" o:ole="">
            <v:imagedata r:id="rId4" o:title=""/>
          </v:shape>
          <w:control r:id="rId45" w:name="DefaultOcxName20" w:shapeid="_x0000_i118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НК IIa</w:t>
      </w:r>
    </w:p>
    <w:p w14:paraId="337C1262" w14:textId="07C5085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4CA6FF3">
          <v:shape id="_x0000_i1182" type="#_x0000_t75" style="width:19.95pt;height:18.15pt" o:ole="">
            <v:imagedata r:id="rId4" o:title=""/>
          </v:shape>
          <w:control r:id="rId46" w:name="DefaultOcxName19" w:shapeid="_x0000_i118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НК I</w:t>
      </w:r>
    </w:p>
    <w:p w14:paraId="39DA0D26" w14:textId="0BC6D05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5357493">
          <v:shape id="_x0000_i1853" type="#_x0000_t75" style="width:19.95pt;height:18.15pt" o:ole="">
            <v:imagedata r:id="rId6" o:title=""/>
          </v:shape>
          <w:control r:id="rId47" w:name="DefaultOcxName23" w:shapeid="_x0000_i185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НК IIb</w:t>
      </w:r>
    </w:p>
    <w:p w14:paraId="7D373295" w14:textId="75FCF0B5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EC60730">
          <v:shape id="_x0000_i1854" type="#_x0000_t75" style="width:19.95pt;height:18.15pt" o:ole="">
            <v:imagedata r:id="rId6" o:title=""/>
          </v:shape>
          <w:control r:id="rId48" w:name="DefaultOcxName33" w:shapeid="_x0000_i185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НК III</w:t>
      </w:r>
    </w:p>
    <w:p w14:paraId="499C7EC8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11</w:t>
      </w:r>
    </w:p>
    <w:p w14:paraId="13B893DA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2B0CD9D4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70D665F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481D0182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ДИЕТА ПРИ СЕРДЕЧНОЙ НЕДОСТАТОЧНОСТИ</w:t>
      </w:r>
    </w:p>
    <w:p w14:paraId="1BCFBE82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lastRenderedPageBreak/>
        <w:t>Выберите один или несколько ответов:</w:t>
      </w:r>
    </w:p>
    <w:p w14:paraId="0BCC3262" w14:textId="4F82F39F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E0EA9D6">
          <v:shape id="_x0000_i1897" type="#_x0000_t75" style="width:19.95pt;height:18.15pt" o:ole="">
            <v:imagedata r:id="rId6" o:title=""/>
          </v:shape>
          <w:control r:id="rId49" w:name="DefaultOcxName43" w:shapeid="_x0000_i1897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уменьшение содержания столовой соли в пище до 1,5 г в сутки</w:t>
      </w:r>
    </w:p>
    <w:p w14:paraId="33B59313" w14:textId="5666E8C2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39631B6">
          <v:shape id="_x0000_i1898" type="#_x0000_t75" style="width:19.95pt;height:18.15pt" o:ole="">
            <v:imagedata r:id="rId6" o:title=""/>
          </v:shape>
          <w:control r:id="rId50" w:name="DefaultOcxName53" w:shapeid="_x0000_i1898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ограничение жидкости до 700-1000 мл в сутки</w:t>
      </w:r>
    </w:p>
    <w:p w14:paraId="57D7FF97" w14:textId="7B82DB67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3FDEB16">
          <v:shape id="_x0000_i1899" type="#_x0000_t75" style="width:19.95pt;height:18.15pt" o:ole="">
            <v:imagedata r:id="rId6" o:title=""/>
          </v:shape>
          <w:control r:id="rId51" w:name="DefaultOcxName63" w:shapeid="_x0000_i189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увеличение потребления калия и магния (курага, изюм, грецкие орехи, печеная картошка)</w:t>
      </w:r>
    </w:p>
    <w:p w14:paraId="14752CD5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12</w:t>
      </w:r>
    </w:p>
    <w:p w14:paraId="6E45AD36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0212D58D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797291D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3F8A76CA" w14:textId="73BCCADD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ОСНОВНЫМИ КОМПЕНСАТОРНЫМИ ГЕМОДИНАМИЧЕСКИМИ МЕХАНИЗМАМИ ПРИ СЕРДЕЧНОЙ НЕДОСТАТОЧНОСТИ ЯВЛЯЮТСЯ</w:t>
      </w:r>
    </w:p>
    <w:p w14:paraId="3DFBF654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0625D148" w14:textId="7AE2F043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F3067E8">
          <v:shape id="_x0000_i1863" type="#_x0000_t75" style="width:19.95pt;height:18.15pt" o:ole="">
            <v:imagedata r:id="rId6" o:title=""/>
          </v:shape>
          <w:control r:id="rId52" w:name="DefaultOcxName73" w:shapeid="_x0000_i186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повышение частоты сердечных сокращений</w:t>
      </w:r>
    </w:p>
    <w:p w14:paraId="73DA65AF" w14:textId="7CAD8AC5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F0F22F8">
          <v:shape id="_x0000_i1862" type="#_x0000_t75" style="width:19.95pt;height:18.15pt" o:ole="">
            <v:imagedata r:id="rId6" o:title=""/>
          </v:shape>
          <w:control r:id="rId53" w:name="DefaultOcxName83" w:shapeid="_x0000_i186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повышение общего периферического сосудистого сопротивления</w:t>
      </w:r>
    </w:p>
    <w:p w14:paraId="1C7BE310" w14:textId="6D5BF5C3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2BD6F50">
          <v:shape id="_x0000_i1861" type="#_x0000_t75" style="width:19.95pt;height:18.15pt" o:ole="">
            <v:imagedata r:id="rId4" o:title=""/>
          </v:shape>
          <w:control r:id="rId54" w:name="DefaultOcxName93" w:shapeid="_x0000_i1861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увеличение преднагрузки</w:t>
      </w:r>
    </w:p>
    <w:p w14:paraId="57C29349" w14:textId="3EA7FBE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8644D7F">
          <v:shape id="_x0000_i1860" type="#_x0000_t75" style="width:19.95pt;height:18.15pt" o:ole="">
            <v:imagedata r:id="rId6" o:title=""/>
          </v:shape>
          <w:control r:id="rId55" w:name="DefaultOcxName103" w:shapeid="_x0000_i186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гипертрофия миокарда</w:t>
      </w:r>
    </w:p>
    <w:p w14:paraId="0FA178A0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13</w:t>
      </w:r>
    </w:p>
    <w:p w14:paraId="409D4587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6C8116BE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F527AE6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0A419769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 ЗАВИСИМОСТИ ОТ ВЕДУЩЕГО МЕХАНИЗМА РАЗВИТИЯ СЕРДЕЧНОЙ НЕДОСТАТОЧНОСТИ ЦЕЛЕСООБРАЗНО ВЫДЕЛЯТЬ СЛЕДУЮЩИЕ ВАРИАНТЫ ЭТОГО СИНДРОМА</w:t>
      </w:r>
    </w:p>
    <w:p w14:paraId="115A400F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4E5839AB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29A93422" w14:textId="586567E3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F171752">
          <v:shape id="_x0000_i1216" type="#_x0000_t75" style="width:19.95pt;height:18.15pt" o:ole="">
            <v:imagedata r:id="rId4" o:title=""/>
          </v:shape>
          <w:control r:id="rId56" w:name="DefaultOcxName25" w:shapeid="_x0000_i121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токсико-аллергический</w:t>
      </w:r>
    </w:p>
    <w:p w14:paraId="5B41BC1D" w14:textId="5909DEB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3E67CE8">
          <v:shape id="_x0000_i1905" type="#_x0000_t75" style="width:19.95pt;height:18.15pt" o:ole="">
            <v:imagedata r:id="rId6" o:title=""/>
          </v:shape>
          <w:control r:id="rId57" w:name="DefaultOcxName110" w:shapeid="_x0000_i1905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миокардиальный</w:t>
      </w:r>
    </w:p>
    <w:p w14:paraId="03DA947B" w14:textId="2341C458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C529B22">
          <v:shape id="_x0000_i1903" type="#_x0000_t75" style="width:19.95pt;height:18.15pt" o:ole="">
            <v:imagedata r:id="rId6" o:title=""/>
          </v:shape>
          <w:control r:id="rId58" w:name="DefaultOcxName24" w:shapeid="_x0000_i190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связанный с нарушением диастолического расслабления левого желудочка</w:t>
      </w:r>
    </w:p>
    <w:p w14:paraId="737EF465" w14:textId="305BE05C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81652CC">
          <v:shape id="_x0000_i1904" type="#_x0000_t75" style="width:19.95pt;height:18.15pt" o:ole="">
            <v:imagedata r:id="rId6" o:title=""/>
          </v:shape>
          <w:control r:id="rId59" w:name="DefaultOcxName34" w:shapeid="_x0000_i190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циркуляторный (перегрузка давлением и / или объемом)</w:t>
      </w:r>
    </w:p>
    <w:p w14:paraId="6872ABFE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14</w:t>
      </w:r>
    </w:p>
    <w:p w14:paraId="123D1F4B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lastRenderedPageBreak/>
        <w:t>Пока нет ответа</w:t>
      </w:r>
    </w:p>
    <w:p w14:paraId="4DE648ED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16888D48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0FA0CD30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МИОКАРДИАЛЬНАЯ СЕРДЕЧНАЯ НЕДОСТАТОЧНОСТЬ МОЖЕТ БЫТЬ</w:t>
      </w:r>
    </w:p>
    <w:p w14:paraId="26EC6F99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57820D28" w14:textId="6DAB2C35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B734815">
          <v:shape id="_x0000_i1212" type="#_x0000_t75" style="width:19.95pt;height:18.15pt" o:ole="">
            <v:imagedata r:id="rId14" o:title=""/>
          </v:shape>
          <w:control r:id="rId60" w:name="DefaultOcxName44" w:shapeid="_x0000_i121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вторичной</w:t>
      </w:r>
    </w:p>
    <w:p w14:paraId="333FA9CC" w14:textId="34FC1293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50A11DA7">
          <v:shape id="_x0000_i1859" type="#_x0000_t75" style="width:19.95pt;height:18.15pt" o:ole="">
            <v:imagedata r:id="rId16" o:title=""/>
          </v:shape>
          <w:control r:id="rId61" w:name="DefaultOcxName54" w:shapeid="_x0000_i185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первичной</w:t>
      </w:r>
    </w:p>
    <w:p w14:paraId="3F9CABD2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15</w:t>
      </w:r>
    </w:p>
    <w:p w14:paraId="78786C8E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3EE9788D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1DC28188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49EFFCBF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ПЕРЕГРУЗКА МЫШЦЫ ЖЕЛУДОЧКОВ ДАВЛЕНИЕМ ВОЗНИКАЕТ ПРИ</w:t>
      </w:r>
    </w:p>
    <w:p w14:paraId="604D4B77" w14:textId="271D90E6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AFFF26A">
          <v:shape id="_x0000_i1911" type="#_x0000_t75" style="width:19.95pt;height:18.15pt" o:ole="">
            <v:imagedata r:id="rId6" o:title=""/>
          </v:shape>
          <w:control r:id="rId62" w:name="DefaultOcxName74" w:shapeid="_x0000_i1911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артериальной или легочной гипертензии</w:t>
      </w:r>
    </w:p>
    <w:p w14:paraId="1054F26B" w14:textId="21587CB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803B662">
          <v:shape id="_x0000_i1910" type="#_x0000_t75" style="width:19.95pt;height:18.15pt" o:ole="">
            <v:imagedata r:id="rId6" o:title=""/>
          </v:shape>
          <w:control r:id="rId63" w:name="DefaultOcxName84" w:shapeid="_x0000_i191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клапанный стеноз аорты или легочной артерии</w:t>
      </w:r>
    </w:p>
    <w:p w14:paraId="25E4B2B6" w14:textId="6F47161C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1789A67">
          <v:shape id="_x0000_i1207" type="#_x0000_t75" style="width:19.95pt;height:18.15pt" o:ole="">
            <v:imagedata r:id="rId4" o:title=""/>
          </v:shape>
          <w:control r:id="rId64" w:name="DefaultOcxName94" w:shapeid="_x0000_i1207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недостаточности митрального клапана</w:t>
      </w:r>
    </w:p>
    <w:p w14:paraId="51A8C0AA" w14:textId="519716E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1AC8423A">
          <v:shape id="_x0000_i1909" type="#_x0000_t75" style="width:19.95pt;height:18.15pt" o:ole="">
            <v:imagedata r:id="rId6" o:title=""/>
          </v:shape>
          <w:control r:id="rId65" w:name="DefaultOcxName104" w:shapeid="_x0000_i190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стеноз митрального  и трикуспидального клапанов</w:t>
      </w:r>
    </w:p>
    <w:p w14:paraId="31934163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16</w:t>
      </w:r>
    </w:p>
    <w:p w14:paraId="79403DD1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30906660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EB436A2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7C5E76DB" w14:textId="1F3DEC0F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ПЕРЕГРУЗКА МЫШЦЫ ЖЕЛУДОЧКОВ ОБЪЕМОМ СВЯЗАНА С</w:t>
      </w:r>
    </w:p>
    <w:p w14:paraId="4F02B2D5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35937836" w14:textId="0EB782E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6D74C9BC">
          <v:shape id="_x0000_i1870" type="#_x0000_t75" style="width:19.95pt;height:18.15pt" o:ole="">
            <v:imagedata r:id="rId6" o:title=""/>
          </v:shape>
          <w:control r:id="rId66" w:name="DefaultOcxName27" w:shapeid="_x0000_i187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наличием внутрисердечных шунтов</w:t>
      </w:r>
    </w:p>
    <w:p w14:paraId="7577797E" w14:textId="1274520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346C26B6">
          <v:shape id="_x0000_i1869" type="#_x0000_t75" style="width:19.95pt;height:18.15pt" o:ole="">
            <v:imagedata r:id="rId6" o:title=""/>
          </v:shape>
          <w:control r:id="rId67" w:name="DefaultOcxName112" w:shapeid="_x0000_i186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недостаточностью клапанов</w:t>
      </w:r>
    </w:p>
    <w:p w14:paraId="037CDABA" w14:textId="2B9DAEC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415DFDF">
          <v:shape id="_x0000_i1244" type="#_x0000_t75" style="width:19.95pt;height:18.15pt" o:ole="">
            <v:imagedata r:id="rId4" o:title=""/>
          </v:shape>
          <w:control r:id="rId68" w:name="DefaultOcxName26" w:shapeid="_x0000_i124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стеноз клапанов</w:t>
      </w:r>
    </w:p>
    <w:p w14:paraId="67DFC019" w14:textId="283C9D14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63A39FD">
          <v:shape id="_x0000_i1868" type="#_x0000_t75" style="width:19.95pt;height:18.15pt" o:ole="">
            <v:imagedata r:id="rId6" o:title=""/>
          </v:shape>
          <w:control r:id="rId69" w:name="DefaultOcxName35" w:shapeid="_x0000_i1868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на фоне врожденных пороков сердца</w:t>
      </w:r>
    </w:p>
    <w:p w14:paraId="7BFCB967" w14:textId="77777777" w:rsidR="00743989" w:rsidRDefault="00743989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</w:p>
    <w:p w14:paraId="0DD97792" w14:textId="2595B991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17</w:t>
      </w:r>
    </w:p>
    <w:p w14:paraId="6ACCD282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4EB4C774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08547B4B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C0AB108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НАРУШЕНИЕ ДИАСТОЛИЧЕСКОГО НАПОЛНЕНИЯ ЛЕВОГО ЖЕЛУДОЧКА СВЯЗАНО С </w:t>
      </w:r>
    </w:p>
    <w:p w14:paraId="31365001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0BA816E0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4A82410D" w14:textId="47EA1D86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2CF7FCB">
          <v:shape id="_x0000_i1242" type="#_x0000_t75" style="width:19.95pt;height:18.15pt" o:ole="">
            <v:imagedata r:id="rId4" o:title=""/>
          </v:shape>
          <w:control r:id="rId70" w:name="DefaultOcxName45" w:shapeid="_x0000_i1242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гипертрофическая кардиомиопатия</w:t>
      </w:r>
    </w:p>
    <w:p w14:paraId="020679FA" w14:textId="1164B4E6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2D666344">
          <v:shape id="_x0000_i1916" type="#_x0000_t75" style="width:19.95pt;height:18.15pt" o:ole="">
            <v:imagedata r:id="rId6" o:title=""/>
          </v:shape>
          <w:control r:id="rId71" w:name="DefaultOcxName55" w:shapeid="_x0000_i191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констриктивный перикардит</w: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  <w:t> </w:t>
      </w:r>
    </w:p>
    <w:p w14:paraId="4D820EA9" w14:textId="4A390A9A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BFAFD59">
          <v:shape id="_x0000_i1240" type="#_x0000_t75" style="width:19.95pt;height:18.15pt" o:ole="">
            <v:imagedata r:id="rId4" o:title=""/>
          </v:shape>
          <w:control r:id="rId72" w:name="DefaultOcxName65" w:shapeid="_x0000_i124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рестриктивная кардиомиопатия</w:t>
      </w:r>
    </w:p>
    <w:p w14:paraId="117954FF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18</w:t>
      </w:r>
    </w:p>
    <w:p w14:paraId="76BE7ED2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0514235F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09DA855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B4FC740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НЕЙРОГУМОРАЛЬНЫЕ МЕХАНИЗМЫ РАЗВИТИЯ ХРОНИЧЕСКОЙ СЕРДЕЧНОЙ НЕДОСТАТОЧНОСТИ</w:t>
      </w:r>
    </w:p>
    <w:p w14:paraId="6E9BE48C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6D9BCA44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0CAB72D7" w14:textId="043DB09C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6D60A68">
          <v:shape id="_x0000_i1919" type="#_x0000_t75" style="width:19.95pt;height:18.15pt" o:ole="">
            <v:imagedata r:id="rId6" o:title=""/>
          </v:shape>
          <w:control r:id="rId73" w:name="DefaultOcxName75" w:shapeid="_x0000_i191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повышение активности симпатоадреналовой системы</w:t>
      </w:r>
    </w:p>
    <w:p w14:paraId="28615762" w14:textId="0A65589B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C5A3823">
          <v:shape id="_x0000_i1918" type="#_x0000_t75" style="width:19.95pt;height:18.15pt" o:ole="">
            <v:imagedata r:id="rId6" o:title=""/>
          </v:shape>
          <w:control r:id="rId74" w:name="DefaultOcxName85" w:shapeid="_x0000_i1918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повышение секреции альдостерона и вазопрессина</w:t>
      </w:r>
    </w:p>
    <w:p w14:paraId="396203B3" w14:textId="3963341C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C285008">
          <v:shape id="_x0000_i1920" type="#_x0000_t75" style="width:19.95pt;height:18.15pt" o:ole="">
            <v:imagedata r:id="rId6" o:title=""/>
          </v:shape>
          <w:control r:id="rId75" w:name="DefaultOcxName95" w:shapeid="_x0000_i192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 повышение активности ренин-ангиотензин-альдостероновой системы</w:t>
      </w:r>
    </w:p>
    <w:p w14:paraId="02BE6A93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19</w:t>
      </w:r>
    </w:p>
    <w:p w14:paraId="5E0B4831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71DD61E2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5010307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2DDFAFD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УКАЖИТЕ СИМПТОМЫ ПРАВОЖЕЛУДОЧКОВОЙ НЕДОСТАТОЧНОСТИ ІІБ СТАДИИ</w:t>
      </w:r>
    </w:p>
    <w:p w14:paraId="38F26E6A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47829C51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78B3B806" w14:textId="0603F44A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7181F5D1">
          <v:shape id="_x0000_i1880" type="#_x0000_t75" style="width:19.95pt;height:18.15pt" o:ole="">
            <v:imagedata r:id="rId6" o:title=""/>
          </v:shape>
          <w:control r:id="rId76" w:name="DefaultOcxName29" w:shapeid="_x0000_i1880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гепатомегалия отечный синдром (отеки на лице, ногах, гидроторакс, гидроперикард, асцит)</w:t>
      </w:r>
    </w:p>
    <w:p w14:paraId="21A7ADE6" w14:textId="46BDDD40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1C04917">
          <v:shape id="_x0000_i1269" type="#_x0000_t75" style="width:19.95pt;height:18.15pt" o:ole="">
            <v:imagedata r:id="rId4" o:title=""/>
          </v:shape>
          <w:control r:id="rId77" w:name="DefaultOcxName113" w:shapeid="_x0000_i126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одышка, тахикардия появляются после нагрузки</w:t>
      </w:r>
    </w:p>
    <w:p w14:paraId="38C723CD" w14:textId="7BA5B389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lastRenderedPageBreak/>
        <w:object w:dxaOrig="1440" w:dyaOrig="1440" w14:anchorId="68C0BC10">
          <v:shape id="_x0000_i1268" type="#_x0000_t75" style="width:19.95pt;height:18.15pt" o:ole="">
            <v:imagedata r:id="rId4" o:title=""/>
          </v:shape>
          <w:control r:id="rId78" w:name="DefaultOcxName28" w:shapeid="_x0000_i1268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акроцианоз, навязчивый кашель, влажные мелкопузырчатые хрипы в легких</w:t>
      </w:r>
    </w:p>
    <w:p w14:paraId="4AB541BE" w14:textId="4271B36F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44FBA14E">
          <v:shape id="_x0000_i1879" type="#_x0000_t75" style="width:19.95pt;height:18.15pt" o:ole="">
            <v:imagedata r:id="rId6" o:title=""/>
          </v:shape>
          <w:control r:id="rId79" w:name="DefaultOcxName36" w:shapeid="_x0000_i1879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пастозность, набухание шейных вен, печень выступает на 3-5 см из-под реберной дуги, одышка, тахикардия</w:t>
      </w:r>
    </w:p>
    <w:p w14:paraId="26A800CC" w14:textId="77777777" w:rsidR="00422C1A" w:rsidRPr="00422C1A" w:rsidRDefault="00422C1A" w:rsidP="00F11462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422C1A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20</w:t>
      </w:r>
    </w:p>
    <w:p w14:paraId="163365BB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4CD285AF" w14:textId="77777777" w:rsidR="00422C1A" w:rsidRPr="00422C1A" w:rsidRDefault="00422C1A" w:rsidP="00F11462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435F60BE" w14:textId="77777777" w:rsidR="00422C1A" w:rsidRPr="00422C1A" w:rsidRDefault="00422C1A" w:rsidP="00F11462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3D0F2E84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СЕРДЕЧНАЯ НЕДОСТАТОЧНОСТЬ ПО ЛЕВОЖЕЛУДОЧКОВОМУ ТИПУ ІІА СТАДИИ ПРОЯВЛЯЕТСЯ:</w:t>
      </w:r>
    </w:p>
    <w:p w14:paraId="0A786176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473FA7BC" w14:textId="77777777" w:rsidR="00422C1A" w:rsidRPr="00422C1A" w:rsidRDefault="00422C1A" w:rsidP="00F11462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7012B627" w14:textId="53D4F08A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object w:dxaOrig="1440" w:dyaOrig="1440" w14:anchorId="046811F8">
          <v:shape id="_x0000_i1876" type="#_x0000_t75" style="width:19.95pt;height:18.15pt" o:ole="">
            <v:imagedata r:id="rId16" o:title=""/>
          </v:shape>
          <w:control r:id="rId80" w:name="DefaultOcxName46" w:shapeid="_x0000_i1876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highlight w:val="yellow"/>
          <w:lang w:eastAsia="cs-CZ"/>
        </w:rPr>
        <w:t>ЧСС увеличено на 30-50 и ЧДД на 50-70% относительно нормы, акроцианоз, навязчивый кашель, влажные мелкопузырчатые хрипы в легких</w:t>
      </w:r>
    </w:p>
    <w:p w14:paraId="18E2F4B9" w14:textId="4F5C8EB1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7860866">
          <v:shape id="_x0000_i1265" type="#_x0000_t75" style="width:19.95pt;height:18.15pt" o:ole="">
            <v:imagedata r:id="rId14" o:title=""/>
          </v:shape>
          <w:control r:id="rId81" w:name="DefaultOcxName56" w:shapeid="_x0000_i1265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число сердечных сокращений и дыханий в 1 мин увеличено на 50-60 и 70-100% относительно клиническая картина предотека и отека легких</w:t>
      </w:r>
    </w:p>
    <w:p w14:paraId="55D32F1A" w14:textId="6BBAA84C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BFCF876">
          <v:shape id="_x0000_i1264" type="#_x0000_t75" style="width:19.95pt;height:18.15pt" o:ole="">
            <v:imagedata r:id="rId14" o:title=""/>
          </v:shape>
          <w:control r:id="rId82" w:name="DefaultOcxName66" w:shapeid="_x0000_i1264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проявляется в покое или после нагрузки</w:t>
      </w:r>
    </w:p>
    <w:p w14:paraId="21C2E6BE" w14:textId="3A1422CF" w:rsidR="00422C1A" w:rsidRPr="00422C1A" w:rsidRDefault="00422C1A" w:rsidP="00F11462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2D4A4AE">
          <v:shape id="_x0000_i1263" type="#_x0000_t75" style="width:19.95pt;height:18.15pt" o:ole="">
            <v:imagedata r:id="rId14" o:title=""/>
          </v:shape>
          <w:control r:id="rId83" w:name="DefaultOcxName76" w:shapeid="_x0000_i1263"/>
        </w:object>
      </w:r>
      <w:r w:rsidRPr="00422C1A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число сердечных отношений и дыханий увеличено на 15-30 и 30-50 относительно нормы</w:t>
      </w:r>
    </w:p>
    <w:p w14:paraId="3B9080F9" w14:textId="77777777" w:rsidR="00B05E1D" w:rsidRPr="00F11462" w:rsidRDefault="00B05E1D" w:rsidP="00F114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05E1D" w:rsidRPr="00F11462" w:rsidSect="00F114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D"/>
    <w:rsid w:val="00155A92"/>
    <w:rsid w:val="00422C1A"/>
    <w:rsid w:val="00743989"/>
    <w:rsid w:val="008D2396"/>
    <w:rsid w:val="00B05E1D"/>
    <w:rsid w:val="00D53DFE"/>
    <w:rsid w:val="00F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BB05"/>
  <w15:chartTrackingRefBased/>
  <w15:docId w15:val="{4676E774-1CAC-49B9-8BB1-A66D1D57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3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4">
    <w:name w:val="heading 4"/>
    <w:basedOn w:val="a"/>
    <w:link w:val="40"/>
    <w:uiPriority w:val="9"/>
    <w:qFormat/>
    <w:rsid w:val="00D53D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D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40">
    <w:name w:val="Заголовок 4 Знак"/>
    <w:basedOn w:val="a0"/>
    <w:link w:val="4"/>
    <w:uiPriority w:val="9"/>
    <w:rsid w:val="00D53D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qno">
    <w:name w:val="qno"/>
    <w:basedOn w:val="a0"/>
    <w:rsid w:val="00D53DFE"/>
  </w:style>
  <w:style w:type="paragraph" w:styleId="a3">
    <w:name w:val="Normal (Web)"/>
    <w:basedOn w:val="a"/>
    <w:uiPriority w:val="99"/>
    <w:semiHidden/>
    <w:unhideWhenUsed/>
    <w:rsid w:val="00D5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D53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12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0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0596198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03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642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1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416644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41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828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00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03967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1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185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2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466304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446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63303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5463711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6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435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49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523023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123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36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145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844313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35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192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2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60989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154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936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6861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58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36071509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5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387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83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228160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74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5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00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5549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634937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3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39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82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76814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20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9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6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71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307965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55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82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107999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9880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8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26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008439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18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8579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41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33447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5897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9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57660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82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5611796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429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0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80867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6127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64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095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9403365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490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39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33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372327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79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4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4067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38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646483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87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58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958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6383386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60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7804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174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57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19892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47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119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92119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65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2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1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64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30846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44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980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56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8557242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648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9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35914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03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166838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9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171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474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83716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10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8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7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7867408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349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781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666149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98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8110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12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009483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6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064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37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568973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76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0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5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1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0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2750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6896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8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818860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60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904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1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620652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370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2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8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8957744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5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8663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983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519601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4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0977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4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4526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00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4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882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3888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079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329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07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6961658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46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26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43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08946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15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fontTable" Target="fontTable.xml"/><Relationship Id="rId16" Type="http://schemas.openxmlformats.org/officeDocument/2006/relationships/image" Target="media/image4.wmf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control" Target="activeX/activeX1.xml"/><Relationship Id="rId19" Type="http://schemas.openxmlformats.org/officeDocument/2006/relationships/control" Target="activeX/activeX12.xml"/><Relationship Id="rId14" Type="http://schemas.openxmlformats.org/officeDocument/2006/relationships/image" Target="media/image3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1214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Fedor Sergejevitsj</cp:lastModifiedBy>
  <cp:revision>5</cp:revision>
  <dcterms:created xsi:type="dcterms:W3CDTF">2020-09-15T10:05:00Z</dcterms:created>
  <dcterms:modified xsi:type="dcterms:W3CDTF">2020-09-15T10:53:00Z</dcterms:modified>
</cp:coreProperties>
</file>