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3011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Тениоз (Taeniosis)</w:t>
      </w:r>
    </w:p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цепень свиной, цепень вооруженный; </w:t>
      </w:r>
      <w:r>
        <w:rPr>
          <w:i/>
          <w:iCs/>
          <w:color w:val="000000"/>
        </w:rPr>
        <w:t>taeniasis solium</w:t>
      </w:r>
      <w:r>
        <w:rPr>
          <w:color w:val="000000"/>
        </w:rPr>
        <w:t xml:space="preserve"> —англ., </w:t>
      </w:r>
      <w:r>
        <w:rPr>
          <w:i/>
          <w:iCs/>
          <w:color w:val="000000"/>
        </w:rPr>
        <w:t>Schweinebandwurmkrankheit —</w:t>
      </w:r>
      <w:r>
        <w:rPr>
          <w:color w:val="000000"/>
        </w:rPr>
        <w:t xml:space="preserve"> нем., </w:t>
      </w:r>
      <w:r>
        <w:rPr>
          <w:i/>
          <w:iCs/>
          <w:color w:val="000000"/>
        </w:rPr>
        <w:t>taeniose —</w:t>
      </w:r>
      <w:r>
        <w:rPr>
          <w:color w:val="000000"/>
        </w:rPr>
        <w:t xml:space="preserve"> франц.)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61BFB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62075" cy="914400"/>
                  <wp:effectExtent l="0" t="0" r="0" b="0"/>
                  <wp:docPr id="1" name="Рисунок 1" descr="D:\Новая папка (2)\Тениоз.files\TAENIO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Тениоз.files\TAENIO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4301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Головка свиного цепня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61BFB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1257300"/>
                  <wp:effectExtent l="0" t="0" r="0" b="0"/>
                  <wp:docPr id="2" name="Рисунок 2" descr="D:\Новая папка (2)\Тениоз.files\TAENIO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Тениоз.files\TAENIO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4301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Членик свиного цепня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61BFB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3" name="Рисунок 3" descr="D:\Новая папка (2)\Тениоз.files\TAENIO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ая папка (2)\Тениоз.files\TAENIO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84301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Яйцо свиного цепня</w:t>
            </w:r>
          </w:p>
        </w:tc>
      </w:tr>
    </w:tbl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Тениоз</w:t>
      </w:r>
      <w:r>
        <w:rPr>
          <w:color w:val="000000"/>
        </w:rPr>
        <w:t xml:space="preserve"> — заболевание, вызванное плоским гельминтом, относящимся к тениидозам.</w:t>
      </w:r>
    </w:p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Тениоз вызывается цепнем свиным, </w:t>
      </w:r>
      <w:r>
        <w:rPr>
          <w:i/>
          <w:iCs/>
          <w:color w:val="000000"/>
        </w:rPr>
        <w:t>Taenia solium.</w:t>
      </w:r>
      <w:r>
        <w:rPr>
          <w:color w:val="000000"/>
        </w:rPr>
        <w:t xml:space="preserve"> Паразит имеет </w:t>
      </w:r>
      <w:r>
        <w:rPr>
          <w:color w:val="000000"/>
        </w:rPr>
        <w:t>длину 1,5—2 м и число члеников от 800 до 1000. Сколекс около 1—2 мм в диаметре, имеет 4 крестообразно расположенные присоски и хоботок, на котором находится двойная “корона” из 22—32 крючьев. Членики в передней части имеют длину короче ширины, а у зрелых ч</w:t>
      </w:r>
      <w:r>
        <w:rPr>
          <w:color w:val="000000"/>
        </w:rPr>
        <w:t>леников в конце стробилы длина всегда превышает ширину. Яйца практически не отличаются от яиц бычьего цепня.</w:t>
      </w:r>
    </w:p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Распространен тениоз повсеместно, особенно в Индии, Северном Китае, в Африке и Южной Америке. Развитие цепня свиного происходит со с</w:t>
      </w:r>
      <w:r>
        <w:rPr>
          <w:color w:val="000000"/>
        </w:rPr>
        <w:t>меной хозяев. Окончательный хозяин — человек, промежуточный — свинья, которая заражается при поедании члеников или яиц гельминта.</w:t>
      </w:r>
    </w:p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Источником заражения человека тениозом служит недостаточно обеззараженное мясо свиней и реже диких кабанов. Наибольшую опаснос</w:t>
      </w:r>
      <w:r>
        <w:rPr>
          <w:color w:val="000000"/>
        </w:rPr>
        <w:t>ть представляет свинина, не прошедшая ветеринарный контроль.</w:t>
      </w:r>
    </w:p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 желудке свиньи оболочка яйца цепня свиного разрушается, и освободившиеся онкосферы активно проникают в кровеносную систему желудка или кишок и током крови разносятся по телу. Через 2</w:t>
      </w:r>
      <w:r>
        <w:rPr>
          <w:color w:val="000000"/>
        </w:rPr>
        <w:t>4—72 часа онкосферы оседают преимущественно в межмышечной соединительной ткани, где через два месяца превращаются в финну (цистицерк).</w:t>
      </w:r>
    </w:p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Цистицерки превращаются во взрослых паразитов в кишечнике человека, где под действием пищеварительного сока и желчи проис</w:t>
      </w:r>
      <w:r>
        <w:rPr>
          <w:color w:val="000000"/>
        </w:rPr>
        <w:t>ходит выворачивание головки, которая с помощью присосок прикрепляется к слизистой оболочке. Паразит начинает расти, формируя членики, и через 2—2,5 месяца достигает зрелости.</w:t>
      </w:r>
    </w:p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В патогенезе тениоза играют значительную роль токсико-аллергические реакции, меха</w:t>
      </w:r>
      <w:r>
        <w:rPr>
          <w:color w:val="000000"/>
        </w:rPr>
        <w:t>ническое раздражение слизистой оболочки присосками и крючками, поглощение питательных веществ хозяина.</w:t>
      </w:r>
    </w:p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У больных наблюдаются расстройства функции кишечника, слабость, головокружение. Отмечается тошнота, рвота, боли в животе, периодическ</w:t>
      </w:r>
      <w:r>
        <w:rPr>
          <w:color w:val="000000"/>
        </w:rPr>
        <w:t>ие головные боли, нарушения сна. В некоторых случаях неврологические симптомы связаны с возможным наличием цистицеркоза мозга. Иногда тениоз сопровождается гипохромной анемией. Нередко клинические проявления отсутствуют.</w:t>
      </w:r>
    </w:p>
    <w:p w:rsidR="00000000" w:rsidRDefault="00843011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lastRenderedPageBreak/>
        <w:t>Диагностика</w:t>
      </w:r>
      <w:r>
        <w:rPr>
          <w:color w:val="000000"/>
        </w:rPr>
        <w:t xml:space="preserve"> тениоза основывается на</w:t>
      </w:r>
      <w:r>
        <w:rPr>
          <w:color w:val="000000"/>
        </w:rPr>
        <w:t xml:space="preserve"> обнаружении в фекалиях больных зрелых члеников свиного цепня, которые отделяются группами по 5—6, реже поодиночке. Активными движениями членики не обладают.</w:t>
      </w:r>
    </w:p>
    <w:p w:rsidR="00843011" w:rsidRDefault="00843011">
      <w:pPr>
        <w:rPr>
          <w:sz w:val="24"/>
          <w:szCs w:val="24"/>
        </w:rPr>
      </w:pPr>
    </w:p>
    <w:sectPr w:rsidR="0084301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FB"/>
    <w:rsid w:val="00843011"/>
    <w:rsid w:val="008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022A15-DE4E-4C52-879A-469A5CFA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>KM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Тениоз (Taeniosis)</dc:title>
  <dc:subject/>
  <dc:creator>N/A</dc:creator>
  <cp:keywords/>
  <dc:description/>
  <cp:lastModifiedBy>Igor Trofimov</cp:lastModifiedBy>
  <cp:revision>2</cp:revision>
  <dcterms:created xsi:type="dcterms:W3CDTF">2024-08-10T17:24:00Z</dcterms:created>
  <dcterms:modified xsi:type="dcterms:W3CDTF">2024-08-10T17:24:00Z</dcterms:modified>
</cp:coreProperties>
</file>