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774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Севастопольский городской гуманитарный университет</w:t>
      </w:r>
    </w:p>
    <w:p w:rsidR="00000000" w:rsidRDefault="00DD7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общей психологии</w:t>
      </w:r>
    </w:p>
    <w:p w:rsidR="00000000" w:rsidRDefault="00DD7749">
      <w:pPr>
        <w:tabs>
          <w:tab w:val="left" w:pos="3794"/>
        </w:tabs>
        <w:spacing w:line="360" w:lineRule="auto"/>
        <w:ind w:left="2376"/>
        <w:rPr>
          <w:sz w:val="28"/>
          <w:szCs w:val="28"/>
        </w:rPr>
      </w:pPr>
      <w:r>
        <w:rPr>
          <w:sz w:val="28"/>
          <w:szCs w:val="28"/>
        </w:rPr>
        <w:t>Направление подготовки 6.030102 «Психология»</w:t>
      </w: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pStyle w:val="1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DD7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общей психологии</w:t>
      </w:r>
    </w:p>
    <w:p w:rsidR="00000000" w:rsidRDefault="00DD7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000000" w:rsidRDefault="00DD7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Теории мышления в отечественной психологии</w:t>
      </w: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Студентки 2 курса группы П-2</w:t>
      </w:r>
    </w:p>
    <w:p w:rsidR="00000000" w:rsidRDefault="00DD7749">
      <w:pPr>
        <w:tabs>
          <w:tab w:val="left" w:pos="3794"/>
        </w:tabs>
        <w:spacing w:line="360" w:lineRule="auto"/>
        <w:ind w:left="2376"/>
        <w:jc w:val="right"/>
        <w:rPr>
          <w:sz w:val="28"/>
          <w:szCs w:val="28"/>
        </w:rPr>
      </w:pPr>
      <w:r>
        <w:rPr>
          <w:sz w:val="28"/>
          <w:szCs w:val="28"/>
        </w:rPr>
        <w:t>Мананк</w:t>
      </w:r>
      <w:r>
        <w:rPr>
          <w:sz w:val="28"/>
          <w:szCs w:val="28"/>
        </w:rPr>
        <w:t>овой О.А.</w:t>
      </w:r>
    </w:p>
    <w:p w:rsidR="00000000" w:rsidRDefault="00DD7749">
      <w:pPr>
        <w:spacing w:line="360" w:lineRule="auto"/>
        <w:jc w:val="right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Руководитель к. псих</w:t>
      </w:r>
      <w:r>
        <w:rPr>
          <w:rFonts w:ascii="Arial CYR" w:hAnsi="Arial CYR" w:cs="Arial CYR"/>
          <w:sz w:val="28"/>
          <w:szCs w:val="28"/>
        </w:rPr>
        <w:t>.</w:t>
      </w:r>
      <w:r>
        <w:rPr>
          <w:sz w:val="28"/>
          <w:szCs w:val="28"/>
        </w:rPr>
        <w:t xml:space="preserve"> н., доцент,</w:t>
      </w:r>
    </w:p>
    <w:p w:rsidR="00000000" w:rsidRDefault="00DD774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Пономаренко Ирина Львовна</w:t>
      </w: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</w:rPr>
      </w:pPr>
    </w:p>
    <w:p w:rsidR="00000000" w:rsidRDefault="00DD774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Севастополь </w:t>
      </w:r>
      <w:r>
        <w:rPr>
          <w:sz w:val="28"/>
          <w:szCs w:val="28"/>
          <w:lang w:val="uk-UA"/>
        </w:rPr>
        <w:t>2013 г.</w:t>
      </w:r>
    </w:p>
    <w:p w:rsidR="00000000" w:rsidRDefault="00DD7749">
      <w:pPr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br w:type="page"/>
      </w:r>
    </w:p>
    <w:p w:rsidR="00000000" w:rsidRDefault="00DD7749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lastRenderedPageBreak/>
        <w:t>Автореферат курсовой работы по дисциплине «Общая психология»</w:t>
      </w:r>
    </w:p>
    <w:p w:rsidR="00000000" w:rsidRDefault="00DD7749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студентка Мананкова Ольга Александровна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Теории мышления в отечественной психолог</w:t>
      </w:r>
      <w:r>
        <w:rPr>
          <w:sz w:val="28"/>
          <w:szCs w:val="28"/>
        </w:rPr>
        <w:t>ии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Пономаренко Ирина Львовна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Объект: понятие мышления, виды мышления, мыслительные операции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теории мышления в отечественной психологии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анализ отечественных теорий мышления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научную литературу н</w:t>
      </w:r>
      <w:r>
        <w:rPr>
          <w:sz w:val="28"/>
          <w:szCs w:val="28"/>
        </w:rPr>
        <w:t>а данную тему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виды мышления, его структурные элементы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анализ теорий мышления в отечественной психологии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Краткие выводы по работе: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Мышление - это особого рода теоретическая и практическая деятельность, предполагающая систему включ</w:t>
      </w:r>
      <w:r>
        <w:rPr>
          <w:sz w:val="28"/>
          <w:szCs w:val="28"/>
        </w:rPr>
        <w:t>енных в нее действий и операций ориентировочно-исследовательского, преобразовательного и познавательного характера. Главными признаками мышления являются: опосредованность, обобщённость, решение той или иной задачи.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Основными структурными элементами мышл</w:t>
      </w:r>
      <w:r>
        <w:rPr>
          <w:sz w:val="28"/>
          <w:szCs w:val="28"/>
        </w:rPr>
        <w:t>ения являются мыслительные операции: сравнение, анализ и синтез, абстракция, обобщение и конкретизация.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Существуют 2 основных теории мышления: онтогенетическая и деятельностная. В онтогенетической теории, развитие мышления рассматривается не как происход</w:t>
      </w:r>
      <w:r>
        <w:rPr>
          <w:sz w:val="28"/>
          <w:szCs w:val="28"/>
        </w:rPr>
        <w:t>ящее изнутри, спонтанно или на основе накопления ребенком только собственного, индивидуального опыта, а как процесс овладения им системой общественно-исторических выработанных знаний, зафиксированных в значениях слов. В рамках данной теории были разработан</w:t>
      </w:r>
      <w:r>
        <w:rPr>
          <w:sz w:val="28"/>
          <w:szCs w:val="28"/>
        </w:rPr>
        <w:t>ы теория поэтапного формирования умственных действий П.Я. Гальперина и этапы образования понятий Л.С. Выготского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деятельностной теории, мышление является деятельностью, опирающейся на систему понятий, направленной на решение задач, подчиненной цели, учит</w:t>
      </w:r>
      <w:r>
        <w:rPr>
          <w:sz w:val="28"/>
          <w:szCs w:val="28"/>
        </w:rPr>
        <w:t>ывающей условия, в которых задача осуществляется.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использованных источников - 24</w:t>
      </w:r>
    </w:p>
    <w:p w:rsidR="00000000" w:rsidRDefault="00DD7749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br w:type="page"/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DD7749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Природа мыслительного процесса, виды мышления, мыслительные операции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Природа мыслительного процесса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Виды мышления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Мыслител</w:t>
      </w:r>
      <w:r>
        <w:rPr>
          <w:sz w:val="28"/>
          <w:szCs w:val="28"/>
        </w:rPr>
        <w:t>ьные операции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Теории изучения мышления в отечественной психологии</w:t>
      </w:r>
    </w:p>
    <w:p w:rsidR="00000000" w:rsidRDefault="00DD774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.2 Онтогенетическая теория мышления</w:t>
      </w:r>
    </w:p>
    <w:p w:rsidR="00000000" w:rsidRDefault="00DD774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2.2.1 Теория поэтапного формирования действий</w:t>
      </w:r>
    </w:p>
    <w:p w:rsidR="00000000" w:rsidRDefault="00DD774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2.2.2 Подход Л.С. Выготского</w:t>
      </w:r>
    </w:p>
    <w:p w:rsidR="00000000" w:rsidRDefault="00DD774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2.3 Деятельностная теория мышления</w:t>
      </w:r>
    </w:p>
    <w:p w:rsidR="00000000" w:rsidRDefault="00DD774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ЗАКЛЮЧЕНИЯ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</w:t>
      </w:r>
      <w:r>
        <w:rPr>
          <w:sz w:val="28"/>
          <w:szCs w:val="28"/>
        </w:rPr>
        <w:t>ТОЧНИКОВ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DD7749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br w:type="page"/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исследования заключается в том, что мышление играет очень важную роль в жизни каждого человека. Огромные социальные преобразования, происходящие в нашей стране, бурный научно-технический прогресс предъявляют все боле</w:t>
      </w:r>
      <w:r>
        <w:rPr>
          <w:sz w:val="28"/>
          <w:szCs w:val="28"/>
        </w:rPr>
        <w:t>е высокие требования к обучению и воспитанию каждого человека, к его образованию и самообразованию, вообще к его психическому развитию. Современное общество переживает кризисный период в своём развитии, который выражается в борьбе духовных и материальных ц</w:t>
      </w:r>
      <w:r>
        <w:rPr>
          <w:sz w:val="28"/>
          <w:szCs w:val="28"/>
        </w:rPr>
        <w:t xml:space="preserve">енностей. Человек как часть общества естественно ощущает напряжение данного противоречия. Стараясь примирить в своём сознании "внешнего" и "внутреннего" человека, он испытывает противоречивость чувств и мыслей. В этом процессе согласования мышление играет </w:t>
      </w:r>
      <w:r>
        <w:rPr>
          <w:sz w:val="28"/>
          <w:szCs w:val="28"/>
        </w:rPr>
        <w:t>важную роль. При помощи его человек разрешает противоречия, принимает решения и актуализирует их в своём бытии, тем самым меняя его. Следовательно, мышление как психологический процесс выступает на передний план наиболее актуальных вопросов в науке психоло</w:t>
      </w:r>
      <w:r>
        <w:rPr>
          <w:sz w:val="28"/>
          <w:szCs w:val="28"/>
        </w:rPr>
        <w:t>гии.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мышления чрезвычайно широка и многогранна. Вопросам исследования его процесса посвящено множество работ. Его изучением занимались такие видные ученые, как Г. Айзенк, Ф. Гальтон, Дж. Кетелл, Ж. Пиаже и другие. В отечественной науке свой вклад </w:t>
      </w:r>
      <w:r>
        <w:rPr>
          <w:sz w:val="28"/>
          <w:szCs w:val="28"/>
        </w:rPr>
        <w:t>в изучении этого вопроса внесли С.Л. Рубинштейн, Л.С. Выготский, П.П. Блонский, А.В. Брушлинский, В.В. Давыдов, А.В. Запорожец, Г.С. Костюк, А.Н. Леонтьев и другие. К изучению памяти ученые подходили с различными задачами и с разных теоретических позиций.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в реактологии понималось как субъективная сторона речевых реакций или как субъективное выражение особых символических реакций: речи, мимики и жестов. В.М. Боровский в отношении мышления принимал уотсоновскую формулу - мышление есть немая, или скры</w:t>
      </w:r>
      <w:r>
        <w:rPr>
          <w:sz w:val="28"/>
          <w:szCs w:val="28"/>
        </w:rPr>
        <w:t>тая, речь и толковал его как субъективную сторону экспериментирования речевой организации[1]. П.П. Блонский считал, что первоначально память способствует развитию мышления, но потом соотношение изменяется и мышление, достигнув известной ступени развития, н</w:t>
      </w:r>
      <w:r>
        <w:rPr>
          <w:sz w:val="28"/>
          <w:szCs w:val="28"/>
        </w:rPr>
        <w:t>ачинает влиять на память. Идея интериоризации, интеpпpeтиpуeмaя как пеpeнос внешних действий человека во внутренние, умственные действия, стала в последующем основой для исследования мышления учениками и последователями Л.С. Выготского[14]. Характерным для</w:t>
      </w:r>
      <w:r>
        <w:rPr>
          <w:sz w:val="28"/>
          <w:szCs w:val="28"/>
        </w:rPr>
        <w:t xml:space="preserve"> современного этапа развития советской психологии является то, что проблема мышления становится одной из актуальных в современной науке; она выходит за рамки педагогической психологии и рaзpaбaтывaeтся рядом отраслей психологии, которые предъявляют свои тр</w:t>
      </w:r>
      <w:r>
        <w:rPr>
          <w:sz w:val="28"/>
          <w:szCs w:val="28"/>
        </w:rPr>
        <w:t>ебования к общей психологической теории мышления.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не все аспекты проблемы мышления изучены в полной мере. Отсюда противоречие: большой интерес к теме в современной науке, с одной стороны, ее недостаточная разработанность, с другой, обус</w:t>
      </w:r>
      <w:r>
        <w:rPr>
          <w:sz w:val="28"/>
          <w:szCs w:val="28"/>
        </w:rPr>
        <w:t>ловили выбор темы нашего исследования: «Теории мышления в отечественной психологии».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анализ теорий мышления в различных отечественных школах.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Объект: мышление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Предмет: отечественные теории мышления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поставленной цели нужно реш</w:t>
      </w:r>
      <w:r>
        <w:rPr>
          <w:sz w:val="28"/>
          <w:szCs w:val="28"/>
        </w:rPr>
        <w:t>ить задачи: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психологическую научную литературу на данную тему;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рассмотреть виды мышления, его структурные элементы;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анализ теорий мышления в отечественной психологии.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Природа мыслительного процесса, виды мышления, мыслите</w:t>
      </w:r>
      <w:r>
        <w:rPr>
          <w:sz w:val="28"/>
          <w:szCs w:val="28"/>
        </w:rPr>
        <w:t>льные операции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Природа мыслительного процесса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 здравого смысла прекрасный нюх, но зато старчески тупые зубы» - так охарактеризовал значение мышления один из его наиболее интересных исследователей К. Дункер [10], очевидным образом противопоставляя ег</w:t>
      </w:r>
      <w:r>
        <w:rPr>
          <w:sz w:val="28"/>
          <w:szCs w:val="28"/>
        </w:rPr>
        <w:t>о здравому смыслу. С этим трудно не согласиться, имея в виду, что мышление в его высших творческих человеческих формах не сводится ни к интуиции, ни к жизненному опыту, составляющим основу так называемого «здравого смысла». Что же такое мышление? Каковы ег</w:t>
      </w:r>
      <w:r>
        <w:rPr>
          <w:sz w:val="28"/>
          <w:szCs w:val="28"/>
        </w:rPr>
        <w:t>о отличия от других способов познания человеком действительности? Прежде всего, мышление является высшим познавательным процессом. Оно представляет собой порождение нового знания, активную форму творческого отражения и преобразования человеком действительн</w:t>
      </w:r>
      <w:r>
        <w:rPr>
          <w:sz w:val="28"/>
          <w:szCs w:val="28"/>
        </w:rPr>
        <w:t>ости. Мышление порождает такой результат, какого ни в самой действительности, ни у субъекта на данный момент времени не существует. Мышление (в элементарных формах оно имеется и у животных) также можно понимать как получение новых знаний, творческое преобр</w:t>
      </w:r>
      <w:r>
        <w:rPr>
          <w:sz w:val="28"/>
          <w:szCs w:val="28"/>
        </w:rPr>
        <w:t>азование имеющихся представлений.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Отличие мышления от других психологических процессов состоит также в том, что оно почти всегда связано с наличием проблемной ситуации, задачи, которую нужно решить, и активным изменением условий, в которых эта задача задан</w:t>
      </w:r>
      <w:r>
        <w:rPr>
          <w:sz w:val="28"/>
          <w:szCs w:val="28"/>
        </w:rPr>
        <w:t>а. Мышление в отличие от восприятия выходит за пределы чувственно данного, расширяет границы познания. В мышлении на основе сенсорной информации делаются определенные теоретические и практические выводы. Оно отражает бытие не только в виде отдельных вещей,</w:t>
      </w:r>
      <w:r>
        <w:rPr>
          <w:sz w:val="28"/>
          <w:szCs w:val="28"/>
        </w:rPr>
        <w:t xml:space="preserve"> явлений и их свойств, но и определяет связи, существующие между ними, которые чаще всего непосредственно, в самом восприятии человеку не даны. Свойства вещей и явлений, связи между ними отражаются в мышлении в обобщенной форме, в виде законов, сущностей.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мышление как отдельный психический процесс не существует, оно незримо присутствует во всех других познавательных процессах: в восприятии, внимании, воображении, памяти, речи. Высшие формы этих процессов обязательно связаны с мышлением, и степен</w:t>
      </w:r>
      <w:r>
        <w:rPr>
          <w:sz w:val="28"/>
          <w:szCs w:val="28"/>
        </w:rPr>
        <w:t>ь его участия в этих познавательных процессах определяет их уровень развития.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- это движение идей, раскрывающее суть вещей. Его итогом является не образ, а некоторая мысль, идея. Специфическим результатом мышления может выступить понятие - обобщен</w:t>
      </w:r>
      <w:r>
        <w:rPr>
          <w:sz w:val="28"/>
          <w:szCs w:val="28"/>
        </w:rPr>
        <w:t>ное отражение класса предметов в их наиболее общих и существенных особенностях.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Л.С. Рубинштейн пишет: «…Всякое мышление совершается в обобщениях. Оно всегда идет от единичного к общему и от общего к единичному. Мышление - это движение мысли, раскрывающее </w:t>
      </w:r>
      <w:r>
        <w:rPr>
          <w:sz w:val="28"/>
          <w:szCs w:val="28"/>
        </w:rPr>
        <w:t>связь, которая ведет от отдельного к общему и от общего к отдельному. Мышление - это опосредованное - основанное на раскрытии связей, отношений, опосредований - и обобщенное познание объективной реальности… Мышление как познавательная теоретическая деятель</w:t>
      </w:r>
      <w:r>
        <w:rPr>
          <w:sz w:val="28"/>
          <w:szCs w:val="28"/>
        </w:rPr>
        <w:t>ность теснейшим образом связано с действием. Человек познаёт действительность, воздействуя на неё, понимает мир, изменяя его. Мышление не просто сопровождается действием или действие - мышлением; действие - это первичная форма существования мышления. Перви</w:t>
      </w:r>
      <w:r>
        <w:rPr>
          <w:sz w:val="28"/>
          <w:szCs w:val="28"/>
        </w:rPr>
        <w:t>чный вид мышления - это мышление в действии и действием, мышление, которое совершается в действии и в действии выделяется» [20, с 310].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как особый психический процесс имеет ряд специфических характеристик и признаков. Первым таким признаком являет</w:t>
      </w:r>
      <w:r>
        <w:rPr>
          <w:sz w:val="28"/>
          <w:szCs w:val="28"/>
        </w:rPr>
        <w:t>ся обобщенное отражение действительности, поскольку мышление есть отражение общего в предметах и явлениях реального мира и применение обобщений к единичным предметам и явлениям. В этом мы имели возможность убедиться на примере с бумагой.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Вторым, не менее в</w:t>
      </w:r>
      <w:r>
        <w:rPr>
          <w:sz w:val="28"/>
          <w:szCs w:val="28"/>
        </w:rPr>
        <w:t>ажным, признаком мышления является опосредованное познание объективной реальности. Суть опосредованного познания заключается в том, что мы в состоянии выносить суждения о свойствах или характеристиках предметов и явлений без непосредственного контакта с ни</w:t>
      </w:r>
      <w:r>
        <w:rPr>
          <w:sz w:val="28"/>
          <w:szCs w:val="28"/>
        </w:rPr>
        <w:t>ми, а путем анализа косвенной информации. Например, для того чтобы узнать, какая сегодня погода, можно выйти на улицу. Однако чаще всего мы поступаем по-другому. Если мы хотим узнать, холодно на улице или тепло, мы пользуемся наружным термометром или слуша</w:t>
      </w:r>
      <w:r>
        <w:rPr>
          <w:sz w:val="28"/>
          <w:szCs w:val="28"/>
        </w:rPr>
        <w:t>ем сводку погоды и на основе информации о температурных характеристиках внешней среды делаем вывод о том, тепло на улице или холодно.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опосредованное мышление не искажает окружающую нас действительность, а, наоборот, позволяет познать </w:t>
      </w:r>
      <w:r>
        <w:rPr>
          <w:sz w:val="28"/>
          <w:szCs w:val="28"/>
        </w:rPr>
        <w:t>ее глубже, вернее и полнее. Так, обобщение позволяет выявить не только существенные свойства окружающих нас вещей, но и основные закономерные связи предметов и явлений. Кроме этого, опосредованный характер мышления дает нам возможность не только углубить и</w:t>
      </w:r>
      <w:r>
        <w:rPr>
          <w:sz w:val="28"/>
          <w:szCs w:val="28"/>
        </w:rPr>
        <w:t>меющуюся у нас информацию, но и расширить ее, поскольку область мышления шире, чем область того, что мы воспринимаем. Например, опираясь на чувственное восприятие, но выходя за его пределы, в процессе мышления мы в состоянии познать прошлое Земли, развитие</w:t>
      </w:r>
      <w:r>
        <w:rPr>
          <w:sz w:val="28"/>
          <w:szCs w:val="28"/>
        </w:rPr>
        <w:t xml:space="preserve"> растительного и животного мира. Благодаря мышлению мы в состоянии с определенной степенью достоверности предсказать даже будущее Земли. Таким образом, в процессе мышления мы познаем то, что вообще недоступно восприятию и представлению.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Следующей важнейшей</w:t>
      </w:r>
      <w:r>
        <w:rPr>
          <w:sz w:val="28"/>
          <w:szCs w:val="28"/>
        </w:rPr>
        <w:t xml:space="preserve"> характерной особенностью мышления является то, что мышление всегда связано с решением той или иной задачи, возникшей в процессе познания или в практической деятельности. Процесс мышления начинает наиболее ярко проявляться лишь тогда, когда возникает пробл</w:t>
      </w:r>
      <w:r>
        <w:rPr>
          <w:sz w:val="28"/>
          <w:szCs w:val="28"/>
        </w:rPr>
        <w:t>емная ситуация, которую необходимо решить. Мышление всегда начинается с вопроса, ответ на который является целью мышления. Причем ответ на этот вопрос находится не сразу, а с помощью определенных умственных операций, в процессе которых происходит видоизмен</w:t>
      </w:r>
      <w:r>
        <w:rPr>
          <w:sz w:val="28"/>
          <w:szCs w:val="28"/>
        </w:rPr>
        <w:t>ение и преобразование имеющейся информации [16, с. 299].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ышление - это опосредованное, основанное на раскрытии связей, отношений, опосредований - и обобщенное познание объективной реальности. Главными признаками мышления являются: опосредов</w:t>
      </w:r>
      <w:r>
        <w:rPr>
          <w:sz w:val="28"/>
          <w:szCs w:val="28"/>
        </w:rPr>
        <w:t>анность, обобщённость, решение той или иной задачи.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Виды мышления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наука в ходе своего исторического развития постепенно отделялась от философии, поэтому не случайно, что в поле внимания психологов, прежде всего, попали те виды мышления</w:t>
      </w:r>
      <w:r>
        <w:rPr>
          <w:sz w:val="28"/>
          <w:szCs w:val="28"/>
        </w:rPr>
        <w:t>, которые первоначально занимали внимание философов. Это теоретическое, рассуждающее мышление. Один из крупнейших философов Р. Декарт выдвинул формулу: "Я мыслю, значит, я существую" [цит по: (24)]. Если оставить в стороне философский смысл формулы и рассм</w:t>
      </w:r>
      <w:r>
        <w:rPr>
          <w:sz w:val="28"/>
          <w:szCs w:val="28"/>
        </w:rPr>
        <w:t xml:space="preserve">атривать ее лишь в конкретно-психологическом плане, то становится очевидным, что эта формула явно выдвигает мышление на первый план в психической жизни человека, считая мышление признаком существования человека: ничто, по мнению автора, так убедительно не </w:t>
      </w:r>
      <w:r>
        <w:rPr>
          <w:sz w:val="28"/>
          <w:szCs w:val="28"/>
        </w:rPr>
        <w:t>доказывает существования человека как акт мышления. Итак, было выделено мышление рассуждающее, мышление словесно-логическое. Это мышление и сегодня выделяется как один из основных видов мышления, характеризующийся использованием понятий, логических констру</w:t>
      </w:r>
      <w:r>
        <w:rPr>
          <w:sz w:val="28"/>
          <w:szCs w:val="28"/>
        </w:rPr>
        <w:t>кций, существующих, функционирующих на базе языка, языковых средств. Однако современная психология не рассматривает этот вид мышления как единственный.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О.К. Тихомиров провел опыт, в котором ребёнок мог завладеть игрушкой, только совершив действие обратное </w:t>
      </w:r>
      <w:r>
        <w:rPr>
          <w:sz w:val="28"/>
          <w:szCs w:val="28"/>
        </w:rPr>
        <w:t>естественному действию захватывания. Нахождение этого способа, которое для ребенка младшего возраста осуществляется со значительными трудностями, также называют в психологии мышлением. Это наглядно-действенное мышление; оно существует и у высших животных и</w:t>
      </w:r>
      <w:r>
        <w:rPr>
          <w:sz w:val="28"/>
          <w:szCs w:val="28"/>
        </w:rPr>
        <w:t xml:space="preserve"> систематически изучалось такими учеными, как И.П. Павлов, В. Кёллер, Н.Н. Ладыгина-Котc и др. Основная характеристика наглядно-действенного мышления отражена в названии: решение задачи осуществляется с помощью реального преобразования ситуации, с помощью </w:t>
      </w:r>
      <w:r>
        <w:rPr>
          <w:sz w:val="28"/>
          <w:szCs w:val="28"/>
        </w:rPr>
        <w:t>наблюдаемого двигательного акта.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выделяется такой тип как образное (или наглядно-образное) мышление. В исследованиях Н.Н. Поддьякова и его сотрудников ребенку дошкольнику предъявляли плоскую фигуру определенной формы, например вырезанного из ф</w:t>
      </w:r>
      <w:r>
        <w:rPr>
          <w:sz w:val="28"/>
          <w:szCs w:val="28"/>
        </w:rPr>
        <w:t xml:space="preserve">анеры гуся. Затем фигура закрывалась фанерным диском так, что оставалась видимой лишь ее часть - голова и начало шеи. После этого фигуру поворачивали на какой-либо угол от исходного положения и предлагали ребенку определить по положению головы и шеи гуся, </w:t>
      </w:r>
      <w:r>
        <w:rPr>
          <w:sz w:val="28"/>
          <w:szCs w:val="28"/>
        </w:rPr>
        <w:t>где должен располагаться его хвост [19]. Функции образного мышления связаны с представлением ситуаций и изменений в них, которые человек хочет получить в результате своей деятельности, преобразующей ситуацию; с конкретизацией общих положений. С помощью обр</w:t>
      </w:r>
      <w:r>
        <w:rPr>
          <w:sz w:val="28"/>
          <w:szCs w:val="28"/>
        </w:rPr>
        <w:t>азного мышления более полно воссоздается все многообразие различных фактических характеристик предмета. В образе может быть зафиксировано одновременное видение предмета с нескольких точек зрения. Очень важная особенность образного мышления - установление н</w:t>
      </w:r>
      <w:r>
        <w:rPr>
          <w:sz w:val="28"/>
          <w:szCs w:val="28"/>
        </w:rPr>
        <w:t>епривычных, "невероятных" сочетаний предметов и их свойств. В отличие от наглядно-действенного мышления при наглядно-образном мышлении ситуация преобразуется лишь в плане образа.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Наглядно-действенное, наглядно-образное, словесно-логическое мышление образую</w:t>
      </w:r>
      <w:r>
        <w:rPr>
          <w:sz w:val="28"/>
          <w:szCs w:val="28"/>
        </w:rPr>
        <w:t>т этапы развития мышления в онтогенезе, в филогенезе. В настоящее время в психологии убедительно показано, что эти три вида мышления сосуществуют и у взрослого человека и функционируют при решении различных задач. Описанная классификация (тройка) не являет</w:t>
      </w:r>
      <w:r>
        <w:rPr>
          <w:sz w:val="28"/>
          <w:szCs w:val="28"/>
        </w:rPr>
        <w:t>ся единственной. В психологической литературе используется несколько "парных" классификаций. Например, различают теоретическое и практическое мышление по типу решаемых задач и вытекающих отсюда структурных и динамических особенностей. Теоретическое мышлени</w:t>
      </w:r>
      <w:r>
        <w:rPr>
          <w:sz w:val="28"/>
          <w:szCs w:val="28"/>
        </w:rPr>
        <w:t>е - это познание законов, правил. Открытие периодической системы Менделеева - продукт его теоретического мышления. Основная задача практического мышления - подготовка физического преобразования действительности: постановка цели, создание плана, проекта, сх</w:t>
      </w:r>
      <w:r>
        <w:rPr>
          <w:sz w:val="28"/>
          <w:szCs w:val="28"/>
        </w:rPr>
        <w:t>емы. Практическое мышление было глубоко проанализировано советским психологом Б.М. Тепловым.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мышление наиболее последовательно изучается в контексте психологии научного творчества. Одна из важных особенностей практического мышления заключаетс</w:t>
      </w:r>
      <w:r>
        <w:rPr>
          <w:sz w:val="28"/>
          <w:szCs w:val="28"/>
        </w:rPr>
        <w:t xml:space="preserve">я в том, что оно развертывается в условиях жесткого дефицита времени. Так, например, для фундаментальных наук открытие закона в феврале или марте одного и того же года не имеет принципиального значения. Составление же плана ведения боя после его окончания </w:t>
      </w:r>
      <w:r>
        <w:rPr>
          <w:sz w:val="28"/>
          <w:szCs w:val="28"/>
        </w:rPr>
        <w:t>делает работу бессмысленной. В практическом мышлении очень ограниченные возможности для проверки гипотез. Все это делает практическое мышление подчас еще более сложным, чем мышление теоретическое. Теоретическое мышление иногда сравнивают с мышлением эмпири</w:t>
      </w:r>
      <w:r>
        <w:rPr>
          <w:sz w:val="28"/>
          <w:szCs w:val="28"/>
        </w:rPr>
        <w:t>ческим. Здесь в качестве критерия используется характер обобщений, с которыми имеет дело мышление: в одном случае это научные понятия, а в другом - житейские, ситуативные обобщения.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также различие между интуитивным и аналитическим (логическим) м</w:t>
      </w:r>
      <w:r>
        <w:rPr>
          <w:sz w:val="28"/>
          <w:szCs w:val="28"/>
        </w:rPr>
        <w:t>ышлением. Обычно используются три признака: временной (время протекания процесса), структурный (членение на этапы), уровень протекания (осознанность или неосознанность). Аналитическое мышление развернуто во времени, имеет четко выраженные этапы, в значител</w:t>
      </w:r>
      <w:r>
        <w:rPr>
          <w:sz w:val="28"/>
          <w:szCs w:val="28"/>
        </w:rPr>
        <w:t>ьной степени представлено в сознании самого мыслящего человека. Интуитивное мышление характеризуется быстротой протекания, отсутствием четко выраженных этапов, является минимально осознанным. В отечественной психологии это мышление изучается Я.А. Пономарев</w:t>
      </w:r>
      <w:r>
        <w:rPr>
          <w:sz w:val="28"/>
          <w:szCs w:val="28"/>
        </w:rPr>
        <w:t>ым, Л.Л. Гуровой и др.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существует еще одно важное деление: мышление реалистическое и мышление артистическое. Реалистическое мышление направлено в основном на внешний мир, регулируется логическими законами. Артистическое мышление связано с реал</w:t>
      </w:r>
      <w:r>
        <w:rPr>
          <w:sz w:val="28"/>
          <w:szCs w:val="28"/>
        </w:rPr>
        <w:t>изацией желаний человека (кто из нас не выдавал желаемое за действительно существующее!). Иногда используется термин эгоцентрическое мышление, оно характеризуется, прежде всего, невозможностью принять точку зрения другого человека.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является различен</w:t>
      </w:r>
      <w:r>
        <w:rPr>
          <w:sz w:val="28"/>
          <w:szCs w:val="28"/>
        </w:rPr>
        <w:t xml:space="preserve">ие продуктивного и репродуктивного мышления. З.И. Калмыкова основывает это различие на "степени новизны получаемого в процессе мыслительной деятельности продукта по отношению к знаниям субъекта" [11]. Необходимо также различать непроизвольные мыслительные </w:t>
      </w:r>
      <w:r>
        <w:rPr>
          <w:sz w:val="28"/>
          <w:szCs w:val="28"/>
        </w:rPr>
        <w:t>процессы от произвольных: например, непроизвольные трансформации образов сновидения и целенаправленное решение мыслительных задач.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были выведены основные виды мышления: словесно-логическое, наглядно-действенное, наглядно-образное, теоретическое, прак</w:t>
      </w:r>
      <w:r>
        <w:rPr>
          <w:sz w:val="28"/>
          <w:szCs w:val="28"/>
        </w:rPr>
        <w:t>тическое. Существуют также: интуитивное мышление, аналитическое, реалистическое, артистическое и др.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Мыслительные операции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Мыслительная деятельность людей совершается при помощи мыслительных операций: сравнения, анализа и синтеза, абстракции, обобщени</w:t>
      </w:r>
      <w:r>
        <w:rPr>
          <w:sz w:val="28"/>
          <w:szCs w:val="28"/>
        </w:rPr>
        <w:t>я и конкретизации.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операции являются различными сторонами основной деятельности мышления - опосредований, т.е. раскрытия все более существенных объективных связей и отношений между предметами, явлениями, фактами.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Сравнение - это сопоставление предм</w:t>
      </w:r>
      <w:r>
        <w:rPr>
          <w:sz w:val="28"/>
          <w:szCs w:val="28"/>
        </w:rPr>
        <w:t>етов и явлений с целью нахождения сходства и различия между ними. К.Д. Ушинский считал операцию сравнения основой понимания. Он писал, что сравнение есть основа всякого понимания и всякого мышления. Все в мире мы познаем не иначе, как через сравнение... Ес</w:t>
      </w:r>
      <w:r>
        <w:rPr>
          <w:sz w:val="28"/>
          <w:szCs w:val="28"/>
        </w:rPr>
        <w:t>ли вы хотите, чтобы какой-нибудь предмет внешней среды был понят ясно, то отличайте его от самых сходных с ним предметов и находите в нем сходство с самыми отдаленными от него предметами: тогда только выясните себе все существенные признаки предмета, а это</w:t>
      </w:r>
      <w:r>
        <w:rPr>
          <w:sz w:val="28"/>
          <w:szCs w:val="28"/>
        </w:rPr>
        <w:t xml:space="preserve"> и значит понять предмет».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Сравнивая предметы или явления, мы всегда можем заметить, что в одних отношениях они сходны между собой, в других - различны. Признание предметов сходными или различными зависит от того, какие части или свойства предметов являютс</w:t>
      </w:r>
      <w:r>
        <w:rPr>
          <w:sz w:val="28"/>
          <w:szCs w:val="28"/>
        </w:rPr>
        <w:t xml:space="preserve">я для нас в данный момент существенными. Нередко бывает так, что одни и те же предметы в одних случаях считаются сходными, в других - различными. Например, при сравнительном изучении домашних животных с точки зрения их пользы для человека выявляется много </w:t>
      </w:r>
      <w:r>
        <w:rPr>
          <w:sz w:val="28"/>
          <w:szCs w:val="28"/>
        </w:rPr>
        <w:t>сходных признаков между ними, но при изучении их строения и происхождения обнаруживается много различий.</w:t>
      </w:r>
    </w:p>
    <w:p w:rsidR="00000000" w:rsidRDefault="00DD774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Сопоставляя вещи, явления, их свойства, сравнение вскрывает тождество и различие. Выявляя тождество одних и различия других вещей, сравнение приводит к</w:t>
      </w:r>
      <w:r>
        <w:rPr>
          <w:sz w:val="28"/>
          <w:szCs w:val="28"/>
        </w:rPr>
        <w:t xml:space="preserve"> их классификации. Классификация производится по какому-либо признаку, который оказывается присущим каждому предмету данной группы. Так, в библиотеке книги можно классифицировать по авторам, по содержанию, по жанру, по переплету, по формату и пр. Признак, </w:t>
      </w:r>
      <w:r>
        <w:rPr>
          <w:sz w:val="28"/>
          <w:szCs w:val="28"/>
        </w:rPr>
        <w:t>по которому производится классификация, называется основанием классификации.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color w:val="FFFFFF"/>
          <w:sz w:val="28"/>
          <w:szCs w:val="28"/>
        </w:rPr>
        <w:t>мыслительный онтогенетический деятельностный выготский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Сравнивая, человек выделяет, прежде всего, те черты, которые имеют важное значение для решения теоретической или практическо</w:t>
      </w:r>
      <w:r>
        <w:rPr>
          <w:sz w:val="28"/>
          <w:szCs w:val="28"/>
        </w:rPr>
        <w:t>й жизненной задачи.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 синтез - важнейшие мыслительные операции, неразрывно связанные между собой. В единстве они дают полное и всестороннее знание действительности.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- это мысленное расчленение предмета или явления на образующие его части или </w:t>
      </w:r>
      <w:r>
        <w:rPr>
          <w:sz w:val="28"/>
          <w:szCs w:val="28"/>
        </w:rPr>
        <w:t>мысленное выделение в нем отдельных свойств, черт, качеств. Воспринимая предмет, мы можем мысленно выделять в нем одну часть за другой и таким образом узнавать, из каких частей он состоит. Например, в растении мы выделяем стебель, корень, цветы, листья и п</w:t>
      </w:r>
      <w:r>
        <w:rPr>
          <w:sz w:val="28"/>
          <w:szCs w:val="28"/>
        </w:rPr>
        <w:t>р. В данном случае анализ - мысленное разложение целого на составляющие его части.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может быть и мысленным выделением в целом его отдельных свойств, признаков, сторон. Например, мысленное выделение цвета, формы предмета, отдельных особенностей поведе</w:t>
      </w:r>
      <w:r>
        <w:rPr>
          <w:sz w:val="28"/>
          <w:szCs w:val="28"/>
        </w:rPr>
        <w:t>ния или черт характера человека и пр.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возможен не только тогда, когда мы воспринимаем предмет или вообще любое целое, но и тогда, когда мы вспоминаем о нем, представляем его себе. Возможен также и анализ понятий, когда мы мысленно выделяем различные</w:t>
      </w:r>
      <w:r>
        <w:rPr>
          <w:sz w:val="28"/>
          <w:szCs w:val="28"/>
        </w:rPr>
        <w:t xml:space="preserve"> их признаки, анализ хода мысли - доказательство, объяснения и пр.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Синтез - это мысленное соединение отдельных частей предметов или мысленное сочетание отдельных их свойств. Если анализ дает знание отдельных элементов, то синтез, опираясь на результаты ана</w:t>
      </w:r>
      <w:r>
        <w:rPr>
          <w:sz w:val="28"/>
          <w:szCs w:val="28"/>
        </w:rPr>
        <w:t>лиза, объединяя эти элементы, обеспечивает знание объекта в целом. Так, при чтении в тексте выделяются отдельные буквы, слова, фразы и вместе с тем они непрерывно связываются друг с другом: буквы объединяются в слова, слова - в предложения, предложения - в</w:t>
      </w:r>
      <w:r>
        <w:rPr>
          <w:sz w:val="28"/>
          <w:szCs w:val="28"/>
        </w:rPr>
        <w:t xml:space="preserve"> те или иные разделы текста. Или вспомним рассказ о любом событии - отдельные эпизоды, их связь, зависимость и т.д.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как и анализ, синтез может осуществляться при непосредственном восприятии предметов и явлений или при мысленном представлении их. Раз</w:t>
      </w:r>
      <w:r>
        <w:rPr>
          <w:sz w:val="28"/>
          <w:szCs w:val="28"/>
        </w:rPr>
        <w:t>личаются два вида синтеза: как мысленное объединение частей целого (например, продумывание композиции литературно-художественного произведения) и как мысленное сочетание различных признаков, свойств, сторон предметов и явлений действительности (например, м</w:t>
      </w:r>
      <w:r>
        <w:rPr>
          <w:sz w:val="28"/>
          <w:szCs w:val="28"/>
        </w:rPr>
        <w:t>ысленное представление явления на основе описания его отдельных признаков или свойств).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 синтез часто возникают в начале практической деятельности. Мы фактически расчленяем или собираем предмет, что является основой для выработки умения производить</w:t>
      </w:r>
      <w:r>
        <w:rPr>
          <w:sz w:val="28"/>
          <w:szCs w:val="28"/>
        </w:rPr>
        <w:t xml:space="preserve"> эти операции мысленно. Развиваясь на основе практической деятельности и наглядного восприятия, анализ и синтез должны осуществляться и как самостоятельные, чисто умственные операции. В каждом сложном процессе мышления участвуют анализ и синтез. Например, </w:t>
      </w:r>
      <w:r>
        <w:rPr>
          <w:sz w:val="28"/>
          <w:szCs w:val="28"/>
        </w:rPr>
        <w:t>путем анализа отдельных поступков, мыслей, чувств литературных героев или исторических деятелей и в результате синтеза мысленно создается целостная характеристика этих героев, этих деятелей.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Абстракция - это мысленное выделение существенных свойств и призн</w:t>
      </w:r>
      <w:r>
        <w:rPr>
          <w:sz w:val="28"/>
          <w:szCs w:val="28"/>
        </w:rPr>
        <w:t>аков предметов или явлений при одновременном отвлечении от несущественных признаков и свойств.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в процессе абстрагирования признак или свойство предмета мыслятся независимо от других признаков или свойств и становятся самостоятельными объектами м</w:t>
      </w:r>
      <w:r>
        <w:rPr>
          <w:sz w:val="28"/>
          <w:szCs w:val="28"/>
        </w:rPr>
        <w:t>ышления. Так, у всех металлов мы можем выделить одно свойство - электропроводимость. Наблюдая за тем, как движутся люди, машины, самолеты, животные, реки и пр., мы можем выделить в этих объектах один общий признак - движение и мыслить о движении вообще, из</w:t>
      </w:r>
      <w:r>
        <w:rPr>
          <w:sz w:val="28"/>
          <w:szCs w:val="28"/>
        </w:rPr>
        <w:t>учать движение. С помощью абстрагирования мы можем получать абстрактные понятия - смелость, красота, дистанция, тяжесть, длина, ширина, равенство, стоимость и пр.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Обобщение тесно связано с абстракцией. Человек не смог бы обобщать, не отвлекаясь от различий</w:t>
      </w:r>
      <w:r>
        <w:rPr>
          <w:sz w:val="28"/>
          <w:szCs w:val="28"/>
        </w:rPr>
        <w:t xml:space="preserve"> в том, что им обобщается. Нельзя мысленно объединить все деревья, если не отвлечься от различий между ними. При обобщении предметы и явления соединяются вместе на основе их общих и существенных признаков. За основу берутся те признаки, которые мы получили</w:t>
      </w:r>
      <w:r>
        <w:rPr>
          <w:sz w:val="28"/>
          <w:szCs w:val="28"/>
        </w:rPr>
        <w:t xml:space="preserve"> при абстрагировании, например, все металлы электропроводны. Обобщение, как и абстрагирование, происходит при помощи слов. Всякое слово относится не к единичному предмету или явлению, а ко множеству сходных единичных объектов. Например, в понятии, которое </w:t>
      </w:r>
      <w:r>
        <w:rPr>
          <w:sz w:val="28"/>
          <w:szCs w:val="28"/>
        </w:rPr>
        <w:t>мы выражаем словом «фрукты», соединены сходные (существенные) признаки, которые имеются в яблоках, грушах, сливах и др.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учебной деятельности обобщение обычно проявляется в определениях выводах, правилах... Детям нередко трудно совершить обобщение, так ка</w:t>
      </w:r>
      <w:r>
        <w:rPr>
          <w:sz w:val="28"/>
          <w:szCs w:val="28"/>
        </w:rPr>
        <w:t>к не всегда они умеют выделить не только общие, но существенные общие признаки предметов, явлений, фактов.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Конкретизация - это мысленное представление чего-либо единичного, что соответствует тому или иному понятию или общему положению. Мы уже не отвлекаемс</w:t>
      </w:r>
      <w:r>
        <w:rPr>
          <w:sz w:val="28"/>
          <w:szCs w:val="28"/>
        </w:rPr>
        <w:t>я от различных признаков или свойств предметов и явлений, а, наоборот, стремимся представить себе эти предметы или явления в значительном богатстве их признаков. По существу, конкретное есть всегда указание примера, какая-либо иллюстрация общего. Конкретиз</w:t>
      </w:r>
      <w:r>
        <w:rPr>
          <w:sz w:val="28"/>
          <w:szCs w:val="28"/>
        </w:rPr>
        <w:t>ация играет существенную роль в объяснении, которое мы даем другим людям. В особенности важна она в объяснениях, даваемых учителем детям. Выбору примера следует уделять серьезное внимание. Привести пример иногда бывает нелегко. В общем виде мысль кажется я</w:t>
      </w:r>
      <w:r>
        <w:rPr>
          <w:sz w:val="28"/>
          <w:szCs w:val="28"/>
        </w:rPr>
        <w:t>сной, а указать конкретный факт не удается [9].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Подведём итог, сказав, что структурными элементами мышления являются мыслительные операции: сравнение, анализ и синтез, абстракция, обобщение и конкретизация.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Теории изучения мышления в отечествен</w:t>
      </w:r>
      <w:r>
        <w:rPr>
          <w:sz w:val="28"/>
          <w:szCs w:val="28"/>
        </w:rPr>
        <w:t>ной психологии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Онтогенетическая теория мышления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Большой вклад в теорию онтогенетического развития мышления внесли исследования Л.С. Выготского и психологов его школы, посвященные проблеме формирования мыслительных процессов. Значение этих исследований</w:t>
      </w:r>
      <w:r>
        <w:rPr>
          <w:sz w:val="28"/>
          <w:szCs w:val="28"/>
        </w:rPr>
        <w:t xml:space="preserve"> состоит в том, что развитие мышления рассматривается в них не как происходящее изнутри, спонтанно или на основе накопления ребенком только собственного, индивидуального опыта, а как процесс овладения им системой общественно-исторических выработанных знани</w:t>
      </w:r>
      <w:r>
        <w:rPr>
          <w:sz w:val="28"/>
          <w:szCs w:val="28"/>
        </w:rPr>
        <w:t>й, зафиксированных в значениях слов. Процесс этот может происходить лишь в условиях общения ребенка с окружающими, которое необходимо опосредствует его практические и познавательные отношения. Психологическая сторона этого процесса состоит в том, что ребен</w:t>
      </w:r>
      <w:r>
        <w:rPr>
          <w:sz w:val="28"/>
          <w:szCs w:val="28"/>
        </w:rPr>
        <w:t>ок постепенно усваивает все более сложные мыслительные действия и операции со словом, которые и образуют внутреннюю структуру его понятий [15].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психологической науке выделяются различные взгляды ученых на понимание онтогенетического развития мышления. К </w:t>
      </w:r>
      <w:r>
        <w:rPr>
          <w:sz w:val="28"/>
          <w:szCs w:val="28"/>
        </w:rPr>
        <w:t>ним можно отнести: взгляды Ж. Пиаже, теорию поэтапного формирования умственных действий П.Я. Гальперина, подход Л.С. Выготского, информационную теорию интеллектуально-когнитивного развития Клара и Уоллеса. Мы рассмотрим теории Л.С. Выготского и П.Я. Гальпе</w:t>
      </w:r>
      <w:r>
        <w:rPr>
          <w:sz w:val="28"/>
          <w:szCs w:val="28"/>
        </w:rPr>
        <w:t>рина.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.2.1 Теория поэтапного формирования действий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широкое практическое применение в обучении мыслительным действиям получила теория формирования и развития интеллектуальных операций, разработанная П.Я. Гальпериным. В основу данной теории было по</w:t>
      </w:r>
      <w:r>
        <w:rPr>
          <w:sz w:val="28"/>
          <w:szCs w:val="28"/>
        </w:rPr>
        <w:t>ложено представление о генетической зависимости между внутренними интеллектуальными операциями и внешними практическими действиями. Ранее это положение получило разработку во французской психологической школе (А. Валлон) и в трудах Ж. Пиаже. На нем основыв</w:t>
      </w:r>
      <w:r>
        <w:rPr>
          <w:sz w:val="28"/>
          <w:szCs w:val="28"/>
        </w:rPr>
        <w:t>али свои теоретические и экспериментальные работы Л.С. Выготский, А.Н. Леонтьев, В.В. Давыдов, А.В. Запорожец и многие другие.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П.Я. Гальперин внес в соответствующую область исследований новые идеи. Им была разработана теория формирования мышления, получивш</w:t>
      </w:r>
      <w:r>
        <w:rPr>
          <w:sz w:val="28"/>
          <w:szCs w:val="28"/>
        </w:rPr>
        <w:t>ая название концепции планомерного формирования умственных действий. Гальперин выделил этапы интериоризации внешних действий, определил условия, обеспечивающие их наиболее полный и эффективный перевод во внутренние действия с заранее заданными свойствами [</w:t>
      </w:r>
      <w:r>
        <w:rPr>
          <w:sz w:val="28"/>
          <w:szCs w:val="28"/>
        </w:rPr>
        <w:t>2].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умственных действий, по П.Я. Гальперину, представляется следующим образом.. Выявление ориентировочной основы действия. На этом этапе происходит ориентация в задании. Первоначально выделяется то, что само бросается в глаза. Осуществ</w:t>
      </w:r>
      <w:r>
        <w:rPr>
          <w:sz w:val="28"/>
          <w:szCs w:val="28"/>
        </w:rPr>
        <w:t>ляется ознакомление с составом будущего действия в практическом плане, а также с требованиями (образцами), которым оно в конечном счете должно будет соответствовать. Это ознакомление есть ориентировочная основа будущего действия.. Происходит формирование д</w:t>
      </w:r>
      <w:r>
        <w:rPr>
          <w:sz w:val="28"/>
          <w:szCs w:val="28"/>
        </w:rPr>
        <w:t xml:space="preserve">ействия в материальном виде. Осуществляется выполнение заданного действия во внешней форме в практическом плане с реальными предметами или их заменителями. Освоение этого внешнего действия идет по всем основным параметрам с определенным типом ориентировки </w:t>
      </w:r>
      <w:r>
        <w:rPr>
          <w:sz w:val="28"/>
          <w:szCs w:val="28"/>
        </w:rPr>
        <w:t>на каждом.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обучающийся умственным действиям получает полную систему указаний и систему внешних признаков, на которые ему надо ориентироваться. Действие автоматизируется, делается целесообразным, возможен его перенос на аналогичные задания.. Д</w:t>
      </w:r>
      <w:r>
        <w:rPr>
          <w:sz w:val="28"/>
          <w:szCs w:val="28"/>
        </w:rPr>
        <w:t xml:space="preserve">ействие формируется в громкой речи. Важное значение приобретает не только знание условий, но и понимание их. Осуществляется выполнение действия без непосредственной опоры на внешние предметы или их заменители. Перенесение действия из внешнего плана в план </w:t>
      </w:r>
      <w:r>
        <w:rPr>
          <w:sz w:val="28"/>
          <w:szCs w:val="28"/>
        </w:rPr>
        <w:t>громкой речи. Перенесение действия в речевой план, по мнению П.Я. Гальперина, означает не только выражение действия в речи, но, прежде всего, речевое выполнение предметного действия.. Этап формирования действий во внешней речи про себя. Здесь осуществляетс</w:t>
      </w:r>
      <w:r>
        <w:rPr>
          <w:sz w:val="28"/>
          <w:szCs w:val="28"/>
        </w:rPr>
        <w:t>я перенесение громкоречевого действия во внутренний план. Становится свободное проговаривание действия целиком “про себя”.. Формирование действий во внутренней речи. Происходит выполнение действия в плане внутренней речи с соответствующими его преобразован</w:t>
      </w:r>
      <w:r>
        <w:rPr>
          <w:sz w:val="28"/>
          <w:szCs w:val="28"/>
        </w:rPr>
        <w:t>иями и сокращениями, с уходом действия, его процесса и деталей выполнения из сферы сознательного контроля и переходом на уровень интеллектуальных умений и навыков.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.2.2 Подход Л.С. Выготского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исследованиях, посвященных развитию мышления, пр</w:t>
      </w:r>
      <w:r>
        <w:rPr>
          <w:sz w:val="28"/>
          <w:szCs w:val="28"/>
        </w:rPr>
        <w:t>инадлежит изучению процесса формирования понятий. Он представляет собой высший уровень сформированности речевого мышления, а также и высший уровень функционирования, как речи, так и мышления, если их рассматривать в отдельности.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понятий - резул</w:t>
      </w:r>
      <w:r>
        <w:rPr>
          <w:sz w:val="28"/>
          <w:szCs w:val="28"/>
        </w:rPr>
        <w:t>ьтат длительной, сложной и активной умственной, коммуникативной и практической деятельности людей, процесса их мышления. Образование понятий у индивида своими корнями уходит в глубокое детство. Он экспериментально установил ряд ступеней и этапов, через кот</w:t>
      </w:r>
      <w:r>
        <w:rPr>
          <w:sz w:val="28"/>
          <w:szCs w:val="28"/>
        </w:rPr>
        <w:t>орые проходит образование понятий у детей [4].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Образование неоформленного, неупорядоченного множества отдельных предметов, их синкретического сцепления, обозначаемого одним словом. Эта ступень в свою очередь распадается на три этапа: выбор и объединение </w:t>
      </w:r>
      <w:r>
        <w:rPr>
          <w:sz w:val="28"/>
          <w:szCs w:val="28"/>
        </w:rPr>
        <w:t>предметов наугад, выбор на основе пространственного расположения предметов и приведение к одному значению всех, ранее объединенных предметов.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Образование понятий-комплексов на основе некоторых объективных признаков. Комплексы такого рода имеют четыре вид</w:t>
      </w:r>
      <w:r>
        <w:rPr>
          <w:sz w:val="28"/>
          <w:szCs w:val="28"/>
        </w:rPr>
        <w:t>а: ассоциативный (любая внешне замеченная связь берется как достаточное основание для отнесения предметов к одному классу), коллекционный (взаимное дополнение и объединение предметов на основе частного функционального признака), цепной (переход в объединен</w:t>
      </w:r>
      <w:r>
        <w:rPr>
          <w:sz w:val="28"/>
          <w:szCs w:val="28"/>
        </w:rPr>
        <w:t>ии от одного признака к другому, так что одни предметы объединяются на основе одних, а другие - совершенно иных признаков, причем все они входят в одну и ту же группу), псевдопонятие (внешне - понятие, внутренне - комплекс).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Образование настоящих понятий</w:t>
      </w:r>
      <w:r>
        <w:rPr>
          <w:sz w:val="28"/>
          <w:szCs w:val="28"/>
        </w:rPr>
        <w:t>. Здесь предполагаются умения ребенка выделить, абстрагировать элементы, а затем интегрировать их в целостное понятие вне зависимости от предметов, которым они принадлежат. Эта ступень включает следующие стадии: стадия потенциальных понятий, на которой реб</w:t>
      </w:r>
      <w:r>
        <w:rPr>
          <w:sz w:val="28"/>
          <w:szCs w:val="28"/>
        </w:rPr>
        <w:t>енок выделяет группу предметов по одному общему признаку; стадия истинных понятий, когда абстрагируется ряд необходимых и достаточных признаков для определения понятия, а затем они синтезируются и включаются в соответствующее определение.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Синкретическое мы</w:t>
      </w:r>
      <w:r>
        <w:rPr>
          <w:sz w:val="28"/>
          <w:szCs w:val="28"/>
        </w:rPr>
        <w:t>шление и мышление в понятиях-комплексах характерных для детей раннего, дошкольного и младшего школьного возраста. К мышлению в настоящих понятиях ребенок приходит только в подростковом возрасте под влиянием обучения теоретическим основам разных наук.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</w:t>
      </w:r>
      <w:r>
        <w:rPr>
          <w:sz w:val="28"/>
          <w:szCs w:val="28"/>
        </w:rPr>
        <w:t>зируя данную теорию, можно сделать вывод, что в онтогенетической теории, развитие мышления рассматривается не как происходящее изнутри, спонтанно или на основе накопления ребенком только собственного, индивидуального опыта, а как процесс овладения им систе</w:t>
      </w:r>
      <w:r>
        <w:rPr>
          <w:sz w:val="28"/>
          <w:szCs w:val="28"/>
        </w:rPr>
        <w:t>мой общественно-исторических выработанных знаний, зафиксированных в значениях слов. В рамках данной теории были разработаны теория поэтапного формирования умственных действий П.Я. Гальперина и этапы образования понятий Л.С. Выготского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Деятельностная тео</w:t>
      </w:r>
      <w:r>
        <w:rPr>
          <w:sz w:val="28"/>
          <w:szCs w:val="28"/>
        </w:rPr>
        <w:t>рия мышления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Мыслительная деятельность заключается не только в умении познать окружающие явления, но и в умении действовать адекватно поставленной цели. Мыслительный процесс является активным, целеустремленным процессом, направленным на разрешение определ</w:t>
      </w:r>
      <w:r>
        <w:rPr>
          <w:sz w:val="28"/>
          <w:szCs w:val="28"/>
        </w:rPr>
        <w:t>енной задачи личностно мотивированным [11].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деятельностной парадигме, как и в когнитивной, при изучении мышления отмечается его сознательная направленность и автоматизированность схем действия. Течение мыслительного процесса определяется осознанием задач</w:t>
      </w:r>
      <w:r>
        <w:rPr>
          <w:sz w:val="28"/>
          <w:szCs w:val="28"/>
        </w:rPr>
        <w:t>и. Далее совершается проверка, контроль и критика, что характеризует мышление как рефлексивный процесс. В мышлении на основе сенсорной информации делаются определённые теоретические и практические выводы. Оно отражает бытие не только в виде отдельных вещей</w:t>
      </w:r>
      <w:r>
        <w:rPr>
          <w:sz w:val="28"/>
          <w:szCs w:val="28"/>
        </w:rPr>
        <w:t>, явлений и их свойств, но и определяет связи, существующие между ними, которые чаще всего непосредственно, в самом восприятии человеку не даны, как отмечают А.М. Матюшкин, Л.Л. Гурова. Свойства вещей и явлений, связи между ними отражаются в мышлении в обо</w:t>
      </w:r>
      <w:r>
        <w:rPr>
          <w:sz w:val="28"/>
          <w:szCs w:val="28"/>
        </w:rPr>
        <w:t>бщённой форме, в виде законов, сущностей.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О.К. Тихомирова, мышление есть процесс познавательной деятельности, продукты которой характеризуется обобщенным, опосредованным отражением действительности, оно дифференцируется на виды в зависимости</w:t>
      </w:r>
      <w:r>
        <w:rPr>
          <w:sz w:val="28"/>
          <w:szCs w:val="28"/>
        </w:rPr>
        <w:t xml:space="preserve"> от новизны этих обобщений и средств для субъекта, от степени активности самого мышления [24].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Брушлинский представляет мышление как процесс, для которого характерно «искание и открытие существенно нового», выявление таких его особенностей как прогноз</w:t>
      </w:r>
      <w:r>
        <w:rPr>
          <w:sz w:val="28"/>
          <w:szCs w:val="28"/>
        </w:rPr>
        <w:t>ирование, предвосхищение [24]. Д.Б. Богоявленская трактуют мышление как получение новых знаний и творческое преобразование имеющихся представлений [8].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Давыдов говорил, что если мышление мыслится как функция, то нельзя считать что мышление само по себе не </w:t>
      </w:r>
      <w:r>
        <w:rPr>
          <w:sz w:val="28"/>
          <w:szCs w:val="28"/>
        </w:rPr>
        <w:t>образует действий. Но можно под мышлением понимать и деятельностную картину[23].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том, что психическая деятельность формируется из внешней деятельности, наиболее последовательно развито А.Н. Леонтьевым и П.Я. Гальпериным. В работах П.Я. Гальпери</w:t>
      </w:r>
      <w:r>
        <w:rPr>
          <w:sz w:val="28"/>
          <w:szCs w:val="28"/>
        </w:rPr>
        <w:t>на [6] указывается, что всякий процесс усвоения начинается с конкретного действия с предметами. В дальнейшем операция утрачивает характер внешнего действия с предметами и производится во внешней речи, а потом "про себя", "в уме". Благодаря этому она абстра</w:t>
      </w:r>
      <w:r>
        <w:rPr>
          <w:sz w:val="28"/>
          <w:szCs w:val="28"/>
        </w:rPr>
        <w:t>гируется от конкретных предметных условий и приобретает более обобщенный характер. Происходит, по выражению автора, специфическое сокращение процесса, его автоматизация и переход в динамический стереотип.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Леонтьев [13] усматривает в этом моменте образ</w:t>
      </w:r>
      <w:r>
        <w:rPr>
          <w:sz w:val="28"/>
          <w:szCs w:val="28"/>
        </w:rPr>
        <w:t>ование механизма соответствующей психической функции, указывая далее, что многие звенья процесса становятся излишними, не получают подкрепления, затормаживаются и выпадают. Вместе с этим сокращением процесса происходит закрепление соответствующих рефлектор</w:t>
      </w:r>
      <w:r>
        <w:rPr>
          <w:sz w:val="28"/>
          <w:szCs w:val="28"/>
        </w:rPr>
        <w:t>ных связей "редуцированной системы".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С.Л. Рубинштейна[23], основным предметом психического исследования мышления является изучение его как процесса и как деятельности, предлагается рассматривать его как индивидуальный процесс и как проявление акт</w:t>
      </w:r>
      <w:r>
        <w:rPr>
          <w:sz w:val="28"/>
          <w:szCs w:val="28"/>
        </w:rPr>
        <w:t>ивности субъекта через системы деятельностей. Уточнение С.Л. Рубинштейна о субъективности мышления в континууме времени позволяет понимать, что его результат есть выражение определённой субъективной активности. По мнению Рубинштейна, всякий мыслительный пр</w:t>
      </w:r>
      <w:r>
        <w:rPr>
          <w:sz w:val="28"/>
          <w:szCs w:val="28"/>
        </w:rPr>
        <w:t>оцесс является актом, направленным на разрешение определённой задачи, постановка которой включает в себя цель и условия. Отличие мышления от других психических процессов состоит также в том, что оно почти всегда связано с наличием проблемной ситуации, зада</w:t>
      </w:r>
      <w:r>
        <w:rPr>
          <w:sz w:val="28"/>
          <w:szCs w:val="28"/>
        </w:rPr>
        <w:t>чи, которую нужно решить, и активным изменением условий, в которых эта задача задана. Мышление в отличие от восприятия выходит за пределы чувственного данного, расширяет границы познания. При этом разрешение задачи является естественным завершением мыслите</w:t>
      </w:r>
      <w:r>
        <w:rPr>
          <w:sz w:val="28"/>
          <w:szCs w:val="28"/>
        </w:rPr>
        <w:t>льного процесса, а прекращение его при недостигнутой цели будет воспринято субъектом как срыв или неудача.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Развиваемые в советской психологии положения о том, что теоретическая деятельность развивается из внешней, что психические свойства, как общие, так и</w:t>
      </w:r>
      <w:r>
        <w:rPr>
          <w:sz w:val="28"/>
          <w:szCs w:val="28"/>
        </w:rPr>
        <w:t xml:space="preserve"> специальные, являются продуктом онтогенетического развития, опираются на учение И.М. Сеченова и И.П. Павлова о рефлекторной природе психики. В "Элементах мысли" И.М. Сеченов [12] говорит о том, что мысль начинается с образования представлений о предмете и</w:t>
      </w:r>
      <w:r>
        <w:rPr>
          <w:sz w:val="28"/>
          <w:szCs w:val="28"/>
        </w:rPr>
        <w:t xml:space="preserve"> непосредственно переходит в "нечувственную область": "Переход мысли из опытной области во нечувственную совершается путем продолженного анализа, продолженного синтеза и продолженного обобщения. В этом смысле она составляет естественное продолжение предшес</w:t>
      </w:r>
      <w:r>
        <w:rPr>
          <w:sz w:val="28"/>
          <w:szCs w:val="28"/>
        </w:rPr>
        <w:t>твующей фазы развития, не отличающегося он неё по приемам, а следовательно, и процессами мышления".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зрения советской психологии на мышление как на деятельность, выросшую из практической, возникшую в процессе жизни индивидуума, находит свое обосновани</w:t>
      </w:r>
      <w:r>
        <w:rPr>
          <w:sz w:val="28"/>
          <w:szCs w:val="28"/>
        </w:rPr>
        <w:t>е в учении И.П. Павлова, согласно которому в основе мышления лежит условно-рефлекторная деятельность, формирующаяся в индивидуальном опыте.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Суммируя все вышесказанное, следует подчеркнуть, что выдвигая положение о рефлекторной природе мышления, советские п</w:t>
      </w:r>
      <w:r>
        <w:rPr>
          <w:sz w:val="28"/>
          <w:szCs w:val="28"/>
        </w:rPr>
        <w:t>сихологи тем самым отрицают положения идеалистической эмпирической психологии, которая подходит к мышлению как к врожденной способности, как к функции, лишь количественно увеличивающейся в ходе созревания мозга. Мышление является деятельностью, опирающейся</w:t>
      </w:r>
      <w:r>
        <w:rPr>
          <w:sz w:val="28"/>
          <w:szCs w:val="28"/>
        </w:rPr>
        <w:t xml:space="preserve"> на систему понятий, направленной на решение задач, подчиненной цели, учитывающей условия, в которых задача осуществляется.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была достигнута цель: проанализировать основные теории мышления в отечественной психологии. Для её дос</w:t>
      </w:r>
      <w:r>
        <w:rPr>
          <w:sz w:val="28"/>
          <w:szCs w:val="28"/>
        </w:rPr>
        <w:t>тижения была проанализирована научная психологическая литература на данную тему, раскрыта природа мышления, его виды, дана характеристика мыслительным операциям.</w:t>
      </w:r>
    </w:p>
    <w:p w:rsidR="00000000" w:rsidRDefault="00DD7749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В итоге можно сделать вывод, что мышление - это особого рода теоретическая и практическая деят</w:t>
      </w:r>
      <w:r>
        <w:rPr>
          <w:sz w:val="28"/>
          <w:szCs w:val="28"/>
        </w:rPr>
        <w:t>ельность, предполагающая систему включенных в нее действий и операций ориентировочно-исследовательского, преобразовательного и познавательного характера. Главными признаками мышления являются: опосредованность, обобщённость, решение той или иной задачи.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</w:t>
      </w:r>
      <w:r>
        <w:rPr>
          <w:sz w:val="28"/>
          <w:szCs w:val="28"/>
        </w:rPr>
        <w:t>ли выведены основные виды мышления: словесно-логическое, наглядно-действенное, наглядно-образное, теоретическое, практическое. Существуют также: интуитивное мышление, аналитическое, реалистическое, артистическое и др.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структурными элементами мышл</w:t>
      </w:r>
      <w:r>
        <w:rPr>
          <w:sz w:val="28"/>
          <w:szCs w:val="28"/>
        </w:rPr>
        <w:t>ения являются мыслительные операции: сравнение, анализ и синтез, абстракция, обобщение и конкретизация.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существуют 2 основных теории мышления: онтогенетическая и деятельностная.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онтогенетической теории, развитие мышления рассма</w:t>
      </w:r>
      <w:r>
        <w:rPr>
          <w:sz w:val="28"/>
          <w:szCs w:val="28"/>
        </w:rPr>
        <w:t>тривается не как происходящее изнутри, спонтанно или на основе накопления ребенком только собственного, индивидуального опыта, а как процесс овладения им системой общественно-исторических выработанных знаний, зафиксированных в значениях слов. В рамках данн</w:t>
      </w:r>
      <w:r>
        <w:rPr>
          <w:sz w:val="28"/>
          <w:szCs w:val="28"/>
        </w:rPr>
        <w:t>ой теории были разработаны теория поэтапного формирования умственных действий П.Я. Гальперина и этапы образования понятий Л.С. Выготского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подчеркнуть, что выдвигая положение о рефлекторной природе мышления, советские психологи в деятельностно</w:t>
      </w:r>
      <w:r>
        <w:rPr>
          <w:sz w:val="28"/>
          <w:szCs w:val="28"/>
        </w:rPr>
        <w:t>й теории, тем самым отрицают положения идеалистической эмпирической психологии, которая подходит к мышлению как к врожденной способности, как к функции, лишь количественно увеличивающейся в ходе созревания мозга. Мышление является деятельностью, опирающейс</w:t>
      </w:r>
      <w:r>
        <w:rPr>
          <w:sz w:val="28"/>
          <w:szCs w:val="28"/>
        </w:rPr>
        <w:t>я на систему понятий, направленной на решение задач, подчиненной цели, учитывающей условия, в которых задача осуществляется.</w:t>
      </w:r>
    </w:p>
    <w:p w:rsidR="00000000" w:rsidRDefault="00DD7749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br w:type="page"/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Будилова Е.А. Развитие теоретических принципов советской психологии и проблема мышления/ Е.</w:t>
      </w:r>
      <w:r>
        <w:rPr>
          <w:sz w:val="28"/>
          <w:szCs w:val="28"/>
        </w:rPr>
        <w:t>А. Будилова: М - Директмедиа паблишинг. - 2008 г. - 914 стр.</w:t>
      </w:r>
    </w:p>
    <w:p w:rsidR="00000000" w:rsidRDefault="00DD7749">
      <w:pPr>
        <w:spacing w:line="36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Василюк Ф.Е. Психология переживания. М., 1984.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Воронов В.В. Педагогика школы в двух словах. М., 2002.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 С. Психология развития человека. - М.: Изд-во Смысл; Эксмо, 2005. - 1136</w:t>
      </w:r>
      <w:r>
        <w:rPr>
          <w:sz w:val="28"/>
          <w:szCs w:val="28"/>
        </w:rPr>
        <w:t xml:space="preserve"> с.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Л.С. Сознание как проблема психологии. - В кн.: Психология и марксизм. М; Л., 1925.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Гальперин П. Я. Психология мышления и учение о поэтапном формировании умственных действий. - В кн.: Исследование мышления в советской психологии. М., 1966</w:t>
      </w:r>
      <w:r>
        <w:rPr>
          <w:sz w:val="28"/>
          <w:szCs w:val="28"/>
        </w:rPr>
        <w:t>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Гальперин П.Я. Развитие исследований по формированию умственных действий. - М.:[б.и.], 1959. - С. 46-91.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Дружинин В.Н. Когнитивные способности. Структура, диагностика, развитие. - М. - СПб.: ПЕР СЭ, Иматон - М, 2001. - 224с.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Дубровина И.В. Психолог</w:t>
      </w:r>
      <w:r>
        <w:rPr>
          <w:sz w:val="28"/>
          <w:szCs w:val="28"/>
        </w:rPr>
        <w:t>ия: Учебник для студ. сред. пед. учеб, заведений / И.В. Дубровина, Е.Е. Данилова, А.М. Прихожан; Под ред. И.В. Дубровиной. - М.: Издательский центр «Академия», 2004. - 464 с. С. 176-180.</w:t>
      </w:r>
    </w:p>
    <w:p w:rsidR="00000000" w:rsidRDefault="00DD77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Зейгарник Б.В. Патопсихология. Учебное пособие для студентов вузо</w:t>
      </w:r>
      <w:r>
        <w:rPr>
          <w:sz w:val="28"/>
          <w:szCs w:val="28"/>
        </w:rPr>
        <w:t>в. М.: Академия. - 1999.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Калмыкова 3.И. Продуктивное мышление как основа обучаемости. М., 1981.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Деятельность, сознание, личность. М., 1975.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Мышление// Психология мышления. Хрестоматия./ под ред. Ю.Б. Гиппенрейтер, В.В. П</w:t>
      </w:r>
      <w:r>
        <w:rPr>
          <w:sz w:val="28"/>
          <w:szCs w:val="28"/>
        </w:rPr>
        <w:t>етухова. - М: МГУ, 1982. - с.83.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 Н. Проблема развития психики. Монография / Леонтьев А.Н. Об историческом подходе в изучении психики человека. М.: Издательство МГУ - 1981. 4-е изд. 584 с.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Д.А. Субъективная семантика и смыслообразов</w:t>
      </w:r>
      <w:r>
        <w:rPr>
          <w:sz w:val="28"/>
          <w:szCs w:val="28"/>
        </w:rPr>
        <w:t>ание / Д.А. Леонтьев // Вестник МГУ. - Сер.14, Психология. - 1990. - №3. - с.33-42.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Общая психология. - СПб.: Питер, 2001. - 592 с. - с. 299-301.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 в 3-х книгах. Кн.-1.Общие основы психологии. 2003, 4-е изд., 686с.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оддьяков Н.Н. Мышление дошкольника. М., 1977.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Обухова Л.Ф. Неоконченные споры: П.Я. Гальперин и Ж. Пиаже: Портал психологических изданий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С.Л. Основы общей психологии/ Рубинштейн С. Л.. - СПб.: Питер, 2008. - 713с.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С.Л. Человек и</w:t>
      </w:r>
      <w:r>
        <w:rPr>
          <w:sz w:val="28"/>
          <w:szCs w:val="28"/>
        </w:rPr>
        <w:t xml:space="preserve"> мир/ Рубинштейн С.Л. - М.: Наука, 1997 - 191 с.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Талызина Н.Ф. Сущность деятельностного подхода в психологии // Методология и история психологии. 2007. №4. - C. 157-162.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Тихомиров О.К. Психология мышления: Учеб. Пособие для студ. высш. учеб. Заведений </w:t>
      </w:r>
      <w:r>
        <w:rPr>
          <w:sz w:val="28"/>
          <w:szCs w:val="28"/>
        </w:rPr>
        <w:t>/ Олег Константинович Тихомиров. - 2-е изд., стер. - М.: Издательский центр «Академия», 2005. - 288 с.</w:t>
      </w:r>
    </w:p>
    <w:p w:rsidR="00000000" w:rsidRDefault="00DD77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Творческое наследие А.В. Брушлинского и О.К. Тихомирова и современная психология мышления: тезисы докладов на научной конференции. - М.: ИР РАН, 2003. </w:t>
      </w:r>
      <w:r>
        <w:rPr>
          <w:sz w:val="28"/>
          <w:szCs w:val="28"/>
        </w:rPr>
        <w:t>- 395с.</w:t>
      </w:r>
    </w:p>
    <w:p w:rsidR="00000000" w:rsidRDefault="00DD77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000000" w:rsidRDefault="00DD774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 ОЦЕНКИ КУРСОВОЙ РАБОТЫ СТУДЕНТА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(отлично) - соответствует требованиям (всё необходимое сделано), существенных замечаний нет;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(хорошо) - соответствует требованиям, но есть существенные замечания и недочёты;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(удовлетворитель</w:t>
      </w:r>
      <w:r>
        <w:rPr>
          <w:sz w:val="28"/>
          <w:szCs w:val="28"/>
        </w:rPr>
        <w:t>но) - требования выполнены недостаточно;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(неудовлетворительно) - отсутствует или не соответствует требованиям (необходимое не сделано)</w:t>
      </w:r>
    </w:p>
    <w:p w:rsidR="00000000" w:rsidRDefault="00DD774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1119"/>
        <w:gridCol w:w="719"/>
        <w:gridCol w:w="720"/>
        <w:gridCol w:w="719"/>
        <w:gridCol w:w="72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 ECTS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ККр.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ККр.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ККр. 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ККр.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и ЗАКЛЮЧЕНИЕ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Обоснование актуальности темы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Формулировка цели, объекта, предмета, задач исследования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Формулировка гипотезы исследования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Наличие практической и/или теоретической значимости исследования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Оригинальность идеи, новизна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Проведение анализа литературы по теме исследования (количество литературы определяется курсовой работой)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5 4 3 25 5 4 3 2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Логика и системность изложения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Формулировка проблемы и лежащего </w:t>
            </w:r>
            <w:r>
              <w:rPr>
                <w:sz w:val="20"/>
                <w:szCs w:val="20"/>
              </w:rPr>
              <w:t>в её основе противоречия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Непротиворечивость понятийного аппарата исследования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КУРСОВОЙ РАБОТЫ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 ECTS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Кр. 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Кр. 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Кр. 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Кр.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Логичность и аргументированность изложенных материалов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Наличие и о</w:t>
            </w:r>
            <w:r>
              <w:rPr>
                <w:sz w:val="20"/>
                <w:szCs w:val="20"/>
              </w:rPr>
              <w:t>формление наглядных материалов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Умение вести дискуссию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Владение профессиональным языком и терминологическое соответствие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Грамотность текста курсовой работы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Наличие печатных работ и публ</w:t>
            </w:r>
            <w:r>
              <w:rPr>
                <w:sz w:val="20"/>
                <w:szCs w:val="20"/>
              </w:rPr>
              <w:t>ичных выступлений по материалам исследования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5 4 3 2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работы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D7749">
            <w:pPr>
              <w:rPr>
                <w:sz w:val="20"/>
                <w:szCs w:val="20"/>
              </w:rPr>
            </w:pPr>
          </w:p>
        </w:tc>
      </w:tr>
    </w:tbl>
    <w:p w:rsidR="00DD7749" w:rsidRDefault="00DD774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sectPr w:rsidR="00DD77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B7"/>
    <w:rsid w:val="00647FB7"/>
    <w:rsid w:val="00D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A6BC2C-3C8F-4C35-B00D-AE1DFB0F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6698</Words>
  <Characters>38182</Characters>
  <Application>Microsoft Office Word</Application>
  <DocSecurity>0</DocSecurity>
  <Lines>318</Lines>
  <Paragraphs>89</Paragraphs>
  <ScaleCrop>false</ScaleCrop>
  <Company/>
  <LinksUpToDate>false</LinksUpToDate>
  <CharactersWithSpaces>44791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2024-08-02T22:57:00Z</dcterms:created>
  <dcterms:modified xsi:type="dcterms:W3CDTF">2024-08-02T22:57:00Z</dcterms:modified>
</cp:coreProperties>
</file>