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9D31" w14:textId="77777777" w:rsidR="00201B4D" w:rsidRPr="00941605" w:rsidRDefault="00201B4D">
      <w:pPr>
        <w:jc w:val="center"/>
        <w:rPr>
          <w:b/>
          <w:sz w:val="32"/>
          <w:szCs w:val="32"/>
        </w:rPr>
      </w:pPr>
      <w:r w:rsidRPr="00941605">
        <w:rPr>
          <w:b/>
          <w:sz w:val="32"/>
          <w:szCs w:val="32"/>
        </w:rPr>
        <w:t>ТЕРМИНАЛЬНЫЙ ИЛЕИТ (БОЛЕЗНЬ КРОНА)</w:t>
      </w:r>
    </w:p>
    <w:p w14:paraId="46E722AA" w14:textId="77777777" w:rsidR="00201B4D" w:rsidRPr="00DE5F0D" w:rsidRDefault="00201B4D">
      <w:pPr>
        <w:jc w:val="center"/>
        <w:rPr>
          <w:b/>
          <w:i/>
          <w:sz w:val="24"/>
          <w:szCs w:val="24"/>
        </w:rPr>
      </w:pPr>
      <w:r w:rsidRPr="00DE5F0D">
        <w:rPr>
          <w:b/>
          <w:i/>
          <w:sz w:val="24"/>
          <w:szCs w:val="24"/>
        </w:rPr>
        <w:t xml:space="preserve">Минск </w:t>
      </w:r>
    </w:p>
    <w:p w14:paraId="2C29A0A3" w14:textId="77777777" w:rsidR="00201B4D" w:rsidRPr="00DE5F0D" w:rsidRDefault="00201B4D" w:rsidP="00941605">
      <w:pPr>
        <w:ind w:firstLine="709"/>
        <w:jc w:val="both"/>
        <w:rPr>
          <w:i/>
          <w:sz w:val="24"/>
          <w:szCs w:val="24"/>
        </w:rPr>
      </w:pPr>
      <w:r w:rsidRPr="00DE5F0D">
        <w:rPr>
          <w:i/>
          <w:sz w:val="24"/>
          <w:szCs w:val="24"/>
        </w:rPr>
        <w:t xml:space="preserve">Болезнь Крона — воспалительное рецидивирующее заболевание, характеризующееся преимущественно гранулематозными, некротически-язвенными и </w:t>
      </w:r>
      <w:proofErr w:type="spellStart"/>
      <w:r w:rsidRPr="00DE5F0D">
        <w:rPr>
          <w:i/>
          <w:sz w:val="24"/>
          <w:szCs w:val="24"/>
        </w:rPr>
        <w:t>рубцово-стснозирующими</w:t>
      </w:r>
      <w:proofErr w:type="spellEnd"/>
      <w:r w:rsidRPr="00DE5F0D">
        <w:rPr>
          <w:i/>
          <w:sz w:val="24"/>
          <w:szCs w:val="24"/>
        </w:rPr>
        <w:t xml:space="preserve"> процессами в стенке пищеварительного тракта, носящими обычно ограниченный, сегментарный характер. </w:t>
      </w:r>
    </w:p>
    <w:p w14:paraId="54044EA0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b/>
          <w:sz w:val="24"/>
          <w:szCs w:val="24"/>
        </w:rPr>
        <w:t>Этиология и патогенез.</w:t>
      </w:r>
      <w:r w:rsidRPr="00DE5F0D">
        <w:rPr>
          <w:sz w:val="24"/>
          <w:szCs w:val="24"/>
        </w:rPr>
        <w:t xml:space="preserve"> Пока остаются неизвестными. По-видимому, наиболее вероятной причиной заболевания является вирусное, а также вторичное бактериальное поражение кишечника на фоне иммунной сенсибилизации организма.</w:t>
      </w:r>
    </w:p>
    <w:p w14:paraId="44493FEB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b/>
          <w:sz w:val="24"/>
          <w:szCs w:val="24"/>
        </w:rPr>
        <w:t>Патологоанатомическая картина.</w:t>
      </w:r>
      <w:r w:rsidRPr="00DE5F0D">
        <w:rPr>
          <w:sz w:val="24"/>
          <w:szCs w:val="24"/>
        </w:rPr>
        <w:t xml:space="preserve"> Чаще поражается дистальный участок подвздошной кишки на протяжении 15—20 см изолированно или в сочетании с поражением слепой и других отделов толстой кишки. Характерно наличие достаточно четкой границы между измененными и неизмененными участками кишки. Стенка кишки отечна, под серозным покровом видны белесоватые бугорки (гранулемы). Регионарные лимфатические узлы увеличены, отмечаются явления </w:t>
      </w:r>
      <w:proofErr w:type="spellStart"/>
      <w:r w:rsidRPr="00DE5F0D">
        <w:rPr>
          <w:sz w:val="24"/>
          <w:szCs w:val="24"/>
        </w:rPr>
        <w:t>лимфостаза</w:t>
      </w:r>
      <w:proofErr w:type="spellEnd"/>
      <w:r w:rsidRPr="00DE5F0D">
        <w:rPr>
          <w:sz w:val="24"/>
          <w:szCs w:val="24"/>
        </w:rPr>
        <w:t xml:space="preserve"> в </w:t>
      </w:r>
      <w:proofErr w:type="spellStart"/>
      <w:r w:rsidRPr="00DE5F0D">
        <w:rPr>
          <w:sz w:val="24"/>
          <w:szCs w:val="24"/>
        </w:rPr>
        <w:t>подслизистом</w:t>
      </w:r>
      <w:proofErr w:type="spellEnd"/>
      <w:r w:rsidRPr="00DE5F0D">
        <w:rPr>
          <w:sz w:val="24"/>
          <w:szCs w:val="24"/>
        </w:rPr>
        <w:t xml:space="preserve"> слое. На поверхности слизистой оболочки видны участки некроза, язвы, а при длительном течении заболевания — рубцы, нередко суживающие просвет кишки, и участки атрофии слизистой. Микроскопическое исследование выявляет отек стенки кишки, гиперплазию лимфоидных фолликулов, образование гранулем, преимущественно состоящих из своеобразных гигантских и </w:t>
      </w:r>
      <w:proofErr w:type="spellStart"/>
      <w:r w:rsidRPr="00DE5F0D">
        <w:rPr>
          <w:sz w:val="24"/>
          <w:szCs w:val="24"/>
        </w:rPr>
        <w:t>эпителиоидных</w:t>
      </w:r>
      <w:proofErr w:type="spellEnd"/>
      <w:r w:rsidRPr="00DE5F0D">
        <w:rPr>
          <w:sz w:val="24"/>
          <w:szCs w:val="24"/>
        </w:rPr>
        <w:t xml:space="preserve"> клеток. В тяжелых случаях образуются абсцессы в стенке кишки, внутренние и наружные свищи.</w:t>
      </w:r>
    </w:p>
    <w:p w14:paraId="4925F482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b/>
          <w:sz w:val="24"/>
          <w:szCs w:val="24"/>
        </w:rPr>
        <w:t>Клиническая картина.</w:t>
      </w:r>
      <w:r w:rsidRPr="00DE5F0D">
        <w:rPr>
          <w:sz w:val="24"/>
          <w:szCs w:val="24"/>
        </w:rPr>
        <w:t xml:space="preserve"> Клиника болезни Крона весьма вариабельна и во многом зависит от локализации и остроты процесса.</w:t>
      </w:r>
    </w:p>
    <w:p w14:paraId="50220CC5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sz w:val="24"/>
          <w:szCs w:val="24"/>
        </w:rPr>
        <w:t xml:space="preserve">Острая форма болезни проявляется резкими болями в животе (чаще в правой подвздошной области), рвотой, поносами, высокой температурой тела и по клинической картине чаще всего напоминает острый аппендицит. Хронические формы заболевания проявляются болями в животе, поносами с наличием в испражнениях слизи и гноя, метеоризмом, похуданием, нередко субфебрилитетом. При пальпации живота обнаруживается болезненность над зоной поражения, нередко </w:t>
      </w:r>
      <w:proofErr w:type="spellStart"/>
      <w:r w:rsidRPr="00DE5F0D">
        <w:rPr>
          <w:sz w:val="24"/>
          <w:szCs w:val="24"/>
        </w:rPr>
        <w:t>резистентность</w:t>
      </w:r>
      <w:proofErr w:type="spellEnd"/>
      <w:r w:rsidRPr="00DE5F0D">
        <w:rPr>
          <w:sz w:val="24"/>
          <w:szCs w:val="24"/>
        </w:rPr>
        <w:t xml:space="preserve"> брюшной стенки. Иногда удается пальпировать ригидную и болезненную части кишки или воспалительные конгломераты в этой области. При поражении толстой кишки часто выявляются изменения слизистой оболочки и кожи в области </w:t>
      </w:r>
      <w:proofErr w:type="spellStart"/>
      <w:r w:rsidRPr="00DE5F0D">
        <w:rPr>
          <w:sz w:val="24"/>
          <w:szCs w:val="24"/>
        </w:rPr>
        <w:t>ануса</w:t>
      </w:r>
      <w:proofErr w:type="spellEnd"/>
      <w:r w:rsidRPr="00DE5F0D">
        <w:rPr>
          <w:sz w:val="24"/>
          <w:szCs w:val="24"/>
        </w:rPr>
        <w:t xml:space="preserve"> (отеки, трещины, язвы, рецидивирующие абсцессы, свищи). Внекишечными проявлениями болезни являются артриты, ириты, узловая эритема.</w:t>
      </w:r>
    </w:p>
    <w:p w14:paraId="4550D0D6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sz w:val="24"/>
          <w:szCs w:val="24"/>
        </w:rPr>
        <w:t xml:space="preserve">При исследовании крови нередко выявляется анемия, в период обострения заболевания — </w:t>
      </w:r>
      <w:proofErr w:type="spellStart"/>
      <w:r w:rsidRPr="00DE5F0D">
        <w:rPr>
          <w:sz w:val="24"/>
          <w:szCs w:val="24"/>
        </w:rPr>
        <w:t>нейтрофильный</w:t>
      </w:r>
      <w:proofErr w:type="spellEnd"/>
      <w:r w:rsidRPr="00DE5F0D">
        <w:rPr>
          <w:sz w:val="24"/>
          <w:szCs w:val="24"/>
        </w:rPr>
        <w:t xml:space="preserve"> лейкоцитоз, повышение СОЭ, в ряде случаев — </w:t>
      </w:r>
      <w:proofErr w:type="spellStart"/>
      <w:r w:rsidRPr="00DE5F0D">
        <w:rPr>
          <w:sz w:val="24"/>
          <w:szCs w:val="24"/>
        </w:rPr>
        <w:t>гипопротеинемия</w:t>
      </w:r>
      <w:proofErr w:type="spellEnd"/>
      <w:r w:rsidRPr="00DE5F0D">
        <w:rPr>
          <w:sz w:val="24"/>
          <w:szCs w:val="24"/>
        </w:rPr>
        <w:t xml:space="preserve">. При рентгенологическом исследовании определяются утолщение складок слизистой оболочки пораженного участка вследствие воспалительного отека, зернистость рельефа с мелкими дефектами наполнения, в типичных случаях — характерное шнуровидное сужение дистального участка подвздошной кишки (симптом струны). Поражения толстой кишки последнее время диагностируются чаще благодаря использованию </w:t>
      </w:r>
      <w:proofErr w:type="spellStart"/>
      <w:r w:rsidRPr="00DE5F0D">
        <w:rPr>
          <w:sz w:val="24"/>
          <w:szCs w:val="24"/>
        </w:rPr>
        <w:t>колоноскопии</w:t>
      </w:r>
      <w:proofErr w:type="spellEnd"/>
      <w:r w:rsidRPr="00DE5F0D">
        <w:rPr>
          <w:sz w:val="24"/>
          <w:szCs w:val="24"/>
        </w:rPr>
        <w:t xml:space="preserve"> и прицельной биопсии с последующим гистологическим исследованием </w:t>
      </w:r>
      <w:proofErr w:type="spellStart"/>
      <w:r w:rsidRPr="00DE5F0D">
        <w:rPr>
          <w:sz w:val="24"/>
          <w:szCs w:val="24"/>
        </w:rPr>
        <w:t>биоптатов</w:t>
      </w:r>
      <w:proofErr w:type="spellEnd"/>
      <w:r w:rsidRPr="00DE5F0D">
        <w:rPr>
          <w:sz w:val="24"/>
          <w:szCs w:val="24"/>
        </w:rPr>
        <w:t>.</w:t>
      </w:r>
    </w:p>
    <w:p w14:paraId="48687177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sz w:val="24"/>
          <w:szCs w:val="24"/>
        </w:rPr>
        <w:t xml:space="preserve">Течение и осложнения. Начало заболевания может быть острым с последующим переходом в хроническую форму или (чаще) хроническим рецидивирующим, медленно прогрессирующим. При неблагоприятном течении возникают осложнения: непроходимость кишечника, которая нередко имеет </w:t>
      </w:r>
      <w:proofErr w:type="spellStart"/>
      <w:r w:rsidRPr="00DE5F0D">
        <w:rPr>
          <w:sz w:val="24"/>
          <w:szCs w:val="24"/>
        </w:rPr>
        <w:t>подострое</w:t>
      </w:r>
      <w:proofErr w:type="spellEnd"/>
      <w:r w:rsidRPr="00DE5F0D">
        <w:rPr>
          <w:sz w:val="24"/>
          <w:szCs w:val="24"/>
        </w:rPr>
        <w:t xml:space="preserve"> течение с чередованием периодов ухудшения и частичного восстановления проходимости кишки, абсцессы, внутренние или (реже) наружные свищи; при длительном течении может развиваться амилоидоз внутренних органов.</w:t>
      </w:r>
    </w:p>
    <w:p w14:paraId="69D5C642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b/>
          <w:sz w:val="24"/>
          <w:szCs w:val="24"/>
        </w:rPr>
        <w:t>Диагноз и дифференциальная диагностика.</w:t>
      </w:r>
      <w:r w:rsidRPr="00DE5F0D">
        <w:rPr>
          <w:sz w:val="24"/>
          <w:szCs w:val="24"/>
        </w:rPr>
        <w:t xml:space="preserve"> В типичных случаях диагноз устанавливают на основании характерных данных клинической картины заболевания, результатах рентгенологического исследования, а при поражении толстой кишки и желудка — и эндоскопии с гистологическим исследованием </w:t>
      </w:r>
      <w:proofErr w:type="spellStart"/>
      <w:r w:rsidRPr="00DE5F0D">
        <w:rPr>
          <w:sz w:val="24"/>
          <w:szCs w:val="24"/>
        </w:rPr>
        <w:t>биоптатов</w:t>
      </w:r>
      <w:proofErr w:type="spellEnd"/>
      <w:r w:rsidRPr="00DE5F0D">
        <w:rPr>
          <w:sz w:val="24"/>
          <w:szCs w:val="24"/>
        </w:rPr>
        <w:t xml:space="preserve">. Дифференциальный диагноз в большинстве случаев труден. Острые формы заболевания нередко ошибочно диагностируются </w:t>
      </w:r>
      <w:r w:rsidRPr="00DE5F0D">
        <w:rPr>
          <w:sz w:val="24"/>
          <w:szCs w:val="24"/>
        </w:rPr>
        <w:lastRenderedPageBreak/>
        <w:t>как острый аппендицит или какое-либо другое острое хирургическое заболевание. В отличие от острого аппендицита при болезни Крона наблюдается не задержка стула, а поносы, но этот признак ненадежен.</w:t>
      </w:r>
    </w:p>
    <w:p w14:paraId="4923BE9F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sz w:val="24"/>
          <w:szCs w:val="24"/>
        </w:rPr>
        <w:t xml:space="preserve">Хронические формы заболевания следует отличать от бактериальной и амебной дизентерии, </w:t>
      </w:r>
      <w:proofErr w:type="spellStart"/>
      <w:r w:rsidRPr="00DE5F0D">
        <w:rPr>
          <w:sz w:val="24"/>
          <w:szCs w:val="24"/>
        </w:rPr>
        <w:t>балантидиаза</w:t>
      </w:r>
      <w:proofErr w:type="spellEnd"/>
      <w:r w:rsidRPr="00DE5F0D">
        <w:rPr>
          <w:sz w:val="24"/>
          <w:szCs w:val="24"/>
        </w:rPr>
        <w:t xml:space="preserve">, а также от хронического колита. При не-специфическом язвенном колите в отличие от болезни Крона не </w:t>
      </w:r>
      <w:proofErr w:type="spellStart"/>
      <w:r w:rsidRPr="00DE5F0D">
        <w:rPr>
          <w:sz w:val="24"/>
          <w:szCs w:val="24"/>
        </w:rPr>
        <w:t>прощупыва-ются</w:t>
      </w:r>
      <w:proofErr w:type="spellEnd"/>
      <w:r w:rsidRPr="00DE5F0D">
        <w:rPr>
          <w:sz w:val="24"/>
          <w:szCs w:val="24"/>
        </w:rPr>
        <w:t xml:space="preserve"> воспалительные конгломераты в области поражения кишечника, </w:t>
      </w:r>
      <w:proofErr w:type="spellStart"/>
      <w:r w:rsidRPr="00DE5F0D">
        <w:rPr>
          <w:sz w:val="24"/>
          <w:szCs w:val="24"/>
        </w:rPr>
        <w:t>неха-рактерно</w:t>
      </w:r>
      <w:proofErr w:type="spellEnd"/>
      <w:r w:rsidRPr="00DE5F0D">
        <w:rPr>
          <w:sz w:val="24"/>
          <w:szCs w:val="24"/>
        </w:rPr>
        <w:t xml:space="preserve"> спонтанное возникновение кишечных свищей, язвенных поражений анальной зоны, однако более часто развиваются кишечные кровотечения. 0блегчает диагноз </w:t>
      </w:r>
      <w:proofErr w:type="spellStart"/>
      <w:r w:rsidRPr="00DE5F0D">
        <w:rPr>
          <w:sz w:val="24"/>
          <w:szCs w:val="24"/>
        </w:rPr>
        <w:t>колоноскопия</w:t>
      </w:r>
      <w:proofErr w:type="spellEnd"/>
      <w:r w:rsidRPr="00DE5F0D">
        <w:rPr>
          <w:sz w:val="24"/>
          <w:szCs w:val="24"/>
        </w:rPr>
        <w:t xml:space="preserve">. Туберкулез кишечника также может имитировать болезнь Крона, но он обычно развивается на фоне выраженного </w:t>
      </w:r>
      <w:proofErr w:type="spellStart"/>
      <w:r w:rsidRPr="00DE5F0D">
        <w:rPr>
          <w:sz w:val="24"/>
          <w:szCs w:val="24"/>
        </w:rPr>
        <w:t>легоч-ного</w:t>
      </w:r>
      <w:proofErr w:type="spellEnd"/>
      <w:r w:rsidRPr="00DE5F0D">
        <w:rPr>
          <w:sz w:val="24"/>
          <w:szCs w:val="24"/>
        </w:rPr>
        <w:t xml:space="preserve"> процесса как следствие его генерализации: туберкулиновые пробы (Пирке и Манту) бывают резко положительными. Дифференциальная диагностика болезни Крона и опухолей толстой кишки возможна на основании данных </w:t>
      </w:r>
      <w:proofErr w:type="spellStart"/>
      <w:r w:rsidRPr="00DE5F0D">
        <w:rPr>
          <w:sz w:val="24"/>
          <w:szCs w:val="24"/>
        </w:rPr>
        <w:t>ирриго</w:t>
      </w:r>
      <w:proofErr w:type="spellEnd"/>
      <w:r w:rsidRPr="00DE5F0D">
        <w:rPr>
          <w:sz w:val="24"/>
          <w:szCs w:val="24"/>
        </w:rPr>
        <w:t xml:space="preserve">- и </w:t>
      </w:r>
      <w:proofErr w:type="spellStart"/>
      <w:r w:rsidRPr="00DE5F0D">
        <w:rPr>
          <w:sz w:val="24"/>
          <w:szCs w:val="24"/>
        </w:rPr>
        <w:t>колоноскопии</w:t>
      </w:r>
      <w:proofErr w:type="spellEnd"/>
      <w:r w:rsidRPr="00DE5F0D">
        <w:rPr>
          <w:sz w:val="24"/>
          <w:szCs w:val="24"/>
        </w:rPr>
        <w:t xml:space="preserve">, в сомнительных случаях прибегают к диагностической </w:t>
      </w:r>
      <w:proofErr w:type="spellStart"/>
      <w:r w:rsidRPr="00DE5F0D">
        <w:rPr>
          <w:sz w:val="24"/>
          <w:szCs w:val="24"/>
        </w:rPr>
        <w:t>лапаратомии</w:t>
      </w:r>
      <w:proofErr w:type="spellEnd"/>
      <w:r w:rsidRPr="00DE5F0D">
        <w:rPr>
          <w:sz w:val="24"/>
          <w:szCs w:val="24"/>
        </w:rPr>
        <w:t>.</w:t>
      </w:r>
    </w:p>
    <w:p w14:paraId="7B54C222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b/>
          <w:sz w:val="24"/>
          <w:szCs w:val="24"/>
        </w:rPr>
        <w:t xml:space="preserve">Лечение. </w:t>
      </w:r>
      <w:r w:rsidRPr="00DE5F0D">
        <w:rPr>
          <w:sz w:val="24"/>
          <w:szCs w:val="24"/>
        </w:rPr>
        <w:t xml:space="preserve">Терапия проводится обычно в условиях стационара. Назначают диетическое питание, цель которого—устранение диспепсии, </w:t>
      </w:r>
      <w:proofErr w:type="spellStart"/>
      <w:r w:rsidRPr="00DE5F0D">
        <w:rPr>
          <w:sz w:val="24"/>
          <w:szCs w:val="24"/>
        </w:rPr>
        <w:t>щажение</w:t>
      </w:r>
      <w:proofErr w:type="spellEnd"/>
      <w:r w:rsidRPr="00DE5F0D">
        <w:rPr>
          <w:sz w:val="24"/>
          <w:szCs w:val="24"/>
        </w:rPr>
        <w:t xml:space="preserve"> слизистой оболочки пищеварительного тракта, нормализация белкового и </w:t>
      </w:r>
      <w:proofErr w:type="spellStart"/>
      <w:r w:rsidRPr="00DE5F0D">
        <w:rPr>
          <w:sz w:val="24"/>
          <w:szCs w:val="24"/>
        </w:rPr>
        <w:t>вита-минного</w:t>
      </w:r>
      <w:proofErr w:type="spellEnd"/>
      <w:r w:rsidRPr="00DE5F0D">
        <w:rPr>
          <w:sz w:val="24"/>
          <w:szCs w:val="24"/>
        </w:rPr>
        <w:t xml:space="preserve"> баланса организма. Поэтому в период обострения рекомендуется частое дробное питание с достаточным количеством витаминов, микроэлементов.</w:t>
      </w:r>
    </w:p>
    <w:p w14:paraId="7DA89386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sz w:val="24"/>
          <w:szCs w:val="24"/>
        </w:rPr>
        <w:t xml:space="preserve">Для устранения поносов назначают </w:t>
      </w:r>
      <w:proofErr w:type="spellStart"/>
      <w:r w:rsidRPr="00DE5F0D">
        <w:rPr>
          <w:sz w:val="24"/>
          <w:szCs w:val="24"/>
        </w:rPr>
        <w:t>холинолитические</w:t>
      </w:r>
      <w:proofErr w:type="spellEnd"/>
      <w:r w:rsidRPr="00DE5F0D">
        <w:rPr>
          <w:sz w:val="24"/>
          <w:szCs w:val="24"/>
        </w:rPr>
        <w:t xml:space="preserve"> средства (атропина сульфат, </w:t>
      </w:r>
      <w:proofErr w:type="spellStart"/>
      <w:r w:rsidRPr="00DE5F0D">
        <w:rPr>
          <w:sz w:val="24"/>
          <w:szCs w:val="24"/>
        </w:rPr>
        <w:t>платифиллина</w:t>
      </w:r>
      <w:proofErr w:type="spellEnd"/>
      <w:r w:rsidRPr="00DE5F0D">
        <w:rPr>
          <w:sz w:val="24"/>
          <w:szCs w:val="24"/>
        </w:rPr>
        <w:t xml:space="preserve"> </w:t>
      </w:r>
      <w:proofErr w:type="spellStart"/>
      <w:r w:rsidRPr="00DE5F0D">
        <w:rPr>
          <w:sz w:val="24"/>
          <w:szCs w:val="24"/>
        </w:rPr>
        <w:t>гидротартрат</w:t>
      </w:r>
      <w:proofErr w:type="spellEnd"/>
      <w:r w:rsidRPr="00DE5F0D">
        <w:rPr>
          <w:sz w:val="24"/>
          <w:szCs w:val="24"/>
        </w:rPr>
        <w:t xml:space="preserve"> и др.), а также обволакивающие и </w:t>
      </w:r>
      <w:proofErr w:type="spellStart"/>
      <w:r w:rsidRPr="00DE5F0D">
        <w:rPr>
          <w:sz w:val="24"/>
          <w:szCs w:val="24"/>
        </w:rPr>
        <w:t>аяжущие</w:t>
      </w:r>
      <w:proofErr w:type="spellEnd"/>
      <w:r w:rsidRPr="00DE5F0D">
        <w:rPr>
          <w:sz w:val="24"/>
          <w:szCs w:val="24"/>
        </w:rPr>
        <w:t xml:space="preserve"> вещества (как при хроническом энтерите). Полезны препараты пищеварительных ферментов: панкреатин, </w:t>
      </w:r>
      <w:proofErr w:type="spellStart"/>
      <w:r w:rsidRPr="00DE5F0D">
        <w:rPr>
          <w:sz w:val="24"/>
          <w:szCs w:val="24"/>
        </w:rPr>
        <w:t>абомин</w:t>
      </w:r>
      <w:proofErr w:type="spellEnd"/>
      <w:r w:rsidRPr="00DE5F0D">
        <w:rPr>
          <w:sz w:val="24"/>
          <w:szCs w:val="24"/>
        </w:rPr>
        <w:t xml:space="preserve">, </w:t>
      </w:r>
      <w:proofErr w:type="spellStart"/>
      <w:r w:rsidRPr="00DE5F0D">
        <w:rPr>
          <w:sz w:val="24"/>
          <w:szCs w:val="24"/>
        </w:rPr>
        <w:t>витогепатпанкреатин</w:t>
      </w:r>
      <w:proofErr w:type="spellEnd"/>
      <w:r w:rsidRPr="00DE5F0D">
        <w:rPr>
          <w:sz w:val="24"/>
          <w:szCs w:val="24"/>
        </w:rPr>
        <w:t xml:space="preserve">, </w:t>
      </w:r>
      <w:proofErr w:type="spellStart"/>
      <w:r w:rsidRPr="00DE5F0D">
        <w:rPr>
          <w:sz w:val="24"/>
          <w:szCs w:val="24"/>
        </w:rPr>
        <w:t>поли-зим</w:t>
      </w:r>
      <w:proofErr w:type="spellEnd"/>
      <w:r w:rsidRPr="00DE5F0D">
        <w:rPr>
          <w:sz w:val="24"/>
          <w:szCs w:val="24"/>
        </w:rPr>
        <w:t xml:space="preserve">, </w:t>
      </w:r>
      <w:proofErr w:type="spellStart"/>
      <w:r w:rsidRPr="00DE5F0D">
        <w:rPr>
          <w:sz w:val="24"/>
          <w:szCs w:val="24"/>
        </w:rPr>
        <w:t>фестал</w:t>
      </w:r>
      <w:proofErr w:type="spellEnd"/>
      <w:r w:rsidRPr="00DE5F0D">
        <w:rPr>
          <w:sz w:val="24"/>
          <w:szCs w:val="24"/>
        </w:rPr>
        <w:t xml:space="preserve"> и др. Боли снимаются </w:t>
      </w:r>
      <w:proofErr w:type="spellStart"/>
      <w:r w:rsidRPr="00DE5F0D">
        <w:rPr>
          <w:sz w:val="24"/>
          <w:szCs w:val="24"/>
        </w:rPr>
        <w:t>холинолитиками</w:t>
      </w:r>
      <w:proofErr w:type="spellEnd"/>
      <w:r w:rsidRPr="00DE5F0D">
        <w:rPr>
          <w:sz w:val="24"/>
          <w:szCs w:val="24"/>
        </w:rPr>
        <w:t xml:space="preserve"> или назначением </w:t>
      </w:r>
      <w:proofErr w:type="spellStart"/>
      <w:r w:rsidRPr="00DE5F0D">
        <w:rPr>
          <w:sz w:val="24"/>
          <w:szCs w:val="24"/>
        </w:rPr>
        <w:t>аналь-гетиков</w:t>
      </w:r>
      <w:proofErr w:type="spellEnd"/>
      <w:r w:rsidRPr="00DE5F0D">
        <w:rPr>
          <w:sz w:val="24"/>
          <w:szCs w:val="24"/>
        </w:rPr>
        <w:t xml:space="preserve">. При железодефицитной анемии </w:t>
      </w:r>
      <w:proofErr w:type="spellStart"/>
      <w:r w:rsidRPr="00DE5F0D">
        <w:rPr>
          <w:sz w:val="24"/>
          <w:szCs w:val="24"/>
        </w:rPr>
        <w:t>парентерально</w:t>
      </w:r>
      <w:proofErr w:type="spellEnd"/>
      <w:r w:rsidRPr="00DE5F0D">
        <w:rPr>
          <w:sz w:val="24"/>
          <w:szCs w:val="24"/>
        </w:rPr>
        <w:t xml:space="preserve"> вводят препараты железа и витамины С, B6, B12, </w:t>
      </w:r>
      <w:proofErr w:type="spellStart"/>
      <w:r w:rsidRPr="00DE5F0D">
        <w:rPr>
          <w:sz w:val="24"/>
          <w:szCs w:val="24"/>
        </w:rPr>
        <w:t>фолиевую</w:t>
      </w:r>
      <w:proofErr w:type="spellEnd"/>
      <w:r w:rsidRPr="00DE5F0D">
        <w:rPr>
          <w:sz w:val="24"/>
          <w:szCs w:val="24"/>
        </w:rPr>
        <w:t xml:space="preserve"> кислоту. При наличии </w:t>
      </w:r>
      <w:proofErr w:type="spellStart"/>
      <w:r w:rsidRPr="00DE5F0D">
        <w:rPr>
          <w:sz w:val="24"/>
          <w:szCs w:val="24"/>
        </w:rPr>
        <w:t>гипопротеинемии</w:t>
      </w:r>
      <w:proofErr w:type="spellEnd"/>
      <w:r w:rsidRPr="00DE5F0D">
        <w:rPr>
          <w:sz w:val="24"/>
          <w:szCs w:val="24"/>
        </w:rPr>
        <w:t xml:space="preserve"> производят повторные переливания плазмы, альбумина и белковых </w:t>
      </w:r>
      <w:proofErr w:type="spellStart"/>
      <w:r w:rsidRPr="00DE5F0D">
        <w:rPr>
          <w:sz w:val="24"/>
          <w:szCs w:val="24"/>
        </w:rPr>
        <w:t>гидролизатов</w:t>
      </w:r>
      <w:proofErr w:type="spellEnd"/>
      <w:r w:rsidRPr="00DE5F0D">
        <w:rPr>
          <w:sz w:val="24"/>
          <w:szCs w:val="24"/>
        </w:rPr>
        <w:t>.</w:t>
      </w:r>
    </w:p>
    <w:p w14:paraId="47308194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sz w:val="24"/>
          <w:szCs w:val="24"/>
        </w:rPr>
        <w:t>Больным с высокой температурой, множественными язвами, нагноением гранулем назначают сульфаниламидные препараты (</w:t>
      </w:r>
      <w:proofErr w:type="spellStart"/>
      <w:r w:rsidRPr="00DE5F0D">
        <w:rPr>
          <w:sz w:val="24"/>
          <w:szCs w:val="24"/>
        </w:rPr>
        <w:t>сульфасалазин</w:t>
      </w:r>
      <w:proofErr w:type="spellEnd"/>
      <w:r w:rsidRPr="00DE5F0D">
        <w:rPr>
          <w:sz w:val="24"/>
          <w:szCs w:val="24"/>
        </w:rPr>
        <w:t xml:space="preserve"> по 6— </w:t>
      </w:r>
      <w:smartTag w:uri="urn:schemas-microsoft-com:office:smarttags" w:element="metricconverter">
        <w:smartTagPr>
          <w:attr w:name="ProductID" w:val="8 г"/>
        </w:smartTagPr>
        <w:r w:rsidRPr="00DE5F0D">
          <w:rPr>
            <w:sz w:val="24"/>
            <w:szCs w:val="24"/>
          </w:rPr>
          <w:t>8 г</w:t>
        </w:r>
      </w:smartTag>
      <w:r w:rsidRPr="00DE5F0D">
        <w:rPr>
          <w:sz w:val="24"/>
          <w:szCs w:val="24"/>
        </w:rPr>
        <w:t xml:space="preserve"> в день и др.) или антибиотики широкого спектра действия (оксациллин, </w:t>
      </w:r>
      <w:proofErr w:type="spellStart"/>
      <w:r w:rsidRPr="00DE5F0D">
        <w:rPr>
          <w:sz w:val="24"/>
          <w:szCs w:val="24"/>
        </w:rPr>
        <w:t>не-омицин</w:t>
      </w:r>
      <w:proofErr w:type="spellEnd"/>
      <w:r w:rsidRPr="00DE5F0D">
        <w:rPr>
          <w:sz w:val="24"/>
          <w:szCs w:val="24"/>
        </w:rPr>
        <w:t xml:space="preserve"> и др.). В особо тяжелых случаях применяют кортикостероидные гормоны, однако следует учитывать, что если в начале лечения они способствуют клиническому улучшению, то затем, после их отмены, болезнь нередко протекает с еще большей активностью. При хроническом течении заболевания основное значение имеет рациональный подбор диеты.</w:t>
      </w:r>
    </w:p>
    <w:p w14:paraId="2AE7D505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sz w:val="24"/>
          <w:szCs w:val="24"/>
        </w:rPr>
        <w:t>Оперативное лечение проводят больным с хронической формой болезни Крона при отсутствии эффекта от консервативного лечения или при возникновении осложнений.</w:t>
      </w:r>
    </w:p>
    <w:p w14:paraId="1AE3FAE2" w14:textId="77777777" w:rsidR="00201B4D" w:rsidRPr="00DE5F0D" w:rsidRDefault="00201B4D" w:rsidP="00941605">
      <w:pPr>
        <w:ind w:firstLine="709"/>
        <w:jc w:val="both"/>
        <w:rPr>
          <w:sz w:val="24"/>
          <w:szCs w:val="24"/>
        </w:rPr>
      </w:pPr>
      <w:r w:rsidRPr="00DE5F0D">
        <w:rPr>
          <w:sz w:val="24"/>
          <w:szCs w:val="24"/>
        </w:rPr>
        <w:t>Больные с болезнью Крона должны находиться на диспансерном учете. Хотя лечение в большинстве случаев и не приводит к выздоровлению, оно облегчает течение заболевания и улучшает прогноз.</w:t>
      </w:r>
    </w:p>
    <w:sectPr w:rsidR="00201B4D" w:rsidRPr="00DE5F0D" w:rsidSect="00941605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6C"/>
    <w:rsid w:val="00201B4D"/>
    <w:rsid w:val="00541AC6"/>
    <w:rsid w:val="00861CF8"/>
    <w:rsid w:val="00941605"/>
    <w:rsid w:val="00BD456C"/>
    <w:rsid w:val="00D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DA073"/>
  <w15:chartTrackingRefBased/>
  <w15:docId w15:val="{DC030D55-AFAB-4D23-BA80-A57B1779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ТЕРМИНАЛЬНЫЙ ИЛЕИТ (БОЛЕЗНЬ КРОНА)</vt:lpstr>
    </vt:vector>
  </TitlesOfParts>
  <Company>freedom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ТЕРМИНАЛЬНЫЙ ИЛЕИТ (БОЛЕЗНЬ КРОНА)</dc:title>
  <dc:subject/>
  <dc:creator>pazufu</dc:creator>
  <cp:keywords/>
  <cp:lastModifiedBy>Igor</cp:lastModifiedBy>
  <cp:revision>2</cp:revision>
  <dcterms:created xsi:type="dcterms:W3CDTF">2024-11-17T13:15:00Z</dcterms:created>
  <dcterms:modified xsi:type="dcterms:W3CDTF">2024-11-17T13:15:00Z</dcterms:modified>
</cp:coreProperties>
</file>