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C0" w:rsidRDefault="00E91C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40"/>
        </w:rPr>
      </w:pPr>
      <w:bookmarkStart w:id="0" w:name="_GoBack"/>
      <w:bookmarkEnd w:id="0"/>
      <w:r>
        <w:rPr>
          <w:rFonts w:ascii="Times New Roman" w:hAnsi="Times New Roman" w:cs="Times New Roman"/>
          <w:sz w:val="40"/>
        </w:rPr>
        <w:t>План:</w:t>
      </w:r>
    </w:p>
    <w:p w:rsidR="00E91CC0" w:rsidRDefault="00E91C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40"/>
        </w:rPr>
      </w:pPr>
    </w:p>
    <w:p w:rsidR="00E91CC0" w:rsidRDefault="00E91CC0">
      <w:pPr>
        <w:pStyle w:val="HTML"/>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36"/>
        </w:rPr>
      </w:pPr>
      <w:r>
        <w:rPr>
          <w:rFonts w:ascii="Times New Roman" w:hAnsi="Times New Roman" w:cs="Times New Roman"/>
          <w:sz w:val="36"/>
        </w:rPr>
        <w:t>Введение.</w:t>
      </w:r>
    </w:p>
    <w:p w:rsidR="00E91CC0" w:rsidRDefault="00E91CC0">
      <w:pPr>
        <w:pStyle w:val="HTML"/>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36"/>
        </w:rPr>
      </w:pPr>
      <w:r>
        <w:rPr>
          <w:rFonts w:ascii="Times New Roman" w:hAnsi="Times New Roman" w:cs="Times New Roman"/>
          <w:sz w:val="36"/>
        </w:rPr>
        <w:t>Характеристика каждого типа характера:</w:t>
      </w:r>
    </w:p>
    <w:p w:rsidR="00E91CC0" w:rsidRDefault="00E91CC0">
      <w:pPr>
        <w:pStyle w:val="HTML"/>
        <w:numPr>
          <w:ilvl w:val="1"/>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36"/>
        </w:rPr>
      </w:pPr>
      <w:r>
        <w:rPr>
          <w:rFonts w:ascii="Times New Roman" w:hAnsi="Times New Roman" w:cs="Times New Roman"/>
          <w:sz w:val="36"/>
        </w:rPr>
        <w:t>«Оральный» характер</w:t>
      </w:r>
    </w:p>
    <w:p w:rsidR="00E91CC0" w:rsidRDefault="00E91CC0">
      <w:pPr>
        <w:pStyle w:val="HTML"/>
        <w:numPr>
          <w:ilvl w:val="1"/>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36"/>
        </w:rPr>
      </w:pPr>
      <w:r>
        <w:rPr>
          <w:rFonts w:ascii="Times New Roman" w:hAnsi="Times New Roman" w:cs="Times New Roman"/>
          <w:sz w:val="36"/>
        </w:rPr>
        <w:t>«Мазохистский» характер</w:t>
      </w:r>
    </w:p>
    <w:p w:rsidR="00E91CC0" w:rsidRDefault="00E91CC0">
      <w:pPr>
        <w:pStyle w:val="HTML"/>
        <w:numPr>
          <w:ilvl w:val="1"/>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36"/>
        </w:rPr>
      </w:pPr>
      <w:r>
        <w:rPr>
          <w:rFonts w:ascii="Times New Roman" w:hAnsi="Times New Roman" w:cs="Times New Roman"/>
          <w:sz w:val="36"/>
        </w:rPr>
        <w:t>«Истерический» характер</w:t>
      </w:r>
    </w:p>
    <w:p w:rsidR="00E91CC0" w:rsidRDefault="00E91CC0">
      <w:pPr>
        <w:pStyle w:val="HTML"/>
        <w:numPr>
          <w:ilvl w:val="1"/>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36"/>
        </w:rPr>
      </w:pPr>
      <w:r>
        <w:rPr>
          <w:rFonts w:ascii="Times New Roman" w:hAnsi="Times New Roman" w:cs="Times New Roman"/>
          <w:sz w:val="36"/>
        </w:rPr>
        <w:t>«Психопатический» характер</w:t>
      </w:r>
    </w:p>
    <w:p w:rsidR="00E91CC0" w:rsidRDefault="00E91CC0">
      <w:pPr>
        <w:pStyle w:val="HTML"/>
        <w:numPr>
          <w:ilvl w:val="1"/>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36"/>
        </w:rPr>
      </w:pPr>
      <w:r>
        <w:rPr>
          <w:rFonts w:ascii="Times New Roman" w:hAnsi="Times New Roman" w:cs="Times New Roman"/>
          <w:sz w:val="36"/>
        </w:rPr>
        <w:t>«Шизоидный» характер</w:t>
      </w:r>
    </w:p>
    <w:p w:rsidR="00E91CC0" w:rsidRDefault="00E91CC0">
      <w:pPr>
        <w:pStyle w:val="HTML"/>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36"/>
        </w:rPr>
      </w:pPr>
      <w:r>
        <w:rPr>
          <w:rFonts w:ascii="Times New Roman" w:hAnsi="Times New Roman" w:cs="Times New Roman"/>
          <w:sz w:val="36"/>
        </w:rPr>
        <w:t>Заключение.</w:t>
      </w:r>
    </w:p>
    <w:p w:rsidR="00E91CC0" w:rsidRDefault="00E91CC0">
      <w:pPr>
        <w:pStyle w:val="HTML"/>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36"/>
        </w:rPr>
      </w:pPr>
      <w:r>
        <w:rPr>
          <w:rFonts w:ascii="Times New Roman" w:hAnsi="Times New Roman" w:cs="Times New Roman"/>
          <w:sz w:val="36"/>
        </w:rPr>
        <w:t>Список литературы.</w:t>
      </w:r>
    </w:p>
    <w:p w:rsidR="00E91CC0" w:rsidRDefault="00E91C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65"/>
        <w:rPr>
          <w:rFonts w:ascii="Times New Roman" w:hAnsi="Times New Roman" w:cs="Times New Roman"/>
          <w:color w:val="000000"/>
          <w:sz w:val="36"/>
        </w:rPr>
      </w:pPr>
    </w:p>
    <w:p w:rsidR="0044085D" w:rsidRDefault="00E91CC0" w:rsidP="004408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sz w:val="36"/>
        </w:rPr>
      </w:pPr>
      <w:r>
        <w:rPr>
          <w:rFonts w:ascii="Times New Roman" w:hAnsi="Times New Roman" w:cs="Times New Roman"/>
          <w:sz w:val="36"/>
        </w:rPr>
        <w:t xml:space="preserve"> </w:t>
      </w:r>
    </w:p>
    <w:p w:rsidR="00E91CC0" w:rsidRDefault="00E91CC0" w:rsidP="004408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sz w:val="36"/>
        </w:rPr>
      </w:pPr>
      <w:r>
        <w:rPr>
          <w:rFonts w:ascii="Times New Roman" w:hAnsi="Times New Roman" w:cs="Times New Roman"/>
          <w:sz w:val="36"/>
        </w:rPr>
        <w:t>1. Введение</w:t>
      </w:r>
    </w:p>
    <w:p w:rsidR="00E91CC0" w:rsidRDefault="00E91C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40"/>
        </w:rPr>
      </w:pPr>
      <w:r>
        <w:rPr>
          <w:rFonts w:ascii="Times New Roman" w:hAnsi="Times New Roman" w:cs="Times New Roman"/>
          <w:sz w:val="40"/>
        </w:rPr>
        <w:t xml:space="preserve"> </w:t>
      </w:r>
    </w:p>
    <w:p w:rsidR="00E91CC0" w:rsidRDefault="00E91C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rPr>
      </w:pPr>
      <w:r>
        <w:rPr>
          <w:rFonts w:ascii="Times New Roman" w:hAnsi="Times New Roman" w:cs="Times New Roman"/>
          <w:sz w:val="40"/>
        </w:rPr>
        <w:t xml:space="preserve">     </w:t>
      </w:r>
      <w:r>
        <w:rPr>
          <w:rFonts w:ascii="Times New Roman" w:hAnsi="Times New Roman" w:cs="Times New Roman"/>
          <w:color w:val="000000"/>
          <w:sz w:val="24"/>
        </w:rPr>
        <w:t xml:space="preserve">Понятие  </w:t>
      </w:r>
      <w:r>
        <w:rPr>
          <w:rFonts w:ascii="Times New Roman" w:hAnsi="Times New Roman" w:cs="Times New Roman"/>
          <w:b/>
          <w:bCs/>
          <w:color w:val="000000"/>
          <w:sz w:val="24"/>
        </w:rPr>
        <w:t>“характер”</w:t>
      </w:r>
      <w:r>
        <w:rPr>
          <w:rFonts w:ascii="Times New Roman" w:hAnsi="Times New Roman" w:cs="Times New Roman"/>
          <w:color w:val="000000"/>
          <w:sz w:val="24"/>
        </w:rPr>
        <w:t xml:space="preserve">  означает  совокупность   устойчивых   индивидуальных особенностей личности,  складывающихся  и  проявляющихся  в  деятельности  и общении,  обуславливая  типичные  для  нее  способы  поведения. Характер  определяется  и формируется  в течение всей жизни человека. Большую роль здесь играют общественные  условия и конкретные жизненные обстоятельства, в  которых  проходит  жизненный  путь человека.</w:t>
      </w:r>
    </w:p>
    <w:p w:rsidR="00E91CC0" w:rsidRDefault="00E91C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color w:val="000000"/>
          <w:sz w:val="24"/>
        </w:rPr>
      </w:pPr>
      <w:r>
        <w:rPr>
          <w:rFonts w:ascii="Times New Roman" w:hAnsi="Times New Roman" w:cs="Times New Roman"/>
          <w:b/>
          <w:bCs/>
          <w:color w:val="000000"/>
          <w:sz w:val="24"/>
        </w:rPr>
        <w:t xml:space="preserve">    </w:t>
      </w:r>
    </w:p>
    <w:p w:rsidR="00E91CC0" w:rsidRDefault="00E91C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rPr>
      </w:pPr>
      <w:r>
        <w:rPr>
          <w:rFonts w:ascii="Times New Roman" w:hAnsi="Times New Roman" w:cs="Times New Roman"/>
          <w:b/>
          <w:bCs/>
          <w:color w:val="000000"/>
          <w:sz w:val="24"/>
        </w:rPr>
        <w:t xml:space="preserve">        По мнению Лоуэна</w:t>
      </w:r>
      <w:r>
        <w:rPr>
          <w:rFonts w:ascii="Times New Roman" w:hAnsi="Times New Roman" w:cs="Times New Roman"/>
          <w:color w:val="000000"/>
          <w:sz w:val="24"/>
        </w:rPr>
        <w:t>, личность и характер отражаются в физическом строении, а неврозы  проявляются в телесном облике, в строении  тела  и  движениях.  Предпосылкой  созданного Лоуэном биоэнергетического анализа является положение о том,  что  ощущения, которые испытывает человек от собственного  тела,  и  которые  проявляются  в движениях, служат  ключом  к  пониманию  эмоционального  состояния.  Система психотерапии,  предложенная  Лоуэном,  способствует  освобождению  тела   от напряжения, появляющегося в результате его неправильного положения.</w:t>
      </w:r>
    </w:p>
    <w:p w:rsidR="00E91CC0" w:rsidRDefault="00E91C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rPr>
      </w:pPr>
      <w:r>
        <w:rPr>
          <w:rFonts w:ascii="Times New Roman" w:hAnsi="Times New Roman" w:cs="Times New Roman"/>
          <w:b/>
          <w:bCs/>
          <w:color w:val="000000"/>
          <w:sz w:val="24"/>
        </w:rPr>
        <w:t xml:space="preserve">     </w:t>
      </w:r>
    </w:p>
    <w:p w:rsidR="00E91CC0" w:rsidRDefault="00E91C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rPr>
      </w:pPr>
    </w:p>
    <w:p w:rsidR="00E91CC0" w:rsidRDefault="00E91CC0">
      <w:pPr>
        <w:pStyle w:val="4"/>
        <w:numPr>
          <w:ilvl w:val="0"/>
          <w:numId w:val="0"/>
        </w:numPr>
        <w:rPr>
          <w:b w:val="0"/>
          <w:bCs w:val="0"/>
          <w:sz w:val="36"/>
        </w:rPr>
      </w:pPr>
      <w:r>
        <w:rPr>
          <w:b w:val="0"/>
          <w:bCs w:val="0"/>
          <w:sz w:val="36"/>
        </w:rPr>
        <w:t>2.Характеристика каждого из характеров:</w:t>
      </w:r>
    </w:p>
    <w:p w:rsidR="00E91CC0" w:rsidRDefault="00E91CC0">
      <w:pPr>
        <w:pStyle w:val="4"/>
        <w:numPr>
          <w:ilvl w:val="0"/>
          <w:numId w:val="0"/>
        </w:numPr>
        <w:jc w:val="center"/>
        <w:rPr>
          <w:b w:val="0"/>
          <w:bCs w:val="0"/>
          <w:sz w:val="28"/>
        </w:rPr>
      </w:pPr>
      <w:r>
        <w:rPr>
          <w:b w:val="0"/>
          <w:bCs w:val="0"/>
          <w:sz w:val="28"/>
        </w:rPr>
        <w:t>«ОРАЛЬНЫЙ» ХАРАКТЕР</w:t>
      </w:r>
    </w:p>
    <w:p w:rsidR="00E91CC0" w:rsidRDefault="00E91CC0">
      <w:pPr>
        <w:pStyle w:val="a4"/>
        <w:rPr>
          <w:szCs w:val="20"/>
        </w:rPr>
      </w:pPr>
      <w:r>
        <w:rPr>
          <w:szCs w:val="20"/>
        </w:rPr>
        <w:t xml:space="preserve">     Если поведение индивида характеризует сильный страх потерять любовь объекта, внутренняя пустота и отчаяние, мы говорим, что у него оральный тип характера. Такие люди зависимы во взаимоотношениях. Их отличают колебания настроения, они то восторженны, то подавлены. Оральный характер принимает благоприятную реальность и отвергает неблагоприятную, но не отрицает действительность. </w:t>
      </w:r>
    </w:p>
    <w:p w:rsidR="00E91CC0" w:rsidRDefault="00E91CC0">
      <w:pPr>
        <w:pStyle w:val="a4"/>
        <w:rPr>
          <w:szCs w:val="20"/>
        </w:rPr>
      </w:pPr>
      <w:r>
        <w:rPr>
          <w:szCs w:val="20"/>
        </w:rPr>
        <w:t xml:space="preserve">     Люди с таким характером уверены, что мир обязан обеспечить им жизнь. Он ведет себя так, словно уверен, что его обманули в праве по рождению, и он будет тратить жизнь, </w:t>
      </w:r>
      <w:r>
        <w:rPr>
          <w:szCs w:val="20"/>
        </w:rPr>
        <w:lastRenderedPageBreak/>
        <w:t xml:space="preserve">стараясь добиться того, что ему принадлежит по наследству.  Людям с таким характером обычно не удается сохранить работу на долгое время. Нередко дело доходит до того, что человек восстает против необходимости работать или, что чаще всего, против требований трудовой дисциплины. Альтернативой работе - была депрессия. </w:t>
      </w:r>
    </w:p>
    <w:p w:rsidR="00E91CC0" w:rsidRDefault="00E91CC0">
      <w:pPr>
        <w:pStyle w:val="a4"/>
        <w:rPr>
          <w:szCs w:val="20"/>
        </w:rPr>
      </w:pPr>
      <w:r>
        <w:rPr>
          <w:szCs w:val="20"/>
        </w:rPr>
        <w:t xml:space="preserve">     Любовные отношения у человека с оральным характером сопряжены с теми же проблемами, что и функция работы. Его требования велики, а реакции ограничены. Он ждет понимания, симпатии и любви и очень чувствителен к любой холодности партнера или окружающих его людей. Там где другой человек не может удовлетворить его требования, у человека с оральным характером появляются чувства неприятия, обиды и враждебности. Человек с оральным характером удовлетворять потребности других не способны, ситуация все время остается конфликтной. Такие люди очень зависимы, но это часто маскируется враждебностью. </w:t>
      </w:r>
    </w:p>
    <w:p w:rsidR="00E91CC0" w:rsidRDefault="00E91CC0">
      <w:pPr>
        <w:pStyle w:val="a4"/>
        <w:rPr>
          <w:szCs w:val="20"/>
        </w:rPr>
      </w:pPr>
      <w:r>
        <w:rPr>
          <w:szCs w:val="20"/>
        </w:rPr>
        <w:t xml:space="preserve">    Постепенное принятие реальности - одна из целей терапии лиц с оральным характером, поскольку оно обращает их к внешнему миру. Остается еще одна важная проблема. Страх быть отвергнутым, который для человека с оральным характером означает страх потерять любовь объекта, таится в бессознательном, как огромная опасность и угроза. Аналитический подход связывает депрессию с этим страхом. </w:t>
      </w:r>
    </w:p>
    <w:p w:rsidR="00E91CC0" w:rsidRDefault="00E91CC0">
      <w:pPr>
        <w:pStyle w:val="a4"/>
        <w:rPr>
          <w:szCs w:val="20"/>
        </w:rPr>
      </w:pPr>
      <w:r>
        <w:rPr>
          <w:szCs w:val="20"/>
        </w:rPr>
        <w:t xml:space="preserve">    Человек может отдавать себе отчет, что жить, обладая оральным характером трудно. Его супружеская жизнь неудачна. Его как ребенка, интересуют только собственные потребности и чувства. Утверждение «я тебя люблю» для такого человека означает «я хочу, чтобы ты меня любила». Человеку с оральным характером присуще желание поговорить и удовольствие от говорения. Это типично. Он любит рассказывать о себе, как правило, выставляя себя в выгодном свете. Такой человек легко оказывается в центре внимания. Оральному характеру важны внимание, интерес и любовь. </w:t>
      </w:r>
    </w:p>
    <w:p w:rsidR="00E91CC0" w:rsidRDefault="00E91CC0">
      <w:pPr>
        <w:pStyle w:val="a4"/>
        <w:rPr>
          <w:szCs w:val="20"/>
        </w:rPr>
      </w:pPr>
      <w:r>
        <w:rPr>
          <w:szCs w:val="20"/>
        </w:rPr>
        <w:t xml:space="preserve">    Интеллектуальные способности такого человека никак не отражаются на его достижениях, но, тем не менее, он обладает преувеличенным представлением Я о себе самом.  Нельзя не обратить внимания на депрессивные тенденции. Депрессия наступает после снижения активности и утраты видимого благополучия. Состояние восторженности и депрессии цикличны, но это не всегда легко заметить. Его депрессия - состояние очень стойкое. На глубинном уровне у него обнаруживаются проблемы с восприятием собственных желаний. Такой человек обычно говорит: «Я не знаю чего хочу». Материальные желания редко бывают значительными для таких людей. </w:t>
      </w:r>
    </w:p>
    <w:p w:rsidR="00E91CC0" w:rsidRDefault="00E91CC0">
      <w:pPr>
        <w:pStyle w:val="a4"/>
        <w:rPr>
          <w:szCs w:val="20"/>
        </w:rPr>
      </w:pPr>
      <w:r>
        <w:rPr>
          <w:szCs w:val="20"/>
        </w:rPr>
        <w:t xml:space="preserve">   Агрессия и агрессивные чувства у человека с оральной структурой характера выражены слабо. Такие люди не предпринимают больших усилий для того, чтобы достичь желаемого. Отчасти это связано с отсутствием сильного желания, отчасти - со страхом неудачи. Человек надеется получить желаемое, не прилагая усилий; таким образом, он может избежать разочарования, которого так боится. Гнев пробудить нелегко. Вместо него можно увидеть сильное раздражение. Может быть, много крика и ярости, но при этом нет сильного чувства. Нельзя заблуждаться, принимая за гнев враждебные фантазии или мечты. В поступках или жестах очень трудно выявить полноценное выражение враждебности. </w:t>
      </w:r>
    </w:p>
    <w:p w:rsidR="00E91CC0" w:rsidRDefault="00E91CC0">
      <w:pPr>
        <w:pStyle w:val="a4"/>
        <w:rPr>
          <w:szCs w:val="20"/>
        </w:rPr>
      </w:pPr>
      <w:r>
        <w:rPr>
          <w:szCs w:val="20"/>
        </w:rPr>
        <w:t xml:space="preserve">    Характеристикой орального характера - это  неумение стоять на собственных ногах. Еще одна характерная черта оральной структуры - чувство внутренней пустоты, которая присутствует независимо от внешнего поведения. У орального характера есть потребности, которые должны удовлетворяться. Он требует, чтобы внешний взрослый мир понял его нужды и удовлетворил их без всяких усилий с его стороны. </w:t>
      </w:r>
    </w:p>
    <w:p w:rsidR="00E91CC0" w:rsidRDefault="00E91CC0">
      <w:pPr>
        <w:pStyle w:val="4"/>
        <w:numPr>
          <w:ilvl w:val="0"/>
          <w:numId w:val="0"/>
        </w:numPr>
        <w:jc w:val="center"/>
        <w:rPr>
          <w:b w:val="0"/>
          <w:bCs w:val="0"/>
          <w:sz w:val="28"/>
        </w:rPr>
      </w:pPr>
      <w:r>
        <w:rPr>
          <w:b w:val="0"/>
          <w:bCs w:val="0"/>
          <w:sz w:val="28"/>
        </w:rPr>
        <w:lastRenderedPageBreak/>
        <w:t>«МАЗОХИСТСКИЙ» ХАРАКТЕР</w:t>
      </w:r>
    </w:p>
    <w:p w:rsidR="00E91CC0" w:rsidRDefault="00E91CC0">
      <w:pPr>
        <w:pStyle w:val="a4"/>
        <w:rPr>
          <w:szCs w:val="20"/>
        </w:rPr>
      </w:pPr>
      <w:r>
        <w:rPr>
          <w:szCs w:val="20"/>
        </w:rPr>
        <w:t xml:space="preserve">    С мазохистским характером дело обстоит иначе. Мазохизм - это садизм, обращенный на себя.  Мазохист часто испытывает сильную тревогу. Тревожность мазохистского типа характера бывает из-за ситуации, с которой он еще не встретился. </w:t>
      </w:r>
    </w:p>
    <w:p w:rsidR="00E91CC0" w:rsidRDefault="00E91CC0">
      <w:pPr>
        <w:pStyle w:val="a4"/>
        <w:rPr>
          <w:szCs w:val="20"/>
        </w:rPr>
      </w:pPr>
      <w:r>
        <w:rPr>
          <w:szCs w:val="20"/>
        </w:rPr>
        <w:t xml:space="preserve">    Отмечены следующие черты мазохистского характера: «Субъективное, хроническое ощущение страдания, которое объективно проявляется, как тенденция жаловаться, хроническая склонность к тому, чтобы навредить себе, и к самобичеванию (моральный мазохизм), а также навязчивое стремление мучить других, которое заставляет человека страдать не меньше, чем его объект. Все люди с мазохистским характером проявляют специфическую неловкость, статичную манеру вести себя в контактах с окружающими, причем часто столь заметную, что она похожа на умственную недостаточность. </w:t>
      </w:r>
    </w:p>
    <w:p w:rsidR="00E91CC0" w:rsidRDefault="00E91CC0">
      <w:pPr>
        <w:pStyle w:val="a4"/>
        <w:rPr>
          <w:szCs w:val="20"/>
        </w:rPr>
      </w:pPr>
      <w:r>
        <w:rPr>
          <w:szCs w:val="20"/>
        </w:rPr>
        <w:t xml:space="preserve">    Мазохист принимает реальность, одновременно сражаясь с ней, он признает рациональность своих требований, в то же время сопротивляясь им. Он больше, чем кто-либо другой, пребывает в состоянии тяжелого конфликта. </w:t>
      </w:r>
    </w:p>
    <w:p w:rsidR="00E91CC0" w:rsidRDefault="00E91CC0">
      <w:pPr>
        <w:pStyle w:val="a4"/>
        <w:rPr>
          <w:szCs w:val="20"/>
        </w:rPr>
      </w:pPr>
      <w:r>
        <w:rPr>
          <w:szCs w:val="20"/>
        </w:rPr>
        <w:t xml:space="preserve">   Центральная проблема мазохизма - потребность получать удовольствие и удовлетворение от страха или переживания того, что другие воспринимают как неудовольствие. В обычном случае это потребность страдать выражается чаще всего в фантазиях, которые сопровождают сексуальное возбуждение, или в провоцирующем поведении, которое приводит его к самобичеванию и униженности.</w:t>
      </w:r>
    </w:p>
    <w:p w:rsidR="00E91CC0" w:rsidRDefault="00E91CC0">
      <w:pPr>
        <w:pStyle w:val="a4"/>
        <w:rPr>
          <w:szCs w:val="20"/>
        </w:rPr>
      </w:pPr>
      <w:r>
        <w:rPr>
          <w:szCs w:val="20"/>
        </w:rPr>
        <w:t xml:space="preserve">  У мазохиста очень суровое сверх-Я. Потребность страдать интерпретируется, как попытка смягчить его, облегчить чувство вины и угрызения совести. Под мазохистским поведением скрыта злоба и ненависть. Эта скрытая ненависть полностью оправдывает суровость сверх-Я, или совести. </w:t>
      </w:r>
    </w:p>
    <w:p w:rsidR="00E91CC0" w:rsidRDefault="00E91CC0">
      <w:pPr>
        <w:pStyle w:val="a4"/>
        <w:rPr>
          <w:szCs w:val="20"/>
        </w:rPr>
      </w:pPr>
      <w:r>
        <w:rPr>
          <w:szCs w:val="20"/>
        </w:rPr>
        <w:t xml:space="preserve">  Среди качеств характеризующих мазохиста, первое место занимает субъективное ощущение страдания и несчастливой судьбы, которое объективно проявляется, как тенденция жаловаться. Он страдает на самом деле, и его жалобы имеют под собой основание. Однако мазохиста трудно убедить в том, что одно с другим не связано, что удовлетворение его жалоб не избавит его от страдания. Мазохисту всегда кажется, что он прилагает максимум усилий, которые не ценятся и не приносят успеха. Если так, то в этом виноват кто угодно. </w:t>
      </w:r>
    </w:p>
    <w:p w:rsidR="00E91CC0" w:rsidRDefault="00E91CC0">
      <w:pPr>
        <w:pStyle w:val="a4"/>
      </w:pPr>
      <w:r>
        <w:t xml:space="preserve">  Для мазохиста характерно то, что чем больше он прикладывает усилий, тем более безнадежной становится ситуация. Он находится в западне, и чем больше старается выбраться из нее, тем больше в ней вязнет.  В общении с другими людьми мазохист может иметь довольно глупый вид. Это вызвано смущением, которое обычно испытывают такие пациенты. Несмотря на внешнюю неуклюжесть, мазохист очень умен и чувствителен. Он проницателен, точно воспринимает и понимает поведение других людей. Он игнорирует те силы, которые определяют его собственное поведение. Он использует свои умственные способности для того, чтобы поставить их на службу собственному недоверию, и они, таким образом, играют зловещую роль в его личной жизни. </w:t>
      </w:r>
    </w:p>
    <w:p w:rsidR="00E91CC0" w:rsidRDefault="00E91CC0">
      <w:pPr>
        <w:pStyle w:val="a4"/>
        <w:jc w:val="center"/>
        <w:rPr>
          <w:sz w:val="28"/>
        </w:rPr>
      </w:pPr>
      <w:r>
        <w:rPr>
          <w:sz w:val="28"/>
        </w:rPr>
        <w:t>«ИСТЕРИЧЕСКИЙ» ХАРАКТЕР</w:t>
      </w:r>
    </w:p>
    <w:p w:rsidR="00E91CC0" w:rsidRDefault="00E91CC0">
      <w:pPr>
        <w:pStyle w:val="a4"/>
        <w:rPr>
          <w:szCs w:val="20"/>
        </w:rPr>
      </w:pPr>
      <w:r>
        <w:rPr>
          <w:szCs w:val="20"/>
        </w:rPr>
        <w:t xml:space="preserve">   Это другой тип характера, который отличается малой тревожностью. Истерическому характеру свойственны иррациональные эмоциональные вспышки, хаотичное, </w:t>
      </w:r>
      <w:r>
        <w:rPr>
          <w:szCs w:val="20"/>
        </w:rPr>
        <w:lastRenderedPageBreak/>
        <w:t xml:space="preserve">драматизированное и театрализованное поведение и даже обман, вплоть до экстремальной формы - истерических фантазий. </w:t>
      </w:r>
    </w:p>
    <w:p w:rsidR="00E91CC0" w:rsidRDefault="00E91CC0">
      <w:pPr>
        <w:pStyle w:val="a4"/>
        <w:rPr>
          <w:szCs w:val="20"/>
        </w:rPr>
      </w:pPr>
      <w:r>
        <w:rPr>
          <w:szCs w:val="20"/>
        </w:rPr>
        <w:t xml:space="preserve">   Самая выраженная его особенность - это явно сексуальное поведение в сочетании со специфически телесной подвижностью, которая носит отчетливый оттенок сексуальности. Связь женской истерии с сексуальностью известна давно. Женщин с такой структурой характера легко заметить по скрытому или неприкрытому кокетству походки, взгляда и речи. Истерическому характеру свойственно сильное и неудовлетворенное сексуальное стремление, которое сдерживается генитальной тревожностью; он чувствует постоянное присутствие опасности, которая соответствует его инфантильным страхам. Изначальное инфантильное сексуальное стремление позже утилизируется, чтобы почувствовать, как и прежде, природу, и величину грозящих опасностей. </w:t>
      </w:r>
    </w:p>
    <w:p w:rsidR="00E91CC0" w:rsidRDefault="00E91CC0">
      <w:pPr>
        <w:pStyle w:val="a4"/>
        <w:rPr>
          <w:szCs w:val="20"/>
        </w:rPr>
      </w:pPr>
      <w:r>
        <w:rPr>
          <w:szCs w:val="20"/>
        </w:rPr>
        <w:t xml:space="preserve">  Значительные перемены в сексуальной морали изменили внешние проявления этого типа. При истерическом характере сексуальные влечения подавлены, то есть в значительной степени бессознательны. Человек с истерическим характером удивится, если ему указать на сексуальный смысл его действий. </w:t>
      </w:r>
    </w:p>
    <w:p w:rsidR="00E91CC0" w:rsidRDefault="00E91CC0">
      <w:pPr>
        <w:pStyle w:val="a4"/>
        <w:rPr>
          <w:szCs w:val="20"/>
        </w:rPr>
      </w:pPr>
      <w:r>
        <w:rPr>
          <w:szCs w:val="20"/>
        </w:rPr>
        <w:t xml:space="preserve">     Истерический характер - это генитальная структура, так как  организм обладает взрослой организацией энергии. Энергетический маятник, движение которого представляет собой принцип реальности и создает основу Я - восприятия, «заякорен» в обоих концах тела: мозге и гениталиях. И пока сохраняются эти «два якоря», организм способен регулировать баланс между количеством выработанной и количеством разряженной энергии. И пока истерический характер поддерживает этот баланс, он способен избежать тревожности, сохранять контроль и контактировать с реальностью. </w:t>
      </w:r>
    </w:p>
    <w:p w:rsidR="00E91CC0" w:rsidRDefault="00E91CC0">
      <w:pPr>
        <w:pStyle w:val="a4"/>
        <w:rPr>
          <w:szCs w:val="20"/>
        </w:rPr>
      </w:pPr>
      <w:r>
        <w:rPr>
          <w:szCs w:val="20"/>
        </w:rPr>
        <w:t xml:space="preserve">  Два фактора нарушают баланс между продуцированием энергии и ее разрядкой. Если поток энергии увеличивается, а разрядка остается прежней, возникает тревожность. Так часто случается с молодыми девушками в начале подросткового возраста. Когда уровень эмоциональной заряженности достигает очень высокой точки, например, в начале любовных отношений, когда немедленная разрядка невозможна. Это любовная тревожность может стать патологической.</w:t>
      </w:r>
    </w:p>
    <w:p w:rsidR="00E91CC0" w:rsidRDefault="00E91CC0">
      <w:pPr>
        <w:pStyle w:val="a4"/>
        <w:rPr>
          <w:szCs w:val="20"/>
        </w:rPr>
      </w:pPr>
      <w:r>
        <w:rPr>
          <w:szCs w:val="20"/>
        </w:rPr>
        <w:t xml:space="preserve">   Приступ истерии - это возникающий избыток энергии может захлестнуть Я в, так называемой, истерической вспышке, или же эта энергия может перетечь в ту или иную часть тела и изолироваться, продуцируя истерическую телесную симптоматику. Иммобилизация может проявиться в поразительной картине истерического паралича. Если энергию невозможно эффективно связать, возникают непроизвольные движения.  </w:t>
      </w:r>
    </w:p>
    <w:p w:rsidR="00E91CC0" w:rsidRDefault="00E91CC0">
      <w:pPr>
        <w:pStyle w:val="a4"/>
        <w:rPr>
          <w:szCs w:val="20"/>
        </w:rPr>
      </w:pPr>
      <w:r>
        <w:rPr>
          <w:szCs w:val="20"/>
        </w:rPr>
        <w:t xml:space="preserve">   Это - беспанцирный тип, и поэтому они очень чувствителен к своему окружению.  </w:t>
      </w:r>
      <w:r>
        <w:rPr>
          <w:b/>
          <w:bCs/>
          <w:szCs w:val="20"/>
        </w:rPr>
        <w:t xml:space="preserve">Панцирь </w:t>
      </w:r>
      <w:r>
        <w:rPr>
          <w:szCs w:val="20"/>
        </w:rPr>
        <w:t xml:space="preserve"> - тревожность «сковывает человека, действуя как защитный механизм, который преследует определенную практическую цель, с одной стороны, защищая от стимулов внешнего мира, а с другой - от внутренних либидозных стремлений».</w:t>
      </w:r>
    </w:p>
    <w:p w:rsidR="00E91CC0" w:rsidRDefault="00E91CC0">
      <w:pPr>
        <w:pStyle w:val="a4"/>
        <w:rPr>
          <w:szCs w:val="20"/>
        </w:rPr>
      </w:pPr>
      <w:r>
        <w:rPr>
          <w:szCs w:val="20"/>
        </w:rPr>
        <w:t xml:space="preserve">   Основу истерического характера составляет амбивалентное отношение к мужчине. С одной стороны, желание заблокировано страхом, который уходит корнями в изначально отвергнутую отцом детскую сексуальность; с другой - злость сдерживается подавленным желанием, или, говоря проще: желание заблокировано злостью, а злость заблокирована подавленным желанием.  Подавленное желание препятствует непосредственному сближению с мужчиной. Бывает, что загнанная в угол, она превращается в сущую ведьму и выражает свою ярость с бешенством мегеры. </w:t>
      </w:r>
    </w:p>
    <w:p w:rsidR="00E91CC0" w:rsidRDefault="00E91CC0">
      <w:pPr>
        <w:pStyle w:val="a4"/>
        <w:rPr>
          <w:szCs w:val="20"/>
        </w:rPr>
      </w:pPr>
      <w:r>
        <w:rPr>
          <w:szCs w:val="20"/>
        </w:rPr>
        <w:lastRenderedPageBreak/>
        <w:t xml:space="preserve">    Пока сохраняется равновесие между выработкой и разрядкой энергии, истерический характер функционирует без симптомов. Но если это равновесие поддерживается на уровне, отличном от того, где возможно полноценное существование, жизнь становится серой и бессмысленной. Низкий уровень продуцирования и разрядки энергии близок к состоянию смерти. </w:t>
      </w:r>
    </w:p>
    <w:p w:rsidR="00E91CC0" w:rsidRDefault="00E91CC0">
      <w:pPr>
        <w:pStyle w:val="4"/>
        <w:numPr>
          <w:ilvl w:val="0"/>
          <w:numId w:val="0"/>
        </w:numPr>
        <w:jc w:val="center"/>
        <w:rPr>
          <w:b w:val="0"/>
          <w:bCs w:val="0"/>
          <w:sz w:val="28"/>
        </w:rPr>
      </w:pPr>
      <w:r>
        <w:rPr>
          <w:b w:val="0"/>
          <w:bCs w:val="0"/>
          <w:sz w:val="28"/>
        </w:rPr>
        <w:t>«ПСИХОПАТИЧЕСКИЙ» ХАРАКТЕР</w:t>
      </w:r>
    </w:p>
    <w:p w:rsidR="00E91CC0" w:rsidRDefault="00E91CC0">
      <w:pPr>
        <w:pStyle w:val="a4"/>
        <w:rPr>
          <w:szCs w:val="20"/>
        </w:rPr>
      </w:pPr>
      <w:r>
        <w:rPr>
          <w:szCs w:val="20"/>
        </w:rPr>
        <w:t xml:space="preserve">    Обычно такие люди достаточно успешны в своей профессиональной деятельности, хорошо адаптированы в социальном окружении и сексуально привлекательны для противоположного пола. Одной из характерных черт таких людей является «агрессивная храбрость», которая, как правило, ведет к успеху. С другой стороны, это агрессивное поведение само по себе выполняет функцию защиты.</w:t>
      </w:r>
    </w:p>
    <w:p w:rsidR="00E91CC0" w:rsidRDefault="00E91CC0">
      <w:pPr>
        <w:pStyle w:val="a4"/>
        <w:rPr>
          <w:szCs w:val="20"/>
        </w:rPr>
      </w:pPr>
      <w:r>
        <w:rPr>
          <w:szCs w:val="20"/>
        </w:rPr>
        <w:t xml:space="preserve">  «Относительно здоровые представители этого типа благодаря свободной агрессии социально активны, импульсивны, энергичны и, как правило, продуктивны, но, чем более невротичен характер, тем более своеобразными и односторонними бывают их достижения. </w:t>
      </w:r>
    </w:p>
    <w:p w:rsidR="00E91CC0" w:rsidRDefault="00E91CC0">
      <w:pPr>
        <w:pStyle w:val="a4"/>
        <w:rPr>
          <w:szCs w:val="20"/>
        </w:rPr>
      </w:pPr>
      <w:r>
        <w:rPr>
          <w:szCs w:val="20"/>
        </w:rPr>
        <w:t xml:space="preserve">  Эти люди не терпят мысли о неудаче. В разных случаях мысль о неудаче вызывает сильную тревогу, и люди удваивал усилия, чтобы добиться желаемой цели. Решительность, с которой они устремляются к успеху, была с одной стороны основана на сильном страхе неудачи, а с другой - на вознаграждении, которое сулило успех. Эти рамки поведения были достаточно широкими, чтобы человек имел возможность вести себя гибко. Многие неудачи благодаря механизму изменения важности целей воспринимались без проявления тревоги. Кроме того, этот механизм задействовался, когда дело касалось и значимых для него целей. Страх неудачи связан с чувством ответственности. </w:t>
      </w:r>
    </w:p>
    <w:p w:rsidR="00E91CC0" w:rsidRDefault="00E91CC0">
      <w:pPr>
        <w:pStyle w:val="a4"/>
        <w:rPr>
          <w:szCs w:val="20"/>
        </w:rPr>
      </w:pPr>
      <w:r>
        <w:rPr>
          <w:szCs w:val="20"/>
        </w:rPr>
        <w:t xml:space="preserve">   При изучении психопатической структуры характера вопрос об амбициозном является первостепенным. Психопатического индивида характеризует его напор, то есть его агрессия. Это динамический фактор, в основе которого лежит энергетическое функционирование. Человек психопатического типа ведет себя так, словно обладает огромной половой потенцией. Такие люди хвастаются своими завоеваниями и силой (сила подразумевает количество половых актов за ночь). В действительности же, способность переживать удовольствие, пропорционально этому снижена. Причиной частых половых актов является невозможность получить удовлетворение сразу. </w:t>
      </w:r>
    </w:p>
    <w:p w:rsidR="00E91CC0" w:rsidRDefault="00E91CC0">
      <w:pPr>
        <w:pStyle w:val="a4"/>
        <w:rPr>
          <w:szCs w:val="20"/>
        </w:rPr>
      </w:pPr>
      <w:r>
        <w:rPr>
          <w:b/>
          <w:bCs/>
          <w:szCs w:val="20"/>
        </w:rPr>
        <w:t>Можно описать типы характеров следующим образом: оральный характер боится достичь, мазохист достигает, а потом отступает, а психопатический характер хватает.</w:t>
      </w:r>
      <w:r>
        <w:rPr>
          <w:szCs w:val="20"/>
        </w:rPr>
        <w:t xml:space="preserve"> Его хватание основано на страхе неудачи или поражения. Эти люди (чаще всего мужчины), чем бы он ни занимались, никогда не находят глубокого удовлетворения, и они вкладывают силы в дальнейшую погоню и завоевание. </w:t>
      </w:r>
    </w:p>
    <w:p w:rsidR="00E91CC0" w:rsidRDefault="00E91CC0">
      <w:pPr>
        <w:pStyle w:val="4"/>
        <w:numPr>
          <w:ilvl w:val="0"/>
          <w:numId w:val="0"/>
        </w:numPr>
        <w:jc w:val="center"/>
        <w:rPr>
          <w:b w:val="0"/>
          <w:bCs w:val="0"/>
          <w:sz w:val="28"/>
        </w:rPr>
      </w:pPr>
      <w:r>
        <w:rPr>
          <w:b w:val="0"/>
          <w:bCs w:val="0"/>
          <w:sz w:val="28"/>
        </w:rPr>
        <w:t>«ШИЗОИДНЫЙ» ХАРАКТЕР</w:t>
      </w:r>
    </w:p>
    <w:p w:rsidR="00E91CC0" w:rsidRDefault="00E91CC0">
      <w:pPr>
        <w:pStyle w:val="a4"/>
        <w:rPr>
          <w:szCs w:val="20"/>
        </w:rPr>
      </w:pPr>
      <w:r>
        <w:rPr>
          <w:szCs w:val="20"/>
        </w:rPr>
        <w:t xml:space="preserve">   Все исследователи едины во мнении, что в шизоидном характере имеет место аффективное нарушение.  Эмоции таких людей, как правило, неадекватны. Они ведут себя так, как будто ощущают связь с другими людьми. Хотя такое утверждение, в сущности, верно, это трудно счесть отличительным признаком. Но. Агрессия шизоида является «как будто» агрессией, «изображением» агрессивности, способом пережить и вынести близкие отношения с людьми. Он не ощущает агрессию как неотъемлемую часть реального существования.</w:t>
      </w:r>
    </w:p>
    <w:p w:rsidR="00E91CC0" w:rsidRDefault="00E91CC0">
      <w:pPr>
        <w:pStyle w:val="a4"/>
        <w:rPr>
          <w:szCs w:val="20"/>
        </w:rPr>
      </w:pPr>
      <w:r>
        <w:rPr>
          <w:szCs w:val="20"/>
        </w:rPr>
        <w:lastRenderedPageBreak/>
        <w:t xml:space="preserve">    Шизоид ведет себя очень решительно, но это длится недолго. Агрессия попросту разрушается. Когда она вздымается, возникает ощущение всемогущества, поскольку оно не подвергается проверке реальностью. Эта функция относительно недоразвита. Шизоид способен к конструктивному творчеству. Если Я не сдерживается, оно способно разрушить барьеры реальности, открывая путь к новому чувствованию и деянию. У шизоидной личности нет прочно укоренившихся установок «я не хочу» и «я не могу». Поскольку банальная установка шизоида проистекает из отрицания ценностей материальной реальности, у него нет потребности за эту реальность бороться. </w:t>
      </w:r>
    </w:p>
    <w:p w:rsidR="00E91CC0" w:rsidRDefault="00E91CC0">
      <w:pPr>
        <w:pStyle w:val="a4"/>
        <w:rPr>
          <w:szCs w:val="20"/>
        </w:rPr>
      </w:pPr>
      <w:r>
        <w:rPr>
          <w:szCs w:val="20"/>
        </w:rPr>
        <w:t xml:space="preserve">   Шизоидный характер функционирует в реальности ради выживания, но без внутреннего убеждения в истинности ее ценностей. Он не контролирует свои реакции, находится во власти внешних сил. Он сразу и непосредственно отвечает на любовь, но столь же быстро застывает в ситуации, которую воспринимает как негативную. </w:t>
      </w:r>
    </w:p>
    <w:p w:rsidR="00E91CC0" w:rsidRDefault="00E91CC0">
      <w:pPr>
        <w:pStyle w:val="a4"/>
        <w:rPr>
          <w:szCs w:val="20"/>
        </w:rPr>
      </w:pPr>
      <w:r>
        <w:rPr>
          <w:szCs w:val="20"/>
        </w:rPr>
        <w:t xml:space="preserve">  Если оторванный от реальности шизофреник полностью утрачивает свое Я, то шизоид способен избежать этого отрыва и сохранить Я. Но это Я слабое. Не то, чтобы шизоид не чувствовал себя - он чувствует. Но его ощущение себя в материальной реальности слабое. С другой стороны, он обладает большой способностью испытывать духовные чувства, нежность, симпатию. Шизоид воспринимает себя как духовную личность, полную глубоких чувств, нежности, симпатии и т. д. К несчастью, ему трудно сфокусировать эти чувства на объекте материального мира, поскольку он не идентифицирован с Я и ему трудно контролировать свою моторную координацию. На самом деле шизоидный характер может на короткое время сфокусировать нежные чувства на другом человеке. Однако напряжение, вызванное попыткой поддерживать контакт, приводит к разрыву. Термин «моторная координация» следует понимать как характеристику движения, интегрированного с соответствующим чувством. Шизоид способен к диссоциированным движениям; он может быть прекрасным артистом балета. </w:t>
      </w:r>
    </w:p>
    <w:p w:rsidR="00E91CC0" w:rsidRDefault="00E91CC0">
      <w:pPr>
        <w:pStyle w:val="a4"/>
        <w:rPr>
          <w:szCs w:val="20"/>
        </w:rPr>
      </w:pPr>
      <w:r>
        <w:rPr>
          <w:szCs w:val="20"/>
        </w:rPr>
        <w:t xml:space="preserve"> Он использует свое тело так, как мы пользуемся автомобилем. Он не чувствует, что это его тело, а скорее ощущает его, как место своих чувств и мыслей. Это не является инфантильностью, поскольку нет инфантильной идентификации с телесным удовольствием. Тело человека является непосредственной реальностью, своеобразным мостом, соединяющим его внутреннюю реальность с материальной действительностью внешнего мира. Это как раз является ключевым моментом в терапевтическом воздействии на шизоидную личность. </w:t>
      </w:r>
    </w:p>
    <w:p w:rsidR="00E91CC0" w:rsidRDefault="00E91CC0">
      <w:pPr>
        <w:pStyle w:val="a4"/>
        <w:rPr>
          <w:szCs w:val="20"/>
        </w:rPr>
      </w:pPr>
    </w:p>
    <w:p w:rsidR="00E91CC0" w:rsidRDefault="00E91CC0">
      <w:pPr>
        <w:pStyle w:val="a4"/>
        <w:rPr>
          <w:sz w:val="36"/>
          <w:szCs w:val="20"/>
        </w:rPr>
      </w:pPr>
      <w:r>
        <w:rPr>
          <w:sz w:val="36"/>
          <w:szCs w:val="20"/>
        </w:rPr>
        <w:br w:type="page"/>
      </w:r>
      <w:r>
        <w:rPr>
          <w:sz w:val="36"/>
          <w:szCs w:val="20"/>
        </w:rPr>
        <w:lastRenderedPageBreak/>
        <w:t>3. Заключение.</w:t>
      </w:r>
    </w:p>
    <w:p w:rsidR="00E91CC0" w:rsidRDefault="00E91C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rPr>
      </w:pPr>
      <w:r>
        <w:rPr>
          <w:rFonts w:ascii="Times New Roman" w:hAnsi="Times New Roman" w:cs="Times New Roman"/>
          <w:b/>
          <w:bCs/>
          <w:color w:val="000000"/>
          <w:sz w:val="24"/>
        </w:rPr>
        <w:t xml:space="preserve">     Итак, Лоуэн выделил пять типов  человеческого  характера,</w:t>
      </w:r>
      <w:r>
        <w:rPr>
          <w:rFonts w:ascii="Times New Roman" w:hAnsi="Times New Roman" w:cs="Times New Roman"/>
          <w:color w:val="000000"/>
          <w:sz w:val="24"/>
        </w:rPr>
        <w:t xml:space="preserve">  основываясь  на  тех физических и  психологических  проявлениях,  которые  можно  заметить,  если человек принимает защитную (в психологическом смысле) позицию.</w:t>
      </w:r>
    </w:p>
    <w:p w:rsidR="00E91CC0" w:rsidRDefault="00E91C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rPr>
      </w:pPr>
      <w:r>
        <w:rPr>
          <w:rFonts w:ascii="Times New Roman" w:hAnsi="Times New Roman" w:cs="Times New Roman"/>
          <w:color w:val="000000"/>
          <w:sz w:val="24"/>
        </w:rPr>
        <w:t xml:space="preserve">    </w:t>
      </w:r>
      <w:r>
        <w:rPr>
          <w:rFonts w:ascii="Times New Roman" w:hAnsi="Times New Roman" w:cs="Times New Roman"/>
          <w:b/>
          <w:bCs/>
          <w:color w:val="000000"/>
          <w:sz w:val="24"/>
        </w:rPr>
        <w:t>-“шизоидный”</w:t>
      </w:r>
      <w:r>
        <w:rPr>
          <w:rFonts w:ascii="Times New Roman" w:hAnsi="Times New Roman" w:cs="Times New Roman"/>
          <w:color w:val="000000"/>
          <w:sz w:val="24"/>
        </w:rPr>
        <w:t xml:space="preserve">  типа  характера  характерна  слабая  связь   мысли   с чувствами; их энергия блокирована в центре тела; они испытывают  затруднения в спонтанных действиях, имеют пониженную самооценку, не  чувствуют  связи  с  телом.</w:t>
      </w:r>
    </w:p>
    <w:p w:rsidR="00E91CC0" w:rsidRDefault="00E91C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rPr>
      </w:pPr>
      <w:r>
        <w:rPr>
          <w:rFonts w:ascii="Times New Roman" w:hAnsi="Times New Roman" w:cs="Times New Roman"/>
          <w:color w:val="000000"/>
          <w:sz w:val="24"/>
        </w:rPr>
        <w:t xml:space="preserve">    </w:t>
      </w:r>
      <w:r>
        <w:rPr>
          <w:rFonts w:ascii="Times New Roman" w:hAnsi="Times New Roman" w:cs="Times New Roman"/>
          <w:b/>
          <w:bCs/>
          <w:color w:val="000000"/>
          <w:sz w:val="24"/>
        </w:rPr>
        <w:t>-</w:t>
      </w:r>
      <w:r>
        <w:rPr>
          <w:rFonts w:ascii="Times New Roman" w:hAnsi="Times New Roman" w:cs="Times New Roman"/>
          <w:color w:val="000000"/>
          <w:sz w:val="24"/>
        </w:rPr>
        <w:t xml:space="preserve"> </w:t>
      </w:r>
      <w:r>
        <w:rPr>
          <w:rFonts w:ascii="Times New Roman" w:hAnsi="Times New Roman" w:cs="Times New Roman"/>
          <w:b/>
          <w:bCs/>
          <w:color w:val="000000"/>
          <w:sz w:val="24"/>
        </w:rPr>
        <w:t>“оральный”</w:t>
      </w:r>
      <w:r>
        <w:rPr>
          <w:rFonts w:ascii="Times New Roman" w:hAnsi="Times New Roman" w:cs="Times New Roman"/>
          <w:color w:val="000000"/>
          <w:sz w:val="24"/>
        </w:rPr>
        <w:t xml:space="preserve"> характером нуждаются в  поддержке  от  окружающих;  они</w:t>
      </w:r>
    </w:p>
    <w:p w:rsidR="00E91CC0" w:rsidRDefault="00E91C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rPr>
      </w:pPr>
      <w:r>
        <w:rPr>
          <w:rFonts w:ascii="Times New Roman" w:hAnsi="Times New Roman" w:cs="Times New Roman"/>
          <w:color w:val="000000"/>
          <w:sz w:val="24"/>
        </w:rPr>
        <w:t>нетвердо стоят на ногах в прямом и переносном смыслах; склонны к депрессии.</w:t>
      </w:r>
    </w:p>
    <w:p w:rsidR="00E91CC0" w:rsidRDefault="00E91C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rPr>
      </w:pPr>
      <w:r>
        <w:rPr>
          <w:rFonts w:ascii="Times New Roman" w:hAnsi="Times New Roman" w:cs="Times New Roman"/>
          <w:color w:val="000000"/>
          <w:sz w:val="24"/>
        </w:rPr>
        <w:t xml:space="preserve">    </w:t>
      </w:r>
      <w:r>
        <w:rPr>
          <w:rFonts w:ascii="Times New Roman" w:hAnsi="Times New Roman" w:cs="Times New Roman"/>
          <w:b/>
          <w:bCs/>
          <w:color w:val="000000"/>
          <w:sz w:val="24"/>
        </w:rPr>
        <w:t>-</w:t>
      </w:r>
      <w:r>
        <w:rPr>
          <w:rFonts w:ascii="Times New Roman" w:hAnsi="Times New Roman" w:cs="Times New Roman"/>
          <w:color w:val="000000"/>
          <w:sz w:val="24"/>
        </w:rPr>
        <w:t xml:space="preserve"> </w:t>
      </w:r>
      <w:r>
        <w:rPr>
          <w:rFonts w:ascii="Times New Roman" w:hAnsi="Times New Roman" w:cs="Times New Roman"/>
          <w:b/>
          <w:bCs/>
          <w:color w:val="000000"/>
          <w:sz w:val="24"/>
        </w:rPr>
        <w:t>“психопатический”</w:t>
      </w:r>
      <w:r>
        <w:rPr>
          <w:rFonts w:ascii="Times New Roman" w:hAnsi="Times New Roman" w:cs="Times New Roman"/>
          <w:color w:val="000000"/>
          <w:sz w:val="24"/>
        </w:rPr>
        <w:t xml:space="preserve">  характер  даёт  владельцу  стремление  доминировать  и озабоченность социальным имиджем; энергетический потенциал у  них  смещён  к голове;  они  часто  испытывают  беспокойство  из-за  стремления   сохранять контроль над людьми и обстановкой.</w:t>
      </w:r>
    </w:p>
    <w:p w:rsidR="00E91CC0" w:rsidRDefault="00E91C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rPr>
      </w:pPr>
      <w:r>
        <w:rPr>
          <w:rFonts w:ascii="Times New Roman" w:hAnsi="Times New Roman" w:cs="Times New Roman"/>
          <w:b/>
          <w:bCs/>
          <w:color w:val="000000"/>
          <w:sz w:val="24"/>
        </w:rPr>
        <w:t xml:space="preserve">     -</w:t>
      </w:r>
      <w:r>
        <w:rPr>
          <w:rFonts w:ascii="Times New Roman" w:hAnsi="Times New Roman" w:cs="Times New Roman"/>
          <w:color w:val="000000"/>
          <w:sz w:val="24"/>
        </w:rPr>
        <w:t xml:space="preserve"> </w:t>
      </w:r>
      <w:r>
        <w:rPr>
          <w:rFonts w:ascii="Times New Roman" w:hAnsi="Times New Roman" w:cs="Times New Roman"/>
          <w:b/>
          <w:bCs/>
          <w:color w:val="000000"/>
          <w:sz w:val="24"/>
        </w:rPr>
        <w:t>“мазохистский”</w:t>
      </w:r>
      <w:r>
        <w:rPr>
          <w:rFonts w:ascii="Times New Roman" w:hAnsi="Times New Roman" w:cs="Times New Roman"/>
          <w:color w:val="000000"/>
          <w:sz w:val="24"/>
        </w:rPr>
        <w:t xml:space="preserve"> характером –  вечный  страдалец,  неспособный  к</w:t>
      </w:r>
    </w:p>
    <w:p w:rsidR="00E91CC0" w:rsidRDefault="00E91C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rPr>
      </w:pPr>
      <w:r>
        <w:rPr>
          <w:rFonts w:ascii="Times New Roman" w:hAnsi="Times New Roman" w:cs="Times New Roman"/>
          <w:color w:val="000000"/>
          <w:sz w:val="24"/>
        </w:rPr>
        <w:t>активным действиям при  решении  проблем.  Они  энергетически  заряжены,  но</w:t>
      </w:r>
    </w:p>
    <w:p w:rsidR="00E91CC0" w:rsidRDefault="00E91C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rPr>
      </w:pPr>
      <w:r>
        <w:rPr>
          <w:rFonts w:ascii="Times New Roman" w:hAnsi="Times New Roman" w:cs="Times New Roman"/>
          <w:color w:val="000000"/>
          <w:sz w:val="24"/>
        </w:rPr>
        <w:t>стремятся сдерживать чувства. Тело их пребывает в постоянном напряжении.</w:t>
      </w:r>
    </w:p>
    <w:p w:rsidR="00E91CC0" w:rsidRDefault="00E91C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rPr>
      </w:pPr>
      <w:r>
        <w:rPr>
          <w:rFonts w:ascii="Times New Roman" w:hAnsi="Times New Roman" w:cs="Times New Roman"/>
          <w:b/>
          <w:bCs/>
          <w:color w:val="000000"/>
          <w:sz w:val="24"/>
        </w:rPr>
        <w:t xml:space="preserve">     -</w:t>
      </w:r>
      <w:r>
        <w:rPr>
          <w:rFonts w:ascii="Times New Roman" w:hAnsi="Times New Roman" w:cs="Times New Roman"/>
          <w:color w:val="000000"/>
          <w:sz w:val="24"/>
        </w:rPr>
        <w:t xml:space="preserve"> </w:t>
      </w:r>
      <w:r>
        <w:rPr>
          <w:rFonts w:ascii="Times New Roman" w:hAnsi="Times New Roman" w:cs="Times New Roman"/>
          <w:b/>
          <w:bCs/>
          <w:color w:val="000000"/>
          <w:sz w:val="24"/>
        </w:rPr>
        <w:t>“истерический”</w:t>
      </w:r>
      <w:r>
        <w:rPr>
          <w:rFonts w:ascii="Times New Roman" w:hAnsi="Times New Roman" w:cs="Times New Roman"/>
          <w:color w:val="000000"/>
          <w:sz w:val="24"/>
        </w:rPr>
        <w:t xml:space="preserve"> характер свойственен людям  с  большими  амбициями  и</w:t>
      </w:r>
    </w:p>
    <w:p w:rsidR="00E91CC0" w:rsidRDefault="00E91C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rPr>
      </w:pPr>
      <w:r>
        <w:rPr>
          <w:rFonts w:ascii="Times New Roman" w:hAnsi="Times New Roman" w:cs="Times New Roman"/>
          <w:color w:val="000000"/>
          <w:sz w:val="24"/>
        </w:rPr>
        <w:t>реалистичным взглядом на мир. Для них характерен  контроль  над  собственным</w:t>
      </w:r>
    </w:p>
    <w:p w:rsidR="00E91CC0" w:rsidRDefault="00E91C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rPr>
      </w:pPr>
      <w:r>
        <w:rPr>
          <w:rFonts w:ascii="Times New Roman" w:hAnsi="Times New Roman" w:cs="Times New Roman"/>
          <w:color w:val="000000"/>
          <w:sz w:val="24"/>
        </w:rPr>
        <w:t>поведением; в качестве самозащиты  они  используют  высокомерие;  им  сложно</w:t>
      </w:r>
    </w:p>
    <w:p w:rsidR="00E91CC0" w:rsidRDefault="00E91C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rPr>
      </w:pPr>
      <w:r>
        <w:rPr>
          <w:rFonts w:ascii="Times New Roman" w:hAnsi="Times New Roman" w:cs="Times New Roman"/>
          <w:color w:val="000000"/>
          <w:sz w:val="24"/>
        </w:rPr>
        <w:t>раскрепоститься и отдаться удовольствиям. Для их эмоций  характерны  свобода</w:t>
      </w:r>
    </w:p>
    <w:p w:rsidR="00E91CC0" w:rsidRDefault="00E91C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rPr>
      </w:pPr>
      <w:r>
        <w:rPr>
          <w:rFonts w:ascii="Times New Roman" w:hAnsi="Times New Roman" w:cs="Times New Roman"/>
          <w:color w:val="000000"/>
          <w:sz w:val="24"/>
        </w:rPr>
        <w:t>возникновения и ограниченность выражения.</w:t>
      </w:r>
    </w:p>
    <w:p w:rsidR="00E91CC0" w:rsidRDefault="00E91C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rPr>
      </w:pPr>
    </w:p>
    <w:p w:rsidR="00E91CC0" w:rsidRDefault="00E91CC0">
      <w:pPr>
        <w:pStyle w:val="a4"/>
        <w:rPr>
          <w:sz w:val="36"/>
          <w:szCs w:val="20"/>
        </w:rPr>
      </w:pPr>
      <w:r>
        <w:rPr>
          <w:sz w:val="36"/>
          <w:szCs w:val="20"/>
        </w:rPr>
        <w:br w:type="page"/>
      </w:r>
      <w:r>
        <w:rPr>
          <w:sz w:val="36"/>
          <w:szCs w:val="20"/>
        </w:rPr>
        <w:lastRenderedPageBreak/>
        <w:t xml:space="preserve">4. Список литературы: </w:t>
      </w:r>
    </w:p>
    <w:p w:rsidR="00E91CC0" w:rsidRDefault="00E91CC0">
      <w:pPr>
        <w:pStyle w:val="a5"/>
        <w:numPr>
          <w:ilvl w:val="0"/>
          <w:numId w:val="1"/>
        </w:numPr>
        <w:rPr>
          <w:lang w:val="ru-RU"/>
        </w:rPr>
      </w:pPr>
      <w:r>
        <w:rPr>
          <w:lang w:val="ru-RU"/>
        </w:rPr>
        <w:t>Ананьева А.Р., Нарина С.В.: «Справочник по психологии поведения человека» 1990.</w:t>
      </w:r>
    </w:p>
    <w:p w:rsidR="00E91CC0" w:rsidRDefault="00E91CC0">
      <w:pPr>
        <w:pStyle w:val="a5"/>
        <w:numPr>
          <w:ilvl w:val="0"/>
          <w:numId w:val="1"/>
        </w:numPr>
        <w:rPr>
          <w:lang w:val="ru-RU"/>
        </w:rPr>
      </w:pPr>
      <w:r>
        <w:rPr>
          <w:lang w:val="ru-RU"/>
        </w:rPr>
        <w:t>Гребер М.А., Лантернер М.Л. «Руководство по лечению психических заболеваний». Пер. с анг. М.:»Бином-Пресс», 2002г.</w:t>
      </w:r>
    </w:p>
    <w:p w:rsidR="00E91CC0" w:rsidRDefault="00E91CC0">
      <w:pPr>
        <w:pStyle w:val="a5"/>
        <w:numPr>
          <w:ilvl w:val="0"/>
          <w:numId w:val="1"/>
        </w:numPr>
        <w:rPr>
          <w:lang w:val="ru-RU"/>
        </w:rPr>
      </w:pPr>
      <w:r>
        <w:rPr>
          <w:lang w:val="ru-RU"/>
        </w:rPr>
        <w:t>Палеев Н.Р. «Психоаналитическая концепция характеров по Лоуэну»1988г.</w:t>
      </w:r>
    </w:p>
    <w:p w:rsidR="00E91CC0" w:rsidRDefault="00E91CC0">
      <w:pPr>
        <w:pStyle w:val="a5"/>
        <w:numPr>
          <w:ilvl w:val="0"/>
          <w:numId w:val="1"/>
        </w:numPr>
      </w:pPr>
      <w:hyperlink r:id="rId7" w:history="1">
        <w:r>
          <w:rPr>
            <w:rStyle w:val="a7"/>
            <w:lang w:val="en-US"/>
          </w:rPr>
          <w:t>www</w:t>
        </w:r>
        <w:r>
          <w:rPr>
            <w:rStyle w:val="a7"/>
            <w:lang w:val="ru-RU"/>
          </w:rPr>
          <w:t>.</w:t>
        </w:r>
        <w:r>
          <w:rPr>
            <w:rStyle w:val="a7"/>
            <w:lang w:val="en-US"/>
          </w:rPr>
          <w:t>harakteru</w:t>
        </w:r>
        <w:r>
          <w:rPr>
            <w:rStyle w:val="a7"/>
            <w:lang w:val="ru-RU"/>
          </w:rPr>
          <w:t>/</w:t>
        </w:r>
        <w:r>
          <w:rPr>
            <w:rStyle w:val="a7"/>
            <w:lang w:val="en-US"/>
          </w:rPr>
          <w:t>chel</w:t>
        </w:r>
        <w:r>
          <w:rPr>
            <w:rStyle w:val="a7"/>
            <w:lang w:val="en-US"/>
          </w:rPr>
          <w:t>o</w:t>
        </w:r>
        <w:r>
          <w:rPr>
            <w:rStyle w:val="a7"/>
            <w:lang w:val="en-US"/>
          </w:rPr>
          <w:t>veka</w:t>
        </w:r>
        <w:r>
          <w:rPr>
            <w:rStyle w:val="a7"/>
            <w:lang w:val="ru-RU"/>
          </w:rPr>
          <w:t>.</w:t>
        </w:r>
        <w:r>
          <w:rPr>
            <w:rStyle w:val="a7"/>
            <w:lang w:val="en-US"/>
          </w:rPr>
          <w:t>ru</w:t>
        </w:r>
      </w:hyperlink>
    </w:p>
    <w:p w:rsidR="00E91CC0" w:rsidRDefault="00E91CC0">
      <w:pPr>
        <w:pStyle w:val="a5"/>
        <w:numPr>
          <w:ilvl w:val="0"/>
          <w:numId w:val="1"/>
        </w:numPr>
      </w:pPr>
      <w:hyperlink r:id="rId8" w:history="1">
        <w:r>
          <w:rPr>
            <w:rStyle w:val="a7"/>
            <w:lang w:val="en-US"/>
          </w:rPr>
          <w:t>www</w:t>
        </w:r>
        <w:r>
          <w:rPr>
            <w:rStyle w:val="a7"/>
          </w:rPr>
          <w:t>.//</w:t>
        </w:r>
        <w:r>
          <w:rPr>
            <w:rStyle w:val="a7"/>
            <w:lang w:val="en-US"/>
          </w:rPr>
          <w:t>psixoloqia</w:t>
        </w:r>
        <w:r>
          <w:rPr>
            <w:rStyle w:val="a7"/>
          </w:rPr>
          <w:t>-</w:t>
        </w:r>
        <w:r>
          <w:rPr>
            <w:rStyle w:val="a7"/>
            <w:lang w:val="en-US"/>
          </w:rPr>
          <w:t>zona</w:t>
        </w:r>
        <w:r>
          <w:rPr>
            <w:rStyle w:val="a7"/>
          </w:rPr>
          <w:t>.</w:t>
        </w:r>
        <w:r>
          <w:rPr>
            <w:rStyle w:val="a7"/>
            <w:lang w:val="en-US"/>
          </w:rPr>
          <w:t>ru</w:t>
        </w:r>
        <w:r>
          <w:rPr>
            <w:rStyle w:val="a7"/>
          </w:rPr>
          <w:t>/</w:t>
        </w:r>
        <w:r>
          <w:rPr>
            <w:rStyle w:val="a7"/>
            <w:lang w:val="en-US"/>
          </w:rPr>
          <w:t>id</w:t>
        </w:r>
        <w:r>
          <w:rPr>
            <w:rStyle w:val="a7"/>
          </w:rPr>
          <w:t>14562.</w:t>
        </w:r>
        <w:r>
          <w:rPr>
            <w:rStyle w:val="a7"/>
            <w:lang w:val="en-US"/>
          </w:rPr>
          <w:t>html</w:t>
        </w:r>
      </w:hyperlink>
    </w:p>
    <w:p w:rsidR="00E91CC0" w:rsidRDefault="00E91CC0">
      <w:pPr>
        <w:pStyle w:val="a5"/>
        <w:numPr>
          <w:ilvl w:val="0"/>
          <w:numId w:val="1"/>
        </w:numPr>
      </w:pPr>
      <w:hyperlink r:id="rId9" w:history="1">
        <w:r>
          <w:rPr>
            <w:rStyle w:val="a7"/>
          </w:rPr>
          <w:t>http://refs.gooo.msk.ru/?article_id=745650</w:t>
        </w:r>
      </w:hyperlink>
    </w:p>
    <w:p w:rsidR="00E91CC0" w:rsidRDefault="00E91CC0">
      <w:pPr>
        <w:pStyle w:val="a5"/>
        <w:numPr>
          <w:ilvl w:val="0"/>
          <w:numId w:val="1"/>
        </w:numPr>
      </w:pPr>
      <w:hyperlink r:id="rId10" w:history="1">
        <w:r>
          <w:rPr>
            <w:rStyle w:val="a7"/>
          </w:rPr>
          <w:t>http://referat-zona.ru/id7184.html</w:t>
        </w:r>
      </w:hyperlink>
    </w:p>
    <w:sectPr w:rsidR="00E91CC0">
      <w:footerReference w:type="even" r:id="rId11"/>
      <w:footerReference w:type="default" r:id="rId12"/>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FCE" w:rsidRDefault="00242FCE">
      <w:r>
        <w:separator/>
      </w:r>
    </w:p>
  </w:endnote>
  <w:endnote w:type="continuationSeparator" w:id="0">
    <w:p w:rsidR="00242FCE" w:rsidRDefault="00242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CC0" w:rsidRDefault="00E91CC0">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91CC0" w:rsidRDefault="00E91CC0">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CC0" w:rsidRDefault="00E91CC0">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54B4A">
      <w:rPr>
        <w:rStyle w:val="a9"/>
        <w:noProof/>
      </w:rPr>
      <w:t>2</w:t>
    </w:r>
    <w:r>
      <w:rPr>
        <w:rStyle w:val="a9"/>
      </w:rPr>
      <w:fldChar w:fldCharType="end"/>
    </w:r>
  </w:p>
  <w:p w:rsidR="00E91CC0" w:rsidRDefault="00E91CC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FCE" w:rsidRDefault="00242FCE">
      <w:r>
        <w:separator/>
      </w:r>
    </w:p>
  </w:footnote>
  <w:footnote w:type="continuationSeparator" w:id="0">
    <w:p w:rsidR="00242FCE" w:rsidRDefault="00242F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E2950"/>
    <w:multiLevelType w:val="multilevel"/>
    <w:tmpl w:val="911EA078"/>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1485"/>
        </w:tabs>
        <w:ind w:left="1485" w:hanging="720"/>
      </w:pPr>
      <w:rPr>
        <w:rFonts w:ascii="Times New Roman" w:hAnsi="Times New Roman" w:cs="Times New Roman" w:hint="default"/>
      </w:rPr>
    </w:lvl>
    <w:lvl w:ilvl="2">
      <w:start w:val="1"/>
      <w:numFmt w:val="decimal"/>
      <w:isLgl/>
      <w:lvlText w:val="%1.%2.%3."/>
      <w:lvlJc w:val="left"/>
      <w:pPr>
        <w:tabs>
          <w:tab w:val="num" w:pos="2250"/>
        </w:tabs>
        <w:ind w:left="2250" w:hanging="1080"/>
      </w:pPr>
      <w:rPr>
        <w:rFonts w:ascii="Times New Roman" w:hAnsi="Times New Roman" w:cs="Times New Roman" w:hint="default"/>
      </w:rPr>
    </w:lvl>
    <w:lvl w:ilvl="3">
      <w:start w:val="1"/>
      <w:numFmt w:val="decimal"/>
      <w:isLgl/>
      <w:lvlText w:val="%1.%2.%3.%4."/>
      <w:lvlJc w:val="left"/>
      <w:pPr>
        <w:tabs>
          <w:tab w:val="num" w:pos="2655"/>
        </w:tabs>
        <w:ind w:left="2655" w:hanging="1080"/>
      </w:pPr>
      <w:rPr>
        <w:rFonts w:ascii="Times New Roman" w:hAnsi="Times New Roman" w:cs="Times New Roman" w:hint="default"/>
      </w:rPr>
    </w:lvl>
    <w:lvl w:ilvl="4">
      <w:start w:val="1"/>
      <w:numFmt w:val="decimal"/>
      <w:isLgl/>
      <w:lvlText w:val="%1.%2.%3.%4.%5."/>
      <w:lvlJc w:val="left"/>
      <w:pPr>
        <w:tabs>
          <w:tab w:val="num" w:pos="3420"/>
        </w:tabs>
        <w:ind w:left="3420" w:hanging="1440"/>
      </w:pPr>
      <w:rPr>
        <w:rFonts w:ascii="Times New Roman" w:hAnsi="Times New Roman" w:cs="Times New Roman" w:hint="default"/>
      </w:rPr>
    </w:lvl>
    <w:lvl w:ilvl="5">
      <w:start w:val="1"/>
      <w:numFmt w:val="decimal"/>
      <w:isLgl/>
      <w:lvlText w:val="%1.%2.%3.%4.%5.%6."/>
      <w:lvlJc w:val="left"/>
      <w:pPr>
        <w:tabs>
          <w:tab w:val="num" w:pos="4185"/>
        </w:tabs>
        <w:ind w:left="4185" w:hanging="1800"/>
      </w:pPr>
      <w:rPr>
        <w:rFonts w:ascii="Times New Roman" w:hAnsi="Times New Roman" w:cs="Times New Roman" w:hint="default"/>
      </w:rPr>
    </w:lvl>
    <w:lvl w:ilvl="6">
      <w:start w:val="1"/>
      <w:numFmt w:val="decimal"/>
      <w:isLgl/>
      <w:lvlText w:val="%1.%2.%3.%4.%5.%6.%7."/>
      <w:lvlJc w:val="left"/>
      <w:pPr>
        <w:tabs>
          <w:tab w:val="num" w:pos="4950"/>
        </w:tabs>
        <w:ind w:left="4950" w:hanging="2160"/>
      </w:pPr>
      <w:rPr>
        <w:rFonts w:ascii="Times New Roman" w:hAnsi="Times New Roman" w:cs="Times New Roman" w:hint="default"/>
      </w:rPr>
    </w:lvl>
    <w:lvl w:ilvl="7">
      <w:start w:val="1"/>
      <w:numFmt w:val="decimal"/>
      <w:isLgl/>
      <w:lvlText w:val="%1.%2.%3.%4.%5.%6.%7.%8."/>
      <w:lvlJc w:val="left"/>
      <w:pPr>
        <w:tabs>
          <w:tab w:val="num" w:pos="5355"/>
        </w:tabs>
        <w:ind w:left="5355" w:hanging="2160"/>
      </w:pPr>
      <w:rPr>
        <w:rFonts w:ascii="Times New Roman" w:hAnsi="Times New Roman" w:cs="Times New Roman" w:hint="default"/>
      </w:rPr>
    </w:lvl>
    <w:lvl w:ilvl="8">
      <w:start w:val="1"/>
      <w:numFmt w:val="decimal"/>
      <w:isLgl/>
      <w:lvlText w:val="%1.%2.%3.%4.%5.%6.%7.%8.%9."/>
      <w:lvlJc w:val="left"/>
      <w:pPr>
        <w:tabs>
          <w:tab w:val="num" w:pos="6120"/>
        </w:tabs>
        <w:ind w:left="6120" w:hanging="2520"/>
      </w:pPr>
      <w:rPr>
        <w:rFonts w:ascii="Times New Roman" w:hAnsi="Times New Roman" w:cs="Times New Roman" w:hint="default"/>
      </w:rPr>
    </w:lvl>
  </w:abstractNum>
  <w:abstractNum w:abstractNumId="1" w15:restartNumberingAfterBreak="0">
    <w:nsid w:val="2E8615BA"/>
    <w:multiLevelType w:val="singleLevel"/>
    <w:tmpl w:val="54BAD4BE"/>
    <w:lvl w:ilvl="0">
      <w:start w:val="1"/>
      <w:numFmt w:val="decimal"/>
      <w:lvlText w:val="%1."/>
      <w:legacy w:legacy="1" w:legacySpace="0" w:legacyIndent="425"/>
      <w:lvlJc w:val="left"/>
      <w:pPr>
        <w:ind w:left="425" w:hanging="425"/>
      </w:pPr>
      <w:rPr>
        <w:rFonts w:ascii="Times New Roman CYR" w:hAnsi="Times New Roman CYR" w:hint="default"/>
        <w:b/>
        <w:i w:val="0"/>
        <w:sz w:val="28"/>
      </w:rPr>
    </w:lvl>
  </w:abstractNum>
  <w:abstractNum w:abstractNumId="2" w15:restartNumberingAfterBreak="0">
    <w:nsid w:val="4A1F59EC"/>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5D"/>
    <w:rsid w:val="00054B4A"/>
    <w:rsid w:val="00242FCE"/>
    <w:rsid w:val="0044085D"/>
    <w:rsid w:val="00E91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11ECB2-A7CC-49AA-9E9C-555C1C9D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numPr>
        <w:numId w:val="3"/>
      </w:numPr>
      <w:jc w:val="center"/>
      <w:outlineLvl w:val="0"/>
    </w:pPr>
    <w:rPr>
      <w:sz w:val="96"/>
    </w:rPr>
  </w:style>
  <w:style w:type="paragraph" w:styleId="2">
    <w:name w:val="heading 2"/>
    <w:basedOn w:val="a"/>
    <w:next w:val="a"/>
    <w:qFormat/>
    <w:pPr>
      <w:keepNext/>
      <w:numPr>
        <w:ilvl w:val="1"/>
        <w:numId w:val="3"/>
      </w:numPr>
      <w:jc w:val="center"/>
      <w:outlineLvl w:val="1"/>
    </w:pPr>
    <w:rPr>
      <w:sz w:val="56"/>
    </w:rPr>
  </w:style>
  <w:style w:type="paragraph" w:styleId="3">
    <w:name w:val="heading 3"/>
    <w:basedOn w:val="a"/>
    <w:next w:val="a"/>
    <w:qFormat/>
    <w:pPr>
      <w:keepNext/>
      <w:numPr>
        <w:ilvl w:val="2"/>
        <w:numId w:val="3"/>
      </w:numPr>
      <w:jc w:val="center"/>
      <w:outlineLvl w:val="2"/>
    </w:pPr>
    <w:rPr>
      <w:sz w:val="36"/>
    </w:rPr>
  </w:style>
  <w:style w:type="paragraph" w:styleId="4">
    <w:name w:val="heading 4"/>
    <w:basedOn w:val="a"/>
    <w:qFormat/>
    <w:pPr>
      <w:numPr>
        <w:ilvl w:val="3"/>
        <w:numId w:val="3"/>
      </w:numPr>
      <w:spacing w:before="100" w:beforeAutospacing="1" w:after="100" w:afterAutospacing="1"/>
      <w:outlineLvl w:val="3"/>
    </w:pPr>
    <w:rPr>
      <w:b/>
      <w:bCs/>
    </w:rPr>
  </w:style>
  <w:style w:type="paragraph" w:styleId="5">
    <w:name w:val="heading 5"/>
    <w:basedOn w:val="a"/>
    <w:next w:val="a"/>
    <w:qFormat/>
    <w:pPr>
      <w:numPr>
        <w:ilvl w:val="4"/>
        <w:numId w:val="3"/>
      </w:numPr>
      <w:spacing w:before="240" w:after="60"/>
      <w:outlineLvl w:val="4"/>
    </w:pPr>
    <w:rPr>
      <w:b/>
      <w:bCs/>
      <w:i/>
      <w:iCs/>
      <w:sz w:val="26"/>
      <w:szCs w:val="26"/>
    </w:rPr>
  </w:style>
  <w:style w:type="paragraph" w:styleId="6">
    <w:name w:val="heading 6"/>
    <w:basedOn w:val="a"/>
    <w:next w:val="a"/>
    <w:qFormat/>
    <w:pPr>
      <w:numPr>
        <w:ilvl w:val="5"/>
        <w:numId w:val="3"/>
      </w:numPr>
      <w:spacing w:before="240" w:after="60"/>
      <w:outlineLvl w:val="5"/>
    </w:pPr>
    <w:rPr>
      <w:b/>
      <w:bCs/>
      <w:sz w:val="22"/>
      <w:szCs w:val="22"/>
    </w:rPr>
  </w:style>
  <w:style w:type="paragraph" w:styleId="7">
    <w:name w:val="heading 7"/>
    <w:basedOn w:val="a"/>
    <w:next w:val="a"/>
    <w:qFormat/>
    <w:pPr>
      <w:numPr>
        <w:ilvl w:val="6"/>
        <w:numId w:val="3"/>
      </w:numPr>
      <w:spacing w:before="240" w:after="60"/>
      <w:outlineLvl w:val="6"/>
    </w:pPr>
  </w:style>
  <w:style w:type="paragraph" w:styleId="8">
    <w:name w:val="heading 8"/>
    <w:basedOn w:val="a"/>
    <w:next w:val="a"/>
    <w:qFormat/>
    <w:pPr>
      <w:numPr>
        <w:ilvl w:val="7"/>
        <w:numId w:val="3"/>
      </w:numPr>
      <w:spacing w:before="240" w:after="60"/>
      <w:outlineLvl w:val="7"/>
    </w:pPr>
    <w:rPr>
      <w:i/>
      <w:iCs/>
    </w:rPr>
  </w:style>
  <w:style w:type="paragraph" w:styleId="9">
    <w:name w:val="heading 9"/>
    <w:basedOn w:val="a"/>
    <w:next w:val="a"/>
    <w:qFormat/>
    <w:pPr>
      <w:numPr>
        <w:ilvl w:val="8"/>
        <w:numId w:val="3"/>
      </w:num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Название"/>
    <w:basedOn w:val="a"/>
    <w:qFormat/>
    <w:pPr>
      <w:jc w:val="center"/>
    </w:pPr>
    <w:rPr>
      <w:b/>
      <w:bCs/>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a4">
    <w:name w:val="Normal (Web)"/>
    <w:basedOn w:val="a"/>
    <w:semiHidden/>
    <w:pPr>
      <w:spacing w:before="100" w:beforeAutospacing="1" w:after="100" w:afterAutospacing="1"/>
    </w:pPr>
  </w:style>
  <w:style w:type="paragraph" w:styleId="a5">
    <w:name w:val="List"/>
    <w:basedOn w:val="a"/>
    <w:semiHidden/>
    <w:pPr>
      <w:ind w:left="283" w:hanging="283"/>
    </w:pPr>
    <w:rPr>
      <w:lang w:val="uk-UA"/>
    </w:rPr>
  </w:style>
  <w:style w:type="paragraph" w:styleId="a6">
    <w:name w:val="List Continue"/>
    <w:basedOn w:val="a"/>
    <w:semiHidden/>
    <w:pPr>
      <w:spacing w:after="120"/>
      <w:ind w:left="283"/>
    </w:pPr>
    <w:rPr>
      <w:lang w:val="uk-UA"/>
    </w:rPr>
  </w:style>
  <w:style w:type="character" w:styleId="a7">
    <w:name w:val="Hyperlink"/>
    <w:semiHidden/>
    <w:rPr>
      <w:color w:val="0000FF"/>
      <w:u w:val="single"/>
    </w:rPr>
  </w:style>
  <w:style w:type="paragraph" w:styleId="a8">
    <w:name w:val="footer"/>
    <w:basedOn w:val="a"/>
    <w:semiHidden/>
    <w:pPr>
      <w:tabs>
        <w:tab w:val="center" w:pos="4677"/>
        <w:tab w:val="right" w:pos="9355"/>
      </w:tabs>
    </w:pPr>
  </w:style>
  <w:style w:type="character" w:styleId="a9">
    <w:name w:val="page number"/>
    <w:basedOn w:val="a0"/>
    <w:semiHidden/>
  </w:style>
  <w:style w:type="paragraph" w:styleId="aa">
    <w:name w:val="footnote text"/>
    <w:basedOn w:val="a"/>
    <w:semiHidden/>
    <w:rPr>
      <w:sz w:val="20"/>
      <w:szCs w:val="20"/>
    </w:rPr>
  </w:style>
  <w:style w:type="character" w:styleId="ab">
    <w:name w:val="footnote reference"/>
    <w:semiHidden/>
    <w:rPr>
      <w:vertAlign w:val="superscript"/>
    </w:rPr>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0">
    <w:name w:val="toc 9"/>
    <w:basedOn w:val="a"/>
    <w:next w:val="a"/>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ixoloqia-zona.ru/id14562.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rakteru/cheloveka.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referat-zona.ru/id7184.html" TargetMode="External"/><Relationship Id="rId4" Type="http://schemas.openxmlformats.org/officeDocument/2006/relationships/webSettings" Target="webSettings.xml"/><Relationship Id="rId9" Type="http://schemas.openxmlformats.org/officeDocument/2006/relationships/hyperlink" Target="http://srv.webm.kiev.ua/suspended.page/?article_id=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2924</Words>
  <Characters>16671</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19556</CharactersWithSpaces>
  <SharedDoc>false</SharedDoc>
  <HLinks>
    <vt:vector size="24" baseType="variant">
      <vt:variant>
        <vt:i4>2490482</vt:i4>
      </vt:variant>
      <vt:variant>
        <vt:i4>9</vt:i4>
      </vt:variant>
      <vt:variant>
        <vt:i4>0</vt:i4>
      </vt:variant>
      <vt:variant>
        <vt:i4>5</vt:i4>
      </vt:variant>
      <vt:variant>
        <vt:lpwstr>http://referat-zona.ru/id7184.html</vt:lpwstr>
      </vt:variant>
      <vt:variant>
        <vt:lpwstr/>
      </vt:variant>
      <vt:variant>
        <vt:i4>3145734</vt:i4>
      </vt:variant>
      <vt:variant>
        <vt:i4>6</vt:i4>
      </vt:variant>
      <vt:variant>
        <vt:i4>0</vt:i4>
      </vt:variant>
      <vt:variant>
        <vt:i4>5</vt:i4>
      </vt:variant>
      <vt:variant>
        <vt:lpwstr>http://srv.webm.kiev.ua/suspended.page/?article_id=7</vt:lpwstr>
      </vt:variant>
      <vt:variant>
        <vt:lpwstr/>
      </vt:variant>
      <vt:variant>
        <vt:i4>5898269</vt:i4>
      </vt:variant>
      <vt:variant>
        <vt:i4>3</vt:i4>
      </vt:variant>
      <vt:variant>
        <vt:i4>0</vt:i4>
      </vt:variant>
      <vt:variant>
        <vt:i4>5</vt:i4>
      </vt:variant>
      <vt:variant>
        <vt:lpwstr>http://www.//psixoloqia-zona.ru/id14562.html</vt:lpwstr>
      </vt:variant>
      <vt:variant>
        <vt:lpwstr/>
      </vt:variant>
      <vt:variant>
        <vt:i4>5570638</vt:i4>
      </vt:variant>
      <vt:variant>
        <vt:i4>0</vt:i4>
      </vt:variant>
      <vt:variant>
        <vt:i4>0</vt:i4>
      </vt:variant>
      <vt:variant>
        <vt:i4>5</vt:i4>
      </vt:variant>
      <vt:variant>
        <vt:lpwstr>http://www.harakteru/cheloveka.ru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Тест</cp:lastModifiedBy>
  <cp:revision>3</cp:revision>
  <dcterms:created xsi:type="dcterms:W3CDTF">2024-06-04T21:20:00Z</dcterms:created>
  <dcterms:modified xsi:type="dcterms:W3CDTF">2024-06-04T21:20:00Z</dcterms:modified>
</cp:coreProperties>
</file>