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39"/>
      </w:tblGrid>
      <w:tr w:rsidR="008577A5" w:rsidRPr="009C5CC6">
        <w:trPr>
          <w:trHeight w:val="1408"/>
          <w:jc w:val="right"/>
        </w:trPr>
        <w:tc>
          <w:tcPr>
            <w:tcW w:w="6839" w:type="dxa"/>
          </w:tcPr>
          <w:p w:rsidR="008577A5" w:rsidRDefault="008577A5">
            <w:pPr>
              <w:pStyle w:val="1"/>
              <w:spacing w:after="0"/>
              <w:ind w:left="-73" w:right="-143"/>
              <w:rPr>
                <w:rFonts w:ascii="Courier New" w:hAnsi="Courier New"/>
                <w:b/>
                <w:sz w:val="30"/>
              </w:rPr>
            </w:pPr>
            <w:r>
              <w:rPr>
                <w:rFonts w:ascii="Courier New" w:hAnsi="Courier New"/>
                <w:b/>
                <w:sz w:val="30"/>
                <w:lang w:val="en-US"/>
              </w:rPr>
              <w:t>C</w:t>
            </w:r>
            <w:proofErr w:type="spellStart"/>
            <w:r w:rsidRPr="009C5CC6">
              <w:rPr>
                <w:rFonts w:ascii="Courier New" w:hAnsi="Courier New"/>
                <w:b/>
                <w:sz w:val="30"/>
              </w:rPr>
              <w:t>ПбГМА</w:t>
            </w:r>
            <w:proofErr w:type="spellEnd"/>
            <w:r w:rsidRPr="009C5CC6">
              <w:rPr>
                <w:rFonts w:ascii="Courier New" w:hAnsi="Courier New"/>
                <w:b/>
                <w:sz w:val="30"/>
              </w:rPr>
              <w:t xml:space="preserve"> имени </w:t>
            </w:r>
            <w:proofErr w:type="spellStart"/>
            <w:r w:rsidRPr="009C5CC6">
              <w:rPr>
                <w:rFonts w:ascii="Courier New" w:hAnsi="Courier New"/>
                <w:b/>
                <w:sz w:val="30"/>
              </w:rPr>
              <w:t>И.И.Мечникова</w:t>
            </w:r>
            <w:proofErr w:type="spellEnd"/>
          </w:p>
          <w:p w:rsidR="008577A5" w:rsidRPr="009C5CC6" w:rsidRDefault="008577A5">
            <w:pPr>
              <w:pStyle w:val="1"/>
              <w:spacing w:after="0"/>
              <w:ind w:left="-73" w:right="-143"/>
              <w:rPr>
                <w:rFonts w:ascii="Courier New" w:hAnsi="Courier New"/>
                <w:b/>
                <w:sz w:val="30"/>
              </w:rPr>
            </w:pPr>
            <w:r w:rsidRPr="009C5CC6">
              <w:rPr>
                <w:rFonts w:ascii="Courier New" w:hAnsi="Courier New"/>
                <w:b/>
                <w:sz w:val="30"/>
              </w:rPr>
              <w:t xml:space="preserve">Кафедра </w:t>
            </w:r>
            <w:r>
              <w:rPr>
                <w:rFonts w:ascii="Courier New" w:hAnsi="Courier New"/>
                <w:b/>
                <w:sz w:val="30"/>
              </w:rPr>
              <w:t>нервных</w:t>
            </w:r>
            <w:r w:rsidRPr="009C5CC6">
              <w:rPr>
                <w:rFonts w:ascii="Courier New" w:hAnsi="Courier New"/>
                <w:b/>
                <w:sz w:val="30"/>
              </w:rPr>
              <w:t xml:space="preserve"> болезней </w:t>
            </w:r>
          </w:p>
          <w:p w:rsidR="008577A5" w:rsidRDefault="008577A5">
            <w:pPr>
              <w:pStyle w:val="2"/>
              <w:spacing w:before="0" w:after="0"/>
              <w:ind w:left="-73" w:right="-143" w:firstLine="0"/>
              <w:rPr>
                <w:b/>
                <w:sz w:val="30"/>
              </w:rPr>
            </w:pPr>
            <w:r>
              <w:rPr>
                <w:b/>
                <w:sz w:val="30"/>
              </w:rPr>
              <w:t>Зав. кафедрой: проф. Александров</w:t>
            </w:r>
            <w:r w:rsidRPr="009C5CC6">
              <w:rPr>
                <w:b/>
                <w:sz w:val="30"/>
              </w:rPr>
              <w:t xml:space="preserve"> </w:t>
            </w:r>
            <w:r>
              <w:rPr>
                <w:b/>
                <w:sz w:val="30"/>
              </w:rPr>
              <w:t>М.В.</w:t>
            </w:r>
          </w:p>
          <w:p w:rsidR="008577A5" w:rsidRDefault="008577A5">
            <w:pPr>
              <w:pStyle w:val="2"/>
              <w:spacing w:before="0" w:after="0"/>
              <w:ind w:left="-73" w:right="-143" w:firstLine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Преподаватель: доц. Панина Е.Б.</w:t>
            </w:r>
          </w:p>
          <w:p w:rsidR="008577A5" w:rsidRPr="009C5CC6" w:rsidRDefault="008577A5">
            <w:pPr>
              <w:pStyle w:val="1"/>
              <w:spacing w:after="0"/>
              <w:ind w:left="34" w:right="0"/>
              <w:jc w:val="both"/>
              <w:rPr>
                <w:rFonts w:ascii="Courier New" w:hAnsi="Courier New"/>
                <w:b/>
                <w:sz w:val="24"/>
              </w:rPr>
            </w:pPr>
          </w:p>
        </w:tc>
      </w:tr>
    </w:tbl>
    <w:p w:rsidR="008577A5" w:rsidRPr="009C5CC6" w:rsidRDefault="008577A5">
      <w:pPr>
        <w:pStyle w:val="1"/>
        <w:spacing w:after="0"/>
        <w:ind w:left="284"/>
        <w:rPr>
          <w:rFonts w:ascii="Times New Roman" w:hAnsi="Times New Roman"/>
          <w:sz w:val="24"/>
          <w:u w:val="single"/>
        </w:rPr>
      </w:pP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 w:firstLine="0"/>
        <w:jc w:val="center"/>
        <w:rPr>
          <w:rFonts w:ascii="Times New Roman" w:hAnsi="Times New Roman"/>
          <w:b/>
          <w:sz w:val="52"/>
          <w:u w:val="single"/>
        </w:rPr>
      </w:pPr>
      <w:r>
        <w:rPr>
          <w:rFonts w:ascii="Times New Roman" w:hAnsi="Times New Roman"/>
          <w:b/>
          <w:sz w:val="52"/>
          <w:u w:val="single"/>
        </w:rPr>
        <w:t>Академическая история болезни</w:t>
      </w: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 w:firstLine="0"/>
        <w:rPr>
          <w:sz w:val="28"/>
        </w:rPr>
      </w:pPr>
      <w:r>
        <w:rPr>
          <w:sz w:val="28"/>
        </w:rPr>
        <w:t>Больной:</w:t>
      </w:r>
      <w:r w:rsidR="009C5CC6">
        <w:rPr>
          <w:sz w:val="28"/>
        </w:rPr>
        <w:t xml:space="preserve"> ФИО</w:t>
      </w:r>
      <w:r>
        <w:rPr>
          <w:sz w:val="28"/>
        </w:rPr>
        <w:t xml:space="preserve">   30 лет</w:t>
      </w:r>
    </w:p>
    <w:p w:rsidR="008577A5" w:rsidRPr="009C5CC6" w:rsidRDefault="008577A5">
      <w:pPr>
        <w:pStyle w:val="2"/>
        <w:spacing w:before="0" w:after="0"/>
        <w:ind w:left="1418" w:right="0" w:hanging="1418"/>
        <w:rPr>
          <w:sz w:val="28"/>
        </w:rPr>
      </w:pPr>
      <w:r>
        <w:rPr>
          <w:sz w:val="28"/>
        </w:rPr>
        <w:t xml:space="preserve">Диагноз: Токсическая (алкогольная) аксональная, </w:t>
      </w:r>
      <w:proofErr w:type="spellStart"/>
      <w:r>
        <w:rPr>
          <w:sz w:val="28"/>
        </w:rPr>
        <w:t>сенс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        моторная </w:t>
      </w:r>
      <w:proofErr w:type="spellStart"/>
      <w:r>
        <w:rPr>
          <w:sz w:val="28"/>
        </w:rPr>
        <w:t>полиневропатия</w:t>
      </w:r>
      <w:proofErr w:type="spellEnd"/>
      <w:r>
        <w:rPr>
          <w:sz w:val="28"/>
        </w:rPr>
        <w:t xml:space="preserve"> нижних конечностей с       преимущественным поражением дистальных отделов. </w:t>
      </w:r>
    </w:p>
    <w:p w:rsidR="008577A5" w:rsidRDefault="008577A5">
      <w:pPr>
        <w:pStyle w:val="2"/>
        <w:spacing w:before="0" w:after="0"/>
        <w:ind w:left="0" w:right="0" w:firstLine="0"/>
        <w:jc w:val="center"/>
        <w:rPr>
          <w:sz w:val="28"/>
        </w:rPr>
      </w:pPr>
      <w:r>
        <w:rPr>
          <w:sz w:val="28"/>
        </w:rPr>
        <w:t>Сопутствующие заболевания: Частичная атрофия зрительных                нервов.</w:t>
      </w: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  <w:sz w:val="28"/>
        </w:rPr>
      </w:pPr>
    </w:p>
    <w:p w:rsidR="008577A5" w:rsidRPr="009C5CC6" w:rsidRDefault="008577A5">
      <w:pPr>
        <w:pStyle w:val="1"/>
        <w:spacing w:after="0"/>
        <w:ind w:left="0" w:right="0"/>
        <w:rPr>
          <w:rFonts w:ascii="Times New Roman" w:hAnsi="Times New Roman"/>
          <w:u w:val="single"/>
        </w:rPr>
      </w:pPr>
    </w:p>
    <w:p w:rsidR="008577A5" w:rsidRDefault="008577A5">
      <w:pPr>
        <w:pStyle w:val="2"/>
      </w:pPr>
    </w:p>
    <w:p w:rsidR="008577A5" w:rsidRDefault="008577A5">
      <w:pPr>
        <w:pStyle w:val="2"/>
      </w:pPr>
    </w:p>
    <w:p w:rsidR="008577A5" w:rsidRDefault="008577A5">
      <w:pPr>
        <w:pStyle w:val="2"/>
      </w:pPr>
    </w:p>
    <w:p w:rsidR="008577A5" w:rsidRDefault="008577A5">
      <w:pPr>
        <w:pStyle w:val="2"/>
      </w:pPr>
    </w:p>
    <w:p w:rsidR="008577A5" w:rsidRDefault="008577A5">
      <w:pPr>
        <w:pStyle w:val="2"/>
      </w:pPr>
    </w:p>
    <w:p w:rsidR="008577A5" w:rsidRDefault="008577A5">
      <w:pPr>
        <w:pStyle w:val="2"/>
      </w:pPr>
    </w:p>
    <w:p w:rsidR="008577A5" w:rsidRDefault="008577A5">
      <w:pPr>
        <w:pStyle w:val="2"/>
        <w:spacing w:before="0" w:after="0"/>
        <w:ind w:left="0" w:right="0" w:firstLine="0"/>
        <w:rPr>
          <w:sz w:val="28"/>
        </w:rPr>
      </w:pPr>
    </w:p>
    <w:p w:rsidR="008577A5" w:rsidRDefault="008577A5">
      <w:pPr>
        <w:pStyle w:val="2"/>
        <w:spacing w:before="0" w:after="0"/>
        <w:ind w:left="0" w:right="0" w:firstLine="0"/>
        <w:rPr>
          <w:sz w:val="28"/>
        </w:rPr>
      </w:pPr>
    </w:p>
    <w:p w:rsidR="008577A5" w:rsidRDefault="008577A5">
      <w:pPr>
        <w:pStyle w:val="2"/>
        <w:spacing w:before="0" w:after="0"/>
        <w:ind w:left="0" w:right="0" w:firstLine="0"/>
        <w:rPr>
          <w:sz w:val="28"/>
        </w:rPr>
      </w:pPr>
    </w:p>
    <w:p w:rsidR="008577A5" w:rsidRDefault="008577A5">
      <w:pPr>
        <w:pStyle w:val="2"/>
        <w:spacing w:before="0" w:after="0"/>
        <w:ind w:left="0" w:right="0" w:firstLine="0"/>
        <w:jc w:val="right"/>
        <w:rPr>
          <w:b/>
          <w:i/>
          <w:sz w:val="32"/>
        </w:rPr>
      </w:pPr>
      <w:r>
        <w:rPr>
          <w:sz w:val="28"/>
        </w:rPr>
        <w:t xml:space="preserve">Куратор:                    Студент 436 группы </w:t>
      </w:r>
      <w:r>
        <w:rPr>
          <w:sz w:val="28"/>
          <w:lang w:val="en-US"/>
        </w:rPr>
        <w:t>IV</w:t>
      </w:r>
      <w:r w:rsidRPr="009C5CC6">
        <w:rPr>
          <w:sz w:val="28"/>
        </w:rPr>
        <w:t xml:space="preserve"> курса       лечебного факультета                         </w:t>
      </w:r>
      <w:r>
        <w:rPr>
          <w:sz w:val="28"/>
        </w:rPr>
        <w:t xml:space="preserve">                              </w:t>
      </w:r>
      <w:proofErr w:type="spellStart"/>
      <w:r>
        <w:rPr>
          <w:b/>
          <w:i/>
          <w:sz w:val="32"/>
        </w:rPr>
        <w:t>Сошнев</w:t>
      </w:r>
      <w:proofErr w:type="spellEnd"/>
      <w:r>
        <w:rPr>
          <w:b/>
          <w:i/>
          <w:sz w:val="32"/>
        </w:rPr>
        <w:t xml:space="preserve"> Иван Васильевич</w:t>
      </w:r>
    </w:p>
    <w:p w:rsidR="008577A5" w:rsidRDefault="008577A5">
      <w:pPr>
        <w:pStyle w:val="2"/>
        <w:spacing w:before="0" w:after="0"/>
        <w:ind w:left="0" w:right="0" w:firstLine="0"/>
        <w:rPr>
          <w:sz w:val="28"/>
        </w:rPr>
      </w:pPr>
    </w:p>
    <w:p w:rsidR="008577A5" w:rsidRDefault="008577A5">
      <w:pPr>
        <w:pStyle w:val="2"/>
        <w:spacing w:before="0" w:after="0"/>
        <w:ind w:left="0" w:right="0" w:firstLine="0"/>
        <w:rPr>
          <w:sz w:val="28"/>
        </w:rPr>
      </w:pPr>
      <w:r>
        <w:rPr>
          <w:sz w:val="28"/>
        </w:rPr>
        <w:t xml:space="preserve">Время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>:                27.02.2003  –  08.</w:t>
      </w:r>
      <w:r w:rsidRPr="009C5CC6">
        <w:rPr>
          <w:sz w:val="28"/>
        </w:rPr>
        <w:t>03</w:t>
      </w:r>
      <w:r>
        <w:rPr>
          <w:sz w:val="28"/>
        </w:rPr>
        <w:t>.2003</w:t>
      </w:r>
    </w:p>
    <w:p w:rsidR="008577A5" w:rsidRDefault="008577A5">
      <w:pPr>
        <w:pStyle w:val="2"/>
        <w:spacing w:before="0" w:after="0"/>
        <w:ind w:left="0" w:right="0" w:firstLine="0"/>
        <w:rPr>
          <w:sz w:val="28"/>
        </w:rPr>
      </w:pPr>
    </w:p>
    <w:p w:rsidR="008577A5" w:rsidRDefault="008577A5">
      <w:pPr>
        <w:pStyle w:val="2"/>
        <w:spacing w:before="0" w:after="0"/>
        <w:ind w:left="0" w:right="0" w:firstLine="0"/>
        <w:rPr>
          <w:sz w:val="28"/>
        </w:rPr>
      </w:pPr>
    </w:p>
    <w:p w:rsidR="008577A5" w:rsidRDefault="008577A5">
      <w:pPr>
        <w:pStyle w:val="2"/>
        <w:spacing w:before="0" w:after="0"/>
        <w:ind w:left="0" w:right="0" w:firstLine="0"/>
        <w:jc w:val="center"/>
        <w:rPr>
          <w:sz w:val="28"/>
        </w:rPr>
      </w:pPr>
      <w:r>
        <w:rPr>
          <w:sz w:val="28"/>
        </w:rPr>
        <w:t>Санкт-Петербург</w:t>
      </w:r>
    </w:p>
    <w:p w:rsidR="008577A5" w:rsidRPr="009C5CC6" w:rsidRDefault="008577A5">
      <w:pPr>
        <w:pStyle w:val="2"/>
        <w:spacing w:before="0" w:after="0"/>
        <w:ind w:left="0" w:right="0" w:firstLine="0"/>
        <w:jc w:val="center"/>
        <w:rPr>
          <w:rFonts w:ascii="Times New Roman" w:hAnsi="Times New Roman"/>
          <w:b/>
        </w:rPr>
      </w:pPr>
      <w:r>
        <w:t>2003</w:t>
      </w:r>
    </w:p>
    <w:p w:rsidR="008577A5" w:rsidRDefault="008577A5">
      <w:pPr>
        <w:pStyle w:val="2"/>
        <w:spacing w:before="0" w:after="0"/>
        <w:ind w:left="0" w:right="0" w:firstLine="0"/>
      </w:pPr>
    </w:p>
    <w:p w:rsidR="008577A5" w:rsidRDefault="008577A5">
      <w:pPr>
        <w:pStyle w:val="2"/>
        <w:spacing w:before="0" w:after="0"/>
        <w:ind w:left="0" w:right="0" w:firstLine="0"/>
      </w:pPr>
    </w:p>
    <w:p w:rsidR="008577A5" w:rsidRDefault="008577A5">
      <w:pPr>
        <w:pStyle w:val="2"/>
        <w:spacing w:before="0" w:after="0"/>
        <w:ind w:left="0"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ПАСПОРТНАЯ ЧАСТЬ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Больной: </w:t>
      </w:r>
      <w:r w:rsidR="009C5CC6">
        <w:rPr>
          <w:rFonts w:ascii="Times New Roman" w:hAnsi="Times New Roman"/>
        </w:rPr>
        <w:t>ФИО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Пол: Мужской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Возраст: 30 лет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Домашний адрес: 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(профессия): стропальщик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Дата поступления в клинику: 12 февраля 2003 года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ЖАЛОБЫ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  <w:sz w:val="20"/>
        </w:rPr>
      </w:pP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Жалобы больного на момент поступления: слабость и невозможность разгибания нижних конечностей, снижение зрения, уменьшение толщины нижних конечностей, пох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дание за последние </w:t>
      </w:r>
      <w:proofErr w:type="gramStart"/>
      <w:r>
        <w:rPr>
          <w:rFonts w:ascii="Times New Roman" w:hAnsi="Times New Roman"/>
        </w:rPr>
        <w:t>пол года</w:t>
      </w:r>
      <w:proofErr w:type="gramEnd"/>
      <w:r>
        <w:rPr>
          <w:rFonts w:ascii="Times New Roman" w:hAnsi="Times New Roman"/>
        </w:rPr>
        <w:t xml:space="preserve"> на 15 кг. По другим системам органов жалоб не предъявляет.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АНАМНЕЗ БОЛЕЗНИ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Впервые эпизод слабости в нижних конечностях возник в 2001 году, когда после употребления небольшого количества спиртосодержащих жидкостей неясной этиологии, после дневного сна  стали беспокоить слабость и невозможность разгибания нижних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нечностей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 добавок</w:t>
      </w:r>
      <w:proofErr w:type="gramEnd"/>
      <w:r>
        <w:rPr>
          <w:rFonts w:ascii="Times New Roman" w:hAnsi="Times New Roman"/>
        </w:rPr>
        <w:t xml:space="preserve"> к этому стало ухудшаться зрение. На скорой помощи, больной 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брался до городской больницы №3, где и прошёл курс консервативного лечения в течение 2-х месяцев. Диагноз при поступлении: </w:t>
      </w:r>
      <w:proofErr w:type="gramStart"/>
      <w:r>
        <w:rPr>
          <w:rFonts w:ascii="Times New Roman" w:hAnsi="Times New Roman"/>
        </w:rPr>
        <w:t>интоксикационная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энцефалополирадикулопатия</w:t>
      </w:r>
      <w:proofErr w:type="spellEnd"/>
      <w:r>
        <w:rPr>
          <w:rFonts w:ascii="Times New Roman" w:hAnsi="Times New Roman"/>
        </w:rPr>
        <w:t xml:space="preserve">. По окончании лечения, больной выписался и вернулся на работу. В течение полутора лет ничего не беспокоило. Но в октябре 2002 года после употребления большого количества алкогольных напитков снова стали беспокоить слабость и невозможность разгибания нижних конечностей. По этому поводу </w:t>
      </w:r>
      <w:proofErr w:type="gramStart"/>
      <w:r>
        <w:rPr>
          <w:rFonts w:ascii="Times New Roman" w:hAnsi="Times New Roman"/>
        </w:rPr>
        <w:t>пролечен</w:t>
      </w:r>
      <w:proofErr w:type="gramEnd"/>
      <w:r>
        <w:rPr>
          <w:rFonts w:ascii="Times New Roman" w:hAnsi="Times New Roman"/>
        </w:rPr>
        <w:t xml:space="preserve"> в городской больнице №3. По окончании лечения функции нижних конечностей восстановились. Больной вернулся на работу.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 февраля 2003 года после очередного употребления большого количества алк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гольных напитков течение 2-х дней с жалобами на слабость и невозможность разгибания нижних конечностей больной поступил в отделение нервных болезней больницы Петра Великого. Диагноз при поступлении: </w:t>
      </w:r>
      <w:proofErr w:type="gramStart"/>
      <w:r>
        <w:rPr>
          <w:rFonts w:ascii="Times New Roman" w:hAnsi="Times New Roman"/>
        </w:rPr>
        <w:t>интоксикационная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полиневропатия</w:t>
      </w:r>
      <w:proofErr w:type="spellEnd"/>
      <w:r>
        <w:rPr>
          <w:rFonts w:ascii="Times New Roman" w:hAnsi="Times New Roman"/>
        </w:rPr>
        <w:t>.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АНАМНЕЗ ЖИЗНИ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Родился 16 марта 1972 года в Ленинграде в семье рабочих первым ребенком. Ф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зически и интеллектуально развивался нормально, от сверстников не отставал. С 7-ми лет пошел в школу. Учился хорошо. По окончании 7-ми классов поступил в ПТУ, которое с успехом окончил и получил профессию проходчик метростроевец. С 1990 по 1992 </w:t>
      </w:r>
      <w:proofErr w:type="gramStart"/>
      <w:r>
        <w:rPr>
          <w:rFonts w:ascii="Times New Roman" w:hAnsi="Times New Roman"/>
        </w:rPr>
        <w:t>служил</w:t>
      </w:r>
      <w:proofErr w:type="gramEnd"/>
      <w:r>
        <w:rPr>
          <w:rFonts w:ascii="Times New Roman" w:hAnsi="Times New Roman"/>
        </w:rPr>
        <w:t xml:space="preserve"> а армии. Не воевал. С 1994 по 2002 год был женат. Дочь 8-ми лет. В течение последних пяти лет работает в гавани стропальщиком на кранах.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СЕМЕЙНЫЙ   АНАМНЕЗ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Разведён, имеет дочь 8-ми лет.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   АНАМНЕЗ</w:t>
      </w:r>
    </w:p>
    <w:p w:rsidR="008577A5" w:rsidRDefault="008577A5">
      <w:pPr>
        <w:pStyle w:val="2"/>
        <w:spacing w:before="0" w:after="0"/>
        <w:ind w:left="0" w:right="0"/>
        <w:jc w:val="both"/>
      </w:pPr>
      <w:r>
        <w:rPr>
          <w:rFonts w:ascii="Times New Roman" w:hAnsi="Times New Roman"/>
        </w:rPr>
        <w:t xml:space="preserve">Трудовую деятельность начал с 15 лет. </w:t>
      </w:r>
    </w:p>
    <w:p w:rsidR="008577A5" w:rsidRDefault="008577A5">
      <w:pPr>
        <w:pStyle w:val="2"/>
        <w:spacing w:before="0" w:after="0"/>
        <w:ind w:left="0" w:right="0" w:firstLine="0"/>
      </w:pPr>
      <w:r>
        <w:t xml:space="preserve">      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НАСЛЕДСТВЕННОСТЬ</w:t>
      </w:r>
    </w:p>
    <w:p w:rsidR="008577A5" w:rsidRDefault="008577A5">
      <w:pPr>
        <w:pStyle w:val="2"/>
        <w:tabs>
          <w:tab w:val="left" w:pos="1134"/>
        </w:tabs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Наследственные и онкологические заболевания у родителей и родственников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рицает. 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БЫТОВОЙ АНАМНЕЗ </w:t>
      </w:r>
    </w:p>
    <w:p w:rsidR="008577A5" w:rsidRDefault="008577A5">
      <w:pPr>
        <w:pStyle w:val="1"/>
        <w:spacing w:after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Материально обеспечен, проживает с матерью и сестрой в 3-х комнатной кварт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ре на улице Черкасова, дом № 7, корп. 1, кв. 38. Питание регулярное 3-4 раза в день.</w:t>
      </w:r>
    </w:p>
    <w:p w:rsidR="008577A5" w:rsidRDefault="008577A5">
      <w:pPr>
        <w:pStyle w:val="2"/>
        <w:spacing w:before="0" w:after="0"/>
        <w:ind w:left="0" w:right="0"/>
        <w:jc w:val="both"/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ЭПИДЕМИОЛОГИЧЕСКИЙ   АНАМНЕЗ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Инфекционный гепатит, венерические заболевания, тифы, малярию и туберкулез отрицает. За последние шесть месяцев кровь не переливалась, у стоматолога не лечился, инъекции производились, за пределы города не выезжал и контакта с инфекционными больными не имел. </w:t>
      </w:r>
      <w:proofErr w:type="gramStart"/>
      <w:r>
        <w:rPr>
          <w:rFonts w:ascii="Times New Roman" w:hAnsi="Times New Roman"/>
        </w:rPr>
        <w:t>Последняя</w:t>
      </w:r>
      <w:proofErr w:type="gramEnd"/>
      <w:r>
        <w:rPr>
          <w:rFonts w:ascii="Times New Roman" w:hAnsi="Times New Roman"/>
        </w:rPr>
        <w:t xml:space="preserve"> ФЛГ в мае 2002 года.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ВРЕДНЫЕ   ПРИВЫЧКИ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Курит 1,5 пачки сигарет в день с 14 лет. Злоупотребляет алкоголем. Наркотики не употребляет.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ГЕМОТРАНСФУЗИОННЫЙ   АНАМНЕЗ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крови: 0</w:t>
      </w:r>
      <w:r w:rsidRPr="009C5CC6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I</w:t>
      </w:r>
      <w:r w:rsidRPr="009C5CC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Rh</w:t>
      </w:r>
      <w:proofErr w:type="spellEnd"/>
      <w:r>
        <w:rPr>
          <w:rFonts w:ascii="Times New Roman" w:hAnsi="Times New Roman"/>
        </w:rPr>
        <w:t>(</w:t>
      </w:r>
      <w:r w:rsidRPr="009C5CC6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) – </w:t>
      </w:r>
      <w:proofErr w:type="gramStart"/>
      <w:r>
        <w:rPr>
          <w:rFonts w:ascii="Times New Roman" w:hAnsi="Times New Roman"/>
        </w:rPr>
        <w:t>положительный</w:t>
      </w:r>
      <w:proofErr w:type="gramEnd"/>
      <w:r>
        <w:rPr>
          <w:rFonts w:ascii="Times New Roman" w:hAnsi="Times New Roman"/>
        </w:rPr>
        <w:t>. Гемотрансфузии раньше не произв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дились.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АЛЛЕРГОЛОГИЧЕСКИЙ   АНАМНЕЗ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Аллергические реакции на лекарственные препараты и пищевые продукты не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мечает.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СТРАХОВОЙ    АНАМНЕЗ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Страховой полис имеется.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ОБЩЕСОМАТИЧЕСКИЙ СТАТУС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  ОСМОТР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Состояние удовлетворительное. Сознание ясное. Положение активное. </w:t>
      </w:r>
      <w:proofErr w:type="spellStart"/>
      <w:r>
        <w:rPr>
          <w:rFonts w:ascii="Times New Roman" w:hAnsi="Times New Roman"/>
        </w:rPr>
        <w:t>Нормост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нического</w:t>
      </w:r>
      <w:proofErr w:type="spellEnd"/>
      <w:r>
        <w:rPr>
          <w:rFonts w:ascii="Times New Roman" w:hAnsi="Times New Roman"/>
        </w:rPr>
        <w:t xml:space="preserve"> типа телосложения, нормального питания. Внешний вид соответствует возра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ту. Кожные покровы серо-розового цвета, сухие, чистые, без высыпаний. Эластичность кожи и тургор тканей снижен на нижних конечностях. </w:t>
      </w:r>
      <w:proofErr w:type="spellStart"/>
      <w:r>
        <w:rPr>
          <w:rFonts w:ascii="Times New Roman" w:hAnsi="Times New Roman"/>
        </w:rPr>
        <w:t>Дермагрофизм</w:t>
      </w:r>
      <w:proofErr w:type="spellEnd"/>
      <w:r>
        <w:rPr>
          <w:rFonts w:ascii="Times New Roman" w:hAnsi="Times New Roman"/>
        </w:rPr>
        <w:t xml:space="preserve"> красный стойкий. Подкожно-жировая клетчатка выражена удовлетворительно, толщина складки на уровне пупка 3 см. Волосяной покров равномерный, симметричный, соответствует полу. Ногти овальной формы, бледно-розового цвета, чистые.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Слизистая глаз бледно-розовая, влажная, чистая. Склеры не изменены. Слизистая щек, мягкого и твердого неба, задней стенки глотки и небных дужек бледно-розовая, влажная, чистая. Миндалины не выходят за приделы небных дужек. Десны не изменены. Зубы частично кариозные. Язык обычных размеров, влажный, обложен белым налетом, сосочки выражены, глотание не затруднено.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Лимфоузлы не пальпируются.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Рост 169 см, вес 60 кг.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Щитовидная железа нормальных размеров, без уплотнений.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Экзофтальм и </w:t>
      </w:r>
      <w:proofErr w:type="spellStart"/>
      <w:r>
        <w:rPr>
          <w:rFonts w:ascii="Times New Roman" w:hAnsi="Times New Roman"/>
        </w:rPr>
        <w:t>эндофтальм</w:t>
      </w:r>
      <w:proofErr w:type="spellEnd"/>
      <w:r>
        <w:rPr>
          <w:rFonts w:ascii="Times New Roman" w:hAnsi="Times New Roman"/>
        </w:rPr>
        <w:t xml:space="preserve"> не наблюдается. 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СЕРДЕЧНО-СОСУДИСТАЯ</w:t>
      </w:r>
      <w:proofErr w:type="gramEnd"/>
      <w:r>
        <w:rPr>
          <w:rFonts w:ascii="Times New Roman" w:hAnsi="Times New Roman"/>
          <w:sz w:val="24"/>
        </w:rPr>
        <w:t xml:space="preserve">    СИСТЕМА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Верхушечный толчок, сердечный толчок, сердечный горб, </w:t>
      </w:r>
      <w:proofErr w:type="spellStart"/>
      <w:r>
        <w:rPr>
          <w:rFonts w:ascii="Times New Roman" w:hAnsi="Times New Roman"/>
        </w:rPr>
        <w:t>ретростерныльная</w:t>
      </w:r>
      <w:proofErr w:type="spellEnd"/>
      <w:r>
        <w:rPr>
          <w:rFonts w:ascii="Times New Roman" w:hAnsi="Times New Roman"/>
        </w:rPr>
        <w:t xml:space="preserve"> пульсация, пульсация периферических артерий, ложная </w:t>
      </w:r>
      <w:proofErr w:type="spellStart"/>
      <w:r>
        <w:rPr>
          <w:rFonts w:ascii="Times New Roman" w:hAnsi="Times New Roman"/>
        </w:rPr>
        <w:t>эпигастральная</w:t>
      </w:r>
      <w:proofErr w:type="spellEnd"/>
      <w:r>
        <w:rPr>
          <w:rFonts w:ascii="Times New Roman" w:hAnsi="Times New Roman"/>
        </w:rPr>
        <w:t xml:space="preserve"> пульсация виз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ально не определяются.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Пальпация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Пульс симметричный, частотой 100 ударов в минуту, ритмичный, удовлетвор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тельного наполнения и напряжения. </w:t>
      </w:r>
      <w:proofErr w:type="gramStart"/>
      <w:r>
        <w:rPr>
          <w:rFonts w:ascii="Times New Roman" w:hAnsi="Times New Roman"/>
        </w:rPr>
        <w:t>Определяется пульсация височной, сонной, подкл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чичной, подмышечной, плечевой, локтевой, лучевой, бедренной, подколенной и голен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стопной артерий.</w:t>
      </w:r>
      <w:proofErr w:type="gramEnd"/>
      <w:r>
        <w:rPr>
          <w:rFonts w:ascii="Times New Roman" w:hAnsi="Times New Roman"/>
        </w:rPr>
        <w:t xml:space="preserve"> Сердечный толчок и диастолическое дрожание не пальпируется.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Верхушечный толчок  пальпируется в 5-м </w:t>
      </w:r>
      <w:proofErr w:type="spellStart"/>
      <w:r>
        <w:rPr>
          <w:rFonts w:ascii="Times New Roman" w:hAnsi="Times New Roman"/>
        </w:rPr>
        <w:t>межреберье</w:t>
      </w:r>
      <w:proofErr w:type="spellEnd"/>
      <w:r>
        <w:rPr>
          <w:rFonts w:ascii="Times New Roman" w:hAnsi="Times New Roman"/>
        </w:rPr>
        <w:t xml:space="preserve"> на 0,5 см  кнаружи от  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вой среднеключичной линии, площадью 2 на 2 см, умеренной силы, локализованный.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Перкуссия</w:t>
      </w: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Границы относительной сердечной тупости в норме. Границы абсолютной се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дечной тупости в норме. Сосудистый пучок не выходит за пределы грудины в 1-м и 2-м </w:t>
      </w:r>
      <w:proofErr w:type="spellStart"/>
      <w:r>
        <w:rPr>
          <w:rFonts w:ascii="Times New Roman" w:hAnsi="Times New Roman"/>
        </w:rPr>
        <w:t>межреберьях</w:t>
      </w:r>
      <w:proofErr w:type="spellEnd"/>
      <w:r>
        <w:rPr>
          <w:rFonts w:ascii="Times New Roman" w:hAnsi="Times New Roman"/>
        </w:rPr>
        <w:t xml:space="preserve"> справа и слева.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Аускультация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Тоны сердца ритмичные, </w:t>
      </w:r>
      <w:proofErr w:type="spellStart"/>
      <w:r>
        <w:rPr>
          <w:rFonts w:ascii="Times New Roman" w:hAnsi="Times New Roman"/>
        </w:rPr>
        <w:t>приглушенне</w:t>
      </w:r>
      <w:proofErr w:type="spellEnd"/>
      <w:r>
        <w:rPr>
          <w:rFonts w:ascii="Times New Roman" w:hAnsi="Times New Roman"/>
        </w:rPr>
        <w:t>. Присутствует функциональный систол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ческий шум на верхушке. Артериальное давление 140/90 мм рт. ст. В точке Боткина-</w:t>
      </w:r>
      <w:proofErr w:type="spellStart"/>
      <w:r>
        <w:rPr>
          <w:rFonts w:ascii="Times New Roman" w:hAnsi="Times New Roman"/>
        </w:rPr>
        <w:t>Эрба</w:t>
      </w:r>
      <w:proofErr w:type="spellEnd"/>
      <w:r>
        <w:rPr>
          <w:rFonts w:ascii="Times New Roman" w:hAnsi="Times New Roman"/>
        </w:rPr>
        <w:t xml:space="preserve"> паталогические шумы не выслушиваются. 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ДЫХАТЕЛЬНАЯ    СИСТЕМА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Дыхание через нос, свободное, ритмичное, поверхностное. Тип дыхания - брю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</w:rPr>
        <w:t xml:space="preserve">ной. Частота дыхательных движений 16 в минуту. Форма грудной клетки </w:t>
      </w:r>
      <w:proofErr w:type="spellStart"/>
      <w:r>
        <w:rPr>
          <w:rFonts w:ascii="Times New Roman" w:hAnsi="Times New Roman"/>
        </w:rPr>
        <w:t>нормостенич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ская</w:t>
      </w:r>
      <w:proofErr w:type="spellEnd"/>
      <w:r>
        <w:rPr>
          <w:rFonts w:ascii="Times New Roman" w:hAnsi="Times New Roman"/>
        </w:rPr>
        <w:t xml:space="preserve">, симметричная, обе половины грудной клетки одинаково участвуют в акте дыхания. Ключицы и лопатки симметричны. Лопатки плотно прилежат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задней стенки грудной клетки. Ход ребер прямой. Надключичные и подключичные ямки выражены хорошо. Межреберные промежутки прослеживаются.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Пальпация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Грудная клетка эластическая. Голосовое дрожание симметричное, не изменено.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Перкуссия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Границы лёгких в норме. Над симметричными участками легочной ткани опред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ляется ясный лёгочный звук.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Аускультация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 </w:t>
      </w:r>
      <w:proofErr w:type="spellStart"/>
      <w:r>
        <w:rPr>
          <w:rFonts w:ascii="Times New Roman" w:hAnsi="Times New Roman"/>
        </w:rPr>
        <w:t>аускультативными</w:t>
      </w:r>
      <w:proofErr w:type="spellEnd"/>
      <w:r>
        <w:rPr>
          <w:rFonts w:ascii="Times New Roman" w:hAnsi="Times New Roman"/>
        </w:rPr>
        <w:t xml:space="preserve"> точками выслушивается жёсткое дыхание. 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ПИЩЕВАРИТЕЛЬНАЯ СИСТЕМА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Миндалины не выходят за пределы небных дужек. Десны не изменены. Зубы ч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стично утрачены. Язык обычных размеров, влажный, без налета, сосочки выражены, гл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тание не затруднено.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Живот правильной формы, симметричный, равномерно участвует в акте дыхания, </w:t>
      </w:r>
      <w:proofErr w:type="spellStart"/>
      <w:r>
        <w:rPr>
          <w:rFonts w:ascii="Times New Roman" w:hAnsi="Times New Roman"/>
        </w:rPr>
        <w:t>подвздут</w:t>
      </w:r>
      <w:proofErr w:type="spellEnd"/>
      <w:r>
        <w:rPr>
          <w:rFonts w:ascii="Times New Roman" w:hAnsi="Times New Roman"/>
        </w:rPr>
        <w:t xml:space="preserve">, пупок втянут. 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МОЧЕПОЛОВАЯ    СИСТЕМА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области поясницы видимых изменений не обнаружено. Почки не пальпируются. Симптом </w:t>
      </w:r>
      <w:proofErr w:type="spellStart"/>
      <w:r>
        <w:rPr>
          <w:rFonts w:ascii="Times New Roman" w:hAnsi="Times New Roman"/>
        </w:rPr>
        <w:t>покалачивания</w:t>
      </w:r>
      <w:proofErr w:type="spellEnd"/>
      <w:r>
        <w:rPr>
          <w:rFonts w:ascii="Times New Roman" w:hAnsi="Times New Roman"/>
        </w:rPr>
        <w:t xml:space="preserve"> по поясничной области отрицательный. Наружные половые 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ганы без изменений. </w:t>
      </w:r>
      <w:proofErr w:type="spellStart"/>
      <w:r>
        <w:rPr>
          <w:rFonts w:ascii="Times New Roman" w:hAnsi="Times New Roman"/>
        </w:rPr>
        <w:t>Дизурических</w:t>
      </w:r>
      <w:proofErr w:type="spellEnd"/>
      <w:r>
        <w:rPr>
          <w:rFonts w:ascii="Times New Roman" w:hAnsi="Times New Roman"/>
        </w:rPr>
        <w:t xml:space="preserve"> явлений нет. Мочеиспускание не затруднено. 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НЕВРОЛОГИЧЕСКИЙ СТАТУС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Больной в сознании. Возбуждения и </w:t>
      </w:r>
      <w:proofErr w:type="spellStart"/>
      <w:r>
        <w:rPr>
          <w:rFonts w:ascii="Times New Roman" w:hAnsi="Times New Roman"/>
        </w:rPr>
        <w:t>оглушённости</w:t>
      </w:r>
      <w:proofErr w:type="spellEnd"/>
      <w:r>
        <w:rPr>
          <w:rFonts w:ascii="Times New Roman" w:hAnsi="Times New Roman"/>
        </w:rPr>
        <w:t xml:space="preserve"> не наблюдается. Ориентируе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ся во времени и на местности. </w:t>
      </w:r>
      <w:proofErr w:type="spellStart"/>
      <w:r>
        <w:rPr>
          <w:rFonts w:ascii="Times New Roman" w:hAnsi="Times New Roman"/>
        </w:rPr>
        <w:t>Брудовых</w:t>
      </w:r>
      <w:proofErr w:type="spellEnd"/>
      <w:r>
        <w:rPr>
          <w:rFonts w:ascii="Times New Roman" w:hAnsi="Times New Roman"/>
        </w:rPr>
        <w:t xml:space="preserve"> высказываний и галлюцинаций не замечено. Своё состояние оценивает удовлетворительно. Поведение спокойное.</w:t>
      </w:r>
    </w:p>
    <w:p w:rsidR="008577A5" w:rsidRDefault="008577A5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Черепно-мозговые нервы</w:t>
      </w:r>
    </w:p>
    <w:p w:rsidR="008577A5" w:rsidRDefault="008577A5" w:rsidP="008577A5">
      <w:pPr>
        <w:pStyle w:val="2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olfactorius</w:t>
      </w:r>
      <w:proofErr w:type="spellEnd"/>
      <w:r w:rsidRPr="009C5CC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обонятельные галлюцинации не отмечает.</w:t>
      </w:r>
    </w:p>
    <w:p w:rsidR="008577A5" w:rsidRDefault="008577A5" w:rsidP="008577A5">
      <w:pPr>
        <w:pStyle w:val="2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opticus</w:t>
      </w:r>
      <w:proofErr w:type="spellEnd"/>
      <w:r w:rsidRPr="009C5CC6">
        <w:rPr>
          <w:rFonts w:ascii="Times New Roman" w:hAnsi="Times New Roman"/>
        </w:rPr>
        <w:t xml:space="preserve"> – ухудшение зрения в даль (миопия), концентрическое суж</w:t>
      </w:r>
      <w:r w:rsidRPr="009C5CC6">
        <w:rPr>
          <w:rFonts w:ascii="Times New Roman" w:hAnsi="Times New Roman"/>
        </w:rPr>
        <w:t>е</w:t>
      </w:r>
      <w:r w:rsidRPr="009C5CC6">
        <w:rPr>
          <w:rFonts w:ascii="Times New Roman" w:hAnsi="Times New Roman"/>
        </w:rPr>
        <w:t>ние полей зрения больше выраженное на височных половинах, цвет</w:t>
      </w:r>
      <w:r w:rsidRPr="009C5CC6">
        <w:rPr>
          <w:rFonts w:ascii="Times New Roman" w:hAnsi="Times New Roman"/>
        </w:rPr>
        <w:t>о</w:t>
      </w:r>
      <w:r w:rsidRPr="009C5CC6">
        <w:rPr>
          <w:rFonts w:ascii="Times New Roman" w:hAnsi="Times New Roman"/>
        </w:rPr>
        <w:t xml:space="preserve">ощущение без изменений, </w:t>
      </w:r>
      <w:proofErr w:type="spellStart"/>
      <w:r w:rsidRPr="009C5CC6">
        <w:rPr>
          <w:rFonts w:ascii="Times New Roman" w:hAnsi="Times New Roman"/>
        </w:rPr>
        <w:t>чатсичная</w:t>
      </w:r>
      <w:proofErr w:type="spellEnd"/>
      <w:r w:rsidRPr="009C5CC6">
        <w:rPr>
          <w:rFonts w:ascii="Times New Roman" w:hAnsi="Times New Roman"/>
        </w:rPr>
        <w:t xml:space="preserve"> атрофия зрительных нервов.</w:t>
      </w:r>
    </w:p>
    <w:p w:rsidR="008577A5" w:rsidRDefault="008577A5">
      <w:pPr>
        <w:pStyle w:val="2"/>
        <w:ind w:left="1560" w:hanging="70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Pr="009C5CC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IV</w:t>
      </w:r>
      <w:r w:rsidRPr="009C5CC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VI</w:t>
      </w:r>
      <w:r w:rsidRPr="009C5CC6">
        <w:rPr>
          <w:rFonts w:ascii="Times New Roman" w:hAnsi="Times New Roman"/>
        </w:rPr>
        <w:t xml:space="preserve">.     </w:t>
      </w: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oculomotorius</w:t>
      </w:r>
      <w:proofErr w:type="spellEnd"/>
      <w:r w:rsidRPr="009C5CC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trochlearis</w:t>
      </w:r>
      <w:proofErr w:type="spellEnd"/>
      <w:r w:rsidRPr="009C5CC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abducens</w:t>
      </w:r>
      <w:proofErr w:type="spellEnd"/>
      <w:r w:rsidRPr="009C5CC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ширина глазных щелей     без особенностей, одинакова на обоих глазах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диплопия, косоглазие, п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ралич взора не наблюдается</w:t>
      </w:r>
      <w:r w:rsidRPr="009C5CC6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движения глазных яблок в полном объёме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зрачки округлой формы, одинаковых размеров, положительно реагир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ют на свет и конвергенцию с аккомодацией. </w:t>
      </w:r>
      <w:proofErr w:type="gramStart"/>
      <w:r>
        <w:rPr>
          <w:rFonts w:ascii="Times New Roman" w:hAnsi="Times New Roman"/>
        </w:rPr>
        <w:t>С-мы</w:t>
      </w:r>
      <w:proofErr w:type="gramEnd"/>
      <w:r>
        <w:rPr>
          <w:rFonts w:ascii="Times New Roman" w:hAnsi="Times New Roman"/>
        </w:rPr>
        <w:t xml:space="preserve"> Горнера и </w:t>
      </w:r>
      <w:proofErr w:type="spellStart"/>
      <w:r>
        <w:rPr>
          <w:rFonts w:ascii="Times New Roman" w:hAnsi="Times New Roman"/>
        </w:rPr>
        <w:t>Аргайл-Робертсона</w:t>
      </w:r>
      <w:proofErr w:type="spellEnd"/>
      <w:r>
        <w:rPr>
          <w:rFonts w:ascii="Times New Roman" w:hAnsi="Times New Roman"/>
        </w:rPr>
        <w:t xml:space="preserve"> отсутствуют.</w:t>
      </w:r>
    </w:p>
    <w:p w:rsidR="008577A5" w:rsidRDefault="008577A5" w:rsidP="008577A5">
      <w:pPr>
        <w:pStyle w:val="2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Trigeminus</w:t>
      </w:r>
      <w:proofErr w:type="spellEnd"/>
      <w:r w:rsidRPr="009C5CC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Болей в области лица нет. Болезненность в </w:t>
      </w:r>
      <w:proofErr w:type="spellStart"/>
      <w:r>
        <w:rPr>
          <w:rFonts w:ascii="Times New Roman" w:hAnsi="Times New Roman"/>
        </w:rPr>
        <w:t>тригеминал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ных</w:t>
      </w:r>
      <w:proofErr w:type="spellEnd"/>
      <w:r>
        <w:rPr>
          <w:rFonts w:ascii="Times New Roman" w:hAnsi="Times New Roman"/>
        </w:rPr>
        <w:t xml:space="preserve"> точках </w:t>
      </w:r>
      <w:proofErr w:type="spellStart"/>
      <w:r>
        <w:rPr>
          <w:rFonts w:ascii="Times New Roman" w:hAnsi="Times New Roman"/>
        </w:rPr>
        <w:t>отрицает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увствительность</w:t>
      </w:r>
      <w:proofErr w:type="spellEnd"/>
      <w:r>
        <w:rPr>
          <w:rFonts w:ascii="Times New Roman" w:hAnsi="Times New Roman"/>
        </w:rPr>
        <w:t xml:space="preserve"> по ветвям и сегментам тройни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lastRenderedPageBreak/>
        <w:t xml:space="preserve">ных нервов и чувствительность </w:t>
      </w:r>
      <w:proofErr w:type="spellStart"/>
      <w:r>
        <w:rPr>
          <w:rFonts w:ascii="Times New Roman" w:hAnsi="Times New Roman"/>
        </w:rPr>
        <w:t>передниз</w:t>
      </w:r>
      <w:proofErr w:type="spellEnd"/>
      <w:r>
        <w:rPr>
          <w:rFonts w:ascii="Times New Roman" w:hAnsi="Times New Roman"/>
        </w:rPr>
        <w:t xml:space="preserve"> </w:t>
      </w:r>
      <w:r w:rsidRPr="009C5CC6">
        <w:rPr>
          <w:rFonts w:ascii="Times New Roman" w:hAnsi="Times New Roman"/>
        </w:rPr>
        <w:t>2/3</w:t>
      </w:r>
      <w:r>
        <w:rPr>
          <w:rFonts w:ascii="Times New Roman" w:hAnsi="Times New Roman"/>
        </w:rPr>
        <w:t xml:space="preserve"> языка без изменений. </w:t>
      </w:r>
      <w:proofErr w:type="spellStart"/>
      <w:r>
        <w:rPr>
          <w:rFonts w:ascii="Times New Roman" w:hAnsi="Times New Roman"/>
        </w:rPr>
        <w:t>Корнеальный</w:t>
      </w:r>
      <w:proofErr w:type="spellEnd"/>
      <w:r>
        <w:rPr>
          <w:rFonts w:ascii="Times New Roman" w:hAnsi="Times New Roman"/>
        </w:rPr>
        <w:t xml:space="preserve"> рефлекс в норме. Жевательная мускулатура развита в норме, равномерно </w:t>
      </w:r>
      <w:proofErr w:type="spellStart"/>
      <w:r>
        <w:rPr>
          <w:rFonts w:ascii="Times New Roman" w:hAnsi="Times New Roman"/>
        </w:rPr>
        <w:t>участвунт</w:t>
      </w:r>
      <w:proofErr w:type="spellEnd"/>
      <w:r>
        <w:rPr>
          <w:rFonts w:ascii="Times New Roman" w:hAnsi="Times New Roman"/>
        </w:rPr>
        <w:t xml:space="preserve"> в акте жевания.</w:t>
      </w:r>
    </w:p>
    <w:p w:rsidR="008577A5" w:rsidRDefault="008577A5">
      <w:pPr>
        <w:pStyle w:val="2"/>
        <w:ind w:left="1560" w:hanging="70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C5CC6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facialis</w:t>
      </w:r>
      <w:proofErr w:type="spellEnd"/>
      <w:r w:rsidRPr="009C5CC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Носогубные складки </w:t>
      </w:r>
      <w:proofErr w:type="spellStart"/>
      <w:r>
        <w:rPr>
          <w:rFonts w:ascii="Times New Roman" w:hAnsi="Times New Roman"/>
        </w:rPr>
        <w:t>выраженны</w:t>
      </w:r>
      <w:proofErr w:type="spellEnd"/>
      <w:r>
        <w:rPr>
          <w:rFonts w:ascii="Times New Roman" w:hAnsi="Times New Roman"/>
        </w:rPr>
        <w:t xml:space="preserve"> равномерно, углы рта на одном уровне в покое и при оскале зубов. Черты лица при зажмурив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нии глаз, </w:t>
      </w:r>
      <w:proofErr w:type="spellStart"/>
      <w:r>
        <w:rPr>
          <w:rFonts w:ascii="Times New Roman" w:hAnsi="Times New Roman"/>
        </w:rPr>
        <w:t>наморщивании</w:t>
      </w:r>
      <w:proofErr w:type="spellEnd"/>
      <w:r>
        <w:rPr>
          <w:rFonts w:ascii="Times New Roman" w:hAnsi="Times New Roman"/>
        </w:rPr>
        <w:t xml:space="preserve"> лба, </w:t>
      </w:r>
      <w:proofErr w:type="spellStart"/>
      <w:r>
        <w:rPr>
          <w:rFonts w:ascii="Times New Roman" w:hAnsi="Times New Roman"/>
        </w:rPr>
        <w:t>нахмуривании</w:t>
      </w:r>
      <w:proofErr w:type="spellEnd"/>
      <w:r>
        <w:rPr>
          <w:rFonts w:ascii="Times New Roman" w:hAnsi="Times New Roman"/>
        </w:rPr>
        <w:t xml:space="preserve"> бровей и надувании щёк симметричные. Надбровные рефлексы без особенностей.</w:t>
      </w:r>
    </w:p>
    <w:p w:rsidR="008577A5" w:rsidRPr="009C5CC6" w:rsidRDefault="008577A5" w:rsidP="008577A5">
      <w:pPr>
        <w:pStyle w:val="2"/>
        <w:numPr>
          <w:ilvl w:val="0"/>
          <w:numId w:val="9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vestibulocochlearis</w:t>
      </w:r>
      <w:proofErr w:type="spellEnd"/>
      <w:r w:rsidRPr="009C5CC6">
        <w:rPr>
          <w:rFonts w:ascii="Times New Roman" w:hAnsi="Times New Roman"/>
        </w:rPr>
        <w:t xml:space="preserve"> – Острота слуха в норме; шума в ушах и голов</w:t>
      </w:r>
      <w:r w:rsidRPr="009C5CC6">
        <w:rPr>
          <w:rFonts w:ascii="Times New Roman" w:hAnsi="Times New Roman"/>
        </w:rPr>
        <w:t>о</w:t>
      </w:r>
      <w:r w:rsidRPr="009C5CC6">
        <w:rPr>
          <w:rFonts w:ascii="Times New Roman" w:hAnsi="Times New Roman"/>
        </w:rPr>
        <w:t>кружения не отмечает.</w:t>
      </w:r>
      <w:proofErr w:type="gramEnd"/>
      <w:r w:rsidRPr="009C5CC6">
        <w:rPr>
          <w:rFonts w:ascii="Times New Roman" w:hAnsi="Times New Roman"/>
        </w:rPr>
        <w:t xml:space="preserve"> Вестибулярной атаксии и нистагма не замечено. Пробы Вебера и </w:t>
      </w:r>
      <w:proofErr w:type="spellStart"/>
      <w:r w:rsidRPr="009C5CC6">
        <w:rPr>
          <w:rFonts w:ascii="Times New Roman" w:hAnsi="Times New Roman"/>
        </w:rPr>
        <w:t>Ринне</w:t>
      </w:r>
      <w:proofErr w:type="spellEnd"/>
      <w:r w:rsidRPr="009C5CC6">
        <w:rPr>
          <w:rFonts w:ascii="Times New Roman" w:hAnsi="Times New Roman"/>
        </w:rPr>
        <w:t xml:space="preserve"> без особенностей.</w:t>
      </w:r>
    </w:p>
    <w:p w:rsidR="008577A5" w:rsidRPr="009C5CC6" w:rsidRDefault="008577A5">
      <w:pPr>
        <w:pStyle w:val="2"/>
        <w:ind w:left="1560" w:hanging="70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IX</w:t>
      </w:r>
      <w:r w:rsidRPr="009C5CC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X</w:t>
      </w:r>
      <w:r w:rsidRPr="009C5CC6">
        <w:rPr>
          <w:rFonts w:ascii="Times New Roman" w:hAnsi="Times New Roman"/>
        </w:rPr>
        <w:t xml:space="preserve">.  </w:t>
      </w:r>
      <w:proofErr w:type="gramStart"/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Glossopharyngeus</w:t>
      </w:r>
      <w:proofErr w:type="spellEnd"/>
      <w:r w:rsidRPr="009C5CC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vagus</w:t>
      </w:r>
      <w:proofErr w:type="spellEnd"/>
      <w:r w:rsidRPr="009C5CC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Глотание без затруднений, </w:t>
      </w:r>
      <w:proofErr w:type="spellStart"/>
      <w:r>
        <w:rPr>
          <w:rFonts w:ascii="Times New Roman" w:hAnsi="Times New Roman"/>
        </w:rPr>
        <w:t>попёрхивание</w:t>
      </w:r>
      <w:proofErr w:type="spellEnd"/>
      <w:r>
        <w:rPr>
          <w:rFonts w:ascii="Times New Roman" w:hAnsi="Times New Roman"/>
        </w:rPr>
        <w:t xml:space="preserve"> и выливание жидкой пищи через рот не наблюдается.</w:t>
      </w:r>
      <w:proofErr w:type="gramEnd"/>
      <w:r>
        <w:rPr>
          <w:rFonts w:ascii="Times New Roman" w:hAnsi="Times New Roman"/>
        </w:rPr>
        <w:t xml:space="preserve"> Фонация без ос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бенностей, </w:t>
      </w:r>
      <w:proofErr w:type="spellStart"/>
      <w:r>
        <w:rPr>
          <w:rFonts w:ascii="Times New Roman" w:hAnsi="Times New Roman"/>
        </w:rPr>
        <w:t>дисфонии</w:t>
      </w:r>
      <w:proofErr w:type="spellEnd"/>
      <w:r>
        <w:rPr>
          <w:rFonts w:ascii="Times New Roman" w:hAnsi="Times New Roman"/>
        </w:rPr>
        <w:t xml:space="preserve"> нет. Нарушения вкуса на </w:t>
      </w:r>
      <w:proofErr w:type="gramStart"/>
      <w:r>
        <w:rPr>
          <w:rFonts w:ascii="Times New Roman" w:hAnsi="Times New Roman"/>
        </w:rPr>
        <w:t>задней</w:t>
      </w:r>
      <w:proofErr w:type="gramEnd"/>
      <w:r>
        <w:rPr>
          <w:rFonts w:ascii="Times New Roman" w:hAnsi="Times New Roman"/>
        </w:rPr>
        <w:t xml:space="preserve"> </w:t>
      </w:r>
      <w:r w:rsidRPr="009C5CC6">
        <w:rPr>
          <w:rFonts w:ascii="Times New Roman" w:hAnsi="Times New Roman"/>
        </w:rPr>
        <w:t xml:space="preserve">1/3 </w:t>
      </w:r>
      <w:r>
        <w:rPr>
          <w:rFonts w:ascii="Times New Roman" w:hAnsi="Times New Roman"/>
        </w:rPr>
        <w:t>языка не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мечает. Нарушения дыхания, деятельности желудочно-кишечного тра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та, приступов сердцебиения и нарушения сердечного ритма не замечено. Положение мягкого нёба правильное. Нёбный и глоточный рефлексы без особенностей.</w:t>
      </w:r>
      <w:r w:rsidRPr="009C5CC6">
        <w:rPr>
          <w:rFonts w:ascii="Times New Roman" w:hAnsi="Times New Roman"/>
        </w:rPr>
        <w:t xml:space="preserve"> </w:t>
      </w:r>
    </w:p>
    <w:p w:rsidR="008577A5" w:rsidRDefault="008577A5" w:rsidP="008577A5">
      <w:pPr>
        <w:pStyle w:val="2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accessorius</w:t>
      </w:r>
      <w:proofErr w:type="spellEnd"/>
      <w:r w:rsidRPr="009C5CC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Конфигурация </w:t>
      </w:r>
      <w:proofErr w:type="spellStart"/>
      <w:r>
        <w:rPr>
          <w:rFonts w:ascii="Times New Roman" w:hAnsi="Times New Roman"/>
        </w:rPr>
        <w:t>трапецевидных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грудинноключичносо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цевидных</w:t>
      </w:r>
      <w:proofErr w:type="spellEnd"/>
      <w:r>
        <w:rPr>
          <w:rFonts w:ascii="Times New Roman" w:hAnsi="Times New Roman"/>
        </w:rPr>
        <w:t xml:space="preserve"> мышц правильная, поворот головы и пожимание плечами в полном объёме.</w:t>
      </w:r>
    </w:p>
    <w:p w:rsidR="008577A5" w:rsidRDefault="008577A5" w:rsidP="008577A5">
      <w:pPr>
        <w:pStyle w:val="2"/>
        <w:numPr>
          <w:ilvl w:val="0"/>
          <w:numId w:val="10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hypoglossus</w:t>
      </w:r>
      <w:proofErr w:type="spellEnd"/>
      <w:r w:rsidRPr="009C5CC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Движения языка в полном объёме, отклонения в стор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ну при высовывании нет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атрофии мышц языка, </w:t>
      </w:r>
      <w:proofErr w:type="spellStart"/>
      <w:r>
        <w:rPr>
          <w:rFonts w:ascii="Times New Roman" w:hAnsi="Times New Roman"/>
        </w:rPr>
        <w:t>фасцикулярных</w:t>
      </w:r>
      <w:proofErr w:type="spellEnd"/>
      <w:r>
        <w:rPr>
          <w:rFonts w:ascii="Times New Roman" w:hAnsi="Times New Roman"/>
        </w:rPr>
        <w:t xml:space="preserve"> и фи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риллярных подёргиваний не обнаружено. Дизартрии и </w:t>
      </w:r>
      <w:proofErr w:type="spellStart"/>
      <w:r>
        <w:rPr>
          <w:rFonts w:ascii="Times New Roman" w:hAnsi="Times New Roman"/>
        </w:rPr>
        <w:t>анартрии</w:t>
      </w:r>
      <w:proofErr w:type="spellEnd"/>
      <w:r>
        <w:rPr>
          <w:rFonts w:ascii="Times New Roman" w:hAnsi="Times New Roman"/>
        </w:rPr>
        <w:t xml:space="preserve"> нет.</w:t>
      </w:r>
    </w:p>
    <w:p w:rsidR="008577A5" w:rsidRDefault="008577A5">
      <w:pPr>
        <w:pStyle w:val="2"/>
        <w:spacing w:before="0" w:after="0"/>
        <w:ind w:left="85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Вывод: </w:t>
      </w:r>
      <w:r w:rsidRPr="009C5CC6">
        <w:rPr>
          <w:rFonts w:ascii="Times New Roman" w:hAnsi="Times New Roman"/>
        </w:rPr>
        <w:t xml:space="preserve">миопия, концентрическое сужение полей зрения больше выраженное на височных половинах, </w:t>
      </w:r>
      <w:proofErr w:type="spellStart"/>
      <w:r w:rsidRPr="009C5CC6">
        <w:rPr>
          <w:rFonts w:ascii="Times New Roman" w:hAnsi="Times New Roman"/>
        </w:rPr>
        <w:t>чатсичная</w:t>
      </w:r>
      <w:proofErr w:type="spellEnd"/>
      <w:r w:rsidRPr="009C5CC6">
        <w:rPr>
          <w:rFonts w:ascii="Times New Roman" w:hAnsi="Times New Roman"/>
        </w:rPr>
        <w:t xml:space="preserve"> атрофия зрительных нервов (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пара)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функции остальных черепных нервов в норме.</w:t>
      </w:r>
    </w:p>
    <w:p w:rsidR="008577A5" w:rsidRDefault="008577A5">
      <w:pPr>
        <w:pStyle w:val="2"/>
        <w:spacing w:before="0" w:after="0"/>
        <w:ind w:left="851" w:firstLine="0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Двигательные функции</w:t>
      </w:r>
    </w:p>
    <w:p w:rsidR="008577A5" w:rsidRDefault="008577A5">
      <w:pPr>
        <w:pStyle w:val="2"/>
        <w:spacing w:before="0" w:after="0"/>
      </w:pP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Затруднение походки и неустойчивость в позе </w:t>
      </w:r>
      <w:proofErr w:type="spellStart"/>
      <w:r>
        <w:rPr>
          <w:rFonts w:ascii="Times New Roman" w:hAnsi="Times New Roman"/>
        </w:rPr>
        <w:t>Ромберга</w:t>
      </w:r>
      <w:proofErr w:type="spellEnd"/>
      <w:r w:rsidRPr="009C5CC6">
        <w:rPr>
          <w:rFonts w:ascii="Times New Roman" w:hAnsi="Times New Roman"/>
        </w:rPr>
        <w:t xml:space="preserve"> из-за слабости в ни</w:t>
      </w:r>
      <w:r w:rsidRPr="009C5CC6">
        <w:rPr>
          <w:rFonts w:ascii="Times New Roman" w:hAnsi="Times New Roman"/>
        </w:rPr>
        <w:t>ж</w:t>
      </w:r>
      <w:r w:rsidRPr="009C5CC6">
        <w:rPr>
          <w:rFonts w:ascii="Times New Roman" w:hAnsi="Times New Roman"/>
        </w:rPr>
        <w:t>них конечностях</w:t>
      </w:r>
      <w:r>
        <w:rPr>
          <w:rFonts w:ascii="Times New Roman" w:hAnsi="Times New Roman"/>
        </w:rPr>
        <w:t>. Активные движения верхних конечностей в полном объёме удовл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творительной скорости. Активные движения нижних конечностей затруднены и заме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ленны при разгибании коленных суставов и при движении в голеностопных суставах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остальные движения в полном объёме удовлетворительной скорости. Сила всех групп мышц верхней конечности - 5 баллов. Сила мышц тыльной поверхности стопы – 3 ба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ла. Сила мышц подошвенной поверхности стопы – 4 балла. Сила остальных групп мышц нижней конечности – 5 баллов. Наблюдается диффузная гипотрофия мышц ни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 xml:space="preserve">них конечностей преимущественно дистальных отделов. Фибриллярных и </w:t>
      </w:r>
      <w:proofErr w:type="spellStart"/>
      <w:r>
        <w:rPr>
          <w:rFonts w:ascii="Times New Roman" w:hAnsi="Times New Roman"/>
        </w:rPr>
        <w:t>фасцикуля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ных</w:t>
      </w:r>
      <w:proofErr w:type="spellEnd"/>
      <w:r>
        <w:rPr>
          <w:rFonts w:ascii="Times New Roman" w:hAnsi="Times New Roman"/>
        </w:rPr>
        <w:t xml:space="preserve"> подёргиваний нет. Пассивные движения верхних и нижних конечностей в полном объёме кроме разгибания коленных суставов, где наблюдаются затруднения при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пытке полного разгибания. Тонус мышц верхних конечностей сохранён. Тонус мышц нижних конечностей снижен. Гиперкинезов нет. Сухожильные и </w:t>
      </w:r>
      <w:proofErr w:type="spellStart"/>
      <w:r>
        <w:rPr>
          <w:rFonts w:ascii="Times New Roman" w:hAnsi="Times New Roman"/>
        </w:rPr>
        <w:t>периостальные</w:t>
      </w:r>
      <w:proofErr w:type="spellEnd"/>
      <w:r>
        <w:rPr>
          <w:rFonts w:ascii="Times New Roman" w:hAnsi="Times New Roman"/>
        </w:rPr>
        <w:t xml:space="preserve"> ф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зиологические рефлексы верхних конечностей (</w:t>
      </w:r>
      <w:proofErr w:type="spellStart"/>
      <w:r>
        <w:rPr>
          <w:rFonts w:ascii="Times New Roman" w:hAnsi="Times New Roman"/>
        </w:rPr>
        <w:t>сгибательно</w:t>
      </w:r>
      <w:proofErr w:type="spellEnd"/>
      <w:r>
        <w:rPr>
          <w:rFonts w:ascii="Times New Roman" w:hAnsi="Times New Roman"/>
        </w:rPr>
        <w:t xml:space="preserve">-локтевой, разгибательно-локтевой и </w:t>
      </w:r>
      <w:proofErr w:type="gramStart"/>
      <w:r>
        <w:rPr>
          <w:rFonts w:ascii="Times New Roman" w:hAnsi="Times New Roman"/>
        </w:rPr>
        <w:t>карпорадиальный</w:t>
      </w:r>
      <w:proofErr w:type="gramEnd"/>
      <w:r>
        <w:rPr>
          <w:rFonts w:ascii="Times New Roman" w:hAnsi="Times New Roman"/>
        </w:rPr>
        <w:t xml:space="preserve">) симметричны, средней живости. Сухожильные и </w:t>
      </w:r>
      <w:proofErr w:type="spellStart"/>
      <w:r>
        <w:rPr>
          <w:rFonts w:ascii="Times New Roman" w:hAnsi="Times New Roman"/>
        </w:rPr>
        <w:t>пер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остальные</w:t>
      </w:r>
      <w:proofErr w:type="spellEnd"/>
      <w:r>
        <w:rPr>
          <w:rFonts w:ascii="Times New Roman" w:hAnsi="Times New Roman"/>
        </w:rPr>
        <w:t xml:space="preserve"> физиологические рефлексы нижних конечностей (коленный и рефлекс с </w:t>
      </w:r>
      <w:proofErr w:type="spellStart"/>
      <w:r>
        <w:rPr>
          <w:rFonts w:ascii="Times New Roman" w:hAnsi="Times New Roman"/>
        </w:rPr>
        <w:t>ахилова</w:t>
      </w:r>
      <w:proofErr w:type="spellEnd"/>
      <w:r>
        <w:rPr>
          <w:rFonts w:ascii="Times New Roman" w:hAnsi="Times New Roman"/>
        </w:rPr>
        <w:t xml:space="preserve"> сухожилия) отсутствуют. Клонусы коленных чашечек и стоп не вызываются. Кожные рефлексы (брюшные и </w:t>
      </w:r>
      <w:proofErr w:type="spellStart"/>
      <w:r>
        <w:rPr>
          <w:rFonts w:ascii="Times New Roman" w:hAnsi="Times New Roman"/>
        </w:rPr>
        <w:t>кремастерные</w:t>
      </w:r>
      <w:proofErr w:type="spellEnd"/>
      <w:r>
        <w:rPr>
          <w:rFonts w:ascii="Times New Roman" w:hAnsi="Times New Roman"/>
        </w:rPr>
        <w:t>) без особенностей. Подошвенный ко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ный рефлекс усиленной живости на обеих ногах. Патологические рефлексы орального автоматизма (назолабиальный, хоботковый, сосательный и ладонно-подбородочный) отсутствуют. Патологические стопные рефлексы (</w:t>
      </w:r>
      <w:proofErr w:type="spellStart"/>
      <w:r>
        <w:rPr>
          <w:rFonts w:ascii="Times New Roman" w:hAnsi="Times New Roman"/>
        </w:rPr>
        <w:t>Бабинского</w:t>
      </w:r>
      <w:proofErr w:type="spellEnd"/>
      <w:r>
        <w:rPr>
          <w:rFonts w:ascii="Times New Roman" w:hAnsi="Times New Roman"/>
        </w:rPr>
        <w:t xml:space="preserve">, Оппенгейма, Гордона, Шеффера, </w:t>
      </w:r>
      <w:proofErr w:type="spellStart"/>
      <w:r>
        <w:rPr>
          <w:rFonts w:ascii="Times New Roman" w:hAnsi="Times New Roman"/>
        </w:rPr>
        <w:t>Россолима</w:t>
      </w:r>
      <w:proofErr w:type="spellEnd"/>
      <w:r>
        <w:rPr>
          <w:rFonts w:ascii="Times New Roman" w:hAnsi="Times New Roman"/>
        </w:rPr>
        <w:t xml:space="preserve">, Бехтерева и Жуковского) отрицательные. Патологические </w:t>
      </w:r>
      <w:proofErr w:type="spellStart"/>
      <w:r>
        <w:rPr>
          <w:rFonts w:ascii="Times New Roman" w:hAnsi="Times New Roman"/>
        </w:rPr>
        <w:t>си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кинезии</w:t>
      </w:r>
      <w:proofErr w:type="spellEnd"/>
      <w:r>
        <w:rPr>
          <w:rFonts w:ascii="Times New Roman" w:hAnsi="Times New Roman"/>
        </w:rPr>
        <w:t xml:space="preserve"> не наблюдаются. Координация движений: пальценосовая и </w:t>
      </w:r>
      <w:proofErr w:type="spellStart"/>
      <w:r>
        <w:rPr>
          <w:rFonts w:ascii="Times New Roman" w:hAnsi="Times New Roman"/>
        </w:rPr>
        <w:t>пальцеуказательная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 xml:space="preserve">пробы без особенностей. </w:t>
      </w:r>
      <w:proofErr w:type="spellStart"/>
      <w:r>
        <w:rPr>
          <w:rFonts w:ascii="Times New Roman" w:hAnsi="Times New Roman"/>
        </w:rPr>
        <w:t>Коленнопяточная</w:t>
      </w:r>
      <w:proofErr w:type="spellEnd"/>
      <w:r>
        <w:rPr>
          <w:rFonts w:ascii="Times New Roman" w:hAnsi="Times New Roman"/>
        </w:rPr>
        <w:t xml:space="preserve"> проба затруднена из-за слабости и неполн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го объёма активных движений нижних конечностей. </w:t>
      </w:r>
      <w:proofErr w:type="spellStart"/>
      <w:r>
        <w:rPr>
          <w:rFonts w:ascii="Times New Roman" w:hAnsi="Times New Roman"/>
        </w:rPr>
        <w:t>Интенционного</w:t>
      </w:r>
      <w:proofErr w:type="spellEnd"/>
      <w:r>
        <w:rPr>
          <w:rFonts w:ascii="Times New Roman" w:hAnsi="Times New Roman"/>
        </w:rPr>
        <w:t xml:space="preserve"> тремора и </w:t>
      </w:r>
      <w:proofErr w:type="spellStart"/>
      <w:r>
        <w:rPr>
          <w:rFonts w:ascii="Times New Roman" w:hAnsi="Times New Roman"/>
        </w:rPr>
        <w:t>адиад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хокинеза</w:t>
      </w:r>
      <w:proofErr w:type="spellEnd"/>
      <w:r>
        <w:rPr>
          <w:rFonts w:ascii="Times New Roman" w:hAnsi="Times New Roman"/>
        </w:rPr>
        <w:t xml:space="preserve"> не выявлено. Скандированная речь не наблюдается.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Вывод: у больного наблюдается затруднения при активном и пассивном по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ном разгибании нижних конечностей, гипотония и гипотрофия мышц нижних конечн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стей, снижение мышечной силы в дистальных отделах нижних конечностей, отсутствие физиологических рефлексов (коленного и рефлекса с </w:t>
      </w:r>
      <w:proofErr w:type="spellStart"/>
      <w:r>
        <w:rPr>
          <w:rFonts w:ascii="Times New Roman" w:hAnsi="Times New Roman"/>
        </w:rPr>
        <w:t>ахилова</w:t>
      </w:r>
      <w:proofErr w:type="spellEnd"/>
      <w:r>
        <w:rPr>
          <w:rFonts w:ascii="Times New Roman" w:hAnsi="Times New Roman"/>
        </w:rPr>
        <w:t xml:space="preserve"> сухожилия), затруднение при походке, неустойчивость в позе </w:t>
      </w:r>
      <w:proofErr w:type="spellStart"/>
      <w:r>
        <w:rPr>
          <w:rFonts w:ascii="Times New Roman" w:hAnsi="Times New Roman"/>
        </w:rPr>
        <w:t>Ромберга</w:t>
      </w:r>
      <w:proofErr w:type="spellEnd"/>
      <w:r>
        <w:rPr>
          <w:rFonts w:ascii="Times New Roman" w:hAnsi="Times New Roman"/>
        </w:rPr>
        <w:t>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Чувствительная сфера</w:t>
      </w:r>
    </w:p>
    <w:p w:rsidR="008577A5" w:rsidRDefault="008577A5">
      <w:pPr>
        <w:pStyle w:val="2"/>
        <w:spacing w:before="0" w:after="0"/>
      </w:pP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Болей и </w:t>
      </w:r>
      <w:proofErr w:type="spellStart"/>
      <w:r>
        <w:rPr>
          <w:rFonts w:ascii="Times New Roman" w:hAnsi="Times New Roman"/>
        </w:rPr>
        <w:t>парастезий</w:t>
      </w:r>
      <w:proofErr w:type="spellEnd"/>
      <w:r>
        <w:rPr>
          <w:rFonts w:ascii="Times New Roman" w:hAnsi="Times New Roman"/>
        </w:rPr>
        <w:t xml:space="preserve"> не отмечает. Болезненностей нервных стволов нет. Сим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томы натяжения отрицательные. </w:t>
      </w:r>
      <w:proofErr w:type="spellStart"/>
      <w:r>
        <w:rPr>
          <w:rFonts w:ascii="Times New Roman" w:hAnsi="Times New Roman"/>
        </w:rPr>
        <w:t>Антальгическую</w:t>
      </w:r>
      <w:proofErr w:type="spellEnd"/>
      <w:r>
        <w:rPr>
          <w:rFonts w:ascii="Times New Roman" w:hAnsi="Times New Roman"/>
        </w:rPr>
        <w:t xml:space="preserve"> позу не принимает. Наблюдается снижение вибрационной чувствительности в дистальных отделах нижних </w:t>
      </w:r>
      <w:proofErr w:type="spellStart"/>
      <w:r>
        <w:rPr>
          <w:rFonts w:ascii="Times New Roman" w:hAnsi="Times New Roman"/>
        </w:rPr>
        <w:t>конесностей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гиперэстезия</w:t>
      </w:r>
      <w:proofErr w:type="spellEnd"/>
      <w:r>
        <w:rPr>
          <w:rFonts w:ascii="Times New Roman" w:hAnsi="Times New Roman"/>
        </w:rPr>
        <w:t xml:space="preserve"> подошвенных поверхностей стоп. Болевая, температурная, </w:t>
      </w:r>
      <w:proofErr w:type="spellStart"/>
      <w:r>
        <w:rPr>
          <w:rFonts w:ascii="Times New Roman" w:hAnsi="Times New Roman"/>
        </w:rPr>
        <w:t>суставн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мышечная</w:t>
      </w:r>
      <w:proofErr w:type="spellEnd"/>
      <w:r>
        <w:rPr>
          <w:rFonts w:ascii="Times New Roman" w:hAnsi="Times New Roman"/>
        </w:rPr>
        <w:t>, вибрационная и тактильная чувствительность в других участках тела не изменена.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Вывод: наблюдаются расстройства чувствительной сферы в дистальных отд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лах нижних конечностей (снижение вибрационной чувствительности и </w:t>
      </w:r>
      <w:proofErr w:type="spellStart"/>
      <w:r>
        <w:rPr>
          <w:rFonts w:ascii="Times New Roman" w:hAnsi="Times New Roman"/>
        </w:rPr>
        <w:t>гиперэстезия</w:t>
      </w:r>
      <w:proofErr w:type="spellEnd"/>
      <w:r>
        <w:rPr>
          <w:rFonts w:ascii="Times New Roman" w:hAnsi="Times New Roman"/>
        </w:rPr>
        <w:t xml:space="preserve"> подошвенных поверхностей стоп).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Менингеальные симптомы</w:t>
      </w:r>
    </w:p>
    <w:p w:rsidR="008577A5" w:rsidRDefault="008577A5">
      <w:pPr>
        <w:pStyle w:val="2"/>
        <w:spacing w:before="0" w:after="0"/>
      </w:pP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Ригидность затылочных мышц, симптом </w:t>
      </w:r>
      <w:proofErr w:type="spellStart"/>
      <w:r>
        <w:rPr>
          <w:rFonts w:ascii="Times New Roman" w:hAnsi="Times New Roman"/>
        </w:rPr>
        <w:t>Кернига</w:t>
      </w:r>
      <w:proofErr w:type="spellEnd"/>
      <w:r>
        <w:rPr>
          <w:rFonts w:ascii="Times New Roman" w:hAnsi="Times New Roman"/>
        </w:rPr>
        <w:t xml:space="preserve">, симптом </w:t>
      </w:r>
      <w:proofErr w:type="spellStart"/>
      <w:r>
        <w:rPr>
          <w:rFonts w:ascii="Times New Roman" w:hAnsi="Times New Roman"/>
        </w:rPr>
        <w:t>Брудзинского</w:t>
      </w:r>
      <w:proofErr w:type="spellEnd"/>
      <w:r>
        <w:rPr>
          <w:rFonts w:ascii="Times New Roman" w:hAnsi="Times New Roman"/>
        </w:rPr>
        <w:t xml:space="preserve"> (з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тылочный, лобковый, </w:t>
      </w:r>
      <w:proofErr w:type="spellStart"/>
      <w:r>
        <w:rPr>
          <w:rFonts w:ascii="Times New Roman" w:hAnsi="Times New Roman"/>
        </w:rPr>
        <w:t>контрлатеральный</w:t>
      </w:r>
      <w:proofErr w:type="spellEnd"/>
      <w:r>
        <w:rPr>
          <w:rFonts w:ascii="Times New Roman" w:hAnsi="Times New Roman"/>
        </w:rPr>
        <w:t xml:space="preserve">), Гордона и </w:t>
      </w:r>
      <w:proofErr w:type="spellStart"/>
      <w:r>
        <w:rPr>
          <w:rFonts w:ascii="Times New Roman" w:hAnsi="Times New Roman"/>
        </w:rPr>
        <w:t>Гийена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отрицательны</w:t>
      </w:r>
      <w:proofErr w:type="gramEnd"/>
      <w:r>
        <w:rPr>
          <w:rFonts w:ascii="Times New Roman" w:hAnsi="Times New Roman"/>
        </w:rPr>
        <w:t>. Брадика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дия, светобоязни и рвоты нет.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Вывод: симптомы поражения мозговых оболочек отрицательны.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Вегетативная нервная система</w:t>
      </w:r>
    </w:p>
    <w:p w:rsidR="008577A5" w:rsidRDefault="008577A5">
      <w:pPr>
        <w:pStyle w:val="2"/>
        <w:spacing w:before="0" w:after="0"/>
      </w:pP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Вазомоторные, трофические и секреторные расстройства: </w:t>
      </w:r>
      <w:proofErr w:type="spellStart"/>
      <w:r>
        <w:rPr>
          <w:rFonts w:ascii="Times New Roman" w:hAnsi="Times New Roman"/>
        </w:rPr>
        <w:t>акроцианоза</w:t>
      </w:r>
      <w:proofErr w:type="spellEnd"/>
      <w:r>
        <w:rPr>
          <w:rFonts w:ascii="Times New Roman" w:hAnsi="Times New Roman"/>
        </w:rPr>
        <w:t>, 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кальной асфиксии, неврогенного отёка, изменения пульсации артерий стоп, </w:t>
      </w:r>
      <w:proofErr w:type="spellStart"/>
      <w:r>
        <w:rPr>
          <w:rFonts w:ascii="Times New Roman" w:hAnsi="Times New Roman"/>
        </w:rPr>
        <w:t>артроп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тии</w:t>
      </w:r>
      <w:proofErr w:type="spellEnd"/>
      <w:r>
        <w:rPr>
          <w:rFonts w:ascii="Times New Roman" w:hAnsi="Times New Roman"/>
        </w:rPr>
        <w:t>, локального гипертрихоза и пролежней не обнаружено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наблюдается цианоз, пон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жение температуры и увеличение потоотделения подошв.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Тазовые органы: задержки и недержания мочи, кала, императивных позывов не отмечает.</w:t>
      </w:r>
    </w:p>
    <w:p w:rsidR="008577A5" w:rsidRPr="009C5CC6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Вывод: у больного наблюдается вегетативные нарушения в виде цианоза,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нижения температуры и увеличенного потоотделения подошв.</w:t>
      </w:r>
      <w:r w:rsidRPr="009C5CC6">
        <w:rPr>
          <w:rFonts w:ascii="Times New Roman" w:hAnsi="Times New Roman"/>
        </w:rPr>
        <w:t xml:space="preserve"> </w:t>
      </w:r>
    </w:p>
    <w:p w:rsidR="008577A5" w:rsidRPr="009C5CC6" w:rsidRDefault="008577A5">
      <w:pPr>
        <w:pStyle w:val="2"/>
        <w:spacing w:before="0" w:after="0"/>
        <w:ind w:left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sz w:val="28"/>
        </w:rPr>
      </w:pP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sz w:val="28"/>
        </w:rPr>
      </w:pP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sz w:val="28"/>
        </w:rPr>
      </w:pP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sz w:val="28"/>
        </w:rPr>
      </w:pP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высших корковых функций</w:t>
      </w:r>
    </w:p>
    <w:p w:rsidR="008577A5" w:rsidRPr="009C5CC6" w:rsidRDefault="008577A5">
      <w:pPr>
        <w:pStyle w:val="2"/>
        <w:spacing w:before="0" w:after="0"/>
        <w:ind w:left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Исследование рецептивной речи: понимает смысл обычных слов, улавливает умышленно извращённые слова, понимает смысл целых фраз, выполняет </w:t>
      </w:r>
      <w:proofErr w:type="spellStart"/>
      <w:r>
        <w:rPr>
          <w:rFonts w:ascii="Times New Roman" w:hAnsi="Times New Roman"/>
        </w:rPr>
        <w:t>праказания</w:t>
      </w:r>
      <w:proofErr w:type="spellEnd"/>
      <w:r>
        <w:rPr>
          <w:rFonts w:ascii="Times New Roman" w:hAnsi="Times New Roman"/>
        </w:rPr>
        <w:t xml:space="preserve">, понимает пословицы, метафоры и смысловые отношения. </w:t>
      </w:r>
      <w:proofErr w:type="spellStart"/>
      <w:r>
        <w:rPr>
          <w:rFonts w:ascii="Times New Roman" w:hAnsi="Times New Roman"/>
        </w:rPr>
        <w:t>Парафразий</w:t>
      </w:r>
      <w:proofErr w:type="spellEnd"/>
      <w:r>
        <w:rPr>
          <w:rFonts w:ascii="Times New Roman" w:hAnsi="Times New Roman"/>
        </w:rPr>
        <w:t xml:space="preserve"> не замечено.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экспрессивной речи: спонтанной речи, повторения слов и слогов не наблюдается. Без подсказок называет показываемые предметы.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Письмо: пишет и списывает без </w:t>
      </w:r>
      <w:proofErr w:type="spellStart"/>
      <w:r>
        <w:rPr>
          <w:rFonts w:ascii="Times New Roman" w:hAnsi="Times New Roman"/>
        </w:rPr>
        <w:t>зетрудноний</w:t>
      </w:r>
      <w:proofErr w:type="spellEnd"/>
      <w:r>
        <w:rPr>
          <w:rFonts w:ascii="Times New Roman" w:hAnsi="Times New Roman"/>
        </w:rPr>
        <w:t>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Чтение: читает вслух и про себя длинные фразы, без труда пересказывает их.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Счёт: выполняет сложение, вычитание, умножение и деление чисел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автомат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зированный счёт без затруднений.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Праксия</w:t>
      </w:r>
      <w:proofErr w:type="spellEnd"/>
      <w:r>
        <w:rPr>
          <w:rFonts w:ascii="Times New Roman" w:hAnsi="Times New Roman"/>
        </w:rPr>
        <w:t>: без труда выполняет повседневные действия, действия с реальными и воображаемыми предметами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выполняет жесты и подражает </w:t>
      </w:r>
      <w:proofErr w:type="gramStart"/>
      <w:r>
        <w:rPr>
          <w:rFonts w:ascii="Times New Roman" w:hAnsi="Times New Roman"/>
        </w:rPr>
        <w:t>исследующему</w:t>
      </w:r>
      <w:proofErr w:type="gramEnd"/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констру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тивной апраксии не </w:t>
      </w:r>
      <w:proofErr w:type="spellStart"/>
      <w:r>
        <w:rPr>
          <w:rFonts w:ascii="Times New Roman" w:hAnsi="Times New Roman"/>
        </w:rPr>
        <w:t>выявленно</w:t>
      </w:r>
      <w:proofErr w:type="spellEnd"/>
      <w:r>
        <w:rPr>
          <w:rFonts w:ascii="Times New Roman" w:hAnsi="Times New Roman"/>
        </w:rPr>
        <w:t>.</w:t>
      </w:r>
    </w:p>
    <w:p w:rsidR="008577A5" w:rsidRPr="009C5CC6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Зрительной и слуховой агнозии нет.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Вывод: изменений высших корковых функций у больного не выявлено.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ПАРАКЛИНИЧЕСКОЕ ОБСЛЕДОВАНИЕ И КОНСУЛЬТАЦИИ СП</w:t>
      </w:r>
      <w:r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>ЦИАЛИСТОВ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  <w:b/>
        </w:rPr>
      </w:pPr>
    </w:p>
    <w:p w:rsidR="008577A5" w:rsidRDefault="008577A5">
      <w:pPr>
        <w:pStyle w:val="2"/>
        <w:spacing w:before="0" w:after="0"/>
        <w:ind w:left="3544" w:hanging="2693"/>
        <w:rPr>
          <w:rFonts w:ascii="Times New Roman" w:hAnsi="Times New Roman"/>
        </w:rPr>
      </w:pPr>
      <w:r w:rsidRPr="009C5CC6">
        <w:rPr>
          <w:sz w:val="28"/>
        </w:rPr>
        <w:t>1.</w:t>
      </w:r>
      <w:r>
        <w:rPr>
          <w:sz w:val="28"/>
        </w:rPr>
        <w:t xml:space="preserve"> Офтальмолог: </w:t>
      </w:r>
      <w:r>
        <w:rPr>
          <w:rFonts w:ascii="Times New Roman" w:hAnsi="Times New Roman"/>
        </w:rPr>
        <w:t>Частичная атрофия зрительных нервов. Нуждается в повторном осмотре.</w:t>
      </w:r>
    </w:p>
    <w:p w:rsidR="008577A5" w:rsidRDefault="008577A5">
      <w:pPr>
        <w:pStyle w:val="2"/>
        <w:spacing w:before="0" w:after="0"/>
        <w:ind w:left="2977" w:hanging="2126"/>
        <w:rPr>
          <w:rFonts w:ascii="Times New Roman" w:hAnsi="Times New Roman"/>
        </w:rPr>
      </w:pPr>
      <w:r>
        <w:rPr>
          <w:sz w:val="28"/>
        </w:rPr>
        <w:t xml:space="preserve">2. ЭХО-ЭГ от 14.02.03: </w:t>
      </w:r>
      <w:r>
        <w:rPr>
          <w:rFonts w:ascii="Times New Roman" w:hAnsi="Times New Roman"/>
        </w:rPr>
        <w:t>Смещения М-эхо нет.</w:t>
      </w:r>
    </w:p>
    <w:p w:rsidR="008577A5" w:rsidRDefault="008577A5">
      <w:pPr>
        <w:pStyle w:val="2"/>
        <w:spacing w:before="0" w:after="0"/>
        <w:ind w:left="2977" w:hanging="2126"/>
        <w:rPr>
          <w:sz w:val="28"/>
        </w:rPr>
      </w:pPr>
    </w:p>
    <w:p w:rsidR="008577A5" w:rsidRDefault="008577A5">
      <w:pPr>
        <w:pStyle w:val="2"/>
        <w:spacing w:before="0" w:after="0"/>
        <w:ind w:left="2977" w:hanging="2126"/>
        <w:rPr>
          <w:sz w:val="28"/>
        </w:rPr>
      </w:pPr>
      <w:r>
        <w:rPr>
          <w:sz w:val="28"/>
        </w:rPr>
        <w:t>3. Результаты лабораторных исследований:</w:t>
      </w:r>
    </w:p>
    <w:p w:rsidR="008577A5" w:rsidRDefault="008577A5">
      <w:pPr>
        <w:pStyle w:val="2"/>
        <w:spacing w:before="0" w:after="0"/>
        <w:ind w:left="2977" w:hanging="2126"/>
        <w:rPr>
          <w:sz w:val="28"/>
        </w:rPr>
      </w:pPr>
    </w:p>
    <w:p w:rsidR="008577A5" w:rsidRDefault="008577A5" w:rsidP="008577A5">
      <w:pPr>
        <w:pStyle w:val="a8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анализ крови от 06.02.03</w:t>
      </w:r>
      <w:r>
        <w:rPr>
          <w:rFonts w:ascii="Times New Roman" w:hAnsi="Times New Roman"/>
        </w:rPr>
        <w:br/>
        <w:t>Эритроциты- 4,24х10^12/л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Hb</w:t>
      </w:r>
      <w:proofErr w:type="spellEnd"/>
      <w:r>
        <w:rPr>
          <w:rFonts w:ascii="Times New Roman" w:hAnsi="Times New Roman"/>
        </w:rPr>
        <w:t>- 143 г/л</w:t>
      </w:r>
      <w:r>
        <w:rPr>
          <w:rFonts w:ascii="Times New Roman" w:hAnsi="Times New Roman"/>
        </w:rPr>
        <w:br/>
        <w:t>Цвет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оказатель- 1,02</w:t>
      </w:r>
      <w:r>
        <w:rPr>
          <w:rFonts w:ascii="Times New Roman" w:hAnsi="Times New Roman"/>
        </w:rPr>
        <w:br/>
        <w:t>Лейкоциты- 5,4х10^9/л</w:t>
      </w:r>
    </w:p>
    <w:p w:rsidR="008577A5" w:rsidRDefault="008577A5">
      <w:pPr>
        <w:pStyle w:val="a8"/>
        <w:spacing w:after="0"/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Сегментояд</w:t>
      </w:r>
      <w:proofErr w:type="spellEnd"/>
      <w:r>
        <w:rPr>
          <w:rFonts w:ascii="Times New Roman" w:hAnsi="Times New Roman"/>
        </w:rPr>
        <w:t>. – 45%</w:t>
      </w:r>
      <w:r>
        <w:rPr>
          <w:rFonts w:ascii="Times New Roman" w:hAnsi="Times New Roman"/>
        </w:rPr>
        <w:br/>
        <w:t>Лимфоцитов- 48%</w:t>
      </w:r>
    </w:p>
    <w:p w:rsidR="008577A5" w:rsidRDefault="008577A5">
      <w:pPr>
        <w:pStyle w:val="a8"/>
        <w:spacing w:after="0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Эозиноф</w:t>
      </w:r>
      <w:proofErr w:type="spellEnd"/>
      <w:r>
        <w:rPr>
          <w:rFonts w:ascii="Times New Roman" w:hAnsi="Times New Roman"/>
        </w:rPr>
        <w:t>. – 6%</w:t>
      </w:r>
      <w:r>
        <w:rPr>
          <w:rFonts w:ascii="Times New Roman" w:hAnsi="Times New Roman"/>
        </w:rPr>
        <w:br/>
        <w:t xml:space="preserve">    Моноцитов- 1%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C</w:t>
      </w:r>
      <w:proofErr w:type="gramEnd"/>
      <w:r>
        <w:rPr>
          <w:rFonts w:ascii="Times New Roman" w:hAnsi="Times New Roman"/>
        </w:rPr>
        <w:t>ОЭ- 4 мм/ч</w:t>
      </w:r>
    </w:p>
    <w:p w:rsidR="008577A5" w:rsidRDefault="008577A5" w:rsidP="008577A5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Анализ мочи от 06.02.03</w:t>
      </w:r>
      <w:r>
        <w:rPr>
          <w:rFonts w:ascii="Times New Roman" w:hAnsi="Times New Roman"/>
        </w:rPr>
        <w:br/>
        <w:t>Цвет:  жёлтый                              Белок  0,033 г/л</w:t>
      </w:r>
      <w:r>
        <w:rPr>
          <w:rFonts w:ascii="Times New Roman" w:hAnsi="Times New Roman"/>
        </w:rPr>
        <w:br/>
        <w:t>Прозрачность:  прозрачная        Сахар  0</w:t>
      </w:r>
      <w:r>
        <w:rPr>
          <w:rFonts w:ascii="Times New Roman" w:hAnsi="Times New Roman"/>
        </w:rPr>
        <w:br/>
        <w:t xml:space="preserve">Реакция:  кислая                </w:t>
      </w:r>
      <w:r>
        <w:rPr>
          <w:rFonts w:ascii="Times New Roman" w:hAnsi="Times New Roman"/>
        </w:rPr>
        <w:br/>
        <w:t>Уд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ес  1,011                   </w:t>
      </w:r>
      <w:r>
        <w:rPr>
          <w:rFonts w:ascii="Times New Roman" w:hAnsi="Times New Roman"/>
        </w:rPr>
        <w:br/>
        <w:t>Лейкоциты  0-1 в поле зрения</w:t>
      </w:r>
      <w:r>
        <w:rPr>
          <w:rFonts w:ascii="Times New Roman" w:hAnsi="Times New Roman"/>
        </w:rPr>
        <w:br/>
        <w:t>Эритроциты  свеж. 0-1 в поле зрения</w:t>
      </w:r>
      <w:r>
        <w:rPr>
          <w:rFonts w:ascii="Times New Roman" w:hAnsi="Times New Roman"/>
        </w:rPr>
        <w:br/>
        <w:t xml:space="preserve">Эпителий </w:t>
      </w:r>
      <w:proofErr w:type="spellStart"/>
      <w:r>
        <w:rPr>
          <w:rFonts w:ascii="Times New Roman" w:hAnsi="Times New Roman"/>
        </w:rPr>
        <w:t>циллиндрический</w:t>
      </w:r>
      <w:proofErr w:type="spellEnd"/>
      <w:r>
        <w:rPr>
          <w:rFonts w:ascii="Times New Roman" w:hAnsi="Times New Roman"/>
        </w:rPr>
        <w:t xml:space="preserve"> 0-1  в поле зрения</w:t>
      </w:r>
    </w:p>
    <w:p w:rsidR="008577A5" w:rsidRDefault="008577A5">
      <w:pPr>
        <w:pStyle w:val="a8"/>
        <w:spacing w:after="0"/>
        <w:ind w:left="284" w:firstLine="0"/>
        <w:rPr>
          <w:rFonts w:ascii="Times New Roman" w:hAnsi="Times New Roman"/>
        </w:rPr>
      </w:pPr>
    </w:p>
    <w:p w:rsidR="008577A5" w:rsidRDefault="008577A5">
      <w:pPr>
        <w:pStyle w:val="a8"/>
        <w:spacing w:after="0"/>
        <w:ind w:left="284" w:firstLine="0"/>
        <w:rPr>
          <w:rFonts w:ascii="Times New Roman" w:hAnsi="Times New Roman"/>
        </w:rPr>
      </w:pPr>
      <w:r>
        <w:rPr>
          <w:sz w:val="28"/>
        </w:rPr>
        <w:t>4. ЭМГ</w:t>
      </w:r>
      <w:r>
        <w:br/>
      </w:r>
      <w:r>
        <w:rPr>
          <w:rFonts w:ascii="Times New Roman" w:hAnsi="Times New Roman"/>
        </w:rPr>
        <w:t xml:space="preserve">               </w:t>
      </w:r>
      <w:proofErr w:type="gramStart"/>
      <w:r>
        <w:rPr>
          <w:rFonts w:ascii="Times New Roman" w:hAnsi="Times New Roman"/>
        </w:rPr>
        <w:t>Моторно-сенсорная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полиневропатия</w:t>
      </w:r>
      <w:proofErr w:type="spellEnd"/>
      <w:r>
        <w:rPr>
          <w:rFonts w:ascii="Times New Roman" w:hAnsi="Times New Roman"/>
        </w:rPr>
        <w:t xml:space="preserve"> нижних конечностей (преимуществе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но </w:t>
      </w:r>
      <w:proofErr w:type="spellStart"/>
      <w:r>
        <w:rPr>
          <w:rFonts w:ascii="Times New Roman" w:hAnsi="Times New Roman"/>
        </w:rPr>
        <w:t>аксонопатия</w:t>
      </w:r>
      <w:proofErr w:type="spellEnd"/>
      <w:r>
        <w:rPr>
          <w:rFonts w:ascii="Times New Roman" w:hAnsi="Times New Roman"/>
        </w:rPr>
        <w:t xml:space="preserve"> в стадии </w:t>
      </w:r>
      <w:proofErr w:type="spellStart"/>
      <w:r>
        <w:rPr>
          <w:rFonts w:ascii="Times New Roman" w:hAnsi="Times New Roman"/>
        </w:rPr>
        <w:t>реиннервации</w:t>
      </w:r>
      <w:proofErr w:type="spellEnd"/>
      <w:r>
        <w:rPr>
          <w:rFonts w:ascii="Times New Roman" w:hAnsi="Times New Roman"/>
        </w:rPr>
        <w:t>). Признаки снижения пирамидных влияний на пояснично-крестцовые сегменты спинного мозга.</w:t>
      </w:r>
    </w:p>
    <w:p w:rsidR="008577A5" w:rsidRDefault="008577A5">
      <w:pPr>
        <w:pStyle w:val="2"/>
        <w:spacing w:before="0" w:after="0"/>
        <w:ind w:lef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b/>
        </w:rPr>
      </w:pP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b/>
        </w:rPr>
      </w:pP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b/>
        </w:rPr>
      </w:pP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ТОПИЧЕСКИЙ ДИАГНОЗ И ЕГО ОБОСНОВАНИЕ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объективных данных у больного </w:t>
      </w:r>
      <w:proofErr w:type="spellStart"/>
      <w:r>
        <w:rPr>
          <w:rFonts w:ascii="Times New Roman" w:hAnsi="Times New Roman"/>
        </w:rPr>
        <w:t>выявленны</w:t>
      </w:r>
      <w:proofErr w:type="spellEnd"/>
      <w:r>
        <w:rPr>
          <w:rFonts w:ascii="Times New Roman" w:hAnsi="Times New Roman"/>
        </w:rPr>
        <w:t xml:space="preserve"> синдромы: 1. </w:t>
      </w:r>
      <w:proofErr w:type="gramStart"/>
      <w:r>
        <w:rPr>
          <w:rFonts w:ascii="Times New Roman" w:hAnsi="Times New Roman"/>
        </w:rPr>
        <w:t>пер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ферический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парапарез</w:t>
      </w:r>
      <w:proofErr w:type="spellEnd"/>
      <w:r>
        <w:rPr>
          <w:rFonts w:ascii="Times New Roman" w:hAnsi="Times New Roman"/>
        </w:rPr>
        <w:t>, преимущественно в дистальных отделах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2. </w:t>
      </w:r>
      <w:proofErr w:type="spellStart"/>
      <w:r>
        <w:rPr>
          <w:rFonts w:ascii="Times New Roman" w:hAnsi="Times New Roman"/>
        </w:rPr>
        <w:t>гиперэстезия</w:t>
      </w:r>
      <w:proofErr w:type="spellEnd"/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дошвенных поверхностей стоп.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больного можно заподозрить наличие двустороннего симметричного </w:t>
      </w:r>
      <w:proofErr w:type="spellStart"/>
      <w:r>
        <w:rPr>
          <w:rFonts w:ascii="Times New Roman" w:hAnsi="Times New Roman"/>
        </w:rPr>
        <w:t>пол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невропатического</w:t>
      </w:r>
      <w:proofErr w:type="spellEnd"/>
      <w:r>
        <w:rPr>
          <w:rFonts w:ascii="Times New Roman" w:hAnsi="Times New Roman"/>
        </w:rPr>
        <w:t xml:space="preserve"> синдрома в виде поражения периферических нервов, а также зр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тельного нерва в виде частичной его атрофии.</w:t>
      </w:r>
      <w:r w:rsidRPr="009C5C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КЛИНИЧЕСКИЙ ДИАГНОЗ И ЕГО ОБОСНОВАНИЕ</w:t>
      </w:r>
    </w:p>
    <w:p w:rsidR="008577A5" w:rsidRDefault="008577A5">
      <w:pPr>
        <w:pStyle w:val="2"/>
        <w:spacing w:before="0" w:after="0"/>
        <w:ind w:left="0"/>
        <w:jc w:val="center"/>
        <w:rPr>
          <w:rFonts w:ascii="Times New Roman" w:hAnsi="Times New Roman"/>
          <w:b/>
        </w:rPr>
      </w:pPr>
    </w:p>
    <w:p w:rsidR="008577A5" w:rsidRPr="009C5CC6" w:rsidRDefault="008577A5">
      <w:pPr>
        <w:pStyle w:val="2"/>
        <w:tabs>
          <w:tab w:val="left" w:pos="0"/>
        </w:tabs>
        <w:spacing w:before="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Анализируя весь </w:t>
      </w:r>
      <w:proofErr w:type="spellStart"/>
      <w:r>
        <w:rPr>
          <w:rFonts w:ascii="Times New Roman" w:hAnsi="Times New Roman"/>
        </w:rPr>
        <w:t>симптомокомплекс</w:t>
      </w:r>
      <w:proofErr w:type="spellEnd"/>
      <w:r>
        <w:rPr>
          <w:rFonts w:ascii="Times New Roman" w:hAnsi="Times New Roman"/>
        </w:rPr>
        <w:t xml:space="preserve"> больного, то есть данные жалоб больного (слабость и невозможность разгибания нижних конечностей, уменьшение толщины ни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lastRenderedPageBreak/>
        <w:t>них конечностей)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топического диагноза</w:t>
      </w:r>
      <w:r w:rsidRPr="009C5CC6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дополнительных методов исследования (ЭМГ – моторно-сенсорная </w:t>
      </w:r>
      <w:proofErr w:type="spellStart"/>
      <w:r>
        <w:rPr>
          <w:rFonts w:ascii="Times New Roman" w:hAnsi="Times New Roman"/>
        </w:rPr>
        <w:t>полиневропатия</w:t>
      </w:r>
      <w:proofErr w:type="spellEnd"/>
      <w:r>
        <w:rPr>
          <w:rFonts w:ascii="Times New Roman" w:hAnsi="Times New Roman"/>
        </w:rPr>
        <w:t xml:space="preserve"> нижних конечностей, преимущественно </w:t>
      </w:r>
      <w:proofErr w:type="spellStart"/>
      <w:r>
        <w:rPr>
          <w:rFonts w:ascii="Times New Roman" w:hAnsi="Times New Roman"/>
        </w:rPr>
        <w:t>аксонопатия</w:t>
      </w:r>
      <w:proofErr w:type="spellEnd"/>
      <w:r>
        <w:rPr>
          <w:rFonts w:ascii="Times New Roman" w:hAnsi="Times New Roman"/>
        </w:rPr>
        <w:t xml:space="preserve"> в стадии </w:t>
      </w:r>
      <w:proofErr w:type="spellStart"/>
      <w:r>
        <w:rPr>
          <w:rFonts w:ascii="Times New Roman" w:hAnsi="Times New Roman"/>
        </w:rPr>
        <w:t>реиннервации</w:t>
      </w:r>
      <w:proofErr w:type="spellEnd"/>
      <w:r>
        <w:rPr>
          <w:rFonts w:ascii="Times New Roman" w:hAnsi="Times New Roman"/>
        </w:rPr>
        <w:t>)</w:t>
      </w:r>
      <w:r w:rsidRPr="009C5CC6">
        <w:rPr>
          <w:rFonts w:ascii="Times New Roman" w:hAnsi="Times New Roman"/>
        </w:rPr>
        <w:t xml:space="preserve"> можно сформулировать диагноз: </w:t>
      </w:r>
      <w:r>
        <w:rPr>
          <w:rFonts w:ascii="Times New Roman" w:hAnsi="Times New Roman"/>
        </w:rPr>
        <w:t>токсическая аксональная, сенс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моторная </w:t>
      </w:r>
      <w:proofErr w:type="spellStart"/>
      <w:r>
        <w:rPr>
          <w:rFonts w:ascii="Times New Roman" w:hAnsi="Times New Roman"/>
        </w:rPr>
        <w:t>полиневропатия</w:t>
      </w:r>
      <w:proofErr w:type="spellEnd"/>
      <w:r>
        <w:rPr>
          <w:rFonts w:ascii="Times New Roman" w:hAnsi="Times New Roman"/>
        </w:rPr>
        <w:t xml:space="preserve"> нижних конечностей с преимущественным поражением 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стальных отделов. Если учесть данные анамнеза заболевания (острое появление жалоб после длительного употребления большого количества алкогольных напитков), то можно сформулировать окончательный диагноз -  алкогольная аксональная, сенсомоторная </w:t>
      </w:r>
      <w:proofErr w:type="spellStart"/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линевропатия</w:t>
      </w:r>
      <w:proofErr w:type="spellEnd"/>
      <w:r>
        <w:rPr>
          <w:rFonts w:ascii="Times New Roman" w:hAnsi="Times New Roman"/>
        </w:rPr>
        <w:t xml:space="preserve"> нижних конечностей с преимущественным поражением дистальных отд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лов. </w:t>
      </w:r>
    </w:p>
    <w:p w:rsidR="008577A5" w:rsidRDefault="008577A5">
      <w:pPr>
        <w:pStyle w:val="1"/>
        <w:spacing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Дифференциальный диагноз</w:t>
      </w:r>
    </w:p>
    <w:p w:rsidR="008577A5" w:rsidRDefault="008577A5">
      <w:pPr>
        <w:pStyle w:val="a8"/>
        <w:spacing w:after="0"/>
        <w:ind w:left="0" w:firstLine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При проведении дифференциального диагноза токсической </w:t>
      </w:r>
      <w:proofErr w:type="spellStart"/>
      <w:r>
        <w:rPr>
          <w:rFonts w:ascii="Times New Roman" w:hAnsi="Times New Roman"/>
        </w:rPr>
        <w:t>полиневропатии</w:t>
      </w:r>
      <w:proofErr w:type="spellEnd"/>
      <w:r>
        <w:rPr>
          <w:rFonts w:ascii="Times New Roman" w:hAnsi="Times New Roman"/>
        </w:rPr>
        <w:t>, наблюдаемой у данного больного следует исключить другое заболевание, сопровожд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ющееся периферическими парезами и параличами, мышечной слабостью  и характе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ными изменениями на ЭМГ.</w:t>
      </w:r>
    </w:p>
    <w:p w:rsidR="008577A5" w:rsidRDefault="008577A5">
      <w:pPr>
        <w:pStyle w:val="a8"/>
        <w:spacing w:after="0"/>
        <w:ind w:left="0" w:firstLine="0"/>
        <w:jc w:val="both"/>
        <w:rPr>
          <w:rFonts w:ascii="Times New Roman" w:hAnsi="Times New Roman"/>
          <w:lang w:val="en-US"/>
        </w:rPr>
      </w:pPr>
    </w:p>
    <w:p w:rsidR="008577A5" w:rsidRPr="009C5CC6" w:rsidRDefault="008577A5">
      <w:pPr>
        <w:pStyle w:val="10"/>
        <w:spacing w:before="0" w:after="0"/>
      </w:pPr>
      <w:r>
        <w:t xml:space="preserve">               Острая воспалительная </w:t>
      </w:r>
      <w:proofErr w:type="spellStart"/>
      <w:r>
        <w:t>демиелинизирующая</w:t>
      </w:r>
      <w:proofErr w:type="spellEnd"/>
      <w:r>
        <w:t xml:space="preserve"> </w:t>
      </w:r>
      <w:proofErr w:type="spellStart"/>
      <w:r>
        <w:t>полиневропатия</w:t>
      </w:r>
      <w:proofErr w:type="spellEnd"/>
      <w:r>
        <w:t xml:space="preserve"> </w:t>
      </w:r>
      <w:proofErr w:type="spellStart"/>
      <w:r>
        <w:t>Гийена</w:t>
      </w:r>
      <w:proofErr w:type="spellEnd"/>
      <w:r>
        <w:t xml:space="preserve"> - </w:t>
      </w:r>
      <w:proofErr w:type="spellStart"/>
      <w:r>
        <w:t>Барре</w:t>
      </w:r>
      <w:proofErr w:type="spellEnd"/>
      <w:r>
        <w:t xml:space="preserve">   -   одно из наиболее тяжелых заболеваний периферической нервной системы и самая частая причина острых периферических параличей. В трети случаев требует проведения всего комплекса мероприятий интенсивной терапии, включая ИВЛ. Это заболевание - одно из немногочисленных среди тяжелых поражений нервной системы, при правильном лечении позволяющее добиваться полного восстановления у подавляющего большинства больных, многие из которых в течение недель и месяцев находились на ИВЛ и/или были прикованы к постели вследствие тотальных параличей мышц тела. </w:t>
      </w:r>
      <w:r>
        <w:br/>
      </w:r>
    </w:p>
    <w:p w:rsidR="008577A5" w:rsidRPr="009C5CC6" w:rsidRDefault="008577A5">
      <w:pPr>
        <w:pStyle w:val="10"/>
        <w:spacing w:before="0" w:after="0"/>
      </w:pPr>
      <w:r w:rsidRPr="009C5CC6">
        <w:rPr>
          <w:b/>
        </w:rPr>
        <w:t xml:space="preserve">     </w:t>
      </w:r>
      <w:r>
        <w:rPr>
          <w:b/>
        </w:rPr>
        <w:t>Терминология</w:t>
      </w:r>
      <w:r>
        <w:t xml:space="preserve"> </w:t>
      </w:r>
    </w:p>
    <w:p w:rsidR="008577A5" w:rsidRPr="009C5CC6" w:rsidRDefault="008577A5">
      <w:pPr>
        <w:pStyle w:val="10"/>
        <w:spacing w:before="0" w:after="0"/>
      </w:pPr>
      <w:r>
        <w:t xml:space="preserve">Заболевание впервые было описано французским неврологом </w:t>
      </w:r>
      <w:proofErr w:type="spellStart"/>
      <w:r>
        <w:t>Ландри</w:t>
      </w:r>
      <w:proofErr w:type="spellEnd"/>
      <w:r>
        <w:t xml:space="preserve"> в 1859 году, а вп</w:t>
      </w:r>
      <w:r>
        <w:t>о</w:t>
      </w:r>
      <w:r>
        <w:t xml:space="preserve">следствии детально исследовано его соотечественниками </w:t>
      </w:r>
      <w:proofErr w:type="spellStart"/>
      <w:r>
        <w:t>Гийеном</w:t>
      </w:r>
      <w:proofErr w:type="spellEnd"/>
      <w:r>
        <w:t xml:space="preserve">, </w:t>
      </w:r>
      <w:proofErr w:type="spellStart"/>
      <w:r>
        <w:t>Барре</w:t>
      </w:r>
      <w:proofErr w:type="spellEnd"/>
      <w:r>
        <w:t xml:space="preserve"> и </w:t>
      </w:r>
      <w:proofErr w:type="spellStart"/>
      <w:r>
        <w:t>Штролем</w:t>
      </w:r>
      <w:proofErr w:type="spellEnd"/>
      <w:r>
        <w:t xml:space="preserve"> в 1916 году.</w:t>
      </w:r>
    </w:p>
    <w:p w:rsidR="008577A5" w:rsidRPr="009C5CC6" w:rsidRDefault="008577A5">
      <w:pPr>
        <w:pStyle w:val="10"/>
        <w:spacing w:before="0" w:after="0"/>
      </w:pPr>
      <w:r>
        <w:br/>
      </w:r>
      <w:r w:rsidRPr="009C5CC6">
        <w:t xml:space="preserve">     </w:t>
      </w:r>
      <w:r>
        <w:rPr>
          <w:b/>
        </w:rPr>
        <w:t>Эпидемиология</w:t>
      </w:r>
      <w:r>
        <w:t xml:space="preserve"> </w:t>
      </w:r>
      <w:r>
        <w:br/>
        <w:t xml:space="preserve">Заболевание наблюдается во всех частях земного </w:t>
      </w:r>
      <w:proofErr w:type="gramStart"/>
      <w:r>
        <w:t>шара</w:t>
      </w:r>
      <w:proofErr w:type="gramEnd"/>
      <w:r>
        <w:t xml:space="preserve"> как у взрослых, так и у детей, с незначительным преобладанием лиц мужского пола. Частота встречаемости составляет в среднем 1-2 человека на 100 тыс. населения. У подавляющего большинства больных о</w:t>
      </w:r>
      <w:r>
        <w:t>т</w:t>
      </w:r>
      <w:r>
        <w:t>мечается быстрое и практически полное восстановление, но в трети случаев развиваются нарушения дыхания, требующие проведения ИВЛ; у 5-22% пациентов отмечаются ост</w:t>
      </w:r>
      <w:r>
        <w:t>а</w:t>
      </w:r>
      <w:r>
        <w:t>точные явления; в 3-10% случаев наблюдаются рецидивы и от 5 до 33% больных с тяж</w:t>
      </w:r>
      <w:r>
        <w:t>е</w:t>
      </w:r>
      <w:r>
        <w:t xml:space="preserve">лыми формами заболевания умирают. </w:t>
      </w:r>
      <w:r>
        <w:br/>
      </w:r>
      <w:r>
        <w:br/>
        <w:t xml:space="preserve">     </w:t>
      </w:r>
      <w:r>
        <w:rPr>
          <w:b/>
        </w:rPr>
        <w:t>Этиология и патогенез</w:t>
      </w:r>
      <w:r>
        <w:t xml:space="preserve"> </w:t>
      </w:r>
      <w:r>
        <w:br/>
        <w:t>Этиология и патогенез болезни до конца не известны. Предполагается, что в основе заб</w:t>
      </w:r>
      <w:r>
        <w:t>о</w:t>
      </w:r>
      <w:r>
        <w:t>левания лежат аутоиммунные механизмы, где роль пускового фактора отводится опред</w:t>
      </w:r>
      <w:r>
        <w:t>е</w:t>
      </w:r>
      <w:r>
        <w:t xml:space="preserve">ленным вирусам и бактериям. Основными провоцирующими агентами считаются </w:t>
      </w:r>
      <w:proofErr w:type="spellStart"/>
      <w:r>
        <w:t>Campylobacter</w:t>
      </w:r>
      <w:proofErr w:type="spellEnd"/>
      <w:r>
        <w:t xml:space="preserve"> </w:t>
      </w:r>
      <w:proofErr w:type="spellStart"/>
      <w:r>
        <w:t>jejuni</w:t>
      </w:r>
      <w:proofErr w:type="spellEnd"/>
      <w:r>
        <w:t xml:space="preserve"> (обнаруживается в трети случаев заболеваний) и </w:t>
      </w:r>
      <w:proofErr w:type="spellStart"/>
      <w:r>
        <w:t>цитомегаловирус</w:t>
      </w:r>
      <w:proofErr w:type="spellEnd"/>
      <w:r>
        <w:t xml:space="preserve"> (до 15% случаев). Установлена определенная связь и с вирусом </w:t>
      </w:r>
      <w:proofErr w:type="spellStart"/>
      <w:r>
        <w:t>Epstein</w:t>
      </w:r>
      <w:proofErr w:type="spellEnd"/>
      <w:r>
        <w:t xml:space="preserve"> - </w:t>
      </w:r>
      <w:proofErr w:type="spellStart"/>
      <w:r>
        <w:t>Barr</w:t>
      </w:r>
      <w:proofErr w:type="spellEnd"/>
      <w:r>
        <w:t xml:space="preserve"> (около 10% сл</w:t>
      </w:r>
      <w:r>
        <w:t>у</w:t>
      </w:r>
      <w:r>
        <w:t xml:space="preserve">чаев). Основной целью иммунных атак при наиболее распространенной форме болезни - острой воспалительной </w:t>
      </w:r>
      <w:proofErr w:type="spellStart"/>
      <w:r>
        <w:t>демиелинизирующей</w:t>
      </w:r>
      <w:proofErr w:type="spellEnd"/>
      <w:r>
        <w:t xml:space="preserve"> </w:t>
      </w:r>
      <w:proofErr w:type="spellStart"/>
      <w:r>
        <w:t>полинейропатии</w:t>
      </w:r>
      <w:proofErr w:type="spellEnd"/>
      <w:r>
        <w:t xml:space="preserve"> (ОВДП) являются </w:t>
      </w:r>
      <w:proofErr w:type="spellStart"/>
      <w:r>
        <w:t>шва</w:t>
      </w:r>
      <w:r>
        <w:t>н</w:t>
      </w:r>
      <w:r>
        <w:t>новские</w:t>
      </w:r>
      <w:proofErr w:type="spellEnd"/>
      <w:r>
        <w:t xml:space="preserve"> клетки и миелин. В развитии патологических изменений в нервах принимают участие как клеточные, так и гуморальные механизмы. </w:t>
      </w:r>
      <w:proofErr w:type="gramStart"/>
      <w:r>
        <w:t>Роль последних особенно велика.</w:t>
      </w:r>
      <w:proofErr w:type="gramEnd"/>
      <w:r>
        <w:t xml:space="preserve"> При ОВДП под действием тех или иных патогенов происходят активация антиген-специфичных </w:t>
      </w:r>
      <w:proofErr w:type="gramStart"/>
      <w:r>
        <w:t>Т-</w:t>
      </w:r>
      <w:proofErr w:type="gramEnd"/>
      <w:r>
        <w:t xml:space="preserve"> и В-клеток; появление циркулирующих </w:t>
      </w:r>
      <w:proofErr w:type="spellStart"/>
      <w:r>
        <w:t>антиганглиозидных</w:t>
      </w:r>
      <w:proofErr w:type="spellEnd"/>
      <w:r>
        <w:t xml:space="preserve"> или </w:t>
      </w:r>
      <w:proofErr w:type="spellStart"/>
      <w:r>
        <w:t>антигл</w:t>
      </w:r>
      <w:r>
        <w:t>и</w:t>
      </w:r>
      <w:r>
        <w:t>колипидных</w:t>
      </w:r>
      <w:proofErr w:type="spellEnd"/>
      <w:r>
        <w:t xml:space="preserve"> антител; развитие местных клеточных воспалительных реакций, активация комплемента и отложение </w:t>
      </w:r>
      <w:proofErr w:type="spellStart"/>
      <w:r>
        <w:t>мембранолитического</w:t>
      </w:r>
      <w:proofErr w:type="spellEnd"/>
      <w:r>
        <w:t xml:space="preserve"> атакующего комплекса на миелиновой оболочке периферических нервов в области перехватов </w:t>
      </w:r>
      <w:proofErr w:type="spellStart"/>
      <w:r>
        <w:t>Ранвье</w:t>
      </w:r>
      <w:proofErr w:type="spellEnd"/>
      <w:r>
        <w:t>; начинается и бурно нара</w:t>
      </w:r>
      <w:r>
        <w:t>с</w:t>
      </w:r>
      <w:r>
        <w:t xml:space="preserve">тает инвазия миелиновой оболочки нервов сенсибилизированными макрофагами. Природа антител остается предметом активных дискуссий. </w:t>
      </w:r>
      <w:r>
        <w:br/>
      </w:r>
      <w:r>
        <w:lastRenderedPageBreak/>
        <w:br/>
        <w:t xml:space="preserve">     </w:t>
      </w:r>
      <w:r>
        <w:rPr>
          <w:b/>
        </w:rPr>
        <w:t>Предшествующие заболевания и состояния</w:t>
      </w:r>
      <w:r>
        <w:t xml:space="preserve"> </w:t>
      </w:r>
      <w:r>
        <w:br/>
        <w:t>Обычно развитию первых неврологических признаков заболевания предшествуют гри</w:t>
      </w:r>
      <w:r>
        <w:t>п</w:t>
      </w:r>
      <w:r>
        <w:t xml:space="preserve">поподобные заболевания (до 70% всех случаев), вакцинации, хирургические операции (аборт, </w:t>
      </w:r>
      <w:proofErr w:type="spellStart"/>
      <w:r>
        <w:t>грыжесечение</w:t>
      </w:r>
      <w:proofErr w:type="spellEnd"/>
      <w:r>
        <w:t xml:space="preserve">, </w:t>
      </w:r>
      <w:proofErr w:type="spellStart"/>
      <w:r>
        <w:t>аппендэктомия</w:t>
      </w:r>
      <w:proofErr w:type="spellEnd"/>
      <w:r>
        <w:t>) и другие болезни или состояния, отмечающиеся у большинства больных за 1-3 недели до начала болезни. Заболевание нередко может ра</w:t>
      </w:r>
      <w:r>
        <w:t>з</w:t>
      </w:r>
      <w:r>
        <w:t>виться на фоне полного благополучия.</w:t>
      </w:r>
    </w:p>
    <w:p w:rsidR="008577A5" w:rsidRDefault="008577A5">
      <w:pPr>
        <w:pStyle w:val="10"/>
        <w:spacing w:before="0" w:after="0"/>
        <w:rPr>
          <w:u w:val="single"/>
        </w:rPr>
      </w:pPr>
      <w:r>
        <w:rPr>
          <w:i/>
          <w:u w:val="single"/>
        </w:rPr>
        <w:t>У данного больного заболевание развилось после длительного употребления больших к</w:t>
      </w:r>
      <w:r>
        <w:rPr>
          <w:i/>
          <w:u w:val="single"/>
        </w:rPr>
        <w:t>о</w:t>
      </w:r>
      <w:r>
        <w:rPr>
          <w:i/>
          <w:u w:val="single"/>
        </w:rPr>
        <w:t>личеств алкогольных напитков.</w:t>
      </w:r>
      <w:r>
        <w:rPr>
          <w:i/>
          <w:u w:val="single"/>
        </w:rPr>
        <w:br/>
      </w:r>
      <w:r>
        <w:br/>
        <w:t xml:space="preserve">     </w:t>
      </w:r>
      <w:r>
        <w:rPr>
          <w:b/>
        </w:rPr>
        <w:t>Первоначальные клинические симптомы</w:t>
      </w:r>
      <w:proofErr w:type="gramStart"/>
      <w:r>
        <w:t xml:space="preserve"> </w:t>
      </w:r>
      <w:r>
        <w:br/>
        <w:t>У</w:t>
      </w:r>
      <w:proofErr w:type="gramEnd"/>
      <w:r>
        <w:t xml:space="preserve"> большинства пациентов заболевание начинается с двигательных и/или чувствительных нарушений в ногах и/или руках, реже - с мышечных болей различной локализации. В ряде случаев боль может одновременно появляться вместе с онемением, парестезиями или дв</w:t>
      </w:r>
      <w:r>
        <w:t>и</w:t>
      </w:r>
      <w:r>
        <w:t>гательными нарушениями. Иногда первыми симптомами заболевания бывают нарушения глотания, изолированное двоение. Онемение, парестезии и слабость первоначально поя</w:t>
      </w:r>
      <w:r>
        <w:t>в</w:t>
      </w:r>
      <w:r>
        <w:t>ляются преимущественно в нижних конечностях (до половины всех случаев) и распр</w:t>
      </w:r>
      <w:r>
        <w:t>о</w:t>
      </w:r>
      <w:r>
        <w:t xml:space="preserve">страняются спустя несколько часов или дней </w:t>
      </w:r>
      <w:proofErr w:type="gramStart"/>
      <w:r>
        <w:t>на</w:t>
      </w:r>
      <w:proofErr w:type="gramEnd"/>
      <w:r>
        <w:t xml:space="preserve"> верхние. Примерно у трети больных сл</w:t>
      </w:r>
      <w:r>
        <w:t>а</w:t>
      </w:r>
      <w:r>
        <w:t xml:space="preserve">бость и онемение начинаются одновременно в руках и ногах. Почти всегда наблюдается диффузное снижение мышечного тонуса. </w:t>
      </w:r>
      <w:proofErr w:type="gramStart"/>
      <w:r>
        <w:t>В первые</w:t>
      </w:r>
      <w:proofErr w:type="gramEnd"/>
      <w:r>
        <w:t xml:space="preserve"> же дни болезни практически у всех пациентов происходит резкое снижение, а затем полное выпадение сухожильных рефле</w:t>
      </w:r>
      <w:r>
        <w:t>к</w:t>
      </w:r>
      <w:r>
        <w:t xml:space="preserve">сов. Характерно поражение мимической мускулатуры, менее часты нарушения глотания. Нарушения тазовых функций в виде задержки мочеиспускания редки и наблюдаются в основном при тяжелых формах заболевания. Обычно они проходят через 3-5 дней после появления. </w:t>
      </w:r>
      <w:r>
        <w:br/>
      </w:r>
      <w:r>
        <w:rPr>
          <w:i/>
          <w:u w:val="single"/>
        </w:rPr>
        <w:t xml:space="preserve">У данного больного мышечных болей, онемения и </w:t>
      </w:r>
      <w:proofErr w:type="spellStart"/>
      <w:r>
        <w:rPr>
          <w:i/>
          <w:u w:val="single"/>
        </w:rPr>
        <w:t>парастезий</w:t>
      </w:r>
      <w:proofErr w:type="spellEnd"/>
      <w:r>
        <w:rPr>
          <w:i/>
          <w:u w:val="single"/>
        </w:rPr>
        <w:t xml:space="preserve"> в верхних конечностях, п</w:t>
      </w:r>
      <w:r>
        <w:rPr>
          <w:i/>
          <w:u w:val="single"/>
        </w:rPr>
        <w:t>о</w:t>
      </w:r>
      <w:r>
        <w:rPr>
          <w:i/>
          <w:u w:val="single"/>
        </w:rPr>
        <w:t>ражения мимической мускулатуры, нарушения глотания и расстройства «тазовых» функций не было.</w:t>
      </w:r>
      <w:r>
        <w:rPr>
          <w:i/>
          <w:u w:val="single"/>
        </w:rPr>
        <w:br/>
      </w:r>
      <w:r>
        <w:t xml:space="preserve">     </w:t>
      </w:r>
      <w:r>
        <w:rPr>
          <w:b/>
        </w:rPr>
        <w:t>Клиническая симптоматика в развернутой стадии</w:t>
      </w:r>
      <w:r>
        <w:t xml:space="preserve"> </w:t>
      </w:r>
      <w:r>
        <w:br/>
        <w:t xml:space="preserve">Клиническая симптоматика в развернутой стадии этого заболевания, как и при любой </w:t>
      </w:r>
      <w:proofErr w:type="spellStart"/>
      <w:r>
        <w:t>п</w:t>
      </w:r>
      <w:r>
        <w:t>о</w:t>
      </w:r>
      <w:r>
        <w:t>линейропатии</w:t>
      </w:r>
      <w:proofErr w:type="spellEnd"/>
      <w:r>
        <w:t xml:space="preserve">, обычно складывается из двигательных, чувствительных и вегетативных нарушений; сухожильной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арефлексии. Двигательные нарушения (парезы коне</w:t>
      </w:r>
      <w:r>
        <w:t>ч</w:t>
      </w:r>
      <w:r>
        <w:t>ностей различной степени выраженности, часто вплоть до параличей) наблюдаются пра</w:t>
      </w:r>
      <w:r>
        <w:t>к</w:t>
      </w:r>
      <w:r>
        <w:t>тически у всех больных. В тяжелых случаях у большинства отмечается также поражение мышц туловища, включая мышцы шеи, спины, живота. Мышечная слабость в конечн</w:t>
      </w:r>
      <w:r>
        <w:t>о</w:t>
      </w:r>
      <w:r>
        <w:t>стях, как правило, симметрична и больше выражена в ногах, однако возможно небольшое преобладание ее на одной стороне тела. В трети случаев развивается наиболее серьезное осложнение - слабость дыхательной мускулатуры, приводящая к необходимости провед</w:t>
      </w:r>
      <w:r>
        <w:t>е</w:t>
      </w:r>
      <w:r>
        <w:t>ния ИВЛ. В 50-90% наблюдений поражаются черепные нервы. При этом наиболее часто вовлекаются в процесс VII, IX и Х нервы. Одним из кардинальных клинических призн</w:t>
      </w:r>
      <w:r>
        <w:t>а</w:t>
      </w:r>
      <w:r>
        <w:t>ков заболевания является резкое угнетение сухожильных рефлексов с последующим по</w:t>
      </w:r>
      <w:r>
        <w:t>л</w:t>
      </w:r>
      <w:r>
        <w:t>ным их угасанием. Нарушения поверхностной чувствительности отмечаются у больши</w:t>
      </w:r>
      <w:r>
        <w:t>н</w:t>
      </w:r>
      <w:r>
        <w:t xml:space="preserve">ства больных. Подобно двигательным нарушениям, они могут быть как симметричными, так и слегка асимметричными. Эти нарушения чаще всего в виде </w:t>
      </w:r>
      <w:proofErr w:type="spellStart"/>
      <w:r>
        <w:t>гипо</w:t>
      </w:r>
      <w:proofErr w:type="spellEnd"/>
      <w:r>
        <w:t>/</w:t>
      </w:r>
      <w:proofErr w:type="spellStart"/>
      <w:r>
        <w:t>гипералгезии</w:t>
      </w:r>
      <w:proofErr w:type="spellEnd"/>
      <w:r>
        <w:t xml:space="preserve"> и/или </w:t>
      </w:r>
      <w:proofErr w:type="spellStart"/>
      <w:r>
        <w:t>гиперпатии</w:t>
      </w:r>
      <w:proofErr w:type="spellEnd"/>
      <w:r>
        <w:t xml:space="preserve"> обычно слабо выражены и носят полиневритический характер ("перчатки", "носки" и т.д.). Глубокая чувствительность страдает в 20-50% случаев, в основном суста</w:t>
      </w:r>
      <w:r>
        <w:t>в</w:t>
      </w:r>
      <w:r>
        <w:t>но-мышечная и вибрационная, однако в отличие от поверхностной чувствительности п</w:t>
      </w:r>
      <w:r>
        <w:t>о</w:t>
      </w:r>
      <w:r>
        <w:t>ражение ее может быть очень выраженным. В тяжелых случаях боль наблюдается практ</w:t>
      </w:r>
      <w:r>
        <w:t>и</w:t>
      </w:r>
      <w:r>
        <w:t xml:space="preserve">чески у всех пациентов. Она может быть корешковой и появляться в руках и ногах, например при вызывании симптомов </w:t>
      </w:r>
      <w:proofErr w:type="spellStart"/>
      <w:r>
        <w:t>Кернига</w:t>
      </w:r>
      <w:proofErr w:type="spellEnd"/>
      <w:r>
        <w:t xml:space="preserve">, </w:t>
      </w:r>
      <w:proofErr w:type="spellStart"/>
      <w:r>
        <w:t>Ласега</w:t>
      </w:r>
      <w:proofErr w:type="spellEnd"/>
      <w:r>
        <w:t>, изменении положения тела больн</w:t>
      </w:r>
      <w:r>
        <w:t>о</w:t>
      </w:r>
      <w:r>
        <w:t>го. Боль может носить также "мышечный" характер и наблюдаться в покое в крупных мышцах спины и бедер. При тяжелых формах болезни всегда отмечается поражение вег</w:t>
      </w:r>
      <w:r>
        <w:t>е</w:t>
      </w:r>
      <w:r>
        <w:t>тативной нервной системы, оно проявляется синусовыми тахикардиями и брадикардиями вплоть до постановки искусственных водителей ритма. Отмечаются также внезапные п</w:t>
      </w:r>
      <w:r>
        <w:t>а</w:t>
      </w:r>
      <w:r>
        <w:t xml:space="preserve">дения артериального давления и аритмии. </w:t>
      </w:r>
      <w:proofErr w:type="gramStart"/>
      <w:r>
        <w:t>Характерен</w:t>
      </w:r>
      <w:proofErr w:type="gramEnd"/>
      <w:r>
        <w:t xml:space="preserve"> </w:t>
      </w:r>
      <w:proofErr w:type="spellStart"/>
      <w:r>
        <w:t>гипергидроз</w:t>
      </w:r>
      <w:proofErr w:type="spellEnd"/>
      <w:r>
        <w:t xml:space="preserve"> туловища, ладоней, стоп. </w:t>
      </w:r>
      <w:r>
        <w:br/>
      </w:r>
      <w:r>
        <w:lastRenderedPageBreak/>
        <w:t xml:space="preserve">     В наиболее тяжелых случаях у больных наблюдаются тотальные параличи всех </w:t>
      </w:r>
      <w:proofErr w:type="gramStart"/>
      <w:r>
        <w:t>поп</w:t>
      </w:r>
      <w:r>
        <w:t>е</w:t>
      </w:r>
      <w:r>
        <w:t>речно-полосатых</w:t>
      </w:r>
      <w:proofErr w:type="gramEnd"/>
      <w:r>
        <w:t xml:space="preserve"> мышц. Перед глазами врача предстает человек, неподвижно лежащий в постели с закрытыми глазами и не реагирующий движениями, мимикой или словами ни на какие внешние раздражения. Дыхание его поддерживается с помощью аппарата ИВЛ. При пассивном поднимании век больного его глаза могут стоять по средней линии, гл</w:t>
      </w:r>
      <w:r>
        <w:t>о</w:t>
      </w:r>
      <w:r>
        <w:t>точный рефлекс и рефлекс с мягкого нёба отсутствовать, сухожильные рефлексы не выз</w:t>
      </w:r>
      <w:r>
        <w:t>ы</w:t>
      </w:r>
      <w:r>
        <w:t>ваться. Однако никогда не происходит нарушения сознания (</w:t>
      </w:r>
      <w:proofErr w:type="gramStart"/>
      <w:r>
        <w:t>поражена</w:t>
      </w:r>
      <w:proofErr w:type="gramEnd"/>
      <w:r>
        <w:t xml:space="preserve"> только ПНС!), и проведенная в этот период ЭЭГ не покажет существенных отклонений от нормы. След</w:t>
      </w:r>
      <w:r>
        <w:t>о</w:t>
      </w:r>
      <w:r>
        <w:t>вательно, пытаться добиться каких-либо ответных реакций у таких больных с помощью приемов, применяемых при обследовании пациентов, находящихся в коме (давление на грудину, уколы и другие болевые раздражения), недопустимо. Правильная тактика леч</w:t>
      </w:r>
      <w:r>
        <w:t>е</w:t>
      </w:r>
      <w:r>
        <w:t xml:space="preserve">ния непременно даст положительные результаты уже через несколько дней. </w:t>
      </w:r>
      <w:r>
        <w:br/>
      </w:r>
      <w:r>
        <w:rPr>
          <w:i/>
          <w:u w:val="single"/>
        </w:rPr>
        <w:t>У данного больного были поражены дистальные отделы мышц только нижних конечн</w:t>
      </w:r>
      <w:r>
        <w:rPr>
          <w:i/>
          <w:u w:val="single"/>
        </w:rPr>
        <w:t>о</w:t>
      </w:r>
      <w:r>
        <w:rPr>
          <w:i/>
          <w:u w:val="single"/>
        </w:rPr>
        <w:t xml:space="preserve">стей, а из черепных нервов была затронута только </w:t>
      </w:r>
      <w:r>
        <w:rPr>
          <w:i/>
          <w:u w:val="single"/>
          <w:lang w:val="en-US"/>
        </w:rPr>
        <w:t>II</w:t>
      </w:r>
      <w:r w:rsidRPr="009C5CC6">
        <w:rPr>
          <w:i/>
          <w:u w:val="single"/>
        </w:rPr>
        <w:t xml:space="preserve"> </w:t>
      </w:r>
      <w:r>
        <w:rPr>
          <w:i/>
          <w:u w:val="single"/>
        </w:rPr>
        <w:t>пара. Расстройства в чувств</w:t>
      </w:r>
      <w:r>
        <w:rPr>
          <w:i/>
          <w:u w:val="single"/>
        </w:rPr>
        <w:t>и</w:t>
      </w:r>
      <w:r>
        <w:rPr>
          <w:i/>
          <w:u w:val="single"/>
        </w:rPr>
        <w:t xml:space="preserve">тельной сфере в виде снижения вибрационной чувствительности и </w:t>
      </w:r>
      <w:proofErr w:type="spellStart"/>
      <w:r>
        <w:rPr>
          <w:i/>
          <w:u w:val="single"/>
        </w:rPr>
        <w:t>гиперэстезии</w:t>
      </w:r>
      <w:proofErr w:type="spellEnd"/>
      <w:r>
        <w:rPr>
          <w:i/>
          <w:u w:val="single"/>
        </w:rPr>
        <w:t xml:space="preserve"> подо</w:t>
      </w:r>
      <w:r>
        <w:rPr>
          <w:i/>
          <w:u w:val="single"/>
        </w:rPr>
        <w:t>ш</w:t>
      </w:r>
      <w:r>
        <w:rPr>
          <w:i/>
          <w:u w:val="single"/>
        </w:rPr>
        <w:t>венных поверхностей стоп в целом незначительны и локализуются только на нижних конечностях.</w:t>
      </w:r>
    </w:p>
    <w:p w:rsidR="008577A5" w:rsidRDefault="008577A5">
      <w:pPr>
        <w:pStyle w:val="10"/>
        <w:spacing w:before="0" w:after="0"/>
      </w:pPr>
      <w:r>
        <w:rPr>
          <w:b/>
        </w:rPr>
        <w:t>Лабораторные методы исследования</w:t>
      </w:r>
      <w:r>
        <w:t xml:space="preserve"> </w:t>
      </w:r>
      <w:r>
        <w:br/>
        <w:t xml:space="preserve">Состав спинномозговой жидкости при </w:t>
      </w:r>
      <w:proofErr w:type="spellStart"/>
      <w:proofErr w:type="gramStart"/>
      <w:r>
        <w:t>при</w:t>
      </w:r>
      <w:proofErr w:type="spellEnd"/>
      <w:proofErr w:type="gramEnd"/>
      <w:r>
        <w:t xml:space="preserve"> этом заболевании в первые дни болезни нере</w:t>
      </w:r>
      <w:r>
        <w:t>д</w:t>
      </w:r>
      <w:r>
        <w:t>ко нормален, но ее белок имеет четкую тенденцию к повышению после первых 5-7 суток, обычно достигая максимума к 3-4-й неделе. В ряде случаев не исключено резкое увелич</w:t>
      </w:r>
      <w:r>
        <w:t>е</w:t>
      </w:r>
      <w:r>
        <w:t xml:space="preserve">ние концентрации белка в ликворе уже спустя 2-3 суток после начала болезни. Более чем 50 </w:t>
      </w:r>
      <w:proofErr w:type="spellStart"/>
      <w:r>
        <w:t>мононуклеарных</w:t>
      </w:r>
      <w:proofErr w:type="spellEnd"/>
      <w:r>
        <w:t xml:space="preserve"> лейкоцитов в ликворе или наличие в нем полиморфно-ядерных ле</w:t>
      </w:r>
      <w:r>
        <w:t>й</w:t>
      </w:r>
      <w:r>
        <w:t>коцитов исключают диагноз "</w:t>
      </w:r>
      <w:proofErr w:type="spellStart"/>
      <w:r>
        <w:t>полиневропатия</w:t>
      </w:r>
      <w:proofErr w:type="spellEnd"/>
      <w:r>
        <w:t xml:space="preserve"> </w:t>
      </w:r>
      <w:proofErr w:type="spellStart"/>
      <w:r>
        <w:t>Гийена-Барре</w:t>
      </w:r>
      <w:proofErr w:type="spellEnd"/>
      <w:r>
        <w:t xml:space="preserve">" (ПГБ). </w:t>
      </w:r>
    </w:p>
    <w:p w:rsidR="008577A5" w:rsidRDefault="008577A5">
      <w:pPr>
        <w:pStyle w:val="10"/>
        <w:spacing w:before="0" w:after="0"/>
      </w:pPr>
      <w:r>
        <w:rPr>
          <w:i/>
          <w:u w:val="single"/>
        </w:rPr>
        <w:t xml:space="preserve">При токсической </w:t>
      </w:r>
      <w:proofErr w:type="spellStart"/>
      <w:r>
        <w:rPr>
          <w:i/>
          <w:u w:val="single"/>
        </w:rPr>
        <w:t>полиневропатии</w:t>
      </w:r>
      <w:proofErr w:type="spellEnd"/>
      <w:r>
        <w:rPr>
          <w:i/>
          <w:u w:val="single"/>
        </w:rPr>
        <w:t xml:space="preserve"> изменений в составе и свойствах спинномозговой жи</w:t>
      </w:r>
      <w:r>
        <w:rPr>
          <w:i/>
          <w:u w:val="single"/>
        </w:rPr>
        <w:t>д</w:t>
      </w:r>
      <w:r>
        <w:rPr>
          <w:i/>
          <w:u w:val="single"/>
        </w:rPr>
        <w:t>кости нет.</w:t>
      </w:r>
      <w:r>
        <w:rPr>
          <w:u w:val="single"/>
        </w:rPr>
        <w:br/>
      </w:r>
      <w:r>
        <w:t xml:space="preserve">     Электромиография (ЭМГ) - наиболее чувствительный </w:t>
      </w:r>
      <w:proofErr w:type="spellStart"/>
      <w:r>
        <w:t>параклинический</w:t>
      </w:r>
      <w:proofErr w:type="spellEnd"/>
      <w:r>
        <w:t xml:space="preserve"> метод в ди</w:t>
      </w:r>
      <w:r>
        <w:t>а</w:t>
      </w:r>
      <w:r>
        <w:t xml:space="preserve">гностике данного заболевания. При ЭМГ выявляются </w:t>
      </w:r>
      <w:proofErr w:type="gramStart"/>
      <w:r>
        <w:t>признаки</w:t>
      </w:r>
      <w:proofErr w:type="gramEnd"/>
      <w:r>
        <w:t xml:space="preserve"> как деструкции миелина, так и аксональной дегенерации. </w:t>
      </w:r>
      <w:r>
        <w:br/>
      </w:r>
    </w:p>
    <w:p w:rsidR="008577A5" w:rsidRDefault="008577A5">
      <w:pPr>
        <w:pStyle w:val="10"/>
        <w:spacing w:before="0" w:after="0"/>
        <w:jc w:val="center"/>
      </w:pPr>
      <w:r>
        <w:t xml:space="preserve">ДИАГНОСТИЧЕСКИЕ КРИТЕРИИ (ВОЗ, 1993). </w:t>
      </w:r>
      <w:r>
        <w:br/>
        <w:t xml:space="preserve">А. ПРИЗНАКИ, НЕОБХОДИМЫЕ ДЛЯ ПОСТАНОВКИ ДИАГНОЗА "ПГБ" </w:t>
      </w:r>
      <w:r>
        <w:br/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Прогрессирующая мышечная слабость более чем в одной конечности.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Сухожильная арефлексия. </w:t>
      </w:r>
    </w:p>
    <w:p w:rsidR="008577A5" w:rsidRDefault="008577A5">
      <w:pPr>
        <w:pStyle w:val="10"/>
        <w:spacing w:before="0" w:after="0"/>
      </w:pPr>
      <w:r>
        <w:br/>
        <w:t xml:space="preserve">            Б. ПРИЗНАКИ, ПОДДЕРЖИВАЮЩИЕ ДИАГНОЗ "ПГБ" </w:t>
      </w:r>
      <w:r>
        <w:br/>
        <w:t xml:space="preserve">                                       (в порядке значимости) </w:t>
      </w:r>
      <w:r>
        <w:br/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Прогрессирование: симптомы и признаки двигательных нарушений развиваются быстро, но прекращают нарастать к концу 4-й недели от начала заболевания.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Относительная симметричность поражения.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Чувствительные нарушения.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Черепные нервы: характерно поражение лицевого нерва.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>Восстановление: обычно начинается через 2-4 недели после прекращения нараст</w:t>
      </w:r>
      <w:r>
        <w:t>а</w:t>
      </w:r>
      <w:r>
        <w:t>ния заболевания, но иногда может задерживаться на несколько месяцев. Больши</w:t>
      </w:r>
      <w:r>
        <w:t>н</w:t>
      </w:r>
      <w:r>
        <w:t xml:space="preserve">ство больных хорошо восстанавливаются.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>Вегетативные нарушения: тахикардия, аритмии, постуральная гипотензия, гипе</w:t>
      </w:r>
      <w:r>
        <w:t>р</w:t>
      </w:r>
      <w:r>
        <w:t xml:space="preserve">тензия, вазомоторные симптомы.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>Отсутствие лихорадки в начале заболевания (небольшое число больных имеют л</w:t>
      </w:r>
      <w:r>
        <w:t>и</w:t>
      </w:r>
      <w:r>
        <w:t xml:space="preserve">хорадку в начале заболевания из-за интеркуррентных инфекций или по другим причинам). Лихорадка не исключает ПГБ, но ставит вопрос о возможности другого заболевания. </w:t>
      </w:r>
    </w:p>
    <w:p w:rsidR="008577A5" w:rsidRDefault="008577A5">
      <w:pPr>
        <w:pStyle w:val="10"/>
        <w:spacing w:before="0" w:after="0"/>
        <w:jc w:val="center"/>
      </w:pPr>
      <w:r>
        <w:lastRenderedPageBreak/>
        <w:br/>
      </w:r>
      <w:r>
        <w:rPr>
          <w:b/>
        </w:rPr>
        <w:t>Изменения цереброспинальной жидкости, поддерживающие диагноз</w:t>
      </w:r>
      <w:r>
        <w:t xml:space="preserve"> </w:t>
      </w:r>
      <w:r>
        <w:br/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Белок после первой недели заболевания повышен или повышается в дальнейшем.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Клеточный состав: число </w:t>
      </w:r>
      <w:proofErr w:type="spellStart"/>
      <w:r>
        <w:t>мононуклеарных</w:t>
      </w:r>
      <w:proofErr w:type="spellEnd"/>
      <w:r>
        <w:t xml:space="preserve"> лейкоцитов 10 или меньше. В случае повышения числа клеток больше 20 необходимо пристальное внимание; диагноз неправомочен при числе клеток выше 50. </w:t>
      </w:r>
    </w:p>
    <w:p w:rsidR="008577A5" w:rsidRDefault="008577A5">
      <w:pPr>
        <w:pStyle w:val="10"/>
        <w:spacing w:before="0" w:after="0"/>
        <w:jc w:val="center"/>
      </w:pPr>
      <w:r>
        <w:br/>
        <w:t xml:space="preserve">Признаки, вызывающие сомнения в диагнозе </w:t>
      </w:r>
    </w:p>
    <w:p w:rsidR="008577A5" w:rsidRDefault="008577A5">
      <w:pPr>
        <w:pStyle w:val="10"/>
        <w:spacing w:before="0" w:after="0"/>
      </w:pPr>
      <w:r>
        <w:t xml:space="preserve">        Выраженная сохраняющаяся асимметрия двигательных нарушений.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Сохраняющиеся нарушения функций сфинктеров.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Нарушения функций сфинктеров в начале заболевания.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Более чем 50 </w:t>
      </w:r>
      <w:proofErr w:type="spellStart"/>
      <w:r>
        <w:t>мононуклеарных</w:t>
      </w:r>
      <w:proofErr w:type="spellEnd"/>
      <w:r>
        <w:t xml:space="preserve"> лейкоцитов в ликворе.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Наличие полиморфно-ядерных лейкоцитов в ликворе. </w:t>
      </w:r>
    </w:p>
    <w:p w:rsidR="008577A5" w:rsidRDefault="008577A5" w:rsidP="008577A5">
      <w:pPr>
        <w:pStyle w:val="10"/>
        <w:numPr>
          <w:ilvl w:val="0"/>
          <w:numId w:val="6"/>
        </w:numPr>
        <w:spacing w:before="0" w:after="0"/>
      </w:pPr>
      <w:r>
        <w:t xml:space="preserve">Четкий уровень чувствительных нарушений. </w:t>
      </w:r>
    </w:p>
    <w:p w:rsidR="008577A5" w:rsidRDefault="008577A5">
      <w:pPr>
        <w:pStyle w:val="10"/>
        <w:spacing w:before="0" w:after="0"/>
      </w:pPr>
      <w:r>
        <w:br/>
        <w:t xml:space="preserve">     В типичных случаях диагностика ПГБ не представляет больших затруднений. Однако в последние годы все чаще в клинической практике стало отмечаться атипичное развитие и течение заболевания. </w:t>
      </w:r>
      <w:r>
        <w:br/>
      </w:r>
      <w:r>
        <w:br/>
        <w:t xml:space="preserve">     </w:t>
      </w:r>
      <w:r>
        <w:rPr>
          <w:b/>
        </w:rPr>
        <w:t xml:space="preserve">Дифференциальный диагноз </w:t>
      </w:r>
      <w:r>
        <w:br/>
        <w:t xml:space="preserve">Заболевания, с которыми наиболее часто дифференцируют ПГБ в нашей стране и Европе: токсическая </w:t>
      </w:r>
      <w:proofErr w:type="spellStart"/>
      <w:r>
        <w:t>полиневропатия</w:t>
      </w:r>
      <w:proofErr w:type="spellEnd"/>
      <w:r w:rsidRPr="009C5CC6">
        <w:t>;</w:t>
      </w:r>
      <w:r>
        <w:t xml:space="preserve"> миастения; острые нарушения мозгового кровообращения в вертебрально-базилярной системе; </w:t>
      </w:r>
      <w:proofErr w:type="spellStart"/>
      <w:r>
        <w:t>гипокалиемия</w:t>
      </w:r>
      <w:proofErr w:type="spellEnd"/>
      <w:r>
        <w:t xml:space="preserve">; истерия; </w:t>
      </w:r>
      <w:proofErr w:type="spellStart"/>
      <w:r>
        <w:t>порфирия</w:t>
      </w:r>
      <w:proofErr w:type="spellEnd"/>
      <w:r>
        <w:t xml:space="preserve">; острый </w:t>
      </w:r>
      <w:proofErr w:type="spellStart"/>
      <w:r>
        <w:t>тетрапарез</w:t>
      </w:r>
      <w:proofErr w:type="spellEnd"/>
      <w:r>
        <w:t xml:space="preserve"> после укуса клеща; стволовый </w:t>
      </w:r>
      <w:proofErr w:type="spellStart"/>
      <w:r>
        <w:t>энцефаломиелит</w:t>
      </w:r>
      <w:proofErr w:type="spellEnd"/>
      <w:r>
        <w:t xml:space="preserve">; дифтерия; ботулизм; СПИД. </w:t>
      </w:r>
      <w:r>
        <w:br/>
      </w:r>
      <w:r>
        <w:br/>
        <w:t xml:space="preserve">     </w:t>
      </w:r>
      <w:r>
        <w:rPr>
          <w:b/>
        </w:rPr>
        <w:t>Лечение</w:t>
      </w:r>
      <w:r>
        <w:t xml:space="preserve"> </w:t>
      </w:r>
      <w:r>
        <w:br/>
        <w:t>Терапия тяжелых форм - проблема, остающаяся актуальной на протяжении всей истории изучения ПГБ. Введение в клиническую практику методов искусственной вентиляции легких позволило снизить летальность в 10-15 раз. Однако, решив важнейшую задачу поддержания адекватного газообмена в легких вплоть до начала восстановления провод</w:t>
      </w:r>
      <w:r>
        <w:t>и</w:t>
      </w:r>
      <w:r>
        <w:t>мости импульсов по нервам, методы дыхательной реанимации не могли сократить сам процесс восстановления нарушенных функций. Поиски такого рода сре</w:t>
      </w:r>
      <w:proofErr w:type="gramStart"/>
      <w:r>
        <w:t>дств пр</w:t>
      </w:r>
      <w:proofErr w:type="gramEnd"/>
      <w:r>
        <w:t xml:space="preserve">ивели к широкому применению различных </w:t>
      </w:r>
      <w:proofErr w:type="spellStart"/>
      <w:r>
        <w:t>иммуносупрессивных</w:t>
      </w:r>
      <w:proofErr w:type="spellEnd"/>
      <w:r>
        <w:t xml:space="preserve"> методов лечения. </w:t>
      </w:r>
      <w:r>
        <w:br/>
        <w:t xml:space="preserve">     Лечебные мероприятия, проводимые при ПГБ, подразделяют </w:t>
      </w:r>
      <w:proofErr w:type="gramStart"/>
      <w:r>
        <w:t>на</w:t>
      </w:r>
      <w:proofErr w:type="gramEnd"/>
      <w:r>
        <w:t xml:space="preserve"> специфические и н</w:t>
      </w:r>
      <w:r>
        <w:t>е</w:t>
      </w:r>
      <w:r>
        <w:t xml:space="preserve">специфические. </w:t>
      </w:r>
      <w:proofErr w:type="gramStart"/>
      <w:r>
        <w:t xml:space="preserve">Основными специфическими методами лечения заболевания в настоящее время являются программный </w:t>
      </w:r>
      <w:proofErr w:type="spellStart"/>
      <w:r>
        <w:t>плазмаферез</w:t>
      </w:r>
      <w:proofErr w:type="spellEnd"/>
      <w:r>
        <w:t xml:space="preserve"> и внутривенная пульс-терапия иммуноглоб</w:t>
      </w:r>
      <w:r>
        <w:t>у</w:t>
      </w:r>
      <w:r>
        <w:t>линами класса G ("</w:t>
      </w:r>
      <w:proofErr w:type="spellStart"/>
      <w:r>
        <w:t>Bioven</w:t>
      </w:r>
      <w:proofErr w:type="spellEnd"/>
      <w:r>
        <w:t>", "</w:t>
      </w:r>
      <w:proofErr w:type="spellStart"/>
      <w:r>
        <w:t>Sandoglobulin</w:t>
      </w:r>
      <w:proofErr w:type="spellEnd"/>
      <w:r>
        <w:t>" и др.), доказавшие свою высокую эффекти</w:t>
      </w:r>
      <w:r>
        <w:t>в</w:t>
      </w:r>
      <w:r>
        <w:t>ность в сериях больших контролируемых исследований.</w:t>
      </w:r>
      <w:proofErr w:type="gramEnd"/>
      <w:r>
        <w:t xml:space="preserve"> К неспецифическим методам л</w:t>
      </w:r>
      <w:r>
        <w:t>е</w:t>
      </w:r>
      <w:r>
        <w:t>чения относятся мероприятия, направленные на особый уход за больным и купирование разного рода осложнений, связанных с основным заболеванием, среди которых важне</w:t>
      </w:r>
      <w:r>
        <w:t>й</w:t>
      </w:r>
      <w:r>
        <w:t>шее место занимают лечение дыхательных и бульбарных нарушений. При этом дыхател</w:t>
      </w:r>
      <w:r>
        <w:t>ь</w:t>
      </w:r>
      <w:r>
        <w:t xml:space="preserve">ная реанимация является, по существу, самостоятельным видом лечения при тяжелых формах ПГБ. Только правильное сочетание специфических и неспецифических методов лечения способно в сжатые сроки привести к восстановлению большинство больных </w:t>
      </w:r>
      <w:proofErr w:type="gramStart"/>
      <w:r>
        <w:t>с</w:t>
      </w:r>
      <w:proofErr w:type="gramEnd"/>
      <w:r>
        <w:t xml:space="preserve"> </w:t>
      </w:r>
    </w:p>
    <w:p w:rsidR="008577A5" w:rsidRDefault="008577A5">
      <w:pPr>
        <w:pStyle w:val="10"/>
        <w:spacing w:before="0" w:after="0"/>
      </w:pPr>
    </w:p>
    <w:p w:rsidR="008577A5" w:rsidRDefault="008577A5">
      <w:pPr>
        <w:pStyle w:val="10"/>
        <w:spacing w:before="0" w:after="0"/>
      </w:pPr>
      <w:r>
        <w:t xml:space="preserve">     </w:t>
      </w:r>
      <w:proofErr w:type="spellStart"/>
      <w:proofErr w:type="gramStart"/>
      <w:r>
        <w:t>Полиневропатия</w:t>
      </w:r>
      <w:proofErr w:type="spellEnd"/>
      <w:r>
        <w:t xml:space="preserve"> </w:t>
      </w:r>
      <w:proofErr w:type="spellStart"/>
      <w:r>
        <w:t>Гийена</w:t>
      </w:r>
      <w:proofErr w:type="spellEnd"/>
      <w:r>
        <w:t xml:space="preserve"> - </w:t>
      </w:r>
      <w:proofErr w:type="spellStart"/>
      <w:r>
        <w:t>Барре</w:t>
      </w:r>
      <w:proofErr w:type="spellEnd"/>
      <w:r>
        <w:t xml:space="preserve"> - одно из тех редких заболеваний нервной системы, при котором в большинстве случаев квалифицированная медицинская помощь, даже при исходно тяжелом состоянии, связанном с отсутствием самостоятельных движений, дых</w:t>
      </w:r>
      <w:r>
        <w:t>а</w:t>
      </w:r>
      <w:r>
        <w:t>ния и глотания, может возвратить пациентов к прежней профессиональной деятельности.</w:t>
      </w:r>
      <w:proofErr w:type="gramEnd"/>
      <w:r>
        <w:t xml:space="preserve"> </w:t>
      </w:r>
      <w:r>
        <w:br/>
      </w:r>
      <w:r>
        <w:br/>
        <w:t xml:space="preserve">     </w:t>
      </w:r>
      <w:r>
        <w:rPr>
          <w:lang w:val="en-US"/>
        </w:rPr>
        <w:t>Ds</w:t>
      </w:r>
      <w:r w:rsidRPr="009C5CC6">
        <w:t>:</w:t>
      </w:r>
      <w:r>
        <w:t xml:space="preserve"> токсическая (алкогольная) аксональная, сенсомоторная </w:t>
      </w:r>
      <w:proofErr w:type="spellStart"/>
      <w:r>
        <w:t>полиневропатия</w:t>
      </w:r>
      <w:proofErr w:type="spellEnd"/>
      <w:r>
        <w:t xml:space="preserve"> нижних конечностей с преимущественным поражением дистальных отделов.</w:t>
      </w:r>
    </w:p>
    <w:p w:rsidR="008577A5" w:rsidRDefault="008577A5">
      <w:pPr>
        <w:pStyle w:val="2"/>
        <w:spacing w:before="0" w:after="0"/>
        <w:ind w:left="0"/>
        <w:jc w:val="both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ЭТИОЛОГИЯ, ПАТОГЕНЕЗ, ПАТАЛОГИЧЕСКАЯ АНАТОМИЯ НАСТОЯЩЕГО ЗАБОЛЕВАНИЯ</w:t>
      </w:r>
    </w:p>
    <w:p w:rsidR="008577A5" w:rsidRPr="009C5CC6" w:rsidRDefault="008577A5">
      <w:pPr>
        <w:pStyle w:val="10"/>
        <w:spacing w:before="0" w:after="0"/>
      </w:pPr>
    </w:p>
    <w:p w:rsidR="008577A5" w:rsidRDefault="008577A5">
      <w:pPr>
        <w:pStyle w:val="10"/>
        <w:spacing w:before="0" w:after="0"/>
      </w:pPr>
      <w:r>
        <w:rPr>
          <w:b/>
          <w:i/>
          <w:sz w:val="28"/>
        </w:rPr>
        <w:t xml:space="preserve">     Определение. </w:t>
      </w:r>
      <w:proofErr w:type="gramStart"/>
      <w:r>
        <w:t>Алкогольная</w:t>
      </w:r>
      <w:proofErr w:type="gramEnd"/>
      <w:r>
        <w:t xml:space="preserve"> </w:t>
      </w:r>
      <w:proofErr w:type="spellStart"/>
      <w:r>
        <w:t>полиневропатия</w:t>
      </w:r>
      <w:proofErr w:type="spellEnd"/>
      <w:r>
        <w:t xml:space="preserve"> наблюдается у лиц, злоупотребляющих спиртными напитками. </w:t>
      </w:r>
      <w:proofErr w:type="gramStart"/>
      <w:r>
        <w:t>Алкогольная</w:t>
      </w:r>
      <w:proofErr w:type="gramEnd"/>
      <w:r>
        <w:t xml:space="preserve"> </w:t>
      </w:r>
      <w:proofErr w:type="spellStart"/>
      <w:r>
        <w:t>полиневропатия</w:t>
      </w:r>
      <w:proofErr w:type="spellEnd"/>
      <w:r>
        <w:t xml:space="preserve"> развивается в поздних стадиях заб</w:t>
      </w:r>
      <w:r>
        <w:t>о</w:t>
      </w:r>
      <w:r>
        <w:t xml:space="preserve">левания. В </w:t>
      </w:r>
      <w:proofErr w:type="spellStart"/>
      <w:r>
        <w:t>потогенезе</w:t>
      </w:r>
      <w:proofErr w:type="spellEnd"/>
      <w:r>
        <w:t xml:space="preserve"> основная роль принадлежит токсическому действию алкоголя на нервы и нарушению в них обменных процессов. Изменения развиваются не только в сп</w:t>
      </w:r>
      <w:r>
        <w:t>и</w:t>
      </w:r>
      <w:r>
        <w:t>нальных и черепных нервах, но и в других отделах нервной системы (головном и спинном мозге).</w:t>
      </w:r>
    </w:p>
    <w:p w:rsidR="008577A5" w:rsidRDefault="008577A5">
      <w:pPr>
        <w:pStyle w:val="10"/>
        <w:spacing w:before="0" w:after="0"/>
      </w:pPr>
      <w:r>
        <w:rPr>
          <w:b/>
          <w:i/>
          <w:sz w:val="28"/>
        </w:rPr>
        <w:t xml:space="preserve">     Клинические проявления.</w:t>
      </w:r>
      <w:r>
        <w:t xml:space="preserve"> Алкогольная </w:t>
      </w:r>
      <w:proofErr w:type="spellStart"/>
      <w:r>
        <w:t>полиневропатия</w:t>
      </w:r>
      <w:proofErr w:type="spellEnd"/>
      <w:r>
        <w:t xml:space="preserve"> чаще развивается под</w:t>
      </w:r>
      <w:r>
        <w:t>о</w:t>
      </w:r>
      <w:r>
        <w:t>стро</w:t>
      </w:r>
      <w:proofErr w:type="gramStart"/>
      <w:r>
        <w:t xml:space="preserve"> П</w:t>
      </w:r>
      <w:proofErr w:type="gramEnd"/>
      <w:r>
        <w:t xml:space="preserve">оявляются </w:t>
      </w:r>
      <w:proofErr w:type="spellStart"/>
      <w:r>
        <w:t>парастезии</w:t>
      </w:r>
      <w:proofErr w:type="spellEnd"/>
      <w:r>
        <w:t xml:space="preserve"> в дистальных отделах конечностей, болезненность в икр</w:t>
      </w:r>
      <w:r>
        <w:t>о</w:t>
      </w:r>
      <w:r>
        <w:t xml:space="preserve">ножных мышцах. Боли усиливаются при сдавлении мышц и надавливании на нервные стволы (один из ранних характерных симптомов алкогольной </w:t>
      </w:r>
      <w:proofErr w:type="spellStart"/>
      <w:r>
        <w:t>полиневропатии</w:t>
      </w:r>
      <w:proofErr w:type="spellEnd"/>
      <w:r>
        <w:t xml:space="preserve">). Вслед за этим развиваются слабость и паралич всех конечностей, более </w:t>
      </w:r>
      <w:proofErr w:type="gramStart"/>
      <w:r>
        <w:t>выраженные</w:t>
      </w:r>
      <w:proofErr w:type="gramEnd"/>
      <w:r>
        <w:t xml:space="preserve"> в ногах. Пр</w:t>
      </w:r>
      <w:r>
        <w:t>е</w:t>
      </w:r>
      <w:r>
        <w:t xml:space="preserve">имущественно поражаются разгибатели стопы. В </w:t>
      </w:r>
      <w:proofErr w:type="spellStart"/>
      <w:r>
        <w:t>паретичных</w:t>
      </w:r>
      <w:proofErr w:type="spellEnd"/>
      <w:r>
        <w:t xml:space="preserve"> мышцах быстро развиваю</w:t>
      </w:r>
      <w:r>
        <w:t>т</w:t>
      </w:r>
      <w:r>
        <w:t xml:space="preserve">ся атрофии. Сухожильные и </w:t>
      </w:r>
      <w:proofErr w:type="spellStart"/>
      <w:r>
        <w:t>периостальные</w:t>
      </w:r>
      <w:proofErr w:type="spellEnd"/>
      <w:r>
        <w:t xml:space="preserve"> рефлексы в начале заболевания могут быть повышенными, а зоны их расширены. При выраженной клинической картине имеется мышечная гипотония с резким снижением мышечно-суставного чувства. Возникает ра</w:t>
      </w:r>
      <w:r>
        <w:t>с</w:t>
      </w:r>
      <w:r>
        <w:t>стройство поверхностной чувствительности по типу «перчаток» и «носков». Расстройства глубокой чувствительности приводят к а атактическим нарушениям, и в сочетании с в</w:t>
      </w:r>
      <w:r>
        <w:t>ы</w:t>
      </w:r>
      <w:r>
        <w:t xml:space="preserve">падением сухожильных и </w:t>
      </w:r>
      <w:proofErr w:type="spellStart"/>
      <w:r>
        <w:t>периостальных</w:t>
      </w:r>
      <w:proofErr w:type="spellEnd"/>
      <w:r>
        <w:t xml:space="preserve"> рефлексов клиническая картина напоминает с</w:t>
      </w:r>
      <w:r>
        <w:t>и</w:t>
      </w:r>
      <w:r>
        <w:t xml:space="preserve">филитическую сухотку спинного мозга и даже получила название </w:t>
      </w:r>
      <w:proofErr w:type="spellStart"/>
      <w:r>
        <w:t>псевдотабеса</w:t>
      </w:r>
      <w:proofErr w:type="spellEnd"/>
      <w:r>
        <w:t xml:space="preserve">. Однако при этом отсутствуют характерные для сухотки расстройства мочеиспускания, боли по типу «прострела», положительная реакция </w:t>
      </w:r>
      <w:proofErr w:type="spellStart"/>
      <w:r>
        <w:t>Вассермана</w:t>
      </w:r>
      <w:proofErr w:type="spellEnd"/>
      <w:r>
        <w:t xml:space="preserve"> в цереброспинальной жидкости и крови, изменения зрачков. В ряде случаев </w:t>
      </w:r>
      <w:proofErr w:type="gramStart"/>
      <w:r>
        <w:t>алкогольная</w:t>
      </w:r>
      <w:proofErr w:type="gramEnd"/>
      <w:r>
        <w:t xml:space="preserve"> </w:t>
      </w:r>
      <w:proofErr w:type="spellStart"/>
      <w:r>
        <w:t>полиневропатия</w:t>
      </w:r>
      <w:proofErr w:type="spellEnd"/>
      <w:r>
        <w:t xml:space="preserve"> может развиваться остро, чаще после </w:t>
      </w:r>
      <w:proofErr w:type="spellStart"/>
      <w:r>
        <w:t>значительногопереохлаждения</w:t>
      </w:r>
      <w:proofErr w:type="spellEnd"/>
      <w:r>
        <w:t>. Возможны при этом и психические ра</w:t>
      </w:r>
      <w:r>
        <w:t>с</w:t>
      </w:r>
      <w:r>
        <w:t>стройства.</w:t>
      </w:r>
    </w:p>
    <w:p w:rsidR="008577A5" w:rsidRDefault="008577A5">
      <w:pPr>
        <w:pStyle w:val="10"/>
        <w:spacing w:before="0" w:after="0"/>
      </w:pPr>
      <w:r>
        <w:t xml:space="preserve">     Могут наблюдаться </w:t>
      </w:r>
      <w:proofErr w:type="spellStart"/>
      <w:r>
        <w:t>вазоматорные</w:t>
      </w:r>
      <w:proofErr w:type="spellEnd"/>
      <w:r>
        <w:t xml:space="preserve">, трофические и секреторные расстройства в виде </w:t>
      </w:r>
      <w:proofErr w:type="spellStart"/>
      <w:r>
        <w:t>гипергидроза</w:t>
      </w:r>
      <w:proofErr w:type="spellEnd"/>
      <w:r>
        <w:t>, отёков дистальных отделов конечностей, нарушений их нормальной окра</w:t>
      </w:r>
      <w:r>
        <w:t>с</w:t>
      </w:r>
      <w:r>
        <w:t xml:space="preserve">ки и температуры. </w:t>
      </w:r>
      <w:proofErr w:type="gramStart"/>
      <w:r>
        <w:t>Из черепных нервов могут поражаться глазодвигательный, зрительный, реже вовлекаются в процесс блуждающий (ускорение пульса, нарушение дыхания) и ди</w:t>
      </w:r>
      <w:r>
        <w:t>а</w:t>
      </w:r>
      <w:r>
        <w:t>фрагмальный нервы.</w:t>
      </w:r>
      <w:proofErr w:type="gramEnd"/>
    </w:p>
    <w:p w:rsidR="008577A5" w:rsidRDefault="008577A5">
      <w:pPr>
        <w:pStyle w:val="10"/>
        <w:spacing w:before="0" w:after="0"/>
      </w:pPr>
      <w:r>
        <w:t xml:space="preserve">     Стадия нарастания болезненных явлений обычно продолжается </w:t>
      </w:r>
      <w:proofErr w:type="gramStart"/>
      <w:r>
        <w:t>недели</w:t>
      </w:r>
      <w:proofErr w:type="gramEnd"/>
      <w:r>
        <w:t xml:space="preserve"> и даже месяцы. Затем наступает стационарная стадия и при лечении – стадия обратного развития. В о</w:t>
      </w:r>
      <w:r>
        <w:t>б</w:t>
      </w:r>
      <w:r>
        <w:t>щей сложности заболевание продолжается от нескольких месяцев до нескольких лет. При исключении употребления алкоголя прогноз обычно благоприятный. Серьёзным стан</w:t>
      </w:r>
      <w:r>
        <w:t>о</w:t>
      </w:r>
      <w:r>
        <w:t xml:space="preserve">вится прогноз при вовлечении в процесс </w:t>
      </w:r>
      <w:proofErr w:type="spellStart"/>
      <w:r>
        <w:t>сердецных</w:t>
      </w:r>
      <w:proofErr w:type="spellEnd"/>
      <w:r>
        <w:t xml:space="preserve"> ветвей блуждающего нерва, а также диафрагмального нерва.</w:t>
      </w:r>
    </w:p>
    <w:p w:rsidR="008577A5" w:rsidRDefault="008577A5">
      <w:pPr>
        <w:pStyle w:val="10"/>
        <w:spacing w:before="0" w:after="0"/>
      </w:pPr>
      <w:r>
        <w:rPr>
          <w:b/>
          <w:i/>
          <w:sz w:val="28"/>
        </w:rPr>
        <w:t xml:space="preserve">     Лечение. </w:t>
      </w:r>
      <w:r>
        <w:t>Назначают витамины</w:t>
      </w:r>
      <w:proofErr w:type="gramStart"/>
      <w:r>
        <w:t xml:space="preserve"> С</w:t>
      </w:r>
      <w:proofErr w:type="gramEnd"/>
      <w:r>
        <w:t>, группы В, метаболические средства, препараты улучшающие микроциркуляцию (</w:t>
      </w:r>
      <w:proofErr w:type="spellStart"/>
      <w:r>
        <w:t>трентал</w:t>
      </w:r>
      <w:proofErr w:type="spellEnd"/>
      <w:r>
        <w:t xml:space="preserve">, </w:t>
      </w:r>
      <w:proofErr w:type="spellStart"/>
      <w:r>
        <w:t>курантил</w:t>
      </w:r>
      <w:proofErr w:type="spellEnd"/>
      <w:r>
        <w:t xml:space="preserve">), в восстановительном периоде – </w:t>
      </w:r>
      <w:proofErr w:type="spellStart"/>
      <w:r>
        <w:t>ам</w:t>
      </w:r>
      <w:r>
        <w:t>и</w:t>
      </w:r>
      <w:r>
        <w:t>ридин</w:t>
      </w:r>
      <w:proofErr w:type="spellEnd"/>
      <w:r>
        <w:t>, дибазол, физиотерапию.</w:t>
      </w:r>
    </w:p>
    <w:p w:rsidR="008577A5" w:rsidRDefault="008577A5">
      <w:pPr>
        <w:pStyle w:val="10"/>
        <w:spacing w:before="0" w:after="0"/>
      </w:pPr>
      <w:r>
        <w:rPr>
          <w:b/>
          <w:i/>
          <w:sz w:val="28"/>
        </w:rPr>
        <w:t xml:space="preserve">     Трудоспособность. </w:t>
      </w:r>
      <w:r>
        <w:t>В большинстве случаев больные оказываются нетрудоспосо</w:t>
      </w:r>
      <w:r>
        <w:t>б</w:t>
      </w:r>
      <w:r>
        <w:t xml:space="preserve">ными, т. е. инвалидами </w:t>
      </w:r>
      <w:r>
        <w:rPr>
          <w:lang w:val="en-US"/>
        </w:rPr>
        <w:t>II</w:t>
      </w:r>
      <w:r w:rsidRPr="009C5CC6">
        <w:t xml:space="preserve"> </w:t>
      </w:r>
      <w:r>
        <w:t>группы</w:t>
      </w:r>
      <w:r w:rsidRPr="009C5CC6">
        <w:t xml:space="preserve">. При восстановлении двигательных функций может быть установлена </w:t>
      </w:r>
      <w:r>
        <w:rPr>
          <w:lang w:val="en-US"/>
        </w:rPr>
        <w:t>III</w:t>
      </w:r>
      <w:r w:rsidRPr="009C5CC6">
        <w:t xml:space="preserve"> </w:t>
      </w:r>
      <w:r>
        <w:t>группа инвалидности с учётом основной профессии, а в дальнейшем при успешном лечении больные могут быть признаны трудоспособными.</w:t>
      </w:r>
    </w:p>
    <w:p w:rsidR="008577A5" w:rsidRDefault="008577A5">
      <w:pPr>
        <w:pStyle w:val="10"/>
        <w:spacing w:before="0" w:after="0"/>
        <w:rPr>
          <w:b/>
        </w:rPr>
      </w:pPr>
    </w:p>
    <w:p w:rsidR="008577A5" w:rsidRDefault="008577A5">
      <w:pPr>
        <w:pStyle w:val="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ЛЕЧЕНИЕ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Лечение заболевания.</w:t>
      </w:r>
    </w:p>
    <w:p w:rsidR="008577A5" w:rsidRPr="009C5CC6" w:rsidRDefault="008577A5">
      <w:pPr>
        <w:pStyle w:val="a8"/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Лечение данной патологии должно быть направленно на ускорение регенерации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врежденного нерва, усиление нервно-мышечной передачи, показана общеукрепляющая терапия, диета с высоким содержанием белка и витаминов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но лечения в большинстве случаев будет </w:t>
      </w:r>
      <w:proofErr w:type="spellStart"/>
      <w:r>
        <w:rPr>
          <w:rFonts w:ascii="Times New Roman" w:hAnsi="Times New Roman"/>
        </w:rPr>
        <w:t>успешним</w:t>
      </w:r>
      <w:proofErr w:type="spellEnd"/>
      <w:r>
        <w:rPr>
          <w:rFonts w:ascii="Times New Roman" w:hAnsi="Times New Roman"/>
        </w:rPr>
        <w:t xml:space="preserve"> только после отказ от алкогольных напитков</w:t>
      </w:r>
      <w:r w:rsidRPr="009C5CC6">
        <w:rPr>
          <w:rFonts w:ascii="Times New Roman" w:hAnsi="Times New Roman"/>
        </w:rPr>
        <w:t>.</w:t>
      </w:r>
    </w:p>
    <w:p w:rsidR="008577A5" w:rsidRPr="009C5CC6" w:rsidRDefault="008577A5">
      <w:pPr>
        <w:pStyle w:val="a8"/>
        <w:spacing w:after="0"/>
        <w:ind w:left="0" w:firstLine="0"/>
        <w:rPr>
          <w:rFonts w:ascii="Times New Roman" w:hAnsi="Times New Roman"/>
        </w:rPr>
      </w:pPr>
    </w:p>
    <w:p w:rsidR="008577A5" w:rsidRPr="009C5CC6" w:rsidRDefault="008577A5">
      <w:pPr>
        <w:pStyle w:val="a8"/>
        <w:spacing w:after="0"/>
        <w:ind w:left="0" w:firstLine="0"/>
        <w:rPr>
          <w:rFonts w:ascii="Times New Roman" w:hAnsi="Times New Roman"/>
        </w:rPr>
      </w:pPr>
      <w:r w:rsidRPr="009C5CC6">
        <w:rPr>
          <w:rFonts w:ascii="Times New Roman" w:hAnsi="Times New Roman"/>
        </w:rPr>
        <w:t>1. Полный отказ от употребления алкогольных напитков.</w:t>
      </w:r>
    </w:p>
    <w:p w:rsidR="008577A5" w:rsidRPr="009C5CC6" w:rsidRDefault="008577A5">
      <w:pPr>
        <w:pStyle w:val="a8"/>
        <w:spacing w:after="0"/>
        <w:ind w:left="0" w:firstLine="0"/>
        <w:rPr>
          <w:rFonts w:ascii="Times New Roman" w:hAnsi="Times New Roman"/>
        </w:rPr>
      </w:pPr>
    </w:p>
    <w:p w:rsidR="008577A5" w:rsidRPr="009C5CC6" w:rsidRDefault="008577A5">
      <w:pPr>
        <w:pStyle w:val="a8"/>
        <w:spacing w:after="0"/>
        <w:ind w:left="0" w:firstLine="0"/>
        <w:rPr>
          <w:rFonts w:ascii="Times New Roman" w:hAnsi="Times New Roman"/>
        </w:rPr>
      </w:pPr>
      <w:r w:rsidRPr="009C5CC6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Для ускорения регенерации необходимо назначить Витамины группы </w:t>
      </w:r>
      <w:proofErr w:type="gramStart"/>
      <w:r>
        <w:rPr>
          <w:rFonts w:ascii="Times New Roman" w:hAnsi="Times New Roman"/>
        </w:rPr>
        <w:t>В(</w:t>
      </w:r>
      <w:proofErr w:type="gramEnd"/>
      <w:r>
        <w:rPr>
          <w:rFonts w:ascii="Times New Roman" w:hAnsi="Times New Roman"/>
        </w:rPr>
        <w:t>В1, В6, В12), С(таб.0,5, по 1 таблетке 3 раза в день), поливитаминные препараты (</w:t>
      </w:r>
      <w:proofErr w:type="spellStart"/>
      <w:r>
        <w:rPr>
          <w:rFonts w:ascii="Times New Roman" w:hAnsi="Times New Roman"/>
        </w:rPr>
        <w:t>декамевит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ревит</w:t>
      </w:r>
      <w:proofErr w:type="spellEnd"/>
      <w:r>
        <w:rPr>
          <w:rFonts w:ascii="Times New Roman" w:hAnsi="Times New Roman"/>
        </w:rPr>
        <w:t xml:space="preserve"> и др.- по 1 драже 2 раза в день)</w:t>
      </w:r>
      <w:r w:rsidRPr="009C5CC6">
        <w:rPr>
          <w:rFonts w:ascii="Times New Roman" w:hAnsi="Times New Roman"/>
        </w:rPr>
        <w:t>:</w:t>
      </w:r>
    </w:p>
    <w:p w:rsidR="008577A5" w:rsidRDefault="008577A5">
      <w:pPr>
        <w:pStyle w:val="a8"/>
        <w:spacing w:after="0"/>
        <w:ind w:left="284" w:firstLine="0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Rp</w:t>
      </w:r>
      <w:proofErr w:type="spellEnd"/>
      <w:r>
        <w:rPr>
          <w:rFonts w:ascii="Times New Roman" w:hAnsi="Times New Roman"/>
          <w:lang w:val="en-US"/>
        </w:rPr>
        <w:t xml:space="preserve">: Sol. </w:t>
      </w:r>
      <w:proofErr w:type="spellStart"/>
      <w:r>
        <w:rPr>
          <w:rFonts w:ascii="Times New Roman" w:hAnsi="Times New Roman"/>
          <w:lang w:val="en-US"/>
        </w:rPr>
        <w:t>Thiamini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chloridi</w:t>
      </w:r>
      <w:proofErr w:type="spellEnd"/>
      <w:r>
        <w:rPr>
          <w:rFonts w:ascii="Times New Roman" w:hAnsi="Times New Roman"/>
          <w:lang w:val="en-US"/>
        </w:rPr>
        <w:t xml:space="preserve"> 5%-3ml</w:t>
      </w:r>
    </w:p>
    <w:p w:rsidR="008577A5" w:rsidRPr="009C5CC6" w:rsidRDefault="008577A5">
      <w:pPr>
        <w:pStyle w:val="a8"/>
        <w:spacing w:after="0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</w:t>
      </w:r>
      <w:proofErr w:type="gramStart"/>
      <w:r>
        <w:rPr>
          <w:rFonts w:ascii="Times New Roman" w:hAnsi="Times New Roman"/>
          <w:lang w:val="en-US"/>
        </w:rPr>
        <w:t>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t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 xml:space="preserve">. 10 </w:t>
      </w:r>
      <w:r>
        <w:rPr>
          <w:rFonts w:ascii="Times New Roman" w:hAnsi="Times New Roman"/>
          <w:lang w:val="en-US"/>
        </w:rPr>
        <w:t>in</w:t>
      </w:r>
      <w:r w:rsidRPr="009C5C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amp</w:t>
      </w:r>
      <w:r w:rsidRPr="009C5CC6">
        <w:rPr>
          <w:rFonts w:ascii="Times New Roman" w:hAnsi="Times New Roman"/>
        </w:rPr>
        <w:t>.</w:t>
      </w:r>
      <w:proofErr w:type="gramEnd"/>
    </w:p>
    <w:p w:rsidR="008577A5" w:rsidRPr="009C5CC6" w:rsidRDefault="008577A5">
      <w:pPr>
        <w:pStyle w:val="a8"/>
        <w:spacing w:after="0"/>
        <w:ind w:left="284" w:firstLine="0"/>
        <w:rPr>
          <w:rFonts w:ascii="Times New Roman" w:hAnsi="Times New Roman"/>
        </w:rPr>
      </w:pPr>
      <w:r w:rsidRPr="009C5CC6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S. 3 мл вводить в/м 1 раз в день</w:t>
      </w:r>
      <w:r w:rsidRPr="009C5CC6">
        <w:rPr>
          <w:rFonts w:ascii="Times New Roman" w:hAnsi="Times New Roman"/>
        </w:rPr>
        <w:t>.</w:t>
      </w:r>
    </w:p>
    <w:p w:rsidR="008577A5" w:rsidRPr="009C5CC6" w:rsidRDefault="008577A5">
      <w:pPr>
        <w:pStyle w:val="a8"/>
        <w:spacing w:after="0"/>
        <w:ind w:left="284" w:firstLine="0"/>
        <w:rPr>
          <w:rFonts w:ascii="Times New Roman" w:hAnsi="Times New Roman"/>
        </w:rPr>
      </w:pPr>
    </w:p>
    <w:p w:rsidR="008577A5" w:rsidRDefault="008577A5">
      <w:pPr>
        <w:pStyle w:val="10"/>
        <w:spacing w:before="0" w:after="0"/>
      </w:pPr>
      <w:r w:rsidRPr="009C5CC6">
        <w:t xml:space="preserve">3. </w:t>
      </w:r>
      <w:r>
        <w:t xml:space="preserve">Для усиления нервно-мышечной передачи необходимо применение </w:t>
      </w:r>
      <w:proofErr w:type="spellStart"/>
      <w:r>
        <w:t>прозерина</w:t>
      </w:r>
      <w:proofErr w:type="spellEnd"/>
      <w:r>
        <w:t>:</w:t>
      </w:r>
    </w:p>
    <w:p w:rsidR="008577A5" w:rsidRDefault="008577A5">
      <w:pPr>
        <w:pStyle w:val="10"/>
        <w:spacing w:before="0" w:after="0"/>
        <w:rPr>
          <w:lang w:val="en-US"/>
        </w:rPr>
      </w:pPr>
      <w:r w:rsidRPr="009C5CC6">
        <w:t xml:space="preserve">   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: Sol. </w:t>
      </w:r>
      <w:proofErr w:type="spellStart"/>
      <w:r>
        <w:rPr>
          <w:lang w:val="en-US"/>
        </w:rPr>
        <w:t>Proserini</w:t>
      </w:r>
      <w:proofErr w:type="spellEnd"/>
      <w:r>
        <w:rPr>
          <w:lang w:val="en-US"/>
        </w:rPr>
        <w:t xml:space="preserve"> 0</w:t>
      </w:r>
      <w:proofErr w:type="gramStart"/>
      <w:r>
        <w:rPr>
          <w:lang w:val="en-US"/>
        </w:rPr>
        <w:t>,05</w:t>
      </w:r>
      <w:proofErr w:type="gramEnd"/>
      <w:r>
        <w:rPr>
          <w:lang w:val="en-US"/>
        </w:rPr>
        <w:t>% - 1,0ml</w:t>
      </w:r>
    </w:p>
    <w:p w:rsidR="008577A5" w:rsidRDefault="008577A5">
      <w:pPr>
        <w:pStyle w:val="10"/>
        <w:spacing w:before="0" w:after="0"/>
        <w:rPr>
          <w:lang w:val="en-US"/>
        </w:rPr>
      </w:pPr>
      <w:r>
        <w:rPr>
          <w:lang w:val="en-US"/>
        </w:rPr>
        <w:t xml:space="preserve">           </w:t>
      </w:r>
      <w:proofErr w:type="spellStart"/>
      <w:proofErr w:type="gramStart"/>
      <w:r>
        <w:rPr>
          <w:lang w:val="en-US"/>
        </w:rPr>
        <w:t>D.t.d.N</w:t>
      </w:r>
      <w:proofErr w:type="spellEnd"/>
      <w:r>
        <w:rPr>
          <w:lang w:val="en-US"/>
        </w:rPr>
        <w:t>. 30 in amp.</w:t>
      </w:r>
      <w:proofErr w:type="gramEnd"/>
    </w:p>
    <w:p w:rsidR="008577A5" w:rsidRDefault="008577A5" w:rsidP="008577A5">
      <w:pPr>
        <w:pStyle w:val="10"/>
        <w:numPr>
          <w:ilvl w:val="0"/>
          <w:numId w:val="11"/>
        </w:numPr>
        <w:spacing w:before="0" w:after="0"/>
      </w:pPr>
      <w:r w:rsidRPr="009C5CC6">
        <w:t xml:space="preserve">     </w:t>
      </w:r>
      <w:r>
        <w:t>S. По 1мл 2раза в день под кожу.</w:t>
      </w:r>
    </w:p>
    <w:p w:rsidR="008577A5" w:rsidRDefault="008577A5" w:rsidP="008577A5">
      <w:pPr>
        <w:pStyle w:val="10"/>
        <w:numPr>
          <w:ilvl w:val="0"/>
          <w:numId w:val="11"/>
        </w:numPr>
        <w:spacing w:before="0" w:after="0"/>
      </w:pPr>
    </w:p>
    <w:p w:rsidR="008577A5" w:rsidRDefault="008577A5">
      <w:pPr>
        <w:pStyle w:val="a8"/>
        <w:spacing w:after="0"/>
        <w:ind w:left="0" w:firstLine="0"/>
        <w:rPr>
          <w:rFonts w:ascii="Times New Roman" w:hAnsi="Times New Roman"/>
        </w:rPr>
      </w:pPr>
      <w:r w:rsidRPr="009C5CC6"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Дезинтоксикационная</w:t>
      </w:r>
      <w:proofErr w:type="spellEnd"/>
      <w:r>
        <w:rPr>
          <w:rFonts w:ascii="Times New Roman" w:hAnsi="Times New Roman"/>
        </w:rPr>
        <w:t xml:space="preserve"> терапия. Назначают:</w:t>
      </w:r>
      <w:r>
        <w:rPr>
          <w:rFonts w:ascii="Times New Roman" w:hAnsi="Times New Roman"/>
        </w:rPr>
        <w:br/>
        <w:t>1)Обильное питье.</w:t>
      </w:r>
      <w:r>
        <w:rPr>
          <w:rFonts w:ascii="Times New Roman" w:hAnsi="Times New Roman"/>
        </w:rPr>
        <w:br/>
        <w:t>2)</w:t>
      </w:r>
      <w:proofErr w:type="spellStart"/>
      <w:r>
        <w:rPr>
          <w:rFonts w:ascii="Times New Roman" w:hAnsi="Times New Roman"/>
          <w:u w:val="single"/>
        </w:rPr>
        <w:t>Гемодез</w:t>
      </w:r>
      <w:proofErr w:type="spellEnd"/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 xml:space="preserve"> Группа плазмозамещающих растворов. </w:t>
      </w:r>
      <w:proofErr w:type="gramStart"/>
      <w:r>
        <w:rPr>
          <w:rFonts w:ascii="Times New Roman" w:hAnsi="Times New Roman"/>
        </w:rPr>
        <w:t xml:space="preserve">Механизм действия: обусловлен способностью низкомолекулярного </w:t>
      </w:r>
      <w:proofErr w:type="spellStart"/>
      <w:r>
        <w:rPr>
          <w:rFonts w:ascii="Times New Roman" w:hAnsi="Times New Roman"/>
        </w:rPr>
        <w:t>поливинил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пирролидона</w:t>
      </w:r>
      <w:proofErr w:type="spellEnd"/>
      <w:r>
        <w:rPr>
          <w:rFonts w:ascii="Times New Roman" w:hAnsi="Times New Roman"/>
        </w:rPr>
        <w:t xml:space="preserve"> связывать токсины, ци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кулирующие в крови, и быстро выводить их из организма.</w:t>
      </w:r>
      <w:proofErr w:type="gramEnd"/>
      <w:r>
        <w:rPr>
          <w:rFonts w:ascii="Times New Roman" w:hAnsi="Times New Roman"/>
        </w:rPr>
        <w:t xml:space="preserve"> Побочные действия: пон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жение артериального давления, тахикардия, затруднение дыхания.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Rp</w:t>
      </w:r>
      <w:proofErr w:type="spellEnd"/>
      <w:r>
        <w:rPr>
          <w:rFonts w:ascii="Times New Roman" w:hAnsi="Times New Roman"/>
        </w:rPr>
        <w:t xml:space="preserve">.: </w:t>
      </w:r>
      <w:proofErr w:type="spellStart"/>
      <w:r>
        <w:rPr>
          <w:rFonts w:ascii="Times New Roman" w:hAnsi="Times New Roman"/>
        </w:rPr>
        <w:t>Sol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Haemodesi</w:t>
      </w:r>
      <w:proofErr w:type="spellEnd"/>
      <w:r>
        <w:rPr>
          <w:rFonts w:ascii="Times New Roman" w:hAnsi="Times New Roman"/>
        </w:rPr>
        <w:t xml:space="preserve"> 400,0</w:t>
      </w:r>
      <w:r>
        <w:rPr>
          <w:rFonts w:ascii="Times New Roman" w:hAnsi="Times New Roman"/>
        </w:rPr>
        <w:br/>
        <w:t xml:space="preserve">     D.T.D.N. 2</w:t>
      </w:r>
      <w:r>
        <w:rPr>
          <w:rFonts w:ascii="Times New Roman" w:hAnsi="Times New Roman"/>
        </w:rPr>
        <w:br/>
        <w:t xml:space="preserve">     S. Вводить по 400 мл внутривенно, капельно, медленно через день.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u w:val="single"/>
        </w:rPr>
        <w:t>Лазикс.</w:t>
      </w:r>
      <w:r>
        <w:rPr>
          <w:rFonts w:ascii="Times New Roman" w:hAnsi="Times New Roman"/>
        </w:rPr>
        <w:t xml:space="preserve"> (Фуросемид). </w:t>
      </w:r>
      <w:proofErr w:type="spellStart"/>
      <w:r>
        <w:rPr>
          <w:rFonts w:ascii="Times New Roman" w:hAnsi="Times New Roman"/>
        </w:rPr>
        <w:t>Салуретик</w:t>
      </w:r>
      <w:proofErr w:type="spellEnd"/>
      <w:r>
        <w:rPr>
          <w:rFonts w:ascii="Times New Roman" w:hAnsi="Times New Roman"/>
        </w:rPr>
        <w:t xml:space="preserve">. Механизм действия: угнетение </w:t>
      </w:r>
      <w:proofErr w:type="spellStart"/>
      <w:r>
        <w:rPr>
          <w:rFonts w:ascii="Times New Roman" w:hAnsi="Times New Roman"/>
        </w:rPr>
        <w:t>реабсорбции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Cl</w:t>
      </w:r>
      <w:proofErr w:type="spellEnd"/>
      <w:r>
        <w:rPr>
          <w:rFonts w:ascii="Times New Roman" w:hAnsi="Times New Roman"/>
        </w:rPr>
        <w:t xml:space="preserve"> в проксимальных, дистальных извитых канальцах и в области восходящего отдела пе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ли </w:t>
      </w:r>
      <w:proofErr w:type="spellStart"/>
      <w:r>
        <w:rPr>
          <w:rFonts w:ascii="Times New Roman" w:hAnsi="Times New Roman"/>
        </w:rPr>
        <w:t>Генле</w:t>
      </w:r>
      <w:proofErr w:type="spellEnd"/>
      <w:r>
        <w:rPr>
          <w:rFonts w:ascii="Times New Roman" w:hAnsi="Times New Roman"/>
        </w:rPr>
        <w:t>. Показания: усиление диуреза и выведения токсических продуктов. Побочные действия: тошнота, понос, гиперемия кожи, зуд, гипотензия, интерстициальный нефрит.</w:t>
      </w:r>
      <w:r>
        <w:rPr>
          <w:rFonts w:ascii="Times New Roman" w:hAnsi="Times New Roman"/>
        </w:rPr>
        <w:br/>
      </w:r>
      <w:proofErr w:type="spellStart"/>
      <w:proofErr w:type="gramStart"/>
      <w:r w:rsidRPr="009C5CC6">
        <w:rPr>
          <w:rFonts w:ascii="Times New Roman" w:hAnsi="Times New Roman"/>
          <w:lang w:val="en-US"/>
        </w:rPr>
        <w:t>Rp</w:t>
      </w:r>
      <w:proofErr w:type="spellEnd"/>
      <w:r w:rsidRPr="009C5CC6">
        <w:rPr>
          <w:rFonts w:ascii="Times New Roman" w:hAnsi="Times New Roman"/>
          <w:lang w:val="en-US"/>
        </w:rPr>
        <w:t>.:</w:t>
      </w:r>
      <w:proofErr w:type="gramEnd"/>
      <w:r w:rsidRPr="009C5CC6">
        <w:rPr>
          <w:rFonts w:ascii="Times New Roman" w:hAnsi="Times New Roman"/>
          <w:lang w:val="en-US"/>
        </w:rPr>
        <w:t xml:space="preserve"> Sol. "Lasix" (20mg)</w:t>
      </w:r>
      <w:r w:rsidRPr="009C5CC6">
        <w:rPr>
          <w:rFonts w:ascii="Times New Roman" w:hAnsi="Times New Roman"/>
          <w:lang w:val="en-US"/>
        </w:rPr>
        <w:br/>
        <w:t xml:space="preserve">     D.T.D.N. 3 in amp.</w:t>
      </w:r>
      <w:r w:rsidRPr="009C5CC6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>S. Вводить по 20 мг внутривенно 1 раз в день, через день.</w:t>
      </w:r>
    </w:p>
    <w:p w:rsidR="008577A5" w:rsidRPr="009C5CC6" w:rsidRDefault="008577A5">
      <w:pPr>
        <w:pStyle w:val="a8"/>
        <w:spacing w:after="0"/>
        <w:ind w:left="-283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Лечение данного больного.</w:t>
      </w:r>
    </w:p>
    <w:p w:rsidR="008577A5" w:rsidRDefault="008577A5">
      <w:pPr>
        <w:pStyle w:val="2"/>
        <w:spacing w:before="0" w:after="0"/>
        <w:ind w:left="0"/>
        <w:rPr>
          <w:rFonts w:ascii="Times New Roman" w:hAnsi="Times New Roman"/>
          <w:lang w:val="en-US"/>
        </w:rPr>
      </w:pPr>
    </w:p>
    <w:p w:rsidR="008577A5" w:rsidRDefault="008577A5" w:rsidP="008577A5">
      <w:pPr>
        <w:pStyle w:val="a8"/>
        <w:numPr>
          <w:ilvl w:val="0"/>
          <w:numId w:val="4"/>
        </w:numPr>
        <w:spacing w:after="0"/>
        <w:ind w:left="0" w:hanging="284"/>
        <w:rPr>
          <w:rFonts w:ascii="Times New Roman" w:hAnsi="Times New Roman"/>
        </w:rPr>
      </w:pPr>
      <w:r>
        <w:rPr>
          <w:rFonts w:ascii="Times New Roman" w:hAnsi="Times New Roman"/>
        </w:rPr>
        <w:t>Назначаем диету № 1</w:t>
      </w:r>
      <w:r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</w:rPr>
        <w:t>, режим 2.</w:t>
      </w:r>
    </w:p>
    <w:p w:rsidR="008577A5" w:rsidRDefault="008577A5" w:rsidP="008577A5">
      <w:pPr>
        <w:pStyle w:val="a8"/>
        <w:numPr>
          <w:ilvl w:val="0"/>
          <w:numId w:val="4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Проводим </w:t>
      </w:r>
      <w:proofErr w:type="spellStart"/>
      <w:r>
        <w:rPr>
          <w:rFonts w:ascii="Times New Roman" w:hAnsi="Times New Roman"/>
        </w:rPr>
        <w:t>дезинтоксикационную</w:t>
      </w:r>
      <w:proofErr w:type="spellEnd"/>
      <w:r>
        <w:rPr>
          <w:rFonts w:ascii="Times New Roman" w:hAnsi="Times New Roman"/>
        </w:rPr>
        <w:t xml:space="preserve"> терапию. Для этого назначаем </w:t>
      </w:r>
      <w:proofErr w:type="spellStart"/>
      <w:r>
        <w:rPr>
          <w:rFonts w:ascii="Times New Roman" w:hAnsi="Times New Roman"/>
        </w:rPr>
        <w:t>гемодез</w:t>
      </w:r>
      <w:proofErr w:type="spellEnd"/>
      <w:r>
        <w:rPr>
          <w:rFonts w:ascii="Times New Roman" w:hAnsi="Times New Roman"/>
        </w:rPr>
        <w:t>, кальция глюконат, натрия тиосульфат, лазикс.</w:t>
      </w:r>
      <w:r>
        <w:rPr>
          <w:rFonts w:ascii="Times New Roman" w:hAnsi="Times New Roman"/>
        </w:rPr>
        <w:br/>
      </w:r>
    </w:p>
    <w:p w:rsidR="008577A5" w:rsidRDefault="008577A5">
      <w:pPr>
        <w:pStyle w:val="a8"/>
        <w:spacing w:after="0"/>
        <w:ind w:left="-283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Rp</w:t>
      </w:r>
      <w:proofErr w:type="spellEnd"/>
      <w:r>
        <w:rPr>
          <w:rFonts w:ascii="Times New Roman" w:hAnsi="Times New Roman"/>
        </w:rPr>
        <w:t xml:space="preserve">.: </w:t>
      </w:r>
      <w:proofErr w:type="spellStart"/>
      <w:r>
        <w:rPr>
          <w:rFonts w:ascii="Times New Roman" w:hAnsi="Times New Roman"/>
        </w:rPr>
        <w:t>Sol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Haemodesi</w:t>
      </w:r>
      <w:proofErr w:type="spellEnd"/>
      <w:r>
        <w:rPr>
          <w:rFonts w:ascii="Times New Roman" w:hAnsi="Times New Roman"/>
        </w:rPr>
        <w:t xml:space="preserve"> 400,0</w:t>
      </w:r>
      <w:r>
        <w:rPr>
          <w:rFonts w:ascii="Times New Roman" w:hAnsi="Times New Roman"/>
        </w:rPr>
        <w:br/>
        <w:t xml:space="preserve">     D.T.D.N. 2</w:t>
      </w:r>
      <w:r>
        <w:rPr>
          <w:rFonts w:ascii="Times New Roman" w:hAnsi="Times New Roman"/>
        </w:rPr>
        <w:br/>
        <w:t xml:space="preserve">     S. Вводить по 400 мл внутривенно, капельно, медленно через день.</w:t>
      </w:r>
      <w:r>
        <w:rPr>
          <w:rFonts w:ascii="Times New Roman" w:hAnsi="Times New Roman"/>
        </w:rPr>
        <w:br/>
        <w:t xml:space="preserve">                               </w:t>
      </w:r>
      <w:r w:rsidRPr="009C5CC6">
        <w:rPr>
          <w:rFonts w:ascii="Times New Roman" w:hAnsi="Times New Roman"/>
          <w:lang w:val="en-US"/>
        </w:rPr>
        <w:t>#</w:t>
      </w:r>
      <w:r w:rsidRPr="009C5CC6">
        <w:rPr>
          <w:rFonts w:ascii="Times New Roman" w:hAnsi="Times New Roman"/>
          <w:lang w:val="en-US"/>
        </w:rPr>
        <w:br/>
      </w:r>
      <w:proofErr w:type="spellStart"/>
      <w:proofErr w:type="gramStart"/>
      <w:r w:rsidRPr="009C5CC6">
        <w:rPr>
          <w:rFonts w:ascii="Times New Roman" w:hAnsi="Times New Roman"/>
          <w:lang w:val="en-US"/>
        </w:rPr>
        <w:t>Rp</w:t>
      </w:r>
      <w:proofErr w:type="spellEnd"/>
      <w:r w:rsidRPr="009C5CC6">
        <w:rPr>
          <w:rFonts w:ascii="Times New Roman" w:hAnsi="Times New Roman"/>
          <w:lang w:val="en-US"/>
        </w:rPr>
        <w:t>.:</w:t>
      </w:r>
      <w:proofErr w:type="gramEnd"/>
      <w:r w:rsidRPr="009C5CC6">
        <w:rPr>
          <w:rFonts w:ascii="Times New Roman" w:hAnsi="Times New Roman"/>
          <w:lang w:val="en-US"/>
        </w:rPr>
        <w:t xml:space="preserve"> Sol. </w:t>
      </w:r>
      <w:proofErr w:type="spellStart"/>
      <w:r w:rsidRPr="009C5CC6">
        <w:rPr>
          <w:rFonts w:ascii="Times New Roman" w:hAnsi="Times New Roman"/>
          <w:lang w:val="en-US"/>
        </w:rPr>
        <w:t>Calcii</w:t>
      </w:r>
      <w:proofErr w:type="spellEnd"/>
      <w:r w:rsidRPr="009C5CC6">
        <w:rPr>
          <w:rFonts w:ascii="Times New Roman" w:hAnsi="Times New Roman"/>
          <w:lang w:val="en-US"/>
        </w:rPr>
        <w:t xml:space="preserve"> </w:t>
      </w:r>
      <w:proofErr w:type="spellStart"/>
      <w:r w:rsidRPr="009C5CC6">
        <w:rPr>
          <w:rFonts w:ascii="Times New Roman" w:hAnsi="Times New Roman"/>
          <w:lang w:val="en-US"/>
        </w:rPr>
        <w:t>gluconatis</w:t>
      </w:r>
      <w:proofErr w:type="spellEnd"/>
      <w:r w:rsidRPr="009C5CC6">
        <w:rPr>
          <w:rFonts w:ascii="Times New Roman" w:hAnsi="Times New Roman"/>
          <w:lang w:val="en-US"/>
        </w:rPr>
        <w:t xml:space="preserve"> 10%-10ml</w:t>
      </w:r>
      <w:r w:rsidRPr="009C5CC6">
        <w:rPr>
          <w:rFonts w:ascii="Times New Roman" w:hAnsi="Times New Roman"/>
          <w:lang w:val="en-US"/>
        </w:rPr>
        <w:br/>
        <w:t xml:space="preserve">     D.T.D.N. 5 in am</w:t>
      </w:r>
      <w:r>
        <w:rPr>
          <w:rFonts w:ascii="Times New Roman" w:hAnsi="Times New Roman"/>
          <w:lang w:val="en-US"/>
        </w:rPr>
        <w:t>p</w:t>
      </w:r>
      <w:r w:rsidRPr="009C5CC6">
        <w:rPr>
          <w:rFonts w:ascii="Times New Roman" w:hAnsi="Times New Roman"/>
          <w:lang w:val="en-US"/>
        </w:rPr>
        <w:t>.</w:t>
      </w:r>
      <w:r w:rsidRPr="009C5CC6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 xml:space="preserve">S. Вводить по 10 мл </w:t>
      </w:r>
      <w:proofErr w:type="gramStart"/>
      <w:r>
        <w:rPr>
          <w:rFonts w:ascii="Times New Roman" w:hAnsi="Times New Roman"/>
        </w:rPr>
        <w:t>внутри мышечно</w:t>
      </w:r>
      <w:proofErr w:type="gramEnd"/>
      <w:r>
        <w:rPr>
          <w:rFonts w:ascii="Times New Roman" w:hAnsi="Times New Roman"/>
        </w:rPr>
        <w:t xml:space="preserve"> 1 раз в день-днем, через день.</w:t>
      </w:r>
      <w:r>
        <w:rPr>
          <w:rFonts w:ascii="Times New Roman" w:hAnsi="Times New Roman"/>
        </w:rPr>
        <w:br/>
        <w:t xml:space="preserve">                               </w:t>
      </w:r>
      <w:r w:rsidRPr="009C5CC6">
        <w:rPr>
          <w:rFonts w:ascii="Times New Roman" w:hAnsi="Times New Roman"/>
          <w:lang w:val="en-US"/>
        </w:rPr>
        <w:t>#</w:t>
      </w:r>
      <w:r w:rsidRPr="009C5CC6">
        <w:rPr>
          <w:rFonts w:ascii="Times New Roman" w:hAnsi="Times New Roman"/>
          <w:lang w:val="en-US"/>
        </w:rPr>
        <w:br/>
      </w:r>
      <w:proofErr w:type="spellStart"/>
      <w:proofErr w:type="gramStart"/>
      <w:r w:rsidRPr="009C5CC6">
        <w:rPr>
          <w:rFonts w:ascii="Times New Roman" w:hAnsi="Times New Roman"/>
          <w:lang w:val="en-US"/>
        </w:rPr>
        <w:t>Rp</w:t>
      </w:r>
      <w:proofErr w:type="spellEnd"/>
      <w:r w:rsidRPr="009C5CC6">
        <w:rPr>
          <w:rFonts w:ascii="Times New Roman" w:hAnsi="Times New Roman"/>
          <w:lang w:val="en-US"/>
        </w:rPr>
        <w:t>.:</w:t>
      </w:r>
      <w:proofErr w:type="gramEnd"/>
      <w:r w:rsidRPr="009C5CC6">
        <w:rPr>
          <w:rFonts w:ascii="Times New Roman" w:hAnsi="Times New Roman"/>
          <w:lang w:val="en-US"/>
        </w:rPr>
        <w:t xml:space="preserve"> Sol. </w:t>
      </w:r>
      <w:proofErr w:type="spellStart"/>
      <w:r w:rsidRPr="009C5CC6">
        <w:rPr>
          <w:rFonts w:ascii="Times New Roman" w:hAnsi="Times New Roman"/>
          <w:lang w:val="en-US"/>
        </w:rPr>
        <w:t>Natrii</w:t>
      </w:r>
      <w:proofErr w:type="spellEnd"/>
      <w:r w:rsidRPr="009C5CC6">
        <w:rPr>
          <w:rFonts w:ascii="Times New Roman" w:hAnsi="Times New Roman"/>
          <w:lang w:val="en-US"/>
        </w:rPr>
        <w:t xml:space="preserve"> </w:t>
      </w:r>
      <w:proofErr w:type="spellStart"/>
      <w:r w:rsidRPr="009C5CC6">
        <w:rPr>
          <w:rFonts w:ascii="Times New Roman" w:hAnsi="Times New Roman"/>
          <w:lang w:val="en-US"/>
        </w:rPr>
        <w:t>thiosulfatis</w:t>
      </w:r>
      <w:proofErr w:type="spellEnd"/>
      <w:r w:rsidRPr="009C5CC6">
        <w:rPr>
          <w:rFonts w:ascii="Times New Roman" w:hAnsi="Times New Roman"/>
          <w:lang w:val="en-US"/>
        </w:rPr>
        <w:t xml:space="preserve"> 30%-10ml</w:t>
      </w:r>
      <w:r w:rsidRPr="009C5CC6">
        <w:rPr>
          <w:rFonts w:ascii="Times New Roman" w:hAnsi="Times New Roman"/>
          <w:lang w:val="en-US"/>
        </w:rPr>
        <w:br/>
        <w:t xml:space="preserve">     D.T.D.N. 5 in amp.</w:t>
      </w:r>
      <w:r w:rsidRPr="009C5CC6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 xml:space="preserve">S. Вводить внутривенно, медленно по 10 мл 1 раз в день, через </w:t>
      </w:r>
      <w:r>
        <w:rPr>
          <w:rFonts w:ascii="Times New Roman" w:hAnsi="Times New Roman"/>
        </w:rPr>
        <w:br/>
        <w:t xml:space="preserve">        день.</w:t>
      </w:r>
      <w:r>
        <w:rPr>
          <w:rFonts w:ascii="Times New Roman" w:hAnsi="Times New Roman"/>
        </w:rPr>
        <w:br/>
        <w:t xml:space="preserve">                               </w:t>
      </w:r>
      <w:r w:rsidRPr="009C5CC6">
        <w:rPr>
          <w:rFonts w:ascii="Times New Roman" w:hAnsi="Times New Roman"/>
          <w:lang w:val="en-US"/>
        </w:rPr>
        <w:t>#</w:t>
      </w:r>
      <w:r w:rsidRPr="009C5CC6">
        <w:rPr>
          <w:rFonts w:ascii="Times New Roman" w:hAnsi="Times New Roman"/>
          <w:lang w:val="en-US"/>
        </w:rPr>
        <w:br/>
      </w:r>
      <w:proofErr w:type="spellStart"/>
      <w:proofErr w:type="gramStart"/>
      <w:r w:rsidRPr="009C5CC6">
        <w:rPr>
          <w:rFonts w:ascii="Times New Roman" w:hAnsi="Times New Roman"/>
          <w:lang w:val="en-US"/>
        </w:rPr>
        <w:t>Rp</w:t>
      </w:r>
      <w:proofErr w:type="spellEnd"/>
      <w:r w:rsidRPr="009C5CC6">
        <w:rPr>
          <w:rFonts w:ascii="Times New Roman" w:hAnsi="Times New Roman"/>
          <w:lang w:val="en-US"/>
        </w:rPr>
        <w:t>.:</w:t>
      </w:r>
      <w:proofErr w:type="gramEnd"/>
      <w:r w:rsidRPr="009C5CC6">
        <w:rPr>
          <w:rFonts w:ascii="Times New Roman" w:hAnsi="Times New Roman"/>
          <w:lang w:val="en-US"/>
        </w:rPr>
        <w:t xml:space="preserve"> Sol. "Lasix" (20mg)</w:t>
      </w:r>
      <w:r w:rsidRPr="009C5CC6">
        <w:rPr>
          <w:rFonts w:ascii="Times New Roman" w:hAnsi="Times New Roman"/>
          <w:lang w:val="en-US"/>
        </w:rPr>
        <w:br/>
        <w:t xml:space="preserve">     D.T.D.N. 3 in amp.</w:t>
      </w:r>
      <w:r w:rsidRPr="009C5CC6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>S. Вводить по 20 мг внутривенно 1 раз в день, через день.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 xml:space="preserve">                             Лечение больного в стационаре.</w:t>
      </w:r>
    </w:p>
    <w:p w:rsidR="008577A5" w:rsidRDefault="008577A5">
      <w:pPr>
        <w:pStyle w:val="2"/>
        <w:spacing w:before="0" w:after="0"/>
        <w:ind w:left="0" w:right="0"/>
        <w:rPr>
          <w:rFonts w:ascii="Times New Roman" w:hAnsi="Times New Roman"/>
          <w:lang w:val="en-US"/>
        </w:rPr>
      </w:pPr>
    </w:p>
    <w:p w:rsidR="008577A5" w:rsidRDefault="008577A5" w:rsidP="008577A5">
      <w:pPr>
        <w:pStyle w:val="2"/>
        <w:numPr>
          <w:ilvl w:val="0"/>
          <w:numId w:val="5"/>
        </w:numPr>
        <w:spacing w:before="0" w:after="0"/>
        <w:ind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</w:t>
      </w:r>
      <w:proofErr w:type="spellStart"/>
      <w:proofErr w:type="gramStart"/>
      <w:r>
        <w:rPr>
          <w:rFonts w:ascii="Times New Roman" w:hAnsi="Times New Roman"/>
          <w:lang w:val="en-US"/>
        </w:rPr>
        <w:t>Rp</w:t>
      </w:r>
      <w:proofErr w:type="spellEnd"/>
      <w:r>
        <w:rPr>
          <w:rFonts w:ascii="Times New Roman" w:hAnsi="Times New Roman"/>
          <w:lang w:val="en-US"/>
        </w:rPr>
        <w:t>.:</w:t>
      </w:r>
      <w:proofErr w:type="gramEnd"/>
      <w:r>
        <w:rPr>
          <w:rFonts w:ascii="Times New Roman" w:hAnsi="Times New Roman"/>
          <w:lang w:val="en-US"/>
        </w:rPr>
        <w:t xml:space="preserve"> Sol. </w:t>
      </w:r>
      <w:proofErr w:type="spellStart"/>
      <w:r>
        <w:rPr>
          <w:rFonts w:ascii="Times New Roman" w:hAnsi="Times New Roman"/>
          <w:lang w:val="en-US"/>
        </w:rPr>
        <w:t>Carnitini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chloridi</w:t>
      </w:r>
      <w:proofErr w:type="spellEnd"/>
      <w:r>
        <w:rPr>
          <w:rFonts w:ascii="Times New Roman" w:hAnsi="Times New Roman"/>
          <w:lang w:val="en-US"/>
        </w:rPr>
        <w:t xml:space="preserve"> 10,0</w:t>
      </w:r>
    </w:p>
    <w:p w:rsidR="008577A5" w:rsidRPr="009C5CC6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T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 10</w:t>
      </w: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  <w:lang w:val="en-US"/>
        </w:rPr>
      </w:pPr>
      <w:r w:rsidRPr="009C5CC6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S. Содержимое флакона растворить в </w:t>
      </w:r>
      <w:r w:rsidRPr="009C5CC6">
        <w:rPr>
          <w:rFonts w:ascii="Times New Roman" w:hAnsi="Times New Roman"/>
        </w:rPr>
        <w:t>200</w:t>
      </w:r>
      <w:r>
        <w:rPr>
          <w:rFonts w:ascii="Times New Roman" w:hAnsi="Times New Roman"/>
        </w:rPr>
        <w:t xml:space="preserve"> мл физиологического </w:t>
      </w:r>
      <w:proofErr w:type="spellStart"/>
      <w:r>
        <w:rPr>
          <w:rFonts w:ascii="Times New Roman" w:hAnsi="Times New Roman"/>
        </w:rPr>
        <w:t>раств</w:t>
      </w:r>
      <w:proofErr w:type="gramStart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br/>
      </w:r>
      <w:r w:rsidRPr="009C5CC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>, вводить в</w:t>
      </w:r>
      <w:r w:rsidRPr="009C5CC6">
        <w:rPr>
          <w:rFonts w:ascii="Times New Roman" w:hAnsi="Times New Roman"/>
        </w:rPr>
        <w:t>/</w:t>
      </w:r>
      <w:r>
        <w:rPr>
          <w:rFonts w:ascii="Times New Roman" w:hAnsi="Times New Roman"/>
        </w:rPr>
        <w:t>в-капельно</w:t>
      </w:r>
      <w:r w:rsidRPr="009C5CC6">
        <w:rPr>
          <w:rFonts w:ascii="Times New Roman" w:hAnsi="Times New Roman"/>
        </w:rPr>
        <w:t xml:space="preserve"> 1 </w:t>
      </w:r>
      <w:r>
        <w:rPr>
          <w:rFonts w:ascii="Times New Roman" w:hAnsi="Times New Roman"/>
        </w:rPr>
        <w:t>раз в день.</w:t>
      </w:r>
      <w:r>
        <w:rPr>
          <w:rFonts w:ascii="Times New Roman" w:hAnsi="Times New Roman"/>
        </w:rPr>
        <w:br/>
      </w:r>
      <w:r w:rsidRPr="009C5CC6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>#</w:t>
      </w:r>
    </w:p>
    <w:p w:rsidR="008577A5" w:rsidRDefault="008577A5" w:rsidP="008577A5">
      <w:pPr>
        <w:pStyle w:val="2"/>
        <w:numPr>
          <w:ilvl w:val="0"/>
          <w:numId w:val="5"/>
        </w:numPr>
        <w:spacing w:before="0" w:after="0"/>
        <w:ind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/>
          <w:lang w:val="en-US"/>
        </w:rPr>
        <w:t>Rp</w:t>
      </w:r>
      <w:proofErr w:type="spellEnd"/>
      <w:r>
        <w:rPr>
          <w:rFonts w:ascii="Times New Roman" w:hAnsi="Times New Roman"/>
          <w:lang w:val="en-US"/>
        </w:rPr>
        <w:t>.:</w:t>
      </w:r>
      <w:proofErr w:type="gramEnd"/>
      <w:r>
        <w:rPr>
          <w:rFonts w:ascii="Times New Roman" w:hAnsi="Times New Roman"/>
          <w:lang w:val="en-US"/>
        </w:rPr>
        <w:t xml:space="preserve"> Sol. </w:t>
      </w:r>
      <w:proofErr w:type="spellStart"/>
      <w:r>
        <w:rPr>
          <w:rFonts w:ascii="Times New Roman" w:hAnsi="Times New Roman"/>
          <w:lang w:val="en-US"/>
        </w:rPr>
        <w:t>Mildronati</w:t>
      </w:r>
      <w:proofErr w:type="spellEnd"/>
      <w:r>
        <w:rPr>
          <w:rFonts w:ascii="Times New Roman" w:hAnsi="Times New Roman"/>
          <w:lang w:val="en-US"/>
        </w:rPr>
        <w:t xml:space="preserve"> 10 ml</w:t>
      </w:r>
    </w:p>
    <w:p w:rsidR="008577A5" w:rsidRPr="009C5CC6" w:rsidRDefault="008577A5">
      <w:pPr>
        <w:pStyle w:val="2"/>
        <w:spacing w:before="0" w:after="0"/>
        <w:ind w:left="-360" w:right="0" w:firstLin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     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T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.10</w:t>
      </w: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 w:rsidRPr="009C5CC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lang w:val="en-US"/>
        </w:rPr>
        <w:t>S</w:t>
      </w:r>
      <w:r w:rsidRPr="009C5CC6">
        <w:rPr>
          <w:rFonts w:ascii="Times New Roman" w:hAnsi="Times New Roman"/>
        </w:rPr>
        <w:t>. 10</w:t>
      </w:r>
      <w:r>
        <w:rPr>
          <w:rFonts w:ascii="Times New Roman" w:hAnsi="Times New Roman"/>
        </w:rPr>
        <w:t xml:space="preserve"> мл вводить в</w:t>
      </w:r>
      <w:r w:rsidRPr="009C5CC6">
        <w:rPr>
          <w:rFonts w:ascii="Times New Roman" w:hAnsi="Times New Roman"/>
        </w:rPr>
        <w:t>/</w:t>
      </w:r>
      <w:r>
        <w:rPr>
          <w:rFonts w:ascii="Times New Roman" w:hAnsi="Times New Roman"/>
        </w:rPr>
        <w:t>в-струйно 1 раз в день.</w:t>
      </w: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  <w:lang w:val="en-US"/>
        </w:rPr>
      </w:pPr>
      <w:r w:rsidRPr="009C5CC6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>#</w:t>
      </w:r>
    </w:p>
    <w:p w:rsidR="008577A5" w:rsidRDefault="008577A5" w:rsidP="008577A5">
      <w:pPr>
        <w:pStyle w:val="2"/>
        <w:numPr>
          <w:ilvl w:val="0"/>
          <w:numId w:val="5"/>
        </w:numPr>
        <w:spacing w:before="0" w:after="0"/>
        <w:ind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/>
          <w:lang w:val="en-US"/>
        </w:rPr>
        <w:t>Rp</w:t>
      </w:r>
      <w:proofErr w:type="spellEnd"/>
      <w:r>
        <w:rPr>
          <w:rFonts w:ascii="Times New Roman" w:hAnsi="Times New Roman"/>
          <w:lang w:val="en-US"/>
        </w:rPr>
        <w:t>.:</w:t>
      </w:r>
      <w:proofErr w:type="gramEnd"/>
      <w:r>
        <w:rPr>
          <w:rFonts w:ascii="Times New Roman" w:hAnsi="Times New Roman"/>
          <w:lang w:val="en-US"/>
        </w:rPr>
        <w:t xml:space="preserve"> Sol. </w:t>
      </w:r>
      <w:proofErr w:type="spellStart"/>
      <w:r>
        <w:rPr>
          <w:rFonts w:ascii="Times New Roman" w:hAnsi="Times New Roman"/>
          <w:lang w:val="en-US"/>
        </w:rPr>
        <w:t>Vitamini</w:t>
      </w:r>
      <w:proofErr w:type="spellEnd"/>
      <w:r>
        <w:rPr>
          <w:rFonts w:ascii="Times New Roman" w:hAnsi="Times New Roman"/>
          <w:lang w:val="en-US"/>
        </w:rPr>
        <w:t xml:space="preserve"> B1 3 ml</w:t>
      </w:r>
    </w:p>
    <w:p w:rsidR="008577A5" w:rsidRPr="009C5CC6" w:rsidRDefault="008577A5">
      <w:pPr>
        <w:pStyle w:val="2"/>
        <w:spacing w:before="0" w:after="0"/>
        <w:ind w:left="-360" w:right="0" w:firstLin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     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T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.10</w:t>
      </w: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 w:rsidRPr="009C5CC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lang w:val="en-US"/>
        </w:rPr>
        <w:t>S</w:t>
      </w:r>
      <w:r w:rsidRPr="009C5CC6">
        <w:rPr>
          <w:rFonts w:ascii="Times New Roman" w:hAnsi="Times New Roman"/>
        </w:rPr>
        <w:t>. 3</w:t>
      </w:r>
      <w:r>
        <w:rPr>
          <w:rFonts w:ascii="Times New Roman" w:hAnsi="Times New Roman"/>
        </w:rPr>
        <w:t xml:space="preserve"> мл вводить в</w:t>
      </w:r>
      <w:r w:rsidRPr="009C5CC6">
        <w:rPr>
          <w:rFonts w:ascii="Times New Roman" w:hAnsi="Times New Roman"/>
        </w:rPr>
        <w:t>/</w:t>
      </w:r>
      <w:r>
        <w:rPr>
          <w:rFonts w:ascii="Times New Roman" w:hAnsi="Times New Roman"/>
        </w:rPr>
        <w:t>м</w:t>
      </w:r>
      <w:r w:rsidRPr="009C5CC6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раз в день.</w:t>
      </w: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#</w:t>
      </w:r>
    </w:p>
    <w:p w:rsidR="008577A5" w:rsidRDefault="008577A5" w:rsidP="008577A5">
      <w:pPr>
        <w:pStyle w:val="2"/>
        <w:numPr>
          <w:ilvl w:val="0"/>
          <w:numId w:val="5"/>
        </w:numPr>
        <w:spacing w:before="0" w:after="0"/>
        <w:ind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/>
          <w:lang w:val="en-US"/>
        </w:rPr>
        <w:t>Rp</w:t>
      </w:r>
      <w:proofErr w:type="spellEnd"/>
      <w:r>
        <w:rPr>
          <w:rFonts w:ascii="Times New Roman" w:hAnsi="Times New Roman"/>
          <w:lang w:val="en-US"/>
        </w:rPr>
        <w:t>.:</w:t>
      </w:r>
      <w:proofErr w:type="gramEnd"/>
      <w:r>
        <w:rPr>
          <w:rFonts w:ascii="Times New Roman" w:hAnsi="Times New Roman"/>
          <w:lang w:val="en-US"/>
        </w:rPr>
        <w:t xml:space="preserve"> Sol. </w:t>
      </w:r>
      <w:proofErr w:type="spellStart"/>
      <w:r>
        <w:rPr>
          <w:rFonts w:ascii="Times New Roman" w:hAnsi="Times New Roman"/>
          <w:lang w:val="en-US"/>
        </w:rPr>
        <w:t>Reamberini</w:t>
      </w:r>
      <w:proofErr w:type="spellEnd"/>
      <w:r>
        <w:rPr>
          <w:rFonts w:ascii="Times New Roman" w:hAnsi="Times New Roman"/>
          <w:lang w:val="en-US"/>
        </w:rPr>
        <w:t xml:space="preserve"> 400 ml</w:t>
      </w:r>
    </w:p>
    <w:p w:rsidR="008577A5" w:rsidRPr="009C5CC6" w:rsidRDefault="008577A5">
      <w:pPr>
        <w:pStyle w:val="2"/>
        <w:spacing w:before="0" w:after="0"/>
        <w:ind w:left="-360" w:right="0" w:firstLin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     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T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.10</w:t>
      </w: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 w:rsidRPr="009C5CC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lang w:val="en-US"/>
        </w:rPr>
        <w:t>S</w:t>
      </w:r>
      <w:r w:rsidRPr="009C5CC6">
        <w:rPr>
          <w:rFonts w:ascii="Times New Roman" w:hAnsi="Times New Roman"/>
        </w:rPr>
        <w:t>. 400</w:t>
      </w:r>
      <w:r>
        <w:rPr>
          <w:rFonts w:ascii="Times New Roman" w:hAnsi="Times New Roman"/>
        </w:rPr>
        <w:t xml:space="preserve"> мл вводить в</w:t>
      </w:r>
      <w:r w:rsidRPr="009C5CC6">
        <w:rPr>
          <w:rFonts w:ascii="Times New Roman" w:hAnsi="Times New Roman"/>
        </w:rPr>
        <w:t>/</w:t>
      </w:r>
      <w:r>
        <w:rPr>
          <w:rFonts w:ascii="Times New Roman" w:hAnsi="Times New Roman"/>
        </w:rPr>
        <w:t>в-капельно 1 раз в день.</w:t>
      </w: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#</w:t>
      </w:r>
    </w:p>
    <w:p w:rsidR="008577A5" w:rsidRDefault="008577A5" w:rsidP="008577A5">
      <w:pPr>
        <w:pStyle w:val="2"/>
        <w:numPr>
          <w:ilvl w:val="0"/>
          <w:numId w:val="5"/>
        </w:numPr>
        <w:spacing w:before="0" w:after="0"/>
        <w:ind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/>
          <w:lang w:val="en-US"/>
        </w:rPr>
        <w:t>Rp</w:t>
      </w:r>
      <w:proofErr w:type="spellEnd"/>
      <w:r>
        <w:rPr>
          <w:rFonts w:ascii="Times New Roman" w:hAnsi="Times New Roman"/>
          <w:lang w:val="en-US"/>
        </w:rPr>
        <w:t>.:</w:t>
      </w:r>
      <w:proofErr w:type="gramEnd"/>
      <w:r>
        <w:rPr>
          <w:rFonts w:ascii="Times New Roman" w:hAnsi="Times New Roman"/>
          <w:lang w:val="en-US"/>
        </w:rPr>
        <w:t xml:space="preserve"> Sol. </w:t>
      </w:r>
      <w:proofErr w:type="spellStart"/>
      <w:r>
        <w:rPr>
          <w:rFonts w:ascii="Times New Roman" w:hAnsi="Times New Roman"/>
          <w:lang w:val="en-US"/>
        </w:rPr>
        <w:t>Acidi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ascorbinici</w:t>
      </w:r>
      <w:proofErr w:type="spellEnd"/>
      <w:r>
        <w:rPr>
          <w:rFonts w:ascii="Times New Roman" w:hAnsi="Times New Roman"/>
          <w:lang w:val="en-US"/>
        </w:rPr>
        <w:t xml:space="preserve"> 10 ml</w:t>
      </w:r>
    </w:p>
    <w:p w:rsidR="008577A5" w:rsidRPr="009C5CC6" w:rsidRDefault="008577A5">
      <w:pPr>
        <w:pStyle w:val="2"/>
        <w:spacing w:before="0" w:after="0"/>
        <w:ind w:left="-360" w:right="0" w:firstLin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      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T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D</w:t>
      </w:r>
      <w:r w:rsidRPr="009C5CC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N</w:t>
      </w:r>
      <w:r w:rsidRPr="009C5CC6">
        <w:rPr>
          <w:rFonts w:ascii="Times New Roman" w:hAnsi="Times New Roman"/>
        </w:rPr>
        <w:t>.10</w:t>
      </w:r>
    </w:p>
    <w:p w:rsidR="008577A5" w:rsidRPr="009C5CC6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 w:rsidRPr="009C5CC6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lang w:val="en-US"/>
        </w:rPr>
        <w:t>S</w:t>
      </w:r>
      <w:r w:rsidRPr="009C5CC6">
        <w:rPr>
          <w:rFonts w:ascii="Times New Roman" w:hAnsi="Times New Roman"/>
        </w:rPr>
        <w:t>. 10</w:t>
      </w:r>
      <w:r>
        <w:rPr>
          <w:rFonts w:ascii="Times New Roman" w:hAnsi="Times New Roman"/>
        </w:rPr>
        <w:t xml:space="preserve"> мл вводить в</w:t>
      </w:r>
      <w:r w:rsidRPr="009C5CC6">
        <w:rPr>
          <w:rFonts w:ascii="Times New Roman" w:hAnsi="Times New Roman"/>
        </w:rPr>
        <w:t>/</w:t>
      </w:r>
      <w:r>
        <w:rPr>
          <w:rFonts w:ascii="Times New Roman" w:hAnsi="Times New Roman"/>
        </w:rPr>
        <w:t>в-струйно 1 раз в день.</w:t>
      </w:r>
    </w:p>
    <w:p w:rsidR="008577A5" w:rsidRPr="009C5CC6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ПРОГНОЗ</w:t>
      </w:r>
    </w:p>
    <w:p w:rsidR="008577A5" w:rsidRDefault="008577A5">
      <w:pPr>
        <w:pStyle w:val="2"/>
        <w:spacing w:before="0" w:after="0"/>
        <w:ind w:left="0"/>
        <w:jc w:val="both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основному заболеванию прогноз для жизни благоприятный. Возможно по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ное выздоровление при адекватном лечении и проведении соответствующей реабил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тации. </w:t>
      </w:r>
    </w:p>
    <w:p w:rsidR="008577A5" w:rsidRDefault="008577A5">
      <w:pPr>
        <w:pStyle w:val="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ПРОФИЛАКТИКА</w:t>
      </w:r>
    </w:p>
    <w:p w:rsidR="008577A5" w:rsidRDefault="008577A5">
      <w:pPr>
        <w:pStyle w:val="2"/>
        <w:spacing w:before="0" w:after="0"/>
        <w:ind w:left="0"/>
        <w:jc w:val="both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Полный отказ от алкогольных напитков.</w:t>
      </w:r>
    </w:p>
    <w:p w:rsidR="008577A5" w:rsidRDefault="008577A5">
      <w:pPr>
        <w:pStyle w:val="2"/>
        <w:spacing w:before="0" w:after="0"/>
        <w:ind w:left="0"/>
        <w:jc w:val="both"/>
        <w:rPr>
          <w:rFonts w:ascii="Times New Roman" w:hAnsi="Times New Roman"/>
        </w:rPr>
      </w:pPr>
    </w:p>
    <w:p w:rsidR="008577A5" w:rsidRDefault="008577A5">
      <w:pPr>
        <w:pStyle w:val="1"/>
        <w:keepNext w:val="0"/>
        <w:spacing w:after="0"/>
        <w:ind w:left="0"/>
        <w:rPr>
          <w:rFonts w:ascii="Times New Roman" w:hAnsi="Times New Roman"/>
          <w:b/>
        </w:rPr>
      </w:pPr>
    </w:p>
    <w:p w:rsidR="008577A5" w:rsidRDefault="008577A5">
      <w:pPr>
        <w:pStyle w:val="1"/>
        <w:keepNext w:val="0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ТРУДОСПОСОБНОСТЬ И ТРУДОУСТРОЙСТВО</w:t>
      </w:r>
    </w:p>
    <w:p w:rsidR="008577A5" w:rsidRDefault="008577A5">
      <w:pPr>
        <w:pStyle w:val="2"/>
        <w:spacing w:before="0" w:after="0"/>
        <w:ind w:left="0" w:firstLine="0"/>
        <w:rPr>
          <w:rFonts w:ascii="Times New Roman" w:hAnsi="Times New Roman"/>
          <w:b/>
          <w:kern w:val="28"/>
          <w:sz w:val="28"/>
        </w:rPr>
      </w:pPr>
    </w:p>
    <w:p w:rsidR="008577A5" w:rsidRDefault="008577A5">
      <w:pPr>
        <w:pStyle w:val="2"/>
        <w:spacing w:before="0" w:after="0"/>
        <w:ind w:left="0" w:firstLine="0"/>
      </w:pPr>
      <w:r>
        <w:rPr>
          <w:rFonts w:ascii="Times New Roman" w:hAnsi="Times New Roman"/>
          <w:b/>
          <w:kern w:val="28"/>
          <w:sz w:val="28"/>
        </w:rPr>
        <w:t xml:space="preserve">               </w:t>
      </w:r>
      <w:r>
        <w:rPr>
          <w:rFonts w:ascii="Times New Roman" w:hAnsi="Times New Roman"/>
          <w:kern w:val="28"/>
        </w:rPr>
        <w:t xml:space="preserve">При адекватном лечении возможно полное </w:t>
      </w:r>
      <w:proofErr w:type="spellStart"/>
      <w:r>
        <w:rPr>
          <w:rFonts w:ascii="Times New Roman" w:hAnsi="Times New Roman"/>
          <w:kern w:val="28"/>
        </w:rPr>
        <w:t>выздоравление</w:t>
      </w:r>
      <w:proofErr w:type="spellEnd"/>
      <w:r>
        <w:rPr>
          <w:rFonts w:ascii="Times New Roman" w:hAnsi="Times New Roman"/>
          <w:kern w:val="28"/>
        </w:rPr>
        <w:t xml:space="preserve"> и восстановление трудоспособности</w:t>
      </w:r>
      <w:r w:rsidRPr="009C5CC6">
        <w:rPr>
          <w:rFonts w:ascii="Times New Roman" w:hAnsi="Times New Roman"/>
          <w:kern w:val="28"/>
        </w:rPr>
        <w:t>;</w:t>
      </w:r>
      <w:r>
        <w:rPr>
          <w:rFonts w:ascii="Times New Roman" w:hAnsi="Times New Roman"/>
          <w:kern w:val="28"/>
        </w:rPr>
        <w:t xml:space="preserve"> в этом случае проблем с трудоустройством по здоровью не будет. </w:t>
      </w:r>
    </w:p>
    <w:p w:rsidR="008577A5" w:rsidRDefault="008577A5">
      <w:pPr>
        <w:pStyle w:val="1"/>
        <w:keepNext w:val="0"/>
        <w:spacing w:after="0"/>
        <w:ind w:left="0"/>
        <w:rPr>
          <w:rFonts w:ascii="Times New Roman" w:hAnsi="Times New Roman"/>
          <w:b/>
        </w:rPr>
      </w:pPr>
    </w:p>
    <w:p w:rsidR="008577A5" w:rsidRDefault="008577A5">
      <w:pPr>
        <w:pStyle w:val="1"/>
        <w:keepNext w:val="0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ЭПИКРИЗ</w:t>
      </w:r>
    </w:p>
    <w:p w:rsidR="008577A5" w:rsidRDefault="008577A5">
      <w:pPr>
        <w:pStyle w:val="2"/>
        <w:spacing w:before="0" w:after="0"/>
        <w:ind w:lef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Больной </w:t>
      </w:r>
      <w:r w:rsidR="009C5CC6">
        <w:rPr>
          <w:rFonts w:ascii="Times New Roman" w:hAnsi="Times New Roman"/>
        </w:rPr>
        <w:t>ФИО</w:t>
      </w:r>
      <w:r>
        <w:rPr>
          <w:rFonts w:ascii="Times New Roman" w:hAnsi="Times New Roman"/>
        </w:rPr>
        <w:t xml:space="preserve"> поступил в клинику 12 февраля 2003 года с жалобами на сл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бость и невозможность разгибания нижних конечностей. За время пребывания в клин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ке больной </w:t>
      </w:r>
      <w:proofErr w:type="gramStart"/>
      <w:r>
        <w:rPr>
          <w:rFonts w:ascii="Times New Roman" w:hAnsi="Times New Roman"/>
        </w:rPr>
        <w:t>был осмотрен и ему были</w:t>
      </w:r>
      <w:proofErr w:type="gramEnd"/>
      <w:r>
        <w:rPr>
          <w:rFonts w:ascii="Times New Roman" w:hAnsi="Times New Roman"/>
        </w:rPr>
        <w:t xml:space="preserve"> проведены общие и лабораторно-инструментальные исследования: клинический анализ крови, анализ мочи</w:t>
      </w:r>
      <w:r w:rsidRPr="009C5CC6">
        <w:rPr>
          <w:rFonts w:ascii="Times New Roman" w:hAnsi="Times New Roman"/>
        </w:rPr>
        <w:t>; консульт</w:t>
      </w:r>
      <w:r w:rsidRPr="009C5CC6">
        <w:rPr>
          <w:rFonts w:ascii="Times New Roman" w:hAnsi="Times New Roman"/>
        </w:rPr>
        <w:t>а</w:t>
      </w:r>
      <w:r w:rsidRPr="009C5CC6">
        <w:rPr>
          <w:rFonts w:ascii="Times New Roman" w:hAnsi="Times New Roman"/>
        </w:rPr>
        <w:t xml:space="preserve">ция </w:t>
      </w:r>
      <w:r>
        <w:rPr>
          <w:rFonts w:ascii="Times New Roman" w:hAnsi="Times New Roman"/>
        </w:rPr>
        <w:t>офтальмолога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были проведены ЭХО-ЭГ и ЭМГ. В результате обследования было выявлено: по данным ЭМГ - моторно-сенсорная </w:t>
      </w:r>
      <w:proofErr w:type="spellStart"/>
      <w:r>
        <w:rPr>
          <w:rFonts w:ascii="Times New Roman" w:hAnsi="Times New Roman"/>
        </w:rPr>
        <w:t>полиневропатия</w:t>
      </w:r>
      <w:proofErr w:type="spellEnd"/>
      <w:r>
        <w:rPr>
          <w:rFonts w:ascii="Times New Roman" w:hAnsi="Times New Roman"/>
        </w:rPr>
        <w:t xml:space="preserve"> нижних конечностей (преимущественно </w:t>
      </w:r>
      <w:proofErr w:type="spellStart"/>
      <w:r>
        <w:rPr>
          <w:rFonts w:ascii="Times New Roman" w:hAnsi="Times New Roman"/>
        </w:rPr>
        <w:t>аксонопатия</w:t>
      </w:r>
      <w:proofErr w:type="spellEnd"/>
      <w:r>
        <w:rPr>
          <w:rFonts w:ascii="Times New Roman" w:hAnsi="Times New Roman"/>
        </w:rPr>
        <w:t xml:space="preserve"> в стадии </w:t>
      </w:r>
      <w:proofErr w:type="spellStart"/>
      <w:r>
        <w:rPr>
          <w:rFonts w:ascii="Times New Roman" w:hAnsi="Times New Roman"/>
        </w:rPr>
        <w:t>реиннервации</w:t>
      </w:r>
      <w:proofErr w:type="spellEnd"/>
      <w:r>
        <w:rPr>
          <w:rFonts w:ascii="Times New Roman" w:hAnsi="Times New Roman"/>
        </w:rPr>
        <w:t>), признаки снижения пирами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ных влияний на пояснично-крестцовые сегменты спинного мозга</w:t>
      </w:r>
      <w:r w:rsidRPr="009C5CC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из осмотра офтал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молога – частичная атрофия зрительных нервов.</w:t>
      </w:r>
    </w:p>
    <w:p w:rsidR="008577A5" w:rsidRDefault="008577A5">
      <w:pPr>
        <w:pStyle w:val="10"/>
        <w:spacing w:before="0" w:after="0"/>
      </w:pPr>
      <w:r>
        <w:t xml:space="preserve">               Данные исследований позволили поставить диагноз: токсическая (алкогольная) аксональная, сенсомоторная </w:t>
      </w:r>
      <w:proofErr w:type="spellStart"/>
      <w:r>
        <w:t>полиневропатия</w:t>
      </w:r>
      <w:proofErr w:type="spellEnd"/>
      <w:r>
        <w:t xml:space="preserve"> нижних конечностей с преимущественным поражением дистальных отделов.</w:t>
      </w:r>
    </w:p>
    <w:p w:rsidR="008577A5" w:rsidRPr="009C5CC6" w:rsidRDefault="008577A5">
      <w:pPr>
        <w:pStyle w:val="1"/>
        <w:spacing w:after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Проводилось лечение: </w:t>
      </w:r>
      <w:proofErr w:type="spellStart"/>
      <w:r>
        <w:rPr>
          <w:rFonts w:ascii="Times New Roman" w:hAnsi="Times New Roman"/>
          <w:sz w:val="24"/>
        </w:rPr>
        <w:t>медикоментозное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реамберин</w:t>
      </w:r>
      <w:proofErr w:type="spellEnd"/>
      <w:r>
        <w:rPr>
          <w:rFonts w:ascii="Times New Roman" w:hAnsi="Times New Roman"/>
          <w:sz w:val="24"/>
        </w:rPr>
        <w:t>, аскорбиновая кислота, 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тамин 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, карнитина </w:t>
      </w:r>
      <w:proofErr w:type="spellStart"/>
      <w:r>
        <w:rPr>
          <w:rFonts w:ascii="Times New Roman" w:hAnsi="Times New Roman"/>
          <w:sz w:val="24"/>
        </w:rPr>
        <w:t>хлодид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милдронат</w:t>
      </w:r>
      <w:proofErr w:type="spellEnd"/>
      <w:r>
        <w:rPr>
          <w:rFonts w:ascii="Times New Roman" w:hAnsi="Times New Roman"/>
          <w:sz w:val="24"/>
        </w:rPr>
        <w:t>, физиологический раствор). Состояние больного улучшилось: появилась возможность самопроизвольно разогнуть нижние конечности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lastRenderedPageBreak/>
        <w:t>чти до конца. Лечение продолжается. По основному заболеванию прогноз для жизни бл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гоприятный. Для полного выздоровления показан полный отказ от алкогольных напитков, курортно-санаторное лечение, ЛФК и массаж.</w:t>
      </w:r>
    </w:p>
    <w:p w:rsidR="008577A5" w:rsidRDefault="008577A5">
      <w:pPr>
        <w:pStyle w:val="10"/>
        <w:spacing w:before="0" w:after="0"/>
      </w:pPr>
      <w:r w:rsidRPr="009C5CC6">
        <w:t xml:space="preserve">     </w:t>
      </w:r>
      <w:r>
        <w:rPr>
          <w:lang w:val="en-US"/>
        </w:rPr>
        <w:t>Ds</w:t>
      </w:r>
      <w:r w:rsidRPr="009C5CC6">
        <w:t xml:space="preserve">: </w:t>
      </w:r>
      <w:r>
        <w:t xml:space="preserve">токсическая (алкогольная) аксональная, сенсомоторная </w:t>
      </w:r>
      <w:proofErr w:type="spellStart"/>
      <w:r>
        <w:t>полиневропатия</w:t>
      </w:r>
      <w:proofErr w:type="spellEnd"/>
      <w:r>
        <w:t xml:space="preserve"> нижних конечностей с преимущественным поражением дистальных отделов.</w:t>
      </w:r>
    </w:p>
    <w:p w:rsidR="008577A5" w:rsidRDefault="008577A5">
      <w:pPr>
        <w:pStyle w:val="2"/>
        <w:spacing w:before="0" w:after="0"/>
        <w:ind w:left="0" w:firstLine="0"/>
        <w:jc w:val="both"/>
        <w:rPr>
          <w:rFonts w:ascii="Times New Roman" w:hAnsi="Times New Roman"/>
        </w:rPr>
      </w:pPr>
    </w:p>
    <w:p w:rsidR="008577A5" w:rsidRPr="009C5CC6" w:rsidRDefault="008577A5">
      <w:pPr>
        <w:pStyle w:val="2"/>
        <w:spacing w:before="0" w:after="0"/>
        <w:jc w:val="both"/>
      </w:pP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Подпись студента________________________________________________________</w:t>
      </w:r>
    </w:p>
    <w:p w:rsidR="008577A5" w:rsidRDefault="008577A5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8577A5" w:rsidRDefault="008577A5">
      <w:pPr>
        <w:pStyle w:val="2"/>
        <w:spacing w:before="0" w:after="1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ассистента___________________________________________________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8577A5" w:rsidRDefault="008577A5">
      <w:pPr>
        <w:pStyle w:val="2"/>
        <w:spacing w:before="0" w:after="0"/>
        <w:ind w:left="491" w:right="0" w:firstLine="0"/>
        <w:jc w:val="center"/>
        <w:rPr>
          <w:rFonts w:ascii="Times New Roman" w:hAnsi="Times New Roman"/>
          <w:b/>
          <w:sz w:val="28"/>
        </w:rPr>
      </w:pPr>
    </w:p>
    <w:p w:rsidR="008577A5" w:rsidRDefault="008577A5">
      <w:pPr>
        <w:pStyle w:val="2"/>
        <w:spacing w:before="0" w:after="0"/>
        <w:ind w:left="491" w:right="0" w:firstLine="0"/>
        <w:jc w:val="center"/>
        <w:rPr>
          <w:rFonts w:ascii="Times New Roman" w:hAnsi="Times New Roman"/>
          <w:b/>
          <w:sz w:val="28"/>
        </w:rPr>
      </w:pPr>
    </w:p>
    <w:p w:rsidR="008577A5" w:rsidRDefault="008577A5">
      <w:pPr>
        <w:pStyle w:val="2"/>
        <w:spacing w:before="0" w:after="0"/>
        <w:ind w:left="491"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</w:t>
      </w:r>
    </w:p>
    <w:p w:rsidR="008577A5" w:rsidRDefault="008577A5">
      <w:pPr>
        <w:pStyle w:val="2"/>
        <w:spacing w:before="0" w:after="0"/>
        <w:ind w:left="491" w:right="0" w:firstLine="0"/>
        <w:rPr>
          <w:rFonts w:ascii="Times New Roman" w:hAnsi="Times New Roman"/>
          <w:sz w:val="28"/>
        </w:rPr>
      </w:pPr>
    </w:p>
    <w:p w:rsidR="008577A5" w:rsidRDefault="008577A5" w:rsidP="008577A5">
      <w:pPr>
        <w:pStyle w:val="2"/>
        <w:numPr>
          <w:ilvl w:val="0"/>
          <w:numId w:val="2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СПбГМА</w:t>
      </w:r>
      <w:proofErr w:type="spellEnd"/>
      <w:r>
        <w:rPr>
          <w:rFonts w:ascii="Times New Roman" w:hAnsi="Times New Roman"/>
          <w:sz w:val="28"/>
        </w:rPr>
        <w:t>, лекция «</w:t>
      </w:r>
      <w:proofErr w:type="spellStart"/>
      <w:r>
        <w:rPr>
          <w:rFonts w:ascii="Times New Roman" w:hAnsi="Times New Roman"/>
          <w:sz w:val="28"/>
        </w:rPr>
        <w:t>Полиневропатии</w:t>
      </w:r>
      <w:proofErr w:type="spellEnd"/>
      <w:r>
        <w:rPr>
          <w:rFonts w:ascii="Times New Roman" w:hAnsi="Times New Roman"/>
          <w:sz w:val="28"/>
        </w:rPr>
        <w:t>», Шварцман, 2003 год.</w:t>
      </w:r>
    </w:p>
    <w:p w:rsidR="008577A5" w:rsidRDefault="008577A5" w:rsidP="008577A5">
      <w:pPr>
        <w:pStyle w:val="2"/>
        <w:numPr>
          <w:ilvl w:val="0"/>
          <w:numId w:val="2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«Топическая диагностика </w:t>
      </w:r>
      <w:proofErr w:type="spellStart"/>
      <w:r>
        <w:rPr>
          <w:rFonts w:ascii="Times New Roman" w:hAnsi="Times New Roman"/>
          <w:sz w:val="28"/>
        </w:rPr>
        <w:t>заболеваниц</w:t>
      </w:r>
      <w:proofErr w:type="spellEnd"/>
      <w:r>
        <w:rPr>
          <w:rFonts w:ascii="Times New Roman" w:hAnsi="Times New Roman"/>
          <w:sz w:val="28"/>
        </w:rPr>
        <w:t xml:space="preserve"> нервной системы», издател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ство политехника, Санкт-Петербург, 2000 год.</w:t>
      </w:r>
    </w:p>
    <w:p w:rsidR="008577A5" w:rsidRDefault="008577A5" w:rsidP="008577A5">
      <w:pPr>
        <w:pStyle w:val="2"/>
        <w:numPr>
          <w:ilvl w:val="0"/>
          <w:numId w:val="2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«Неврология и нейрохирургия», Москва, Медицина, 2000 год.</w:t>
      </w:r>
    </w:p>
    <w:p w:rsidR="008577A5" w:rsidRDefault="008577A5" w:rsidP="008577A5">
      <w:pPr>
        <w:pStyle w:val="2"/>
        <w:numPr>
          <w:ilvl w:val="0"/>
          <w:numId w:val="2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«Периферические невропатии» (доклад исследовательской группы ВОЗ), перевод с английского, Москва, 1982 год, с. 64 – 68.</w:t>
      </w:r>
    </w:p>
    <w:p w:rsidR="008577A5" w:rsidRDefault="008577A5" w:rsidP="008577A5">
      <w:pPr>
        <w:pStyle w:val="2"/>
        <w:numPr>
          <w:ilvl w:val="0"/>
          <w:numId w:val="2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«Внутренние болезни» под редакцией Б. И. </w:t>
      </w:r>
      <w:proofErr w:type="spellStart"/>
      <w:r>
        <w:rPr>
          <w:rFonts w:ascii="Times New Roman" w:hAnsi="Times New Roman"/>
          <w:sz w:val="28"/>
        </w:rPr>
        <w:t>Шлутко</w:t>
      </w:r>
      <w:proofErr w:type="spellEnd"/>
      <w:r>
        <w:rPr>
          <w:rFonts w:ascii="Times New Roman" w:hAnsi="Times New Roman"/>
          <w:sz w:val="28"/>
        </w:rPr>
        <w:t xml:space="preserve">. Издание второе, исправленное и </w:t>
      </w:r>
      <w:proofErr w:type="spellStart"/>
      <w:r>
        <w:rPr>
          <w:rFonts w:ascii="Times New Roman" w:hAnsi="Times New Roman"/>
          <w:sz w:val="28"/>
        </w:rPr>
        <w:t>дополненое</w:t>
      </w:r>
      <w:proofErr w:type="spellEnd"/>
      <w:r>
        <w:rPr>
          <w:rFonts w:ascii="Times New Roman" w:hAnsi="Times New Roman"/>
          <w:sz w:val="28"/>
        </w:rPr>
        <w:t>. Санкт-Петербург 1994 год.</w:t>
      </w:r>
    </w:p>
    <w:p w:rsidR="008577A5" w:rsidRDefault="008577A5" w:rsidP="00E048E0">
      <w:pPr>
        <w:pStyle w:val="2"/>
        <w:numPr>
          <w:ilvl w:val="0"/>
          <w:numId w:val="1"/>
        </w:numPr>
        <w:tabs>
          <w:tab w:val="clear" w:pos="360"/>
          <w:tab w:val="num" w:pos="1494"/>
        </w:tabs>
        <w:spacing w:before="0" w:after="0"/>
        <w:ind w:left="851" w:right="0"/>
        <w:rPr>
          <w:sz w:val="28"/>
          <w:lang w:val="en-US"/>
        </w:rPr>
      </w:pPr>
      <w:r>
        <w:rPr>
          <w:rFonts w:ascii="Times New Roman" w:hAnsi="Times New Roman"/>
          <w:sz w:val="28"/>
        </w:rPr>
        <w:t>Большая медицинская энциклопедия</w:t>
      </w:r>
      <w:bookmarkStart w:id="0" w:name="_GoBack"/>
      <w:bookmarkEnd w:id="0"/>
    </w:p>
    <w:sectPr w:rsidR="008577A5">
      <w:headerReference w:type="even" r:id="rId8"/>
      <w:headerReference w:type="default" r:id="rId9"/>
      <w:pgSz w:w="11907" w:h="16840" w:code="9"/>
      <w:pgMar w:top="284" w:right="851" w:bottom="709" w:left="1701" w:header="0" w:footer="680" w:gutter="0"/>
      <w:paperSrc w:first="4" w:other="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D2" w:rsidRDefault="001D47D2">
      <w:pPr>
        <w:spacing w:before="0"/>
      </w:pPr>
      <w:r>
        <w:separator/>
      </w:r>
    </w:p>
  </w:endnote>
  <w:endnote w:type="continuationSeparator" w:id="0">
    <w:p w:rsidR="001D47D2" w:rsidRDefault="001D47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D2" w:rsidRDefault="001D47D2">
      <w:pPr>
        <w:spacing w:before="0"/>
      </w:pPr>
      <w:r>
        <w:separator/>
      </w:r>
    </w:p>
  </w:footnote>
  <w:footnote w:type="continuationSeparator" w:id="0">
    <w:p w:rsidR="001D47D2" w:rsidRDefault="001D47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A5" w:rsidRDefault="008577A5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8577A5" w:rsidRDefault="008577A5">
    <w:pPr>
      <w:pStyle w:val="a4"/>
      <w:ind w:right="360"/>
      <w:rPr>
        <w:sz w:val="19"/>
      </w:rPr>
    </w:pPr>
  </w:p>
  <w:p w:rsidR="008577A5" w:rsidRDefault="008577A5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A5" w:rsidRDefault="008577A5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48E0">
      <w:rPr>
        <w:rStyle w:val="a9"/>
        <w:noProof/>
      </w:rPr>
      <w:t>15</w:t>
    </w:r>
    <w:r>
      <w:rPr>
        <w:rStyle w:val="a9"/>
      </w:rPr>
      <w:fldChar w:fldCharType="end"/>
    </w:r>
  </w:p>
  <w:p w:rsidR="008577A5" w:rsidRDefault="008577A5">
    <w:pPr>
      <w:pStyle w:val="1"/>
      <w:ind w:right="360"/>
    </w:pPr>
  </w:p>
  <w:p w:rsidR="008577A5" w:rsidRDefault="008577A5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D30AB3"/>
    <w:multiLevelType w:val="singleLevel"/>
    <w:tmpl w:val="6922C51E"/>
    <w:lvl w:ilvl="0">
      <w:start w:val="19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A333A1"/>
    <w:multiLevelType w:val="singleLevel"/>
    <w:tmpl w:val="CC149A40"/>
    <w:lvl w:ilvl="0">
      <w:start w:val="8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3">
    <w:nsid w:val="1CCF5C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03141B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224016A9"/>
    <w:multiLevelType w:val="singleLevel"/>
    <w:tmpl w:val="1C78A10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6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>
    <w:nsid w:val="370C09A9"/>
    <w:multiLevelType w:val="singleLevel"/>
    <w:tmpl w:val="AC141B44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8">
    <w:nsid w:val="43CB7BC6"/>
    <w:multiLevelType w:val="singleLevel"/>
    <w:tmpl w:val="627E1454"/>
    <w:lvl w:ilvl="0">
      <w:start w:val="5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9">
    <w:nsid w:val="64D34D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8D7859"/>
    <w:multiLevelType w:val="singleLevel"/>
    <w:tmpl w:val="7400AE98"/>
    <w:lvl w:ilvl="0">
      <w:start w:val="1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1" w:dllVersion="512" w:checkStyle="1"/>
  <w:proofState w:spelling="clean" w:grammar="clean"/>
  <w:attachedTemplate r:id="rId1"/>
  <w:defaultTabStop w:val="708"/>
  <w:autoHyphenation/>
  <w:hyphenationZone w:val="43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C6"/>
    <w:rsid w:val="00192E9F"/>
    <w:rsid w:val="001D47D2"/>
    <w:rsid w:val="00704E77"/>
    <w:rsid w:val="008577A5"/>
    <w:rsid w:val="009C5CC6"/>
    <w:rsid w:val="00E0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113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spacing w:before="240" w:after="60"/>
      <w:ind w:left="113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paragraph" w:styleId="4">
    <w:name w:val="heading 4"/>
    <w:basedOn w:val="a"/>
    <w:next w:val="a"/>
    <w:qFormat/>
    <w:pPr>
      <w:keepNext/>
      <w:spacing w:before="0"/>
      <w:outlineLvl w:val="3"/>
    </w:pPr>
    <w:rPr>
      <w:b/>
      <w:i/>
      <w:sz w:val="5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  <w:semiHidden/>
  </w:style>
  <w:style w:type="paragraph" w:styleId="aa">
    <w:name w:val="footer"/>
    <w:basedOn w:val="a"/>
    <w:semiHidden/>
    <w:pPr>
      <w:tabs>
        <w:tab w:val="clear" w:pos="12191"/>
        <w:tab w:val="center" w:pos="4536"/>
        <w:tab w:val="right" w:pos="9072"/>
      </w:tabs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c">
    <w:name w:val="Hyperlink"/>
    <w:semiHidden/>
    <w:rPr>
      <w:color w:val="0000FF"/>
      <w:u w:val="single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customStyle="1" w:styleId="H2">
    <w:name w:val="H2"/>
    <w:basedOn w:val="10"/>
    <w:next w:val="10"/>
    <w:pPr>
      <w:keepNext/>
      <w:outlineLvl w:val="2"/>
    </w:pPr>
    <w:rPr>
      <w:b/>
      <w:sz w:val="36"/>
    </w:rPr>
  </w:style>
  <w:style w:type="paragraph" w:customStyle="1" w:styleId="ad">
    <w:name w:val="Готовый"/>
    <w:basedOn w:val="1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H1">
    <w:name w:val="H1"/>
    <w:basedOn w:val="10"/>
    <w:next w:val="10"/>
    <w:pPr>
      <w:keepNext/>
      <w:outlineLvl w:val="1"/>
    </w:pPr>
    <w:rPr>
      <w:b/>
      <w:kern w:val="3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113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spacing w:before="240" w:after="60"/>
      <w:ind w:left="113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paragraph" w:styleId="4">
    <w:name w:val="heading 4"/>
    <w:basedOn w:val="a"/>
    <w:next w:val="a"/>
    <w:qFormat/>
    <w:pPr>
      <w:keepNext/>
      <w:spacing w:before="0"/>
      <w:outlineLvl w:val="3"/>
    </w:pPr>
    <w:rPr>
      <w:b/>
      <w:i/>
      <w:sz w:val="5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  <w:semiHidden/>
  </w:style>
  <w:style w:type="paragraph" w:styleId="aa">
    <w:name w:val="footer"/>
    <w:basedOn w:val="a"/>
    <w:semiHidden/>
    <w:pPr>
      <w:tabs>
        <w:tab w:val="clear" w:pos="12191"/>
        <w:tab w:val="center" w:pos="4536"/>
        <w:tab w:val="right" w:pos="9072"/>
      </w:tabs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c">
    <w:name w:val="Hyperlink"/>
    <w:semiHidden/>
    <w:rPr>
      <w:color w:val="0000FF"/>
      <w:u w:val="single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customStyle="1" w:styleId="H2">
    <w:name w:val="H2"/>
    <w:basedOn w:val="10"/>
    <w:next w:val="10"/>
    <w:pPr>
      <w:keepNext/>
      <w:outlineLvl w:val="2"/>
    </w:pPr>
    <w:rPr>
      <w:b/>
      <w:sz w:val="36"/>
    </w:rPr>
  </w:style>
  <w:style w:type="paragraph" w:customStyle="1" w:styleId="ad">
    <w:name w:val="Готовый"/>
    <w:basedOn w:val="1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H1">
    <w:name w:val="H1"/>
    <w:basedOn w:val="10"/>
    <w:next w:val="10"/>
    <w:pPr>
      <w:keepNext/>
      <w:outlineLvl w:val="1"/>
    </w:pPr>
    <w:rPr>
      <w:b/>
      <w:kern w:val="3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1</TotalTime>
  <Pages>15</Pages>
  <Words>6000</Words>
  <Characters>34200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40120</CharactersWithSpaces>
  <SharedDoc>false</SharedDoc>
  <HLinks>
    <vt:vector size="54" baseType="variant">
      <vt:variant>
        <vt:i4>5111855</vt:i4>
      </vt:variant>
      <vt:variant>
        <vt:i4>24</vt:i4>
      </vt:variant>
      <vt:variant>
        <vt:i4>0</vt:i4>
      </vt:variant>
      <vt:variant>
        <vt:i4>5</vt:i4>
      </vt:variant>
      <vt:variant>
        <vt:lpwstr>mailto:mandibularis@ztel.spb.ru</vt:lpwstr>
      </vt:variant>
      <vt:variant>
        <vt:lpwstr/>
      </vt:variant>
      <vt:variant>
        <vt:i4>4849770</vt:i4>
      </vt:variant>
      <vt:variant>
        <vt:i4>21</vt:i4>
      </vt:variant>
      <vt:variant>
        <vt:i4>0</vt:i4>
      </vt:variant>
      <vt:variant>
        <vt:i4>5</vt:i4>
      </vt:variant>
      <vt:variant>
        <vt:lpwstr>mailto:mandibularis@mail.ru</vt:lpwstr>
      </vt:variant>
      <vt:variant>
        <vt:lpwstr/>
      </vt:variant>
      <vt:variant>
        <vt:i4>7798797</vt:i4>
      </vt:variant>
      <vt:variant>
        <vt:i4>18</vt:i4>
      </vt:variant>
      <vt:variant>
        <vt:i4>0</vt:i4>
      </vt:variant>
      <vt:variant>
        <vt:i4>5</vt:i4>
      </vt:variant>
      <vt:variant>
        <vt:lpwstr>mailto:medinfo@mail.admiral.ru</vt:lpwstr>
      </vt:variant>
      <vt:variant>
        <vt:lpwstr/>
      </vt:variant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http://doctor.ru/medinfo</vt:lpwstr>
      </vt:variant>
      <vt:variant>
        <vt:lpwstr/>
      </vt:variant>
      <vt:variant>
        <vt:i4>7078006</vt:i4>
      </vt:variant>
      <vt:variant>
        <vt:i4>12</vt:i4>
      </vt:variant>
      <vt:variant>
        <vt:i4>0</vt:i4>
      </vt:variant>
      <vt:variant>
        <vt:i4>5</vt:i4>
      </vt:variant>
      <vt:variant>
        <vt:lpwstr>http://medinfo.home.ml.org/</vt:lpwstr>
      </vt:variant>
      <vt:variant>
        <vt:lpwstr/>
      </vt:variant>
      <vt:variant>
        <vt:i4>8061028</vt:i4>
      </vt:variant>
      <vt:variant>
        <vt:i4>9</vt:i4>
      </vt:variant>
      <vt:variant>
        <vt:i4>0</vt:i4>
      </vt:variant>
      <vt:variant>
        <vt:i4>5</vt:i4>
      </vt:variant>
      <vt:variant>
        <vt:lpwstr>http://drucker.narod.ru/med/12.htm</vt:lpwstr>
      </vt:variant>
      <vt:variant>
        <vt:lpwstr/>
      </vt:variant>
      <vt:variant>
        <vt:i4>3735646</vt:i4>
      </vt:variant>
      <vt:variant>
        <vt:i4>6</vt:i4>
      </vt:variant>
      <vt:variant>
        <vt:i4>0</vt:i4>
      </vt:variant>
      <vt:variant>
        <vt:i4>5</vt:i4>
      </vt:variant>
      <vt:variant>
        <vt:lpwstr>http://med-lib.ru/spravoch/neurol_spr/n0015.shtml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http://compaq.viniti.ru/biolweb/nevrol/nevr9801/s02.HTM</vt:lpwstr>
      </vt:variant>
      <vt:variant>
        <vt:lpwstr/>
      </vt:variant>
      <vt:variant>
        <vt:i4>458770</vt:i4>
      </vt:variant>
      <vt:variant>
        <vt:i4>0</vt:i4>
      </vt:variant>
      <vt:variant>
        <vt:i4>0</vt:i4>
      </vt:variant>
      <vt:variant>
        <vt:i4>5</vt:i4>
      </vt:variant>
      <vt:variant>
        <vt:lpwstr>http://www.rusmedserv.com/article/articleview/1080/1/247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Andre</dc:creator>
  <cp:keywords>повестк</cp:keywords>
  <dc:description>протокол АМЭП от 16.12.95.</dc:description>
  <cp:lastModifiedBy>Igor</cp:lastModifiedBy>
  <cp:revision>4</cp:revision>
  <cp:lastPrinted>2003-04-08T08:39:00Z</cp:lastPrinted>
  <dcterms:created xsi:type="dcterms:W3CDTF">2024-07-18T06:51:00Z</dcterms:created>
  <dcterms:modified xsi:type="dcterms:W3CDTF">2024-07-18T07:07:00Z</dcterms:modified>
</cp:coreProperties>
</file>