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6C3" w:rsidRDefault="003466C3">
      <w:pPr>
        <w:rPr>
          <w:sz w:val="22"/>
        </w:rPr>
      </w:pPr>
      <w:r>
        <w:rPr>
          <w:sz w:val="22"/>
        </w:rPr>
        <w:t>ТЕМА: ТОКСИКОЗЫ БЕРЕМЕННЫХ.</w:t>
      </w:r>
    </w:p>
    <w:p w:rsidR="003466C3" w:rsidRDefault="003466C3">
      <w:pPr>
        <w:rPr>
          <w:sz w:val="22"/>
        </w:rPr>
      </w:pPr>
      <w:r>
        <w:rPr>
          <w:sz w:val="22"/>
        </w:rPr>
        <w:t xml:space="preserve"> </w:t>
      </w:r>
      <w:bookmarkStart w:id="0" w:name="_GoBack"/>
      <w:r>
        <w:rPr>
          <w:sz w:val="22"/>
        </w:rPr>
        <w:t xml:space="preserve">Под термином токсикозы беременности понимается все патологические состояние, которые </w:t>
      </w:r>
      <w:proofErr w:type="gramStart"/>
      <w:r>
        <w:rPr>
          <w:sz w:val="22"/>
        </w:rPr>
        <w:t>возникают только во время беременности приводят</w:t>
      </w:r>
      <w:proofErr w:type="gramEnd"/>
      <w:r>
        <w:rPr>
          <w:sz w:val="22"/>
        </w:rPr>
        <w:t xml:space="preserve"> к осложнениям беременности и со стороны матери и со стороны плода, чаще всего прекращаются после беременности (лишь иногда переходят в </w:t>
      </w:r>
      <w:proofErr w:type="spellStart"/>
      <w:r>
        <w:rPr>
          <w:sz w:val="22"/>
        </w:rPr>
        <w:t>экстрагенитальную</w:t>
      </w:r>
      <w:proofErr w:type="spellEnd"/>
      <w:r>
        <w:rPr>
          <w:sz w:val="22"/>
        </w:rPr>
        <w:t xml:space="preserve"> патологию).</w:t>
      </w:r>
      <w:bookmarkEnd w:id="0"/>
    </w:p>
    <w:p w:rsidR="003466C3" w:rsidRDefault="003466C3">
      <w:pPr>
        <w:rPr>
          <w:sz w:val="22"/>
        </w:rPr>
      </w:pPr>
      <w:r>
        <w:rPr>
          <w:sz w:val="22"/>
        </w:rPr>
        <w:t xml:space="preserve"> Различают ранние и поздние токсикозы беременных. Раньше считалось что плодное яйцо является источником экзотоксином отсюда название токсикоз, но никто еще не нашел токсинов.</w:t>
      </w:r>
    </w:p>
    <w:p w:rsidR="003466C3" w:rsidRDefault="003466C3">
      <w:pPr>
        <w:rPr>
          <w:sz w:val="22"/>
        </w:rPr>
      </w:pPr>
      <w:r>
        <w:rPr>
          <w:sz w:val="22"/>
        </w:rPr>
        <w:t xml:space="preserve"> Про старые теории развития токсикоза см. Учебник.</w:t>
      </w:r>
    </w:p>
    <w:p w:rsidR="003466C3" w:rsidRDefault="003466C3">
      <w:pPr>
        <w:rPr>
          <w:sz w:val="22"/>
        </w:rPr>
      </w:pPr>
      <w:r>
        <w:rPr>
          <w:sz w:val="22"/>
        </w:rPr>
        <w:t xml:space="preserve"> </w:t>
      </w:r>
    </w:p>
    <w:p w:rsidR="003466C3" w:rsidRDefault="003466C3">
      <w:pPr>
        <w:rPr>
          <w:sz w:val="22"/>
        </w:rPr>
      </w:pPr>
      <w:r>
        <w:rPr>
          <w:sz w:val="22"/>
        </w:rPr>
        <w:t xml:space="preserve"> Современные теории развития токсикоза: ранний и поздний токсикоз рассматриваются как срыв адаптации женского организма - невозможность женского организма ответить адекватно на развивающуюся беременность. Чаще всего токсикозы первой и второй половины беременности будут у женщин с отягощенным анамнезом, хотя ярких проявлений соматической патологии может и не быть, а беременность </w:t>
      </w:r>
      <w:proofErr w:type="gramStart"/>
      <w:r>
        <w:rPr>
          <w:sz w:val="22"/>
        </w:rPr>
        <w:t>будет</w:t>
      </w:r>
      <w:proofErr w:type="gramEnd"/>
      <w:r>
        <w:rPr>
          <w:sz w:val="22"/>
        </w:rPr>
        <w:t xml:space="preserve"> является тем провоцирующим фактором который приводит к срыву адаптации и проявит себя осложнениями во время беременности.</w:t>
      </w:r>
    </w:p>
    <w:p w:rsidR="003466C3" w:rsidRDefault="003466C3">
      <w:pPr>
        <w:rPr>
          <w:sz w:val="22"/>
        </w:rPr>
      </w:pPr>
    </w:p>
    <w:p w:rsidR="003466C3" w:rsidRDefault="003466C3">
      <w:pPr>
        <w:rPr>
          <w:sz w:val="22"/>
        </w:rPr>
      </w:pPr>
      <w:r>
        <w:rPr>
          <w:sz w:val="22"/>
        </w:rPr>
        <w:t>РАННИЕ ТОКСИКОЗЫ БЕРЕМЕННЫХ.</w:t>
      </w:r>
    </w:p>
    <w:p w:rsidR="003466C3" w:rsidRDefault="003466C3">
      <w:pPr>
        <w:rPr>
          <w:sz w:val="22"/>
        </w:rPr>
      </w:pPr>
      <w:r>
        <w:rPr>
          <w:sz w:val="22"/>
        </w:rPr>
        <w:t xml:space="preserve"> Встречаются у 60-50% всех беременных женщин, но требуют коррекции только у 10%.</w:t>
      </w:r>
    </w:p>
    <w:p w:rsidR="003466C3" w:rsidRDefault="003466C3">
      <w:pPr>
        <w:rPr>
          <w:sz w:val="22"/>
        </w:rPr>
      </w:pPr>
      <w:r>
        <w:rPr>
          <w:sz w:val="22"/>
        </w:rPr>
        <w:t xml:space="preserve"> </w:t>
      </w:r>
      <w:proofErr w:type="gramStart"/>
      <w:r>
        <w:rPr>
          <w:sz w:val="22"/>
        </w:rPr>
        <w:t xml:space="preserve">Ранние токсикозы беременных проявляются </w:t>
      </w:r>
      <w:proofErr w:type="spellStart"/>
      <w:r>
        <w:rPr>
          <w:sz w:val="22"/>
        </w:rPr>
        <w:t>диспептическими</w:t>
      </w:r>
      <w:proofErr w:type="spellEnd"/>
      <w:r>
        <w:rPr>
          <w:sz w:val="22"/>
        </w:rPr>
        <w:t xml:space="preserve"> нарушениями в виде рвоты, слюнотечения; </w:t>
      </w:r>
      <w:proofErr w:type="spellStart"/>
      <w:r>
        <w:rPr>
          <w:sz w:val="22"/>
        </w:rPr>
        <w:t>редковстречающиеся</w:t>
      </w:r>
      <w:proofErr w:type="spellEnd"/>
      <w:r>
        <w:rPr>
          <w:sz w:val="22"/>
        </w:rPr>
        <w:t xml:space="preserve"> формы - дерматоз беременных, бронхиальная астма беременны, </w:t>
      </w:r>
      <w:proofErr w:type="spellStart"/>
      <w:r>
        <w:rPr>
          <w:sz w:val="22"/>
        </w:rPr>
        <w:t>гепатоз</w:t>
      </w:r>
      <w:proofErr w:type="spellEnd"/>
      <w:r>
        <w:rPr>
          <w:sz w:val="22"/>
        </w:rPr>
        <w:t xml:space="preserve"> беременных (вплоть до жирового </w:t>
      </w:r>
      <w:proofErr w:type="spellStart"/>
      <w:r>
        <w:rPr>
          <w:sz w:val="22"/>
        </w:rPr>
        <w:t>гепатоза</w:t>
      </w:r>
      <w:proofErr w:type="spellEnd"/>
      <w:r>
        <w:rPr>
          <w:sz w:val="22"/>
        </w:rPr>
        <w:t xml:space="preserve"> беременных).</w:t>
      </w:r>
      <w:proofErr w:type="gramEnd"/>
    </w:p>
    <w:p w:rsidR="003466C3" w:rsidRDefault="003466C3">
      <w:pPr>
        <w:rPr>
          <w:sz w:val="22"/>
        </w:rPr>
      </w:pPr>
      <w:r>
        <w:rPr>
          <w:sz w:val="22"/>
        </w:rPr>
        <w:t xml:space="preserve"> Наиболее часто встречающаяся форма гипертонической болезни: рвота</w:t>
      </w:r>
      <w:proofErr w:type="gramStart"/>
      <w:r>
        <w:rPr>
          <w:sz w:val="22"/>
        </w:rPr>
        <w:t xml:space="preserve"> ,</w:t>
      </w:r>
      <w:proofErr w:type="gramEnd"/>
      <w:r>
        <w:rPr>
          <w:sz w:val="22"/>
        </w:rPr>
        <w:t xml:space="preserve"> и в зависимости от частоты рвоты, степени ухудшения состояния и лабораторных показателей различают: </w:t>
      </w:r>
    </w:p>
    <w:p w:rsidR="003466C3" w:rsidRDefault="003466C3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легкая степень</w:t>
      </w:r>
    </w:p>
    <w:p w:rsidR="003466C3" w:rsidRDefault="003466C3">
      <w:pPr>
        <w:numPr>
          <w:ilvl w:val="0"/>
          <w:numId w:val="2"/>
        </w:numPr>
        <w:rPr>
          <w:sz w:val="22"/>
        </w:rPr>
      </w:pPr>
      <w:r>
        <w:rPr>
          <w:sz w:val="22"/>
        </w:rPr>
        <w:t>умеренная степень</w:t>
      </w:r>
    </w:p>
    <w:p w:rsidR="003466C3" w:rsidRDefault="003466C3">
      <w:pPr>
        <w:numPr>
          <w:ilvl w:val="0"/>
          <w:numId w:val="3"/>
        </w:numPr>
        <w:rPr>
          <w:sz w:val="22"/>
        </w:rPr>
      </w:pPr>
      <w:r>
        <w:rPr>
          <w:sz w:val="22"/>
        </w:rPr>
        <w:t>тяжелая рвота (см. Учебник)</w:t>
      </w:r>
    </w:p>
    <w:p w:rsidR="003466C3" w:rsidRDefault="003466C3">
      <w:pPr>
        <w:rPr>
          <w:sz w:val="22"/>
        </w:rPr>
      </w:pPr>
      <w:r>
        <w:rPr>
          <w:sz w:val="22"/>
        </w:rPr>
        <w:t>ПАТОГЕНЕЗ. Рвота беременных приводит к дегидратации, изменении состояния обмена веществ, электролитного баланса, что сказывается на состоянии беременной и плода. Определенную роль в развитии рвота играет дисбаланс гормонального фона: при этом может быть недостаточность эстрогенов, пики хорионического гонадотропина совпадают с рвотой</w:t>
      </w:r>
      <w:proofErr w:type="gramStart"/>
      <w:r>
        <w:rPr>
          <w:sz w:val="22"/>
        </w:rPr>
        <w:t xml:space="preserve"> ,</w:t>
      </w:r>
      <w:proofErr w:type="gramEnd"/>
      <w:r>
        <w:rPr>
          <w:sz w:val="22"/>
        </w:rPr>
        <w:t xml:space="preserve"> имеет место снижение секреции кортикостероидов и повышение активности парасимпатической нервной системы. Придается огромное  значение иммунологическому конфликту между матерью и плодом. И наиболее часто рвота беременных будет встречаться у женщины с заболеваниями ЖКТ.</w:t>
      </w:r>
    </w:p>
    <w:p w:rsidR="003466C3" w:rsidRDefault="003466C3">
      <w:pPr>
        <w:rPr>
          <w:sz w:val="22"/>
        </w:rPr>
      </w:pPr>
      <w:r>
        <w:rPr>
          <w:sz w:val="22"/>
        </w:rPr>
        <w:t xml:space="preserve"> Рвота приводит к дегидратации и потере электролитов. Обезвоживание приводит к снижению функции почек: снижается скорость клубочковой фильтрации, уменьшается суточный диурез. В плазме крови увеличивается концентрация калия и </w:t>
      </w:r>
      <w:proofErr w:type="gramStart"/>
      <w:r>
        <w:rPr>
          <w:sz w:val="22"/>
        </w:rPr>
        <w:t>натрия</w:t>
      </w:r>
      <w:proofErr w:type="gramEnd"/>
      <w:r>
        <w:rPr>
          <w:sz w:val="22"/>
        </w:rPr>
        <w:t xml:space="preserve"> так как уменьшается объем внеклеточной жидкости. В результате голодания развивается </w:t>
      </w:r>
      <w:proofErr w:type="spellStart"/>
      <w:r>
        <w:rPr>
          <w:sz w:val="22"/>
        </w:rPr>
        <w:t>гипопротеинемия</w:t>
      </w:r>
      <w:proofErr w:type="spellEnd"/>
      <w:r>
        <w:rPr>
          <w:sz w:val="22"/>
        </w:rPr>
        <w:t xml:space="preserve">. Основным источником питания становятся жиры, расходующийся в организме гликоген усиливает распад жиров, что ведет к накоплению кетоновых тел, повышается скорость </w:t>
      </w:r>
      <w:proofErr w:type="spellStart"/>
      <w:r>
        <w:rPr>
          <w:sz w:val="22"/>
        </w:rPr>
        <w:t>липолиза</w:t>
      </w:r>
      <w:proofErr w:type="spellEnd"/>
      <w:r>
        <w:rPr>
          <w:sz w:val="22"/>
        </w:rPr>
        <w:t xml:space="preserve">, свободные жирные кислоты образуются больше чем достаточно (может быть утилизировано периферическими тканями). Свободные жирные кислоты превращаются в печени в кетоновые тела, и может развиться </w:t>
      </w:r>
      <w:proofErr w:type="gramStart"/>
      <w:r>
        <w:rPr>
          <w:sz w:val="22"/>
        </w:rPr>
        <w:t>тяжелая</w:t>
      </w:r>
      <w:proofErr w:type="gramEnd"/>
      <w:r>
        <w:rPr>
          <w:sz w:val="22"/>
        </w:rPr>
        <w:t xml:space="preserve"> </w:t>
      </w:r>
      <w:proofErr w:type="spellStart"/>
      <w:r>
        <w:rPr>
          <w:sz w:val="22"/>
        </w:rPr>
        <w:t>гиперлипемия</w:t>
      </w:r>
      <w:proofErr w:type="spellEnd"/>
      <w:r>
        <w:rPr>
          <w:sz w:val="22"/>
        </w:rPr>
        <w:t xml:space="preserve"> вплоть до жировой инфильтрации печени. </w:t>
      </w:r>
      <w:proofErr w:type="spellStart"/>
      <w:r>
        <w:rPr>
          <w:sz w:val="22"/>
        </w:rPr>
        <w:t>Кетацидоз</w:t>
      </w:r>
      <w:proofErr w:type="spellEnd"/>
      <w:r>
        <w:rPr>
          <w:sz w:val="22"/>
        </w:rPr>
        <w:t xml:space="preserve"> сам по себе является причиной рвоты, что усугубляет существующую рвоту, а соответственно ухудшает дегидратацию и нарушение электролитного баланса. Истощение резервов жидкости: внутриклеточной и внеклеточной - в результате развивается гипоксия тканей и органов, может повышаться концентрация мочевины, увеличивается гематокрит (из-за дегидратации) в несоответствии с количеством эритроцитов и гемоглобина. Высокие цифры гематокрит и гемоглобина свидетельствуют о тяжелых степенях раннего токсикоза беременных. В результате этих процессов развивается метаболический ацидоз в сочетании с </w:t>
      </w:r>
      <w:proofErr w:type="spellStart"/>
      <w:r>
        <w:rPr>
          <w:sz w:val="22"/>
        </w:rPr>
        <w:t>гипокалиемией</w:t>
      </w:r>
      <w:proofErr w:type="spellEnd"/>
      <w:r>
        <w:rPr>
          <w:sz w:val="22"/>
        </w:rPr>
        <w:t>. Для того чтобы определить степень тяжести рвоты беременных необходимо проводить исследования:</w:t>
      </w:r>
    </w:p>
    <w:p w:rsidR="003466C3" w:rsidRDefault="003466C3">
      <w:pPr>
        <w:numPr>
          <w:ilvl w:val="0"/>
          <w:numId w:val="4"/>
        </w:numPr>
        <w:rPr>
          <w:sz w:val="22"/>
        </w:rPr>
      </w:pPr>
      <w:r>
        <w:rPr>
          <w:sz w:val="22"/>
        </w:rPr>
        <w:t>клинический анализ крови: повышение гематокрита, гемоглобина, эритроцитов, увеличение СОЭ.</w:t>
      </w:r>
    </w:p>
    <w:p w:rsidR="003466C3" w:rsidRDefault="003466C3">
      <w:pPr>
        <w:numPr>
          <w:ilvl w:val="0"/>
          <w:numId w:val="5"/>
        </w:numPr>
        <w:rPr>
          <w:sz w:val="22"/>
        </w:rPr>
      </w:pPr>
      <w:r>
        <w:rPr>
          <w:sz w:val="22"/>
        </w:rPr>
        <w:t>Биохимический анализ крови: содержание общего белка  и белок по фракциям, фибриноген, показатели тромбоцитов, ферменты печени.</w:t>
      </w:r>
    </w:p>
    <w:p w:rsidR="003466C3" w:rsidRDefault="003466C3">
      <w:pPr>
        <w:numPr>
          <w:ilvl w:val="0"/>
          <w:numId w:val="6"/>
        </w:numPr>
        <w:rPr>
          <w:sz w:val="22"/>
        </w:rPr>
      </w:pPr>
      <w:r>
        <w:rPr>
          <w:sz w:val="22"/>
        </w:rPr>
        <w:t xml:space="preserve">Анализ мочи: увеличение удельного веса, величина суточного диуреза, мочевина, </w:t>
      </w:r>
      <w:proofErr w:type="spellStart"/>
      <w:r>
        <w:rPr>
          <w:sz w:val="22"/>
        </w:rPr>
        <w:t>креатинин</w:t>
      </w:r>
      <w:proofErr w:type="spellEnd"/>
      <w:r>
        <w:rPr>
          <w:sz w:val="22"/>
        </w:rPr>
        <w:t xml:space="preserve"> для того чтобы выявить степень вовлечения в процесс почек.</w:t>
      </w:r>
    </w:p>
    <w:p w:rsidR="003466C3" w:rsidRDefault="003466C3">
      <w:pPr>
        <w:numPr>
          <w:ilvl w:val="0"/>
          <w:numId w:val="7"/>
        </w:numPr>
        <w:rPr>
          <w:sz w:val="22"/>
        </w:rPr>
      </w:pPr>
      <w:r>
        <w:rPr>
          <w:sz w:val="22"/>
        </w:rPr>
        <w:t>При всех этих механизмах патогенеза развитие раннего токсикоза беременных нарушает ЭКГ, которая также показывает степень нарушения электролитного баланса, ЭЭГ.</w:t>
      </w:r>
    </w:p>
    <w:p w:rsidR="003466C3" w:rsidRDefault="003466C3">
      <w:pPr>
        <w:numPr>
          <w:ilvl w:val="0"/>
          <w:numId w:val="8"/>
        </w:numPr>
        <w:rPr>
          <w:sz w:val="22"/>
        </w:rPr>
      </w:pPr>
      <w:r>
        <w:rPr>
          <w:sz w:val="22"/>
        </w:rPr>
        <w:t>Строгий подсчет частоты рвоты в сутки с сопоставлением с суточным диурезом.</w:t>
      </w:r>
    </w:p>
    <w:p w:rsidR="003466C3" w:rsidRDefault="003466C3">
      <w:pPr>
        <w:numPr>
          <w:ilvl w:val="0"/>
          <w:numId w:val="9"/>
        </w:numPr>
        <w:rPr>
          <w:sz w:val="22"/>
        </w:rPr>
      </w:pPr>
      <w:r>
        <w:rPr>
          <w:sz w:val="22"/>
        </w:rPr>
        <w:t xml:space="preserve">Оценка общего состояния: жалобы, пульс, сухость кожи и т.д. </w:t>
      </w:r>
    </w:p>
    <w:p w:rsidR="003466C3" w:rsidRDefault="003466C3">
      <w:pPr>
        <w:rPr>
          <w:sz w:val="22"/>
        </w:rPr>
      </w:pPr>
    </w:p>
    <w:p w:rsidR="003466C3" w:rsidRDefault="003466C3">
      <w:pPr>
        <w:rPr>
          <w:sz w:val="22"/>
        </w:rPr>
      </w:pPr>
      <w:r>
        <w:rPr>
          <w:sz w:val="22"/>
        </w:rPr>
        <w:t xml:space="preserve"> Лечение легкой степени рвоты можно не проводить. Лечения требует тяжелая форма и умеренная рвота у женщин с риском развития перехода в тяжелую степень.</w:t>
      </w:r>
    </w:p>
    <w:p w:rsidR="003466C3" w:rsidRDefault="003466C3">
      <w:pPr>
        <w:rPr>
          <w:sz w:val="22"/>
        </w:rPr>
      </w:pPr>
      <w:r>
        <w:rPr>
          <w:sz w:val="22"/>
        </w:rPr>
        <w:t>ЛЕЧЕНИЕ.</w:t>
      </w:r>
    </w:p>
    <w:p w:rsidR="003466C3" w:rsidRDefault="003466C3">
      <w:pPr>
        <w:numPr>
          <w:ilvl w:val="0"/>
          <w:numId w:val="10"/>
        </w:numPr>
        <w:rPr>
          <w:sz w:val="22"/>
        </w:rPr>
      </w:pPr>
      <w:r>
        <w:rPr>
          <w:sz w:val="22"/>
        </w:rPr>
        <w:t xml:space="preserve">Регуляция деятельности ЦНС: </w:t>
      </w:r>
      <w:proofErr w:type="spellStart"/>
      <w:r>
        <w:rPr>
          <w:sz w:val="22"/>
        </w:rPr>
        <w:t>дроперидол</w:t>
      </w:r>
      <w:proofErr w:type="spellEnd"/>
      <w:r>
        <w:rPr>
          <w:sz w:val="22"/>
        </w:rPr>
        <w:t xml:space="preserve"> - нейролептик с выраженным противорвотным действием (внутривенно, внутримышечно 1 мл 0.25% раствора </w:t>
      </w:r>
      <w:proofErr w:type="spellStart"/>
      <w:r>
        <w:rPr>
          <w:sz w:val="22"/>
        </w:rPr>
        <w:t>Droperidol</w:t>
      </w:r>
      <w:proofErr w:type="spellEnd"/>
      <w:r>
        <w:rPr>
          <w:sz w:val="22"/>
        </w:rPr>
        <w:t xml:space="preserve">). При внутривенном введении эффект очень быстрый, при внутримышечном введении эффект наступает через 3-4 часа. </w:t>
      </w:r>
      <w:proofErr w:type="spellStart"/>
      <w:r>
        <w:rPr>
          <w:sz w:val="22"/>
        </w:rPr>
        <w:t>Аминазин</w:t>
      </w:r>
      <w:proofErr w:type="spellEnd"/>
      <w:r>
        <w:rPr>
          <w:sz w:val="22"/>
        </w:rPr>
        <w:t xml:space="preserve"> сейчас используют реже, так как он оказывается отрицательное действие на печень. Настои трав, </w:t>
      </w:r>
      <w:proofErr w:type="spellStart"/>
      <w:r>
        <w:rPr>
          <w:sz w:val="22"/>
        </w:rPr>
        <w:t>таблетированные</w:t>
      </w:r>
      <w:proofErr w:type="spellEnd"/>
      <w:r>
        <w:rPr>
          <w:sz w:val="22"/>
        </w:rPr>
        <w:t xml:space="preserve"> препараты </w:t>
      </w:r>
      <w:proofErr w:type="spellStart"/>
      <w:r>
        <w:rPr>
          <w:sz w:val="22"/>
        </w:rPr>
        <w:t>реланиума</w:t>
      </w:r>
      <w:proofErr w:type="spellEnd"/>
      <w:r>
        <w:rPr>
          <w:sz w:val="22"/>
        </w:rPr>
        <w:t xml:space="preserve"> (40-50 мг, или </w:t>
      </w:r>
      <w:proofErr w:type="spellStart"/>
      <w:r>
        <w:rPr>
          <w:sz w:val="22"/>
        </w:rPr>
        <w:t>Relanium</w:t>
      </w:r>
      <w:proofErr w:type="spellEnd"/>
      <w:r>
        <w:rPr>
          <w:sz w:val="22"/>
        </w:rPr>
        <w:t xml:space="preserve"> 0.5% 2 мл), нозепам (10 мг).</w:t>
      </w:r>
    </w:p>
    <w:p w:rsidR="003466C3" w:rsidRDefault="003466C3">
      <w:pPr>
        <w:numPr>
          <w:ilvl w:val="0"/>
          <w:numId w:val="11"/>
        </w:numPr>
        <w:rPr>
          <w:sz w:val="22"/>
        </w:rPr>
      </w:pPr>
      <w:r>
        <w:rPr>
          <w:sz w:val="22"/>
        </w:rPr>
        <w:t xml:space="preserve">Борьба с дегидратацией. При тяжелой рвоте </w:t>
      </w:r>
      <w:proofErr w:type="spellStart"/>
      <w:r>
        <w:rPr>
          <w:sz w:val="22"/>
        </w:rPr>
        <w:t>инфузионная</w:t>
      </w:r>
      <w:proofErr w:type="spellEnd"/>
      <w:r>
        <w:rPr>
          <w:sz w:val="22"/>
        </w:rPr>
        <w:t xml:space="preserve"> терапия не менее 1.5-3 л с сопоставлением с диурезом: солевые растворы (кристаллоиды), белки и препараты плазмы , 10-20% глюкоза, витамины группы</w:t>
      </w:r>
      <w:proofErr w:type="gramStart"/>
      <w:r>
        <w:rPr>
          <w:sz w:val="22"/>
        </w:rPr>
        <w:t xml:space="preserve"> В</w:t>
      </w:r>
      <w:proofErr w:type="gramEnd"/>
      <w:r>
        <w:rPr>
          <w:sz w:val="22"/>
        </w:rPr>
        <w:t xml:space="preserve"> и С. При тяжелой рвоте преднизолон (гидрокортизон), эстрогены.</w:t>
      </w:r>
    </w:p>
    <w:p w:rsidR="003466C3" w:rsidRDefault="003466C3">
      <w:pPr>
        <w:numPr>
          <w:ilvl w:val="0"/>
          <w:numId w:val="12"/>
        </w:numPr>
        <w:rPr>
          <w:sz w:val="22"/>
        </w:rPr>
      </w:pPr>
      <w:proofErr w:type="gramStart"/>
      <w:r>
        <w:rPr>
          <w:sz w:val="22"/>
        </w:rPr>
        <w:t>Антигистаминные препараты: димедрол (</w:t>
      </w:r>
      <w:proofErr w:type="spellStart"/>
      <w:r>
        <w:rPr>
          <w:sz w:val="22"/>
        </w:rPr>
        <w:t>Sol</w:t>
      </w:r>
      <w:proofErr w:type="spellEnd"/>
      <w:r>
        <w:rPr>
          <w:sz w:val="22"/>
        </w:rPr>
        <w:t>.</w:t>
      </w:r>
      <w:proofErr w:type="gramEnd"/>
      <w:r>
        <w:rPr>
          <w:sz w:val="22"/>
        </w:rPr>
        <w:t xml:space="preserve"> </w:t>
      </w:r>
      <w:proofErr w:type="spellStart"/>
      <w:r>
        <w:rPr>
          <w:sz w:val="22"/>
        </w:rPr>
        <w:t>Dimedroli</w:t>
      </w:r>
      <w:proofErr w:type="spellEnd"/>
      <w:r>
        <w:rPr>
          <w:sz w:val="22"/>
        </w:rPr>
        <w:t xml:space="preserve"> 1% 1ml), </w:t>
      </w:r>
      <w:proofErr w:type="spellStart"/>
      <w:r>
        <w:rPr>
          <w:sz w:val="22"/>
        </w:rPr>
        <w:t>пипольфен</w:t>
      </w:r>
      <w:proofErr w:type="spellEnd"/>
      <w:r>
        <w:rPr>
          <w:sz w:val="22"/>
        </w:rPr>
        <w:t xml:space="preserve"> (0.025 таблетки), супрастин </w:t>
      </w:r>
      <w:proofErr w:type="gramStart"/>
      <w:r>
        <w:rPr>
          <w:sz w:val="22"/>
        </w:rPr>
        <w:t xml:space="preserve">( </w:t>
      </w:r>
      <w:proofErr w:type="gramEnd"/>
      <w:r>
        <w:rPr>
          <w:sz w:val="22"/>
        </w:rPr>
        <w:t xml:space="preserve">2% 1 мл, в таблетках по 0.025), </w:t>
      </w:r>
      <w:proofErr w:type="spellStart"/>
      <w:r>
        <w:rPr>
          <w:sz w:val="22"/>
        </w:rPr>
        <w:t>дипразин</w:t>
      </w:r>
      <w:proofErr w:type="spellEnd"/>
      <w:r>
        <w:rPr>
          <w:sz w:val="22"/>
        </w:rPr>
        <w:t xml:space="preserve"> (2.5% 1 мл в ампулах).</w:t>
      </w:r>
    </w:p>
    <w:p w:rsidR="003466C3" w:rsidRDefault="003466C3">
      <w:pPr>
        <w:numPr>
          <w:ilvl w:val="0"/>
          <w:numId w:val="13"/>
        </w:numPr>
        <w:rPr>
          <w:sz w:val="22"/>
        </w:rPr>
      </w:pPr>
      <w:r>
        <w:rPr>
          <w:sz w:val="22"/>
        </w:rPr>
        <w:t xml:space="preserve">При наличии метаболического ацидоза - гидрокарбонат натрия 200 мл. Могут быть </w:t>
      </w:r>
      <w:proofErr w:type="gramStart"/>
      <w:r>
        <w:rPr>
          <w:sz w:val="22"/>
        </w:rPr>
        <w:t>использованы</w:t>
      </w:r>
      <w:proofErr w:type="gramEnd"/>
      <w:r>
        <w:rPr>
          <w:sz w:val="22"/>
        </w:rPr>
        <w:t xml:space="preserve"> - </w:t>
      </w:r>
      <w:proofErr w:type="spellStart"/>
      <w:r>
        <w:rPr>
          <w:sz w:val="22"/>
        </w:rPr>
        <w:t>ацесоль</w:t>
      </w:r>
      <w:proofErr w:type="spellEnd"/>
      <w:r>
        <w:rPr>
          <w:sz w:val="22"/>
        </w:rPr>
        <w:t xml:space="preserve">, ортосоль, </w:t>
      </w:r>
      <w:proofErr w:type="spellStart"/>
      <w:r>
        <w:rPr>
          <w:sz w:val="22"/>
        </w:rPr>
        <w:t>хлосоль</w:t>
      </w:r>
      <w:proofErr w:type="spellEnd"/>
      <w:r>
        <w:rPr>
          <w:sz w:val="22"/>
        </w:rPr>
        <w:t xml:space="preserve">, калия, натрия </w:t>
      </w:r>
      <w:proofErr w:type="spellStart"/>
      <w:r>
        <w:rPr>
          <w:sz w:val="22"/>
        </w:rPr>
        <w:t>аспаргинат</w:t>
      </w:r>
      <w:proofErr w:type="spellEnd"/>
      <w:r>
        <w:rPr>
          <w:sz w:val="22"/>
        </w:rPr>
        <w:t xml:space="preserve">. Очень редко используют препараты брома. Реже используют </w:t>
      </w:r>
      <w:proofErr w:type="spellStart"/>
      <w:r>
        <w:rPr>
          <w:sz w:val="22"/>
        </w:rPr>
        <w:t>полиглюкин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реополиглюкин</w:t>
      </w:r>
      <w:proofErr w:type="spellEnd"/>
      <w:r>
        <w:rPr>
          <w:sz w:val="22"/>
        </w:rPr>
        <w:t xml:space="preserve"> </w:t>
      </w:r>
      <w:proofErr w:type="gramStart"/>
      <w:r>
        <w:rPr>
          <w:sz w:val="22"/>
        </w:rPr>
        <w:t>-</w:t>
      </w:r>
      <w:proofErr w:type="spellStart"/>
      <w:r>
        <w:rPr>
          <w:sz w:val="22"/>
        </w:rPr>
        <w:t>г</w:t>
      </w:r>
      <w:proofErr w:type="gramEnd"/>
      <w:r>
        <w:rPr>
          <w:sz w:val="22"/>
        </w:rPr>
        <w:t>иперонкотические</w:t>
      </w:r>
      <w:proofErr w:type="spellEnd"/>
      <w:r>
        <w:rPr>
          <w:sz w:val="22"/>
        </w:rPr>
        <w:t xml:space="preserve"> препараты при высоких цифрах гематокрита не рекомендуются.</w:t>
      </w:r>
    </w:p>
    <w:p w:rsidR="003466C3" w:rsidRDefault="003466C3">
      <w:pPr>
        <w:rPr>
          <w:sz w:val="22"/>
        </w:rPr>
      </w:pPr>
    </w:p>
    <w:p w:rsidR="003466C3" w:rsidRDefault="003466C3">
      <w:pPr>
        <w:rPr>
          <w:sz w:val="22"/>
        </w:rPr>
      </w:pPr>
      <w:r>
        <w:rPr>
          <w:sz w:val="22"/>
        </w:rPr>
        <w:t xml:space="preserve"> Тяжелая рвота требует неотложной помощи. Показанием для прерывания беременности будут являться:</w:t>
      </w:r>
    </w:p>
    <w:p w:rsidR="003466C3" w:rsidRDefault="003466C3">
      <w:pPr>
        <w:numPr>
          <w:ilvl w:val="0"/>
          <w:numId w:val="14"/>
        </w:numPr>
        <w:rPr>
          <w:sz w:val="22"/>
        </w:rPr>
      </w:pPr>
      <w:r>
        <w:rPr>
          <w:sz w:val="22"/>
        </w:rPr>
        <w:t>тяжелое общее состояние</w:t>
      </w:r>
    </w:p>
    <w:p w:rsidR="003466C3" w:rsidRDefault="003466C3">
      <w:pPr>
        <w:numPr>
          <w:ilvl w:val="0"/>
          <w:numId w:val="14"/>
        </w:numPr>
        <w:rPr>
          <w:sz w:val="22"/>
        </w:rPr>
      </w:pPr>
      <w:r>
        <w:rPr>
          <w:sz w:val="22"/>
        </w:rPr>
        <w:t xml:space="preserve">неэффективность лечения </w:t>
      </w:r>
      <w:proofErr w:type="gramStart"/>
      <w:r>
        <w:rPr>
          <w:sz w:val="22"/>
        </w:rPr>
        <w:t>в</w:t>
      </w:r>
      <w:proofErr w:type="gramEnd"/>
      <w:r>
        <w:rPr>
          <w:sz w:val="22"/>
        </w:rPr>
        <w:t xml:space="preserve"> ближайшие 6-12 часов</w:t>
      </w:r>
    </w:p>
    <w:p w:rsidR="003466C3" w:rsidRDefault="003466C3">
      <w:pPr>
        <w:numPr>
          <w:ilvl w:val="0"/>
          <w:numId w:val="14"/>
        </w:numPr>
        <w:rPr>
          <w:sz w:val="22"/>
        </w:rPr>
      </w:pPr>
      <w:r>
        <w:rPr>
          <w:sz w:val="22"/>
        </w:rPr>
        <w:t>развитие острой желтой дистрофии печени</w:t>
      </w:r>
    </w:p>
    <w:p w:rsidR="003466C3" w:rsidRDefault="003466C3">
      <w:pPr>
        <w:numPr>
          <w:ilvl w:val="0"/>
          <w:numId w:val="14"/>
        </w:numPr>
        <w:rPr>
          <w:sz w:val="22"/>
        </w:rPr>
      </w:pPr>
      <w:r>
        <w:rPr>
          <w:sz w:val="22"/>
        </w:rPr>
        <w:t>развитие ОПН</w:t>
      </w:r>
    </w:p>
    <w:p w:rsidR="003466C3" w:rsidRDefault="003466C3">
      <w:pPr>
        <w:rPr>
          <w:sz w:val="22"/>
        </w:rPr>
      </w:pPr>
      <w:r>
        <w:rPr>
          <w:sz w:val="22"/>
        </w:rPr>
        <w:t xml:space="preserve"> Так как ранние токсикозы беременности чаще всего развиваются в 6-12 недель беременности, то способ прерывания беременности - искусственный аборт.</w:t>
      </w:r>
    </w:p>
    <w:p w:rsidR="003466C3" w:rsidRDefault="003466C3">
      <w:pPr>
        <w:rPr>
          <w:sz w:val="22"/>
        </w:rPr>
      </w:pPr>
    </w:p>
    <w:p w:rsidR="003466C3" w:rsidRDefault="003466C3">
      <w:pPr>
        <w:rPr>
          <w:sz w:val="22"/>
        </w:rPr>
      </w:pPr>
    </w:p>
    <w:p w:rsidR="003466C3" w:rsidRDefault="003466C3">
      <w:pPr>
        <w:rPr>
          <w:sz w:val="22"/>
        </w:rPr>
      </w:pPr>
      <w:r>
        <w:rPr>
          <w:sz w:val="22"/>
        </w:rPr>
        <w:t>ПОЗДНИЕ ТОКСИКОЗЫ БЕРЕМЕННОСТИ.</w:t>
      </w:r>
    </w:p>
    <w:p w:rsidR="003466C3" w:rsidRDefault="003466C3">
      <w:pPr>
        <w:rPr>
          <w:sz w:val="22"/>
        </w:rPr>
      </w:pPr>
      <w:r>
        <w:rPr>
          <w:sz w:val="22"/>
        </w:rPr>
        <w:t xml:space="preserve"> Термин поздний токсикоз беременности не верен, не современен. В настоящее время его называют ОРН -</w:t>
      </w:r>
      <w:proofErr w:type="spellStart"/>
      <w:r>
        <w:rPr>
          <w:sz w:val="22"/>
        </w:rPr>
        <w:t>гестозом</w:t>
      </w:r>
      <w:proofErr w:type="spellEnd"/>
      <w:r>
        <w:rPr>
          <w:sz w:val="22"/>
        </w:rPr>
        <w:t xml:space="preserve"> (ОПГ-</w:t>
      </w:r>
      <w:proofErr w:type="spellStart"/>
      <w:r>
        <w:rPr>
          <w:sz w:val="22"/>
        </w:rPr>
        <w:t>гестоз</w:t>
      </w:r>
      <w:proofErr w:type="spellEnd"/>
      <w:r>
        <w:rPr>
          <w:sz w:val="22"/>
        </w:rPr>
        <w:t>): сокращение от</w:t>
      </w:r>
      <w:proofErr w:type="gramStart"/>
      <w:r>
        <w:rPr>
          <w:sz w:val="22"/>
        </w:rPr>
        <w:t xml:space="preserve"> О</w:t>
      </w:r>
      <w:proofErr w:type="gramEnd"/>
      <w:r>
        <w:rPr>
          <w:sz w:val="22"/>
        </w:rPr>
        <w:t xml:space="preserve"> (</w:t>
      </w:r>
      <w:proofErr w:type="spellStart"/>
      <w:r>
        <w:rPr>
          <w:sz w:val="22"/>
        </w:rPr>
        <w:t>oedema</w:t>
      </w:r>
      <w:proofErr w:type="spellEnd"/>
      <w:r>
        <w:rPr>
          <w:sz w:val="22"/>
        </w:rPr>
        <w:t>), P (</w:t>
      </w:r>
      <w:proofErr w:type="spellStart"/>
      <w:r>
        <w:rPr>
          <w:sz w:val="22"/>
        </w:rPr>
        <w:t>proteinuria</w:t>
      </w:r>
      <w:proofErr w:type="spellEnd"/>
      <w:r>
        <w:rPr>
          <w:sz w:val="22"/>
        </w:rPr>
        <w:t>), H (</w:t>
      </w:r>
      <w:proofErr w:type="spellStart"/>
      <w:r>
        <w:rPr>
          <w:sz w:val="22"/>
        </w:rPr>
        <w:t>hypertension</w:t>
      </w:r>
      <w:proofErr w:type="spellEnd"/>
      <w:r>
        <w:rPr>
          <w:sz w:val="22"/>
        </w:rPr>
        <w:t xml:space="preserve">). ОПГ (отеки, протеинурия, гипертензия) - эти симптомы появляются </w:t>
      </w:r>
      <w:proofErr w:type="gramStart"/>
      <w:r>
        <w:rPr>
          <w:sz w:val="22"/>
        </w:rPr>
        <w:t>раньше</w:t>
      </w:r>
      <w:proofErr w:type="gramEnd"/>
      <w:r>
        <w:rPr>
          <w:sz w:val="22"/>
        </w:rPr>
        <w:t xml:space="preserve"> чем во второй половине беременности. Автором этой триады симптомов является немецкий акушер </w:t>
      </w:r>
      <w:proofErr w:type="spellStart"/>
      <w:r>
        <w:rPr>
          <w:sz w:val="22"/>
        </w:rPr>
        <w:t>Цантгемейстер</w:t>
      </w:r>
      <w:proofErr w:type="spellEnd"/>
      <w:r>
        <w:rPr>
          <w:sz w:val="22"/>
        </w:rPr>
        <w:t>.</w:t>
      </w:r>
    </w:p>
    <w:p w:rsidR="003466C3" w:rsidRDefault="003466C3">
      <w:pPr>
        <w:rPr>
          <w:sz w:val="22"/>
        </w:rPr>
      </w:pPr>
      <w:r>
        <w:rPr>
          <w:sz w:val="22"/>
        </w:rPr>
        <w:t xml:space="preserve">  Лабораторными исследованиями подтверждено, что ОРН симптомы появляются в 1 и в начале 2 половины.</w:t>
      </w:r>
    </w:p>
    <w:p w:rsidR="003466C3" w:rsidRDefault="003466C3">
      <w:pPr>
        <w:rPr>
          <w:sz w:val="22"/>
        </w:rPr>
      </w:pPr>
      <w:r>
        <w:rPr>
          <w:sz w:val="22"/>
        </w:rPr>
        <w:t xml:space="preserve">  Было установлено уменьшение объема циркулирующей плазмы уже во второй половине беременности. Повышение АД предшествует повышению гематокрита. Тромбоцитопения как симптом очень </w:t>
      </w:r>
      <w:proofErr w:type="gramStart"/>
      <w:r>
        <w:rPr>
          <w:sz w:val="22"/>
        </w:rPr>
        <w:t>тяжелого</w:t>
      </w:r>
      <w:proofErr w:type="gramEnd"/>
      <w:r>
        <w:rPr>
          <w:sz w:val="22"/>
        </w:rPr>
        <w:t xml:space="preserve"> </w:t>
      </w:r>
      <w:proofErr w:type="spellStart"/>
      <w:r>
        <w:rPr>
          <w:sz w:val="22"/>
        </w:rPr>
        <w:t>гестоза</w:t>
      </w:r>
      <w:proofErr w:type="spellEnd"/>
      <w:r>
        <w:rPr>
          <w:sz w:val="22"/>
        </w:rPr>
        <w:t xml:space="preserve"> появляется до симптомов ОРН. При </w:t>
      </w:r>
      <w:proofErr w:type="spellStart"/>
      <w:r>
        <w:rPr>
          <w:sz w:val="22"/>
        </w:rPr>
        <w:t>доплерографии</w:t>
      </w:r>
      <w:proofErr w:type="spellEnd"/>
      <w:r>
        <w:rPr>
          <w:sz w:val="22"/>
        </w:rPr>
        <w:t xml:space="preserve"> можно выявить нарушение кровотока в маточно-плацентарном круге кровообращения. Нарушение реологических свойств крови (повышение вязкости) может быть выявлено с 20 недель</w:t>
      </w:r>
      <w:proofErr w:type="gramStart"/>
      <w:r>
        <w:rPr>
          <w:sz w:val="22"/>
        </w:rPr>
        <w:t xml:space="preserve"> ,</w:t>
      </w:r>
      <w:proofErr w:type="gramEnd"/>
      <w:r>
        <w:rPr>
          <w:sz w:val="22"/>
        </w:rPr>
        <w:t xml:space="preserve"> а клиника может появиться после 32-36 недель. Применение </w:t>
      </w:r>
      <w:proofErr w:type="spellStart"/>
      <w:r>
        <w:rPr>
          <w:sz w:val="22"/>
        </w:rPr>
        <w:t>доплерометрии</w:t>
      </w:r>
      <w:proofErr w:type="spellEnd"/>
      <w:r>
        <w:rPr>
          <w:sz w:val="22"/>
        </w:rPr>
        <w:t xml:space="preserve"> может выявить нарушение </w:t>
      </w:r>
      <w:proofErr w:type="spellStart"/>
      <w:r>
        <w:rPr>
          <w:sz w:val="22"/>
        </w:rPr>
        <w:t>кровобращения</w:t>
      </w:r>
      <w:proofErr w:type="spellEnd"/>
      <w:r>
        <w:rPr>
          <w:sz w:val="22"/>
        </w:rPr>
        <w:t xml:space="preserve"> с 16 недели беременности: синдром задержки развития плода как симптом ОРН - </w:t>
      </w:r>
      <w:proofErr w:type="spellStart"/>
      <w:r>
        <w:rPr>
          <w:sz w:val="22"/>
        </w:rPr>
        <w:t>гестоза</w:t>
      </w:r>
      <w:proofErr w:type="spellEnd"/>
      <w:r>
        <w:rPr>
          <w:sz w:val="22"/>
        </w:rPr>
        <w:t>. Можно предсказать гипотонию в 64%.</w:t>
      </w:r>
    </w:p>
    <w:p w:rsidR="003466C3" w:rsidRDefault="003466C3">
      <w:pPr>
        <w:rPr>
          <w:sz w:val="22"/>
        </w:rPr>
      </w:pPr>
      <w:r>
        <w:rPr>
          <w:sz w:val="22"/>
        </w:rPr>
        <w:t xml:space="preserve"> Снижение синтеза </w:t>
      </w:r>
      <w:proofErr w:type="spellStart"/>
      <w:r>
        <w:rPr>
          <w:sz w:val="22"/>
        </w:rPr>
        <w:t>простациклина</w:t>
      </w:r>
      <w:proofErr w:type="spellEnd"/>
      <w:r>
        <w:rPr>
          <w:sz w:val="22"/>
        </w:rPr>
        <w:t xml:space="preserve"> наблюдается с 20 недели беременности у </w:t>
      </w:r>
      <w:proofErr w:type="gramStart"/>
      <w:r>
        <w:rPr>
          <w:sz w:val="22"/>
        </w:rPr>
        <w:t>женщин</w:t>
      </w:r>
      <w:proofErr w:type="gramEnd"/>
      <w:r>
        <w:rPr>
          <w:sz w:val="22"/>
        </w:rPr>
        <w:t xml:space="preserve"> у которых разовьется </w:t>
      </w:r>
      <w:proofErr w:type="spellStart"/>
      <w:r>
        <w:rPr>
          <w:sz w:val="22"/>
        </w:rPr>
        <w:t>гестоз</w:t>
      </w:r>
      <w:proofErr w:type="spellEnd"/>
      <w:r>
        <w:rPr>
          <w:sz w:val="22"/>
        </w:rPr>
        <w:t>. Женщины с угрозой развития токсикоза имеют более высокое среднее давление.</w:t>
      </w:r>
    </w:p>
    <w:p w:rsidR="003466C3" w:rsidRDefault="003466C3">
      <w:pPr>
        <w:rPr>
          <w:sz w:val="22"/>
        </w:rPr>
      </w:pPr>
      <w:r>
        <w:rPr>
          <w:sz w:val="22"/>
        </w:rPr>
        <w:t xml:space="preserve"> Среднее АД равно </w:t>
      </w:r>
      <w:proofErr w:type="spellStart"/>
      <w:r>
        <w:rPr>
          <w:sz w:val="22"/>
        </w:rPr>
        <w:t>сист</w:t>
      </w:r>
      <w:proofErr w:type="spellEnd"/>
      <w:r>
        <w:rPr>
          <w:sz w:val="22"/>
        </w:rPr>
        <w:t>. АД + 2дистол</w:t>
      </w:r>
      <w:proofErr w:type="gramStart"/>
      <w:r>
        <w:rPr>
          <w:sz w:val="22"/>
        </w:rPr>
        <w:t>.А</w:t>
      </w:r>
      <w:proofErr w:type="gramEnd"/>
      <w:r>
        <w:rPr>
          <w:sz w:val="22"/>
        </w:rPr>
        <w:t>Д/ 3.</w:t>
      </w:r>
    </w:p>
    <w:p w:rsidR="003466C3" w:rsidRDefault="003466C3">
      <w:pPr>
        <w:rPr>
          <w:sz w:val="22"/>
        </w:rPr>
      </w:pPr>
      <w:r>
        <w:rPr>
          <w:sz w:val="22"/>
        </w:rPr>
        <w:t xml:space="preserve"> Наиболее низкие цифры </w:t>
      </w:r>
      <w:proofErr w:type="spellStart"/>
      <w:r>
        <w:rPr>
          <w:sz w:val="22"/>
        </w:rPr>
        <w:t>эстриола</w:t>
      </w:r>
      <w:proofErr w:type="spellEnd"/>
      <w:r>
        <w:rPr>
          <w:sz w:val="22"/>
        </w:rPr>
        <w:t xml:space="preserve"> в моче дают информацию о риске развития ОРН-</w:t>
      </w:r>
      <w:proofErr w:type="spellStart"/>
      <w:r>
        <w:rPr>
          <w:sz w:val="22"/>
        </w:rPr>
        <w:t>гестоза</w:t>
      </w:r>
      <w:proofErr w:type="spellEnd"/>
      <w:r>
        <w:rPr>
          <w:sz w:val="22"/>
        </w:rPr>
        <w:t>.</w:t>
      </w:r>
    </w:p>
    <w:p w:rsidR="003466C3" w:rsidRDefault="003466C3">
      <w:pPr>
        <w:rPr>
          <w:sz w:val="22"/>
        </w:rPr>
      </w:pPr>
      <w:r>
        <w:rPr>
          <w:sz w:val="22"/>
        </w:rPr>
        <w:t>ГРУППЫ РИСКА ПО РАЗВИТИЮ ОРН-ГЕСТОЗА:</w:t>
      </w:r>
    </w:p>
    <w:p w:rsidR="003466C3" w:rsidRDefault="003466C3">
      <w:pPr>
        <w:numPr>
          <w:ilvl w:val="0"/>
          <w:numId w:val="15"/>
        </w:numPr>
        <w:rPr>
          <w:sz w:val="22"/>
        </w:rPr>
      </w:pPr>
      <w:r>
        <w:rPr>
          <w:sz w:val="22"/>
        </w:rPr>
        <w:t>Женщины с заболеваниями почек.</w:t>
      </w:r>
    </w:p>
    <w:p w:rsidR="003466C3" w:rsidRDefault="003466C3">
      <w:pPr>
        <w:numPr>
          <w:ilvl w:val="0"/>
          <w:numId w:val="16"/>
        </w:numPr>
        <w:rPr>
          <w:sz w:val="22"/>
        </w:rPr>
      </w:pPr>
      <w:r>
        <w:rPr>
          <w:sz w:val="22"/>
        </w:rPr>
        <w:t xml:space="preserve">Женщины с заболеваниями </w:t>
      </w:r>
      <w:proofErr w:type="gramStart"/>
      <w:r>
        <w:rPr>
          <w:sz w:val="22"/>
        </w:rPr>
        <w:t>сердечно-сосудистой</w:t>
      </w:r>
      <w:proofErr w:type="gramEnd"/>
      <w:r>
        <w:rPr>
          <w:sz w:val="22"/>
        </w:rPr>
        <w:t xml:space="preserve"> системы - гипертоническая болезнь, вегетососудистая дистония, пороки сердца.</w:t>
      </w:r>
    </w:p>
    <w:p w:rsidR="003466C3" w:rsidRDefault="003466C3">
      <w:pPr>
        <w:numPr>
          <w:ilvl w:val="0"/>
          <w:numId w:val="17"/>
        </w:numPr>
        <w:rPr>
          <w:sz w:val="22"/>
        </w:rPr>
      </w:pPr>
      <w:r>
        <w:rPr>
          <w:sz w:val="22"/>
        </w:rPr>
        <w:t>Женщины с эндокринопатиями и  прежде всего ожирением и сахарным диабетом.</w:t>
      </w:r>
    </w:p>
    <w:p w:rsidR="003466C3" w:rsidRDefault="003466C3">
      <w:pPr>
        <w:rPr>
          <w:sz w:val="22"/>
        </w:rPr>
      </w:pPr>
    </w:p>
    <w:p w:rsidR="003466C3" w:rsidRDefault="003466C3">
      <w:pPr>
        <w:rPr>
          <w:sz w:val="22"/>
        </w:rPr>
      </w:pPr>
      <w:r>
        <w:rPr>
          <w:sz w:val="22"/>
        </w:rPr>
        <w:t>ПРЕТОКСИКОЗ.</w:t>
      </w:r>
    </w:p>
    <w:p w:rsidR="003466C3" w:rsidRDefault="003466C3">
      <w:pPr>
        <w:rPr>
          <w:sz w:val="22"/>
        </w:rPr>
      </w:pPr>
      <w:r>
        <w:rPr>
          <w:sz w:val="22"/>
        </w:rPr>
        <w:t xml:space="preserve"> Характеризуется состоянием беременной женщины предшествующим </w:t>
      </w:r>
      <w:proofErr w:type="spellStart"/>
      <w:r>
        <w:rPr>
          <w:sz w:val="22"/>
        </w:rPr>
        <w:t>гестозу</w:t>
      </w:r>
      <w:proofErr w:type="spellEnd"/>
      <w:r>
        <w:rPr>
          <w:sz w:val="22"/>
        </w:rPr>
        <w:t xml:space="preserve">, хотя не обязательно </w:t>
      </w:r>
      <w:proofErr w:type="spellStart"/>
      <w:r>
        <w:rPr>
          <w:sz w:val="22"/>
        </w:rPr>
        <w:t>претоксикоз</w:t>
      </w:r>
      <w:proofErr w:type="spellEnd"/>
      <w:r>
        <w:rPr>
          <w:sz w:val="22"/>
        </w:rPr>
        <w:t xml:space="preserve"> развертывается в токсикоз.</w:t>
      </w:r>
    </w:p>
    <w:p w:rsidR="003466C3" w:rsidRDefault="003466C3">
      <w:pPr>
        <w:rPr>
          <w:sz w:val="22"/>
        </w:rPr>
      </w:pPr>
      <w:r>
        <w:rPr>
          <w:sz w:val="22"/>
        </w:rPr>
        <w:t xml:space="preserve"> ДИАГНОСТИКА ПРЕТОКСИКОЗА.</w:t>
      </w:r>
    </w:p>
    <w:p w:rsidR="003466C3" w:rsidRDefault="003466C3">
      <w:pPr>
        <w:numPr>
          <w:ilvl w:val="0"/>
          <w:numId w:val="18"/>
        </w:numPr>
        <w:rPr>
          <w:sz w:val="22"/>
        </w:rPr>
      </w:pPr>
      <w:r>
        <w:rPr>
          <w:sz w:val="22"/>
        </w:rPr>
        <w:t xml:space="preserve">Группа риска по развитию </w:t>
      </w:r>
      <w:proofErr w:type="spellStart"/>
      <w:r>
        <w:rPr>
          <w:sz w:val="22"/>
        </w:rPr>
        <w:t>гестоза</w:t>
      </w:r>
      <w:proofErr w:type="spellEnd"/>
      <w:r>
        <w:rPr>
          <w:sz w:val="22"/>
        </w:rPr>
        <w:t xml:space="preserve">: тщательное диспансерное наблюдение, чем для </w:t>
      </w:r>
      <w:proofErr w:type="gramStart"/>
      <w:r>
        <w:rPr>
          <w:sz w:val="22"/>
        </w:rPr>
        <w:t>женщин</w:t>
      </w:r>
      <w:proofErr w:type="gramEnd"/>
      <w:r>
        <w:rPr>
          <w:sz w:val="22"/>
        </w:rPr>
        <w:t xml:space="preserve"> не имеющих соматической патологии.</w:t>
      </w:r>
    </w:p>
    <w:p w:rsidR="003466C3" w:rsidRDefault="003466C3">
      <w:pPr>
        <w:numPr>
          <w:ilvl w:val="0"/>
          <w:numId w:val="19"/>
        </w:numPr>
        <w:rPr>
          <w:sz w:val="22"/>
        </w:rPr>
      </w:pPr>
      <w:r>
        <w:rPr>
          <w:sz w:val="22"/>
        </w:rPr>
        <w:lastRenderedPageBreak/>
        <w:t>Выявление:</w:t>
      </w:r>
    </w:p>
    <w:p w:rsidR="003466C3" w:rsidRDefault="003466C3">
      <w:pPr>
        <w:numPr>
          <w:ilvl w:val="0"/>
          <w:numId w:val="14"/>
        </w:numPr>
        <w:rPr>
          <w:sz w:val="22"/>
        </w:rPr>
      </w:pPr>
      <w:r>
        <w:rPr>
          <w:sz w:val="22"/>
        </w:rPr>
        <w:t>патологическая прибавка веса после 20 недели беременности при отсутствии видимых отеков.</w:t>
      </w:r>
    </w:p>
    <w:p w:rsidR="003466C3" w:rsidRDefault="003466C3">
      <w:pPr>
        <w:numPr>
          <w:ilvl w:val="0"/>
          <w:numId w:val="14"/>
        </w:numPr>
        <w:rPr>
          <w:sz w:val="22"/>
        </w:rPr>
      </w:pPr>
      <w:r>
        <w:rPr>
          <w:sz w:val="22"/>
        </w:rPr>
        <w:t xml:space="preserve">Повышение диастолического давления более 90 </w:t>
      </w:r>
      <w:proofErr w:type="spellStart"/>
      <w:r>
        <w:rPr>
          <w:sz w:val="22"/>
        </w:rPr>
        <w:t>мм</w:t>
      </w:r>
      <w:proofErr w:type="gramStart"/>
      <w:r>
        <w:rPr>
          <w:sz w:val="22"/>
        </w:rPr>
        <w:t>.р</w:t>
      </w:r>
      <w:proofErr w:type="gramEnd"/>
      <w:r>
        <w:rPr>
          <w:sz w:val="22"/>
        </w:rPr>
        <w:t>т.ст</w:t>
      </w:r>
      <w:proofErr w:type="spellEnd"/>
      <w:r>
        <w:rPr>
          <w:sz w:val="22"/>
        </w:rPr>
        <w:t xml:space="preserve"> </w:t>
      </w:r>
    </w:p>
    <w:p w:rsidR="003466C3" w:rsidRDefault="003466C3">
      <w:pPr>
        <w:numPr>
          <w:ilvl w:val="0"/>
          <w:numId w:val="14"/>
        </w:numPr>
        <w:rPr>
          <w:sz w:val="22"/>
        </w:rPr>
      </w:pPr>
      <w:r>
        <w:rPr>
          <w:sz w:val="22"/>
        </w:rPr>
        <w:t>снижение пульсового давления до 30 и меньше.</w:t>
      </w:r>
    </w:p>
    <w:p w:rsidR="003466C3" w:rsidRDefault="003466C3">
      <w:pPr>
        <w:numPr>
          <w:ilvl w:val="0"/>
          <w:numId w:val="14"/>
        </w:numPr>
        <w:rPr>
          <w:sz w:val="22"/>
        </w:rPr>
      </w:pPr>
      <w:r>
        <w:rPr>
          <w:sz w:val="22"/>
        </w:rPr>
        <w:t xml:space="preserve">Асимметрия АД на двух руках (измерять всегда надо на двух руках). Асимметрия более 10 </w:t>
      </w:r>
      <w:proofErr w:type="spellStart"/>
      <w:r>
        <w:rPr>
          <w:sz w:val="22"/>
        </w:rPr>
        <w:t>мм</w:t>
      </w:r>
      <w:proofErr w:type="gramStart"/>
      <w:r>
        <w:rPr>
          <w:sz w:val="22"/>
        </w:rPr>
        <w:t>.р</w:t>
      </w:r>
      <w:proofErr w:type="gramEnd"/>
      <w:r>
        <w:rPr>
          <w:sz w:val="22"/>
        </w:rPr>
        <w:t>т.ст</w:t>
      </w:r>
      <w:proofErr w:type="spellEnd"/>
      <w:r>
        <w:rPr>
          <w:sz w:val="22"/>
        </w:rPr>
        <w:t xml:space="preserve"> .</w:t>
      </w:r>
    </w:p>
    <w:p w:rsidR="003466C3" w:rsidRDefault="003466C3">
      <w:pPr>
        <w:numPr>
          <w:ilvl w:val="0"/>
          <w:numId w:val="14"/>
        </w:numPr>
        <w:rPr>
          <w:sz w:val="22"/>
        </w:rPr>
      </w:pPr>
      <w:r>
        <w:rPr>
          <w:sz w:val="22"/>
        </w:rPr>
        <w:t xml:space="preserve">функциональные пробы измерения АД: проба с поворотом - повернуть женщину на левый бок, на правый и если после этого изменение АД более чем на 20 </w:t>
      </w:r>
      <w:proofErr w:type="spellStart"/>
      <w:r>
        <w:rPr>
          <w:sz w:val="22"/>
        </w:rPr>
        <w:t>мм</w:t>
      </w:r>
      <w:proofErr w:type="gramStart"/>
      <w:r>
        <w:rPr>
          <w:sz w:val="22"/>
        </w:rPr>
        <w:t>.р</w:t>
      </w:r>
      <w:proofErr w:type="gramEnd"/>
      <w:r>
        <w:rPr>
          <w:sz w:val="22"/>
        </w:rPr>
        <w:t>т.ст</w:t>
      </w:r>
      <w:proofErr w:type="spellEnd"/>
      <w:r>
        <w:rPr>
          <w:sz w:val="22"/>
        </w:rPr>
        <w:t xml:space="preserve"> то значит эта женщина войдет в группу риска.</w:t>
      </w:r>
    </w:p>
    <w:p w:rsidR="003466C3" w:rsidRDefault="003466C3">
      <w:pPr>
        <w:numPr>
          <w:ilvl w:val="0"/>
          <w:numId w:val="14"/>
        </w:numPr>
        <w:rPr>
          <w:sz w:val="22"/>
        </w:rPr>
      </w:pPr>
      <w:r>
        <w:rPr>
          <w:sz w:val="22"/>
        </w:rPr>
        <w:t>Снижение суточного диуреза до 900 мл/сутки и менее. При этом определяется уменьшение удельного веса мочи.</w:t>
      </w:r>
    </w:p>
    <w:p w:rsidR="003466C3" w:rsidRDefault="003466C3">
      <w:pPr>
        <w:numPr>
          <w:ilvl w:val="0"/>
          <w:numId w:val="14"/>
        </w:numPr>
        <w:rPr>
          <w:sz w:val="22"/>
        </w:rPr>
      </w:pPr>
      <w:r>
        <w:rPr>
          <w:sz w:val="22"/>
        </w:rPr>
        <w:t>Небольшая протеинурия.</w:t>
      </w:r>
    </w:p>
    <w:p w:rsidR="003466C3" w:rsidRDefault="003466C3">
      <w:pPr>
        <w:numPr>
          <w:ilvl w:val="0"/>
          <w:numId w:val="14"/>
        </w:numPr>
        <w:rPr>
          <w:sz w:val="22"/>
        </w:rPr>
      </w:pPr>
      <w:r>
        <w:rPr>
          <w:sz w:val="22"/>
        </w:rPr>
        <w:t xml:space="preserve">Более высокие цифры среднего АД. Норма среднего АД 90-100 </w:t>
      </w:r>
      <w:proofErr w:type="spellStart"/>
      <w:r>
        <w:rPr>
          <w:sz w:val="22"/>
        </w:rPr>
        <w:t>мм</w:t>
      </w:r>
      <w:proofErr w:type="gramStart"/>
      <w:r>
        <w:rPr>
          <w:sz w:val="22"/>
        </w:rPr>
        <w:t>.р</w:t>
      </w:r>
      <w:proofErr w:type="gramEnd"/>
      <w:r>
        <w:rPr>
          <w:sz w:val="22"/>
        </w:rPr>
        <w:t>т.ст</w:t>
      </w:r>
      <w:proofErr w:type="spellEnd"/>
      <w:r>
        <w:rPr>
          <w:sz w:val="22"/>
        </w:rPr>
        <w:t>, если более 105 то это патология.</w:t>
      </w:r>
    </w:p>
    <w:p w:rsidR="003466C3" w:rsidRDefault="003466C3">
      <w:pPr>
        <w:numPr>
          <w:ilvl w:val="0"/>
          <w:numId w:val="14"/>
        </w:numPr>
        <w:rPr>
          <w:sz w:val="22"/>
        </w:rPr>
      </w:pPr>
      <w:r>
        <w:rPr>
          <w:sz w:val="22"/>
        </w:rPr>
        <w:t xml:space="preserve">Лабораторные показатели (гемоглобин, гематокрит и т.д. </w:t>
      </w:r>
      <w:proofErr w:type="gramStart"/>
      <w:r>
        <w:rPr>
          <w:sz w:val="22"/>
        </w:rPr>
        <w:t>см</w:t>
      </w:r>
      <w:proofErr w:type="gramEnd"/>
      <w:r>
        <w:rPr>
          <w:sz w:val="22"/>
        </w:rPr>
        <w:t xml:space="preserve"> выше).</w:t>
      </w:r>
    </w:p>
    <w:p w:rsidR="003466C3" w:rsidRDefault="003466C3">
      <w:pPr>
        <w:rPr>
          <w:sz w:val="22"/>
        </w:rPr>
      </w:pPr>
    </w:p>
    <w:p w:rsidR="003466C3" w:rsidRDefault="003466C3">
      <w:pPr>
        <w:rPr>
          <w:sz w:val="22"/>
        </w:rPr>
      </w:pPr>
      <w:r>
        <w:rPr>
          <w:sz w:val="22"/>
        </w:rPr>
        <w:t>ЛЕЧЕНИЕ:</w:t>
      </w:r>
    </w:p>
    <w:p w:rsidR="003466C3" w:rsidRDefault="003466C3">
      <w:pPr>
        <w:numPr>
          <w:ilvl w:val="0"/>
          <w:numId w:val="20"/>
        </w:numPr>
        <w:rPr>
          <w:sz w:val="22"/>
        </w:rPr>
      </w:pPr>
      <w:r>
        <w:rPr>
          <w:sz w:val="22"/>
        </w:rPr>
        <w:t>Диета с ограничением солей натрия и с умеренным ограничением жидкости (1000 - 1200 мл в сутки). В настоящее время разгрузочные дни не назначаются.</w:t>
      </w:r>
    </w:p>
    <w:p w:rsidR="003466C3" w:rsidRDefault="003466C3">
      <w:pPr>
        <w:numPr>
          <w:ilvl w:val="0"/>
          <w:numId w:val="21"/>
        </w:numPr>
        <w:rPr>
          <w:sz w:val="22"/>
        </w:rPr>
      </w:pPr>
      <w:r>
        <w:rPr>
          <w:sz w:val="22"/>
        </w:rPr>
        <w:t>Режим. Должна  быть обязательно отрегулирована двигательная активность и хороший сон. Обязателен прием седативных средств.</w:t>
      </w:r>
    </w:p>
    <w:p w:rsidR="003466C3" w:rsidRDefault="003466C3">
      <w:pPr>
        <w:numPr>
          <w:ilvl w:val="0"/>
          <w:numId w:val="22"/>
        </w:numPr>
        <w:rPr>
          <w:sz w:val="22"/>
        </w:rPr>
      </w:pPr>
      <w:r>
        <w:rPr>
          <w:sz w:val="22"/>
        </w:rPr>
        <w:t xml:space="preserve">Психопрофилактическая подготовка. Беременность и роды всегда являются </w:t>
      </w:r>
      <w:proofErr w:type="gramStart"/>
      <w:r>
        <w:rPr>
          <w:sz w:val="22"/>
        </w:rPr>
        <w:t>стрессом</w:t>
      </w:r>
      <w:proofErr w:type="gramEnd"/>
      <w:r>
        <w:rPr>
          <w:sz w:val="22"/>
        </w:rPr>
        <w:t xml:space="preserve"> поэтому показаны беседы с беременной женщиной, физические упражнения, плавание, рефлексотерапия).</w:t>
      </w:r>
    </w:p>
    <w:p w:rsidR="003466C3" w:rsidRDefault="003466C3">
      <w:pPr>
        <w:numPr>
          <w:ilvl w:val="0"/>
          <w:numId w:val="23"/>
        </w:numPr>
        <w:rPr>
          <w:sz w:val="22"/>
        </w:rPr>
      </w:pPr>
      <w:r>
        <w:rPr>
          <w:sz w:val="22"/>
        </w:rPr>
        <w:t xml:space="preserve">Прием </w:t>
      </w:r>
      <w:proofErr w:type="spellStart"/>
      <w:r>
        <w:rPr>
          <w:sz w:val="22"/>
        </w:rPr>
        <w:t>антиаггрегантом</w:t>
      </w:r>
      <w:proofErr w:type="spellEnd"/>
      <w:r>
        <w:rPr>
          <w:sz w:val="22"/>
        </w:rPr>
        <w:t xml:space="preserve"> для улучшения маточно-плацентарного кровообращения (</w:t>
      </w:r>
      <w:proofErr w:type="spellStart"/>
      <w:r>
        <w:rPr>
          <w:sz w:val="22"/>
        </w:rPr>
        <w:t>трентал</w:t>
      </w:r>
      <w:proofErr w:type="spellEnd"/>
      <w:r>
        <w:rPr>
          <w:sz w:val="22"/>
        </w:rPr>
        <w:t xml:space="preserve">  таблетки по 0.1, </w:t>
      </w:r>
      <w:proofErr w:type="spellStart"/>
      <w:r>
        <w:rPr>
          <w:sz w:val="22"/>
        </w:rPr>
        <w:t>курантил</w:t>
      </w:r>
      <w:proofErr w:type="spellEnd"/>
      <w:r>
        <w:rPr>
          <w:sz w:val="22"/>
        </w:rPr>
        <w:t xml:space="preserve"> таблетки по 0.025, </w:t>
      </w:r>
      <w:proofErr w:type="spellStart"/>
      <w:r>
        <w:rPr>
          <w:sz w:val="22"/>
        </w:rPr>
        <w:t>компламин</w:t>
      </w:r>
      <w:proofErr w:type="spellEnd"/>
      <w:r>
        <w:rPr>
          <w:sz w:val="22"/>
        </w:rPr>
        <w:t>).</w:t>
      </w:r>
    </w:p>
    <w:p w:rsidR="003466C3" w:rsidRDefault="003466C3">
      <w:pPr>
        <w:numPr>
          <w:ilvl w:val="0"/>
          <w:numId w:val="24"/>
        </w:numPr>
        <w:rPr>
          <w:sz w:val="22"/>
        </w:rPr>
      </w:pPr>
      <w:proofErr w:type="spellStart"/>
      <w:r>
        <w:rPr>
          <w:sz w:val="22"/>
        </w:rPr>
        <w:t>Кислородотерапия</w:t>
      </w:r>
      <w:proofErr w:type="spellEnd"/>
      <w:r>
        <w:rPr>
          <w:sz w:val="22"/>
        </w:rPr>
        <w:t xml:space="preserve"> с </w:t>
      </w:r>
      <w:proofErr w:type="spellStart"/>
      <w:r>
        <w:rPr>
          <w:sz w:val="22"/>
        </w:rPr>
        <w:t>эклетроаналгезией</w:t>
      </w:r>
      <w:proofErr w:type="spellEnd"/>
      <w:r>
        <w:rPr>
          <w:sz w:val="22"/>
        </w:rPr>
        <w:t xml:space="preserve"> для регуляции корковой </w:t>
      </w:r>
      <w:proofErr w:type="spellStart"/>
      <w:r>
        <w:rPr>
          <w:sz w:val="22"/>
        </w:rPr>
        <w:t>нейродинамики</w:t>
      </w:r>
      <w:proofErr w:type="spellEnd"/>
      <w:r>
        <w:rPr>
          <w:sz w:val="22"/>
        </w:rPr>
        <w:t>, сосудистого тонуса.</w:t>
      </w:r>
    </w:p>
    <w:p w:rsidR="003466C3" w:rsidRDefault="003466C3">
      <w:pPr>
        <w:numPr>
          <w:ilvl w:val="0"/>
          <w:numId w:val="25"/>
        </w:numPr>
        <w:rPr>
          <w:sz w:val="22"/>
        </w:rPr>
      </w:pPr>
      <w:r>
        <w:rPr>
          <w:sz w:val="22"/>
        </w:rPr>
        <w:t xml:space="preserve">Витамины для улучшения метаболизма в тканях: </w:t>
      </w:r>
      <w:proofErr w:type="spellStart"/>
      <w:r>
        <w:rPr>
          <w:sz w:val="22"/>
        </w:rPr>
        <w:t>гиндевит</w:t>
      </w:r>
      <w:proofErr w:type="spellEnd"/>
      <w:r>
        <w:rPr>
          <w:sz w:val="22"/>
        </w:rPr>
        <w:t>, витамин</w:t>
      </w:r>
      <w:proofErr w:type="gramStart"/>
      <w:r>
        <w:rPr>
          <w:sz w:val="22"/>
        </w:rPr>
        <w:t xml:space="preserve"> Е</w:t>
      </w:r>
      <w:proofErr w:type="gramEnd"/>
      <w:r>
        <w:rPr>
          <w:sz w:val="22"/>
        </w:rPr>
        <w:t xml:space="preserve">, метионин, </w:t>
      </w:r>
      <w:proofErr w:type="spellStart"/>
      <w:r>
        <w:rPr>
          <w:sz w:val="22"/>
        </w:rPr>
        <w:t>глутаминовая</w:t>
      </w:r>
      <w:proofErr w:type="spellEnd"/>
      <w:r>
        <w:rPr>
          <w:sz w:val="22"/>
        </w:rPr>
        <w:t xml:space="preserve"> кислота, витамин С, рибофлавин, никотиновая кислота.</w:t>
      </w:r>
    </w:p>
    <w:p w:rsidR="003466C3" w:rsidRDefault="003466C3">
      <w:pPr>
        <w:numPr>
          <w:ilvl w:val="0"/>
          <w:numId w:val="26"/>
        </w:numPr>
        <w:rPr>
          <w:sz w:val="22"/>
        </w:rPr>
      </w:pPr>
      <w:r>
        <w:rPr>
          <w:sz w:val="22"/>
        </w:rPr>
        <w:t xml:space="preserve">Для снижения проницаемости сосудистой стенки - </w:t>
      </w:r>
      <w:proofErr w:type="spellStart"/>
      <w:r>
        <w:rPr>
          <w:sz w:val="22"/>
        </w:rPr>
        <w:t>аскорутин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галаскорбин</w:t>
      </w:r>
      <w:proofErr w:type="spellEnd"/>
      <w:r>
        <w:rPr>
          <w:sz w:val="22"/>
        </w:rPr>
        <w:t>, глюконат кальция.</w:t>
      </w:r>
    </w:p>
    <w:p w:rsidR="003466C3" w:rsidRDefault="003466C3">
      <w:pPr>
        <w:numPr>
          <w:ilvl w:val="0"/>
          <w:numId w:val="27"/>
        </w:numPr>
        <w:rPr>
          <w:sz w:val="22"/>
        </w:rPr>
      </w:pPr>
      <w:r>
        <w:rPr>
          <w:sz w:val="22"/>
        </w:rPr>
        <w:t xml:space="preserve">При патологической прибавке веса: мочегонные чаи, </w:t>
      </w:r>
      <w:proofErr w:type="spellStart"/>
      <w:r>
        <w:rPr>
          <w:sz w:val="22"/>
        </w:rPr>
        <w:t>оротат</w:t>
      </w:r>
      <w:proofErr w:type="spellEnd"/>
      <w:r>
        <w:rPr>
          <w:sz w:val="22"/>
        </w:rPr>
        <w:t xml:space="preserve"> калия, спазмолитики (дибазол, папаверин), антигистаминные средства.</w:t>
      </w:r>
    </w:p>
    <w:p w:rsidR="003466C3" w:rsidRDefault="003466C3">
      <w:pPr>
        <w:numPr>
          <w:ilvl w:val="0"/>
          <w:numId w:val="28"/>
        </w:numPr>
        <w:rPr>
          <w:sz w:val="22"/>
        </w:rPr>
      </w:pPr>
      <w:proofErr w:type="gramStart"/>
      <w:r>
        <w:rPr>
          <w:sz w:val="22"/>
        </w:rPr>
        <w:t>Препараты аспирина 60 мг/сутки начиная</w:t>
      </w:r>
      <w:proofErr w:type="gramEnd"/>
      <w:r>
        <w:rPr>
          <w:sz w:val="22"/>
        </w:rPr>
        <w:t xml:space="preserve"> с 13 недели беременности у женщин из группы риска по развитию </w:t>
      </w:r>
      <w:proofErr w:type="spellStart"/>
      <w:r>
        <w:rPr>
          <w:sz w:val="22"/>
        </w:rPr>
        <w:t>гестоза</w:t>
      </w:r>
      <w:proofErr w:type="spellEnd"/>
      <w:r>
        <w:rPr>
          <w:sz w:val="22"/>
        </w:rPr>
        <w:t xml:space="preserve">. Применение в таких доза основано на </w:t>
      </w:r>
      <w:proofErr w:type="gramStart"/>
      <w:r>
        <w:rPr>
          <w:sz w:val="22"/>
        </w:rPr>
        <w:t>том</w:t>
      </w:r>
      <w:proofErr w:type="gramEnd"/>
      <w:r>
        <w:rPr>
          <w:sz w:val="22"/>
        </w:rPr>
        <w:t xml:space="preserve"> что аспирин способствует выделению </w:t>
      </w:r>
      <w:proofErr w:type="spellStart"/>
      <w:r>
        <w:rPr>
          <w:sz w:val="22"/>
        </w:rPr>
        <w:t>простациклин</w:t>
      </w:r>
      <w:proofErr w:type="spellEnd"/>
      <w:r>
        <w:rPr>
          <w:sz w:val="22"/>
        </w:rPr>
        <w:t xml:space="preserve"> (естественного вазодилататора и </w:t>
      </w:r>
      <w:proofErr w:type="spellStart"/>
      <w:r>
        <w:rPr>
          <w:sz w:val="22"/>
        </w:rPr>
        <w:t>антиаггреганта</w:t>
      </w:r>
      <w:proofErr w:type="spellEnd"/>
      <w:r>
        <w:rPr>
          <w:sz w:val="22"/>
        </w:rPr>
        <w:t xml:space="preserve">). Превалирование </w:t>
      </w:r>
      <w:proofErr w:type="spellStart"/>
      <w:r>
        <w:rPr>
          <w:sz w:val="22"/>
        </w:rPr>
        <w:t>простациклина</w:t>
      </w:r>
      <w:proofErr w:type="spellEnd"/>
      <w:r>
        <w:rPr>
          <w:sz w:val="22"/>
        </w:rPr>
        <w:t xml:space="preserve"> над </w:t>
      </w:r>
      <w:proofErr w:type="spellStart"/>
      <w:r>
        <w:rPr>
          <w:sz w:val="22"/>
        </w:rPr>
        <w:t>тромбоксанами</w:t>
      </w:r>
      <w:proofErr w:type="spellEnd"/>
      <w:r>
        <w:rPr>
          <w:sz w:val="22"/>
        </w:rPr>
        <w:t xml:space="preserve"> есть профилактика спазма сосудов.</w:t>
      </w:r>
    </w:p>
    <w:p w:rsidR="003466C3" w:rsidRDefault="003466C3">
      <w:pPr>
        <w:numPr>
          <w:ilvl w:val="0"/>
          <w:numId w:val="29"/>
        </w:numPr>
        <w:rPr>
          <w:sz w:val="22"/>
        </w:rPr>
      </w:pPr>
      <w:r>
        <w:rPr>
          <w:sz w:val="22"/>
        </w:rPr>
        <w:t xml:space="preserve">Препараты кальция. У женщин с артериальной гипертензией имеет место повышение содержания кальция в клетках, что ведет к </w:t>
      </w:r>
      <w:proofErr w:type="spellStart"/>
      <w:r>
        <w:rPr>
          <w:sz w:val="22"/>
        </w:rPr>
        <w:t>вазоконстрикции</w:t>
      </w:r>
      <w:proofErr w:type="spellEnd"/>
      <w:r>
        <w:rPr>
          <w:sz w:val="22"/>
        </w:rPr>
        <w:t xml:space="preserve">, а в плазме концентрация кальция уменьшается. Поэтому прием 2 г соли кальция в </w:t>
      </w:r>
      <w:proofErr w:type="gramStart"/>
      <w:r>
        <w:rPr>
          <w:sz w:val="22"/>
        </w:rPr>
        <w:t>сутки</w:t>
      </w:r>
      <w:proofErr w:type="gramEnd"/>
      <w:r>
        <w:rPr>
          <w:sz w:val="22"/>
        </w:rPr>
        <w:t xml:space="preserve"> начиная с 20 недель беременности широко применяется в США. Можно применять рыбий </w:t>
      </w:r>
      <w:proofErr w:type="gramStart"/>
      <w:r>
        <w:rPr>
          <w:sz w:val="22"/>
        </w:rPr>
        <w:t>жир</w:t>
      </w:r>
      <w:proofErr w:type="gramEnd"/>
      <w:r>
        <w:rPr>
          <w:sz w:val="22"/>
        </w:rPr>
        <w:t xml:space="preserve"> который содержит большое количество витаминов и кальция.</w:t>
      </w:r>
    </w:p>
    <w:p w:rsidR="003466C3" w:rsidRDefault="003466C3">
      <w:pPr>
        <w:rPr>
          <w:sz w:val="22"/>
        </w:rPr>
      </w:pPr>
    </w:p>
    <w:p w:rsidR="003466C3" w:rsidRDefault="003466C3">
      <w:pPr>
        <w:rPr>
          <w:sz w:val="22"/>
        </w:rPr>
      </w:pPr>
      <w:r>
        <w:rPr>
          <w:sz w:val="22"/>
        </w:rPr>
        <w:t>ОРН-ГЕСТОЗ.</w:t>
      </w:r>
    </w:p>
    <w:p w:rsidR="003466C3" w:rsidRDefault="003466C3">
      <w:pPr>
        <w:rPr>
          <w:sz w:val="22"/>
        </w:rPr>
      </w:pPr>
      <w:r>
        <w:rPr>
          <w:sz w:val="22"/>
        </w:rPr>
        <w:t>ПАТОГЕНЕЗ ГЕСТОЗА.</w:t>
      </w:r>
    </w:p>
    <w:p w:rsidR="003466C3" w:rsidRDefault="003466C3">
      <w:pPr>
        <w:rPr>
          <w:sz w:val="22"/>
        </w:rPr>
      </w:pPr>
      <w:r>
        <w:rPr>
          <w:sz w:val="22"/>
        </w:rPr>
        <w:t xml:space="preserve"> Частота </w:t>
      </w:r>
      <w:proofErr w:type="spellStart"/>
      <w:r>
        <w:rPr>
          <w:sz w:val="22"/>
        </w:rPr>
        <w:t>гестоза</w:t>
      </w:r>
      <w:proofErr w:type="spellEnd"/>
      <w:r>
        <w:rPr>
          <w:sz w:val="22"/>
        </w:rPr>
        <w:t xml:space="preserve"> остается высокой - 8-12% от всех беременных. </w:t>
      </w:r>
      <w:proofErr w:type="spellStart"/>
      <w:r>
        <w:rPr>
          <w:sz w:val="22"/>
        </w:rPr>
        <w:t>Гестоз</w:t>
      </w:r>
      <w:proofErr w:type="spellEnd"/>
      <w:r>
        <w:rPr>
          <w:sz w:val="22"/>
        </w:rPr>
        <w:t xml:space="preserve"> рассматривается в настоящее время как синдром </w:t>
      </w:r>
      <w:proofErr w:type="spellStart"/>
      <w:r>
        <w:rPr>
          <w:sz w:val="22"/>
        </w:rPr>
        <w:t>дезадаптации</w:t>
      </w:r>
      <w:proofErr w:type="spellEnd"/>
      <w:r>
        <w:rPr>
          <w:sz w:val="22"/>
        </w:rPr>
        <w:t xml:space="preserve"> и </w:t>
      </w:r>
      <w:proofErr w:type="gramStart"/>
      <w:r>
        <w:rPr>
          <w:sz w:val="22"/>
        </w:rPr>
        <w:t>развивается</w:t>
      </w:r>
      <w:proofErr w:type="gramEnd"/>
      <w:r>
        <w:rPr>
          <w:sz w:val="22"/>
        </w:rPr>
        <w:t xml:space="preserve"> прежде всего у женщин имеющих соматическую патологию: явную или проявляющуюся на фоне беременности.</w:t>
      </w:r>
    </w:p>
    <w:p w:rsidR="003466C3" w:rsidRDefault="003466C3">
      <w:pPr>
        <w:rPr>
          <w:sz w:val="22"/>
        </w:rPr>
      </w:pPr>
      <w:r>
        <w:rPr>
          <w:sz w:val="22"/>
        </w:rPr>
        <w:t xml:space="preserve"> </w:t>
      </w:r>
      <w:proofErr w:type="spellStart"/>
      <w:r>
        <w:rPr>
          <w:sz w:val="22"/>
        </w:rPr>
        <w:t>Гестозы</w:t>
      </w:r>
      <w:proofErr w:type="spellEnd"/>
      <w:r>
        <w:rPr>
          <w:sz w:val="22"/>
        </w:rPr>
        <w:t xml:space="preserve"> чаще всего развиваются у </w:t>
      </w:r>
      <w:proofErr w:type="spellStart"/>
      <w:r>
        <w:rPr>
          <w:sz w:val="22"/>
        </w:rPr>
        <w:t>первобеременных</w:t>
      </w:r>
      <w:proofErr w:type="spellEnd"/>
      <w:r>
        <w:rPr>
          <w:sz w:val="22"/>
        </w:rPr>
        <w:t xml:space="preserve"> женщин непрошедших программу беременности, поэтому самые тяжелые </w:t>
      </w:r>
      <w:proofErr w:type="gramStart"/>
      <w:r>
        <w:rPr>
          <w:sz w:val="22"/>
        </w:rPr>
        <w:t>осложнения</w:t>
      </w:r>
      <w:proofErr w:type="gramEnd"/>
      <w:r>
        <w:rPr>
          <w:sz w:val="22"/>
        </w:rPr>
        <w:t xml:space="preserve"> связанные с </w:t>
      </w:r>
      <w:proofErr w:type="spellStart"/>
      <w:r>
        <w:rPr>
          <w:sz w:val="22"/>
        </w:rPr>
        <w:t>гестозом</w:t>
      </w:r>
      <w:proofErr w:type="spellEnd"/>
      <w:r>
        <w:rPr>
          <w:sz w:val="22"/>
        </w:rPr>
        <w:t xml:space="preserve"> (летальность в том числе) развиваются в большей мере у них. У повторнородящих </w:t>
      </w:r>
      <w:proofErr w:type="spellStart"/>
      <w:r>
        <w:rPr>
          <w:sz w:val="22"/>
        </w:rPr>
        <w:t>гестозы</w:t>
      </w:r>
      <w:proofErr w:type="spellEnd"/>
      <w:r>
        <w:rPr>
          <w:sz w:val="22"/>
        </w:rPr>
        <w:t xml:space="preserve"> также </w:t>
      </w:r>
      <w:proofErr w:type="gramStart"/>
      <w:r>
        <w:rPr>
          <w:sz w:val="22"/>
        </w:rPr>
        <w:t>развиваются</w:t>
      </w:r>
      <w:proofErr w:type="gramEnd"/>
      <w:r>
        <w:rPr>
          <w:sz w:val="22"/>
        </w:rPr>
        <w:t xml:space="preserve"> но они уж носят характер не чистых </w:t>
      </w:r>
      <w:proofErr w:type="spellStart"/>
      <w:r>
        <w:rPr>
          <w:sz w:val="22"/>
        </w:rPr>
        <w:t>гестозов</w:t>
      </w:r>
      <w:proofErr w:type="spellEnd"/>
      <w:r>
        <w:rPr>
          <w:sz w:val="22"/>
        </w:rPr>
        <w:t xml:space="preserve">, а сочетанных поскольку перенесенный первый </w:t>
      </w:r>
      <w:proofErr w:type="spellStart"/>
      <w:r>
        <w:rPr>
          <w:sz w:val="22"/>
        </w:rPr>
        <w:t>гестоз</w:t>
      </w:r>
      <w:proofErr w:type="spellEnd"/>
      <w:r>
        <w:rPr>
          <w:sz w:val="22"/>
        </w:rPr>
        <w:t xml:space="preserve"> оставляет свою реакцию в организме и может уже дальше проявляться гипертонической болезнью, хроническим пиелонефритом.</w:t>
      </w:r>
    </w:p>
    <w:p w:rsidR="003466C3" w:rsidRDefault="003466C3">
      <w:pPr>
        <w:rPr>
          <w:sz w:val="22"/>
        </w:rPr>
      </w:pPr>
      <w:r>
        <w:rPr>
          <w:sz w:val="22"/>
        </w:rPr>
        <w:t xml:space="preserve"> Особенности современного течения: длительное течение, на фоне стертой картины, у 15% отсутствие эффекта от лечения, волнообразное течение.</w:t>
      </w:r>
    </w:p>
    <w:p w:rsidR="003466C3" w:rsidRDefault="003466C3">
      <w:pPr>
        <w:rPr>
          <w:sz w:val="22"/>
        </w:rPr>
      </w:pPr>
      <w:r>
        <w:rPr>
          <w:sz w:val="22"/>
        </w:rPr>
        <w:t xml:space="preserve">  Этиологическим фактором является плодное яйцо. Вылечить </w:t>
      </w:r>
      <w:proofErr w:type="spellStart"/>
      <w:r>
        <w:rPr>
          <w:sz w:val="22"/>
        </w:rPr>
        <w:t>гестоз</w:t>
      </w:r>
      <w:proofErr w:type="spellEnd"/>
      <w:r>
        <w:rPr>
          <w:sz w:val="22"/>
        </w:rPr>
        <w:t xml:space="preserve"> нельзя без прерывания беременности - или кесарева сечения, или родов через естественные родовые пути, </w:t>
      </w:r>
      <w:proofErr w:type="spellStart"/>
      <w:r>
        <w:rPr>
          <w:sz w:val="22"/>
        </w:rPr>
        <w:t>родовозбуждения</w:t>
      </w:r>
      <w:proofErr w:type="spellEnd"/>
      <w:r>
        <w:rPr>
          <w:sz w:val="22"/>
        </w:rPr>
        <w:t>.</w:t>
      </w:r>
    </w:p>
    <w:p w:rsidR="003466C3" w:rsidRDefault="003466C3">
      <w:pPr>
        <w:rPr>
          <w:b/>
          <w:i/>
          <w:sz w:val="22"/>
        </w:rPr>
      </w:pPr>
      <w:r>
        <w:rPr>
          <w:b/>
          <w:i/>
          <w:sz w:val="22"/>
        </w:rPr>
        <w:t xml:space="preserve">  Основные моменты патогенеза </w:t>
      </w:r>
      <w:proofErr w:type="spellStart"/>
      <w:r>
        <w:rPr>
          <w:b/>
          <w:i/>
          <w:sz w:val="22"/>
        </w:rPr>
        <w:t>гестоза</w:t>
      </w:r>
      <w:proofErr w:type="spellEnd"/>
      <w:r>
        <w:rPr>
          <w:b/>
          <w:i/>
          <w:sz w:val="22"/>
        </w:rPr>
        <w:t>:</w:t>
      </w:r>
    </w:p>
    <w:p w:rsidR="003466C3" w:rsidRDefault="003466C3">
      <w:pPr>
        <w:numPr>
          <w:ilvl w:val="0"/>
          <w:numId w:val="30"/>
        </w:numPr>
        <w:rPr>
          <w:sz w:val="22"/>
        </w:rPr>
      </w:pPr>
      <w:proofErr w:type="spellStart"/>
      <w:r>
        <w:rPr>
          <w:sz w:val="22"/>
        </w:rPr>
        <w:t>генерализованный</w:t>
      </w:r>
      <w:proofErr w:type="spellEnd"/>
      <w:r>
        <w:rPr>
          <w:sz w:val="22"/>
        </w:rPr>
        <w:t xml:space="preserve"> спазм сосудов. К этому спазму приводят:</w:t>
      </w:r>
    </w:p>
    <w:p w:rsidR="003466C3" w:rsidRDefault="003466C3">
      <w:pPr>
        <w:numPr>
          <w:ilvl w:val="0"/>
          <w:numId w:val="14"/>
        </w:numPr>
        <w:rPr>
          <w:sz w:val="22"/>
        </w:rPr>
      </w:pPr>
      <w:r>
        <w:rPr>
          <w:sz w:val="22"/>
        </w:rPr>
        <w:lastRenderedPageBreak/>
        <w:t xml:space="preserve">нарушение гипоталамических центров регуляции сосудистого </w:t>
      </w:r>
      <w:proofErr w:type="gramStart"/>
      <w:r>
        <w:rPr>
          <w:sz w:val="22"/>
        </w:rPr>
        <w:t>тонуса</w:t>
      </w:r>
      <w:proofErr w:type="gramEnd"/>
      <w:r>
        <w:rPr>
          <w:sz w:val="22"/>
        </w:rPr>
        <w:t xml:space="preserve"> что чаще всего имеет место у женщин с неустойчивой нервной системой, вегето-сосудистой дистонией, страдающих гипертонической болезнью.</w:t>
      </w:r>
    </w:p>
    <w:p w:rsidR="003466C3" w:rsidRDefault="003466C3">
      <w:pPr>
        <w:numPr>
          <w:ilvl w:val="0"/>
          <w:numId w:val="14"/>
        </w:numPr>
        <w:rPr>
          <w:sz w:val="22"/>
        </w:rPr>
      </w:pPr>
      <w:proofErr w:type="spellStart"/>
      <w:r>
        <w:rPr>
          <w:sz w:val="22"/>
        </w:rPr>
        <w:t>Гиповолемия</w:t>
      </w:r>
      <w:proofErr w:type="spellEnd"/>
      <w:r>
        <w:rPr>
          <w:sz w:val="22"/>
        </w:rPr>
        <w:t xml:space="preserve"> развивается в результате</w:t>
      </w:r>
    </w:p>
    <w:p w:rsidR="003466C3" w:rsidRDefault="003466C3">
      <w:pPr>
        <w:numPr>
          <w:ilvl w:val="0"/>
          <w:numId w:val="14"/>
        </w:numPr>
        <w:ind w:left="850"/>
        <w:rPr>
          <w:sz w:val="22"/>
        </w:rPr>
      </w:pPr>
      <w:r>
        <w:rPr>
          <w:sz w:val="22"/>
        </w:rPr>
        <w:t>высокой проницаемости сосудистой стенки, которая в принципе является нормой беременности - она нужна для лучшего обменного процесса между матерью и плодом. Но когда проницаемость становится патологией</w:t>
      </w:r>
      <w:proofErr w:type="gramStart"/>
      <w:r>
        <w:rPr>
          <w:sz w:val="22"/>
        </w:rPr>
        <w:t xml:space="preserve"> ,</w:t>
      </w:r>
      <w:proofErr w:type="gramEnd"/>
      <w:r>
        <w:rPr>
          <w:sz w:val="22"/>
        </w:rPr>
        <w:t xml:space="preserve"> то жидкость устремляется в ткани из сосудистого русла.</w:t>
      </w:r>
    </w:p>
    <w:p w:rsidR="003466C3" w:rsidRDefault="003466C3">
      <w:pPr>
        <w:numPr>
          <w:ilvl w:val="0"/>
          <w:numId w:val="14"/>
        </w:numPr>
        <w:ind w:left="850"/>
        <w:rPr>
          <w:sz w:val="22"/>
        </w:rPr>
      </w:pPr>
      <w:proofErr w:type="gramStart"/>
      <w:r>
        <w:rPr>
          <w:sz w:val="22"/>
        </w:rPr>
        <w:t>Повышенная</w:t>
      </w:r>
      <w:proofErr w:type="gramEnd"/>
      <w:r>
        <w:rPr>
          <w:sz w:val="22"/>
        </w:rPr>
        <w:t xml:space="preserve"> гидрофильность тканей беременной.</w:t>
      </w:r>
    </w:p>
    <w:p w:rsidR="003466C3" w:rsidRDefault="003466C3">
      <w:pPr>
        <w:numPr>
          <w:ilvl w:val="0"/>
          <w:numId w:val="14"/>
        </w:numPr>
        <w:ind w:left="850"/>
        <w:rPr>
          <w:sz w:val="22"/>
        </w:rPr>
      </w:pPr>
      <w:r>
        <w:rPr>
          <w:sz w:val="22"/>
        </w:rPr>
        <w:t>Нарушение водно-солевого обмена в сторону повышения натрия в тканях в результате нарушения натриево-калиевого насоса.</w:t>
      </w:r>
    </w:p>
    <w:p w:rsidR="003466C3" w:rsidRDefault="003466C3">
      <w:pPr>
        <w:numPr>
          <w:ilvl w:val="0"/>
          <w:numId w:val="14"/>
        </w:numPr>
        <w:ind w:left="850"/>
        <w:rPr>
          <w:sz w:val="22"/>
        </w:rPr>
      </w:pPr>
      <w:proofErr w:type="spellStart"/>
      <w:r>
        <w:rPr>
          <w:sz w:val="22"/>
        </w:rPr>
        <w:t>Гипопротеинемия</w:t>
      </w:r>
      <w:proofErr w:type="spellEnd"/>
      <w:r>
        <w:rPr>
          <w:sz w:val="22"/>
        </w:rPr>
        <w:t>.</w:t>
      </w:r>
    </w:p>
    <w:p w:rsidR="003466C3" w:rsidRDefault="003466C3">
      <w:pPr>
        <w:rPr>
          <w:sz w:val="22"/>
        </w:rPr>
      </w:pPr>
      <w:r>
        <w:rPr>
          <w:sz w:val="22"/>
        </w:rPr>
        <w:t xml:space="preserve"> Таким образом развивающуюся гипертензию во время </w:t>
      </w:r>
      <w:proofErr w:type="spellStart"/>
      <w:r>
        <w:rPr>
          <w:sz w:val="22"/>
        </w:rPr>
        <w:t>гестоза</w:t>
      </w:r>
      <w:proofErr w:type="spellEnd"/>
      <w:r>
        <w:rPr>
          <w:sz w:val="22"/>
        </w:rPr>
        <w:t xml:space="preserve"> надо рассматривать как компенсаторную реакцию</w:t>
      </w:r>
      <w:proofErr w:type="gramStart"/>
      <w:r>
        <w:rPr>
          <w:sz w:val="22"/>
        </w:rPr>
        <w:t xml:space="preserve"> ,</w:t>
      </w:r>
      <w:proofErr w:type="gramEnd"/>
      <w:r>
        <w:rPr>
          <w:sz w:val="22"/>
        </w:rPr>
        <w:t xml:space="preserve"> и она является клинической манифестацией </w:t>
      </w:r>
      <w:proofErr w:type="spellStart"/>
      <w:r>
        <w:rPr>
          <w:sz w:val="22"/>
        </w:rPr>
        <w:t>гестоза</w:t>
      </w:r>
      <w:proofErr w:type="spellEnd"/>
      <w:r>
        <w:rPr>
          <w:sz w:val="22"/>
        </w:rPr>
        <w:t xml:space="preserve"> (морфологические изменения уже давно идут). </w:t>
      </w:r>
      <w:proofErr w:type="spellStart"/>
      <w:r>
        <w:rPr>
          <w:sz w:val="22"/>
        </w:rPr>
        <w:t>Гиповолемия</w:t>
      </w:r>
      <w:proofErr w:type="spellEnd"/>
      <w:r>
        <w:rPr>
          <w:sz w:val="22"/>
        </w:rPr>
        <w:t xml:space="preserve"> развивается постепенно и поэтому когда мы уже имеем гипертензию это уже яркая демонстрация </w:t>
      </w:r>
      <w:proofErr w:type="spellStart"/>
      <w:r>
        <w:rPr>
          <w:sz w:val="22"/>
        </w:rPr>
        <w:t>гестоза</w:t>
      </w:r>
      <w:proofErr w:type="spellEnd"/>
      <w:r>
        <w:rPr>
          <w:sz w:val="22"/>
        </w:rPr>
        <w:t xml:space="preserve">. </w:t>
      </w:r>
    </w:p>
    <w:p w:rsidR="003466C3" w:rsidRDefault="003466C3">
      <w:pPr>
        <w:rPr>
          <w:sz w:val="22"/>
        </w:rPr>
      </w:pPr>
      <w:r>
        <w:rPr>
          <w:sz w:val="22"/>
        </w:rPr>
        <w:t xml:space="preserve">  </w:t>
      </w:r>
      <w:proofErr w:type="spellStart"/>
      <w:r>
        <w:rPr>
          <w:sz w:val="22"/>
        </w:rPr>
        <w:t>Генерализованный</w:t>
      </w:r>
      <w:proofErr w:type="spellEnd"/>
      <w:r>
        <w:rPr>
          <w:sz w:val="22"/>
        </w:rPr>
        <w:t xml:space="preserve"> спазм приводит к гипоксии, и гипоксическим состояниям которые касаются всех органов и тканей: гипоксия почек, мозга, печени, плода. Нарушаются все виды обмена - белок в организме всегда расходуется на рост плода, а в условиях гипоксии  </w:t>
      </w:r>
      <w:proofErr w:type="spellStart"/>
      <w:r>
        <w:rPr>
          <w:sz w:val="22"/>
        </w:rPr>
        <w:t>гипопротеинемия</w:t>
      </w:r>
      <w:proofErr w:type="spellEnd"/>
      <w:r>
        <w:rPr>
          <w:sz w:val="22"/>
        </w:rPr>
        <w:t xml:space="preserve"> усугубляется  и поэтому </w:t>
      </w:r>
      <w:proofErr w:type="gramStart"/>
      <w:r>
        <w:rPr>
          <w:sz w:val="22"/>
        </w:rPr>
        <w:t>ребенок</w:t>
      </w:r>
      <w:proofErr w:type="gramEnd"/>
      <w:r>
        <w:rPr>
          <w:sz w:val="22"/>
        </w:rPr>
        <w:t xml:space="preserve"> развивающийся в условиях гипоксии и </w:t>
      </w:r>
      <w:proofErr w:type="spellStart"/>
      <w:r>
        <w:rPr>
          <w:sz w:val="22"/>
        </w:rPr>
        <w:t>гипопротеинемии</w:t>
      </w:r>
      <w:proofErr w:type="spellEnd"/>
      <w:r>
        <w:rPr>
          <w:sz w:val="22"/>
        </w:rPr>
        <w:t xml:space="preserve"> будет </w:t>
      </w:r>
      <w:proofErr w:type="spellStart"/>
      <w:r>
        <w:rPr>
          <w:sz w:val="22"/>
        </w:rPr>
        <w:t>гипотрофичным</w:t>
      </w:r>
      <w:proofErr w:type="spellEnd"/>
      <w:r>
        <w:rPr>
          <w:sz w:val="22"/>
        </w:rPr>
        <w:t xml:space="preserve"> (гипотрофия плода считается признаком тяжелого </w:t>
      </w:r>
      <w:proofErr w:type="spellStart"/>
      <w:r>
        <w:rPr>
          <w:sz w:val="22"/>
        </w:rPr>
        <w:t>гестоза</w:t>
      </w:r>
      <w:proofErr w:type="spellEnd"/>
      <w:r>
        <w:rPr>
          <w:sz w:val="22"/>
        </w:rPr>
        <w:t>).</w:t>
      </w:r>
    </w:p>
    <w:p w:rsidR="003466C3" w:rsidRDefault="003466C3">
      <w:pPr>
        <w:rPr>
          <w:b/>
          <w:i/>
          <w:sz w:val="22"/>
        </w:rPr>
      </w:pPr>
      <w:r>
        <w:rPr>
          <w:b/>
          <w:i/>
          <w:sz w:val="22"/>
        </w:rPr>
        <w:t xml:space="preserve">   Отеки:</w:t>
      </w:r>
    </w:p>
    <w:p w:rsidR="003466C3" w:rsidRDefault="003466C3">
      <w:pPr>
        <w:rPr>
          <w:sz w:val="22"/>
        </w:rPr>
      </w:pPr>
      <w:r>
        <w:rPr>
          <w:sz w:val="22"/>
        </w:rPr>
        <w:t>Развитию отеков способствует:</w:t>
      </w:r>
    </w:p>
    <w:p w:rsidR="003466C3" w:rsidRDefault="003466C3">
      <w:pPr>
        <w:numPr>
          <w:ilvl w:val="0"/>
          <w:numId w:val="14"/>
        </w:numPr>
        <w:rPr>
          <w:sz w:val="22"/>
        </w:rPr>
      </w:pPr>
      <w:proofErr w:type="spellStart"/>
      <w:r>
        <w:rPr>
          <w:sz w:val="22"/>
        </w:rPr>
        <w:t>гипопротеинемия</w:t>
      </w:r>
      <w:proofErr w:type="spellEnd"/>
    </w:p>
    <w:p w:rsidR="003466C3" w:rsidRDefault="003466C3">
      <w:pPr>
        <w:numPr>
          <w:ilvl w:val="0"/>
          <w:numId w:val="14"/>
        </w:numPr>
        <w:rPr>
          <w:sz w:val="22"/>
        </w:rPr>
      </w:pPr>
      <w:proofErr w:type="gramStart"/>
      <w:r>
        <w:rPr>
          <w:sz w:val="22"/>
        </w:rPr>
        <w:t>высокая</w:t>
      </w:r>
      <w:proofErr w:type="gramEnd"/>
      <w:r>
        <w:rPr>
          <w:sz w:val="22"/>
        </w:rPr>
        <w:t xml:space="preserve"> гидрофильность тканей</w:t>
      </w:r>
    </w:p>
    <w:p w:rsidR="003466C3" w:rsidRDefault="003466C3">
      <w:pPr>
        <w:numPr>
          <w:ilvl w:val="0"/>
          <w:numId w:val="14"/>
        </w:numPr>
        <w:rPr>
          <w:sz w:val="22"/>
        </w:rPr>
      </w:pPr>
      <w:r>
        <w:rPr>
          <w:sz w:val="22"/>
        </w:rPr>
        <w:t>нарушение водно-солевого обмена</w:t>
      </w:r>
    </w:p>
    <w:p w:rsidR="003466C3" w:rsidRDefault="003466C3">
      <w:pPr>
        <w:numPr>
          <w:ilvl w:val="0"/>
          <w:numId w:val="14"/>
        </w:numPr>
        <w:rPr>
          <w:sz w:val="22"/>
        </w:rPr>
      </w:pPr>
      <w:r>
        <w:rPr>
          <w:sz w:val="22"/>
        </w:rPr>
        <w:t>высокая проницаемость.</w:t>
      </w:r>
    </w:p>
    <w:p w:rsidR="003466C3" w:rsidRDefault="003466C3">
      <w:pPr>
        <w:rPr>
          <w:b/>
          <w:i/>
          <w:sz w:val="22"/>
        </w:rPr>
      </w:pPr>
      <w:r>
        <w:rPr>
          <w:b/>
          <w:i/>
          <w:sz w:val="22"/>
        </w:rPr>
        <w:t xml:space="preserve"> Протеинурия (гиалиновые цилиндры) возникают за счет:</w:t>
      </w:r>
    </w:p>
    <w:p w:rsidR="003466C3" w:rsidRDefault="003466C3">
      <w:pPr>
        <w:numPr>
          <w:ilvl w:val="0"/>
          <w:numId w:val="14"/>
        </w:numPr>
        <w:rPr>
          <w:sz w:val="22"/>
        </w:rPr>
      </w:pPr>
      <w:r>
        <w:rPr>
          <w:sz w:val="22"/>
        </w:rPr>
        <w:t>высокой проницаемости клубочков</w:t>
      </w:r>
    </w:p>
    <w:p w:rsidR="003466C3" w:rsidRDefault="003466C3">
      <w:pPr>
        <w:numPr>
          <w:ilvl w:val="0"/>
          <w:numId w:val="14"/>
        </w:numPr>
        <w:rPr>
          <w:sz w:val="22"/>
        </w:rPr>
      </w:pPr>
      <w:r>
        <w:rPr>
          <w:sz w:val="22"/>
        </w:rPr>
        <w:t>снижения концентрационной  способности почек</w:t>
      </w:r>
    </w:p>
    <w:p w:rsidR="003466C3" w:rsidRDefault="003466C3">
      <w:pPr>
        <w:numPr>
          <w:ilvl w:val="0"/>
          <w:numId w:val="14"/>
        </w:numPr>
        <w:rPr>
          <w:sz w:val="22"/>
        </w:rPr>
      </w:pPr>
      <w:r>
        <w:rPr>
          <w:sz w:val="22"/>
        </w:rPr>
        <w:t>гипоксии почек</w:t>
      </w:r>
    </w:p>
    <w:p w:rsidR="003466C3" w:rsidRDefault="003466C3">
      <w:pPr>
        <w:rPr>
          <w:sz w:val="22"/>
        </w:rPr>
      </w:pPr>
      <w:r>
        <w:rPr>
          <w:sz w:val="22"/>
        </w:rPr>
        <w:t xml:space="preserve"> Для беременности вообще свойственно повышение секреции АДГ, </w:t>
      </w:r>
      <w:proofErr w:type="spellStart"/>
      <w:r>
        <w:rPr>
          <w:sz w:val="22"/>
        </w:rPr>
        <w:t>оксикортикостероидов</w:t>
      </w:r>
      <w:proofErr w:type="spellEnd"/>
      <w:r>
        <w:rPr>
          <w:sz w:val="22"/>
        </w:rPr>
        <w:t xml:space="preserve"> и альдостерона.  При </w:t>
      </w:r>
      <w:proofErr w:type="spellStart"/>
      <w:r>
        <w:rPr>
          <w:sz w:val="22"/>
        </w:rPr>
        <w:t>гестозах</w:t>
      </w:r>
      <w:proofErr w:type="spellEnd"/>
      <w:r>
        <w:rPr>
          <w:sz w:val="22"/>
        </w:rPr>
        <w:t xml:space="preserve"> еще более выражено выделение АДГ и альдостерона и это усугубляет развитие отеков.</w:t>
      </w:r>
    </w:p>
    <w:p w:rsidR="003466C3" w:rsidRDefault="003466C3">
      <w:pPr>
        <w:rPr>
          <w:sz w:val="22"/>
        </w:rPr>
      </w:pPr>
      <w:r>
        <w:rPr>
          <w:sz w:val="22"/>
        </w:rPr>
        <w:t xml:space="preserve"> Гипоксия почек, спазм почечных сосудов приводит к дополнительному выбросу ренина и </w:t>
      </w:r>
      <w:proofErr w:type="spellStart"/>
      <w:r>
        <w:rPr>
          <w:sz w:val="22"/>
        </w:rPr>
        <w:t>повышени</w:t>
      </w:r>
      <w:proofErr w:type="spellEnd"/>
      <w:r>
        <w:rPr>
          <w:sz w:val="22"/>
        </w:rPr>
        <w:t xml:space="preserve"> соответственно АД. </w:t>
      </w:r>
      <w:proofErr w:type="spellStart"/>
      <w:r>
        <w:rPr>
          <w:sz w:val="22"/>
        </w:rPr>
        <w:t>Гиповолемия</w:t>
      </w:r>
      <w:proofErr w:type="spellEnd"/>
      <w:r>
        <w:rPr>
          <w:sz w:val="22"/>
        </w:rPr>
        <w:t xml:space="preserve"> способствует нарушению реологических свой</w:t>
      </w:r>
      <w:proofErr w:type="gramStart"/>
      <w:r>
        <w:rPr>
          <w:sz w:val="22"/>
        </w:rPr>
        <w:t>ств кр</w:t>
      </w:r>
      <w:proofErr w:type="gramEnd"/>
      <w:r>
        <w:rPr>
          <w:sz w:val="22"/>
        </w:rPr>
        <w:t xml:space="preserve">ови в сосудах происходит феномен </w:t>
      </w:r>
      <w:proofErr w:type="spellStart"/>
      <w:r>
        <w:rPr>
          <w:sz w:val="22"/>
        </w:rPr>
        <w:t>sludge</w:t>
      </w:r>
      <w:proofErr w:type="spellEnd"/>
      <w:r>
        <w:rPr>
          <w:sz w:val="22"/>
        </w:rPr>
        <w:t xml:space="preserve"> эритроцитов, нарушается капиллярный кровоток (страдает микроциркуляция). В тканях может появляться мелкоточечные и обширные кровоизлияния. При этом стандартные пробы на свертываемость могут не показать отклонений, но более углубленное исследование </w:t>
      </w:r>
      <w:proofErr w:type="spellStart"/>
      <w:r>
        <w:rPr>
          <w:sz w:val="22"/>
        </w:rPr>
        <w:t>коагулограммы</w:t>
      </w:r>
      <w:proofErr w:type="spellEnd"/>
      <w:r>
        <w:rPr>
          <w:sz w:val="22"/>
        </w:rPr>
        <w:t xml:space="preserve"> и прежде всего продуктов деградации фибриногена будет являться очень важным </w:t>
      </w:r>
      <w:proofErr w:type="spellStart"/>
      <w:r>
        <w:rPr>
          <w:sz w:val="22"/>
        </w:rPr>
        <w:t>скрининговым</w:t>
      </w:r>
      <w:proofErr w:type="spellEnd"/>
      <w:r>
        <w:rPr>
          <w:sz w:val="22"/>
        </w:rPr>
        <w:t xml:space="preserve"> тестом для определения тяжести </w:t>
      </w:r>
      <w:proofErr w:type="spellStart"/>
      <w:r>
        <w:rPr>
          <w:sz w:val="22"/>
        </w:rPr>
        <w:t>гестоза</w:t>
      </w:r>
      <w:proofErr w:type="spellEnd"/>
      <w:r>
        <w:rPr>
          <w:sz w:val="22"/>
        </w:rPr>
        <w:t>. Тромбоцитопения (может появляться уже с 20 недели</w:t>
      </w:r>
      <w:proofErr w:type="gramStart"/>
      <w:r>
        <w:rPr>
          <w:sz w:val="22"/>
        </w:rPr>
        <w:t xml:space="preserve"> )</w:t>
      </w:r>
      <w:proofErr w:type="gramEnd"/>
      <w:r>
        <w:rPr>
          <w:sz w:val="22"/>
        </w:rPr>
        <w:t xml:space="preserve"> является очень важным прогностическим тестом в отношении течения </w:t>
      </w:r>
      <w:proofErr w:type="spellStart"/>
      <w:r>
        <w:rPr>
          <w:sz w:val="22"/>
        </w:rPr>
        <w:t>гестоза</w:t>
      </w:r>
      <w:proofErr w:type="spellEnd"/>
      <w:r>
        <w:rPr>
          <w:sz w:val="22"/>
        </w:rPr>
        <w:t xml:space="preserve">. Таким </w:t>
      </w:r>
      <w:proofErr w:type="gramStart"/>
      <w:r>
        <w:rPr>
          <w:sz w:val="22"/>
        </w:rPr>
        <w:t>образом</w:t>
      </w:r>
      <w:proofErr w:type="gramEnd"/>
      <w:r>
        <w:rPr>
          <w:sz w:val="22"/>
        </w:rPr>
        <w:t xml:space="preserve"> вся развивающаяся патогенетическая цепочка может приводить к клиническим проявлениям: печеночная недостаточность, ОПН, клиника миокардиодистрофии, нарушение маточно-плацентарного кровообращения.</w:t>
      </w:r>
    </w:p>
    <w:p w:rsidR="003466C3" w:rsidRDefault="003466C3">
      <w:pPr>
        <w:rPr>
          <w:sz w:val="22"/>
        </w:rPr>
      </w:pPr>
      <w:r>
        <w:rPr>
          <w:sz w:val="22"/>
        </w:rPr>
        <w:t xml:space="preserve">  ОСЛОЖНЕНИЯ (САМЫЕ ТЯЖЕЛЫЕ ПРОЯВЛЕНИЯ):</w:t>
      </w:r>
    </w:p>
    <w:p w:rsidR="003466C3" w:rsidRDefault="003466C3">
      <w:pPr>
        <w:numPr>
          <w:ilvl w:val="0"/>
          <w:numId w:val="31"/>
        </w:numPr>
        <w:rPr>
          <w:sz w:val="22"/>
        </w:rPr>
      </w:pPr>
      <w:r>
        <w:rPr>
          <w:sz w:val="22"/>
        </w:rPr>
        <w:t>эклампсия</w:t>
      </w:r>
    </w:p>
    <w:p w:rsidR="003466C3" w:rsidRDefault="003466C3">
      <w:pPr>
        <w:numPr>
          <w:ilvl w:val="0"/>
          <w:numId w:val="32"/>
        </w:numPr>
        <w:rPr>
          <w:sz w:val="22"/>
        </w:rPr>
      </w:pPr>
      <w:r>
        <w:rPr>
          <w:sz w:val="22"/>
        </w:rPr>
        <w:t>кровоизлияние в мозг</w:t>
      </w:r>
    </w:p>
    <w:p w:rsidR="003466C3" w:rsidRDefault="003466C3">
      <w:pPr>
        <w:numPr>
          <w:ilvl w:val="0"/>
          <w:numId w:val="33"/>
        </w:numPr>
        <w:rPr>
          <w:sz w:val="22"/>
        </w:rPr>
      </w:pPr>
      <w:r>
        <w:rPr>
          <w:sz w:val="22"/>
        </w:rPr>
        <w:t>преждевременная отслойка нормальной расположенной плаценты</w:t>
      </w:r>
    </w:p>
    <w:p w:rsidR="003466C3" w:rsidRDefault="003466C3">
      <w:pPr>
        <w:numPr>
          <w:ilvl w:val="0"/>
          <w:numId w:val="34"/>
        </w:numPr>
        <w:rPr>
          <w:sz w:val="22"/>
        </w:rPr>
      </w:pPr>
      <w:r>
        <w:rPr>
          <w:sz w:val="22"/>
        </w:rPr>
        <w:t>ОПН и печеночная недостаточность</w:t>
      </w:r>
    </w:p>
    <w:p w:rsidR="003466C3" w:rsidRDefault="003466C3">
      <w:pPr>
        <w:numPr>
          <w:ilvl w:val="0"/>
          <w:numId w:val="35"/>
        </w:numPr>
        <w:rPr>
          <w:sz w:val="22"/>
        </w:rPr>
      </w:pPr>
      <w:r>
        <w:rPr>
          <w:sz w:val="22"/>
        </w:rPr>
        <w:t>отек мозга</w:t>
      </w:r>
    </w:p>
    <w:p w:rsidR="003466C3" w:rsidRDefault="003466C3">
      <w:pPr>
        <w:numPr>
          <w:ilvl w:val="0"/>
          <w:numId w:val="36"/>
        </w:numPr>
        <w:rPr>
          <w:sz w:val="22"/>
        </w:rPr>
      </w:pPr>
      <w:r>
        <w:rPr>
          <w:sz w:val="22"/>
        </w:rPr>
        <w:t>гипотрофия плода</w:t>
      </w:r>
    </w:p>
    <w:p w:rsidR="003466C3" w:rsidRDefault="003466C3">
      <w:pPr>
        <w:numPr>
          <w:ilvl w:val="0"/>
          <w:numId w:val="37"/>
        </w:numPr>
        <w:rPr>
          <w:sz w:val="22"/>
        </w:rPr>
      </w:pPr>
      <w:r>
        <w:rPr>
          <w:sz w:val="22"/>
        </w:rPr>
        <w:t>отслойка сетчатки</w:t>
      </w:r>
    </w:p>
    <w:p w:rsidR="003466C3" w:rsidRDefault="003466C3">
      <w:pPr>
        <w:rPr>
          <w:sz w:val="22"/>
        </w:rPr>
      </w:pPr>
      <w:r>
        <w:rPr>
          <w:sz w:val="22"/>
        </w:rPr>
        <w:t xml:space="preserve">  </w:t>
      </w:r>
      <w:proofErr w:type="gramStart"/>
      <w:r>
        <w:rPr>
          <w:sz w:val="22"/>
        </w:rPr>
        <w:t>Обследование</w:t>
      </w:r>
      <w:proofErr w:type="gramEnd"/>
      <w:r>
        <w:rPr>
          <w:sz w:val="22"/>
        </w:rPr>
        <w:t xml:space="preserve"> которое должно пройти каждая женщина для уточнения тяжести </w:t>
      </w:r>
      <w:proofErr w:type="spellStart"/>
      <w:r>
        <w:rPr>
          <w:sz w:val="22"/>
        </w:rPr>
        <w:t>гестоза</w:t>
      </w:r>
      <w:proofErr w:type="spellEnd"/>
      <w:r>
        <w:rPr>
          <w:sz w:val="22"/>
        </w:rPr>
        <w:t>:</w:t>
      </w:r>
    </w:p>
    <w:p w:rsidR="003466C3" w:rsidRDefault="003466C3">
      <w:pPr>
        <w:numPr>
          <w:ilvl w:val="0"/>
          <w:numId w:val="38"/>
        </w:numPr>
        <w:rPr>
          <w:sz w:val="22"/>
        </w:rPr>
      </w:pPr>
      <w:r>
        <w:rPr>
          <w:sz w:val="22"/>
        </w:rPr>
        <w:t>Клинический анализ крови: обратить внимание на гемоглобин, гематокрит, СОЭ, количество эритроцитов, тромбоцитов.</w:t>
      </w:r>
    </w:p>
    <w:p w:rsidR="003466C3" w:rsidRDefault="003466C3">
      <w:pPr>
        <w:numPr>
          <w:ilvl w:val="0"/>
          <w:numId w:val="39"/>
        </w:numPr>
        <w:rPr>
          <w:sz w:val="22"/>
        </w:rPr>
      </w:pPr>
      <w:r>
        <w:rPr>
          <w:sz w:val="22"/>
        </w:rPr>
        <w:lastRenderedPageBreak/>
        <w:t xml:space="preserve">Определение функции почек: суточный диурез, при тяжелой </w:t>
      </w:r>
      <w:proofErr w:type="spellStart"/>
      <w:r>
        <w:rPr>
          <w:sz w:val="22"/>
        </w:rPr>
        <w:t>преэклампсии</w:t>
      </w:r>
      <w:proofErr w:type="spellEnd"/>
      <w:r>
        <w:rPr>
          <w:sz w:val="22"/>
        </w:rPr>
        <w:t xml:space="preserve"> - определение почасового диуреза, проба </w:t>
      </w:r>
      <w:proofErr w:type="spellStart"/>
      <w:r>
        <w:rPr>
          <w:sz w:val="22"/>
        </w:rPr>
        <w:t>Зимницкого</w:t>
      </w:r>
      <w:proofErr w:type="spellEnd"/>
      <w:r>
        <w:rPr>
          <w:sz w:val="22"/>
        </w:rPr>
        <w:t xml:space="preserve">, Нечипоренко. Обратить внимание на удельный вес, количество белка, наличие </w:t>
      </w:r>
      <w:proofErr w:type="gramStart"/>
      <w:r>
        <w:rPr>
          <w:sz w:val="22"/>
        </w:rPr>
        <w:t>гиалиновых</w:t>
      </w:r>
      <w:proofErr w:type="gramEnd"/>
      <w:r>
        <w:rPr>
          <w:sz w:val="22"/>
        </w:rPr>
        <w:t xml:space="preserve"> цилиндром.</w:t>
      </w:r>
    </w:p>
    <w:p w:rsidR="003466C3" w:rsidRDefault="003466C3">
      <w:pPr>
        <w:numPr>
          <w:ilvl w:val="0"/>
          <w:numId w:val="40"/>
        </w:numPr>
        <w:rPr>
          <w:sz w:val="22"/>
        </w:rPr>
      </w:pPr>
      <w:r>
        <w:rPr>
          <w:sz w:val="22"/>
        </w:rPr>
        <w:t xml:space="preserve">Проверка функции печени на основе биохимического анализа крови: </w:t>
      </w:r>
      <w:proofErr w:type="spellStart"/>
      <w:r>
        <w:rPr>
          <w:sz w:val="22"/>
        </w:rPr>
        <w:t>коагулограмма</w:t>
      </w:r>
      <w:proofErr w:type="spellEnd"/>
      <w:r>
        <w:rPr>
          <w:sz w:val="22"/>
        </w:rPr>
        <w:t xml:space="preserve">, количество белка, </w:t>
      </w:r>
      <w:proofErr w:type="gramStart"/>
      <w:r>
        <w:rPr>
          <w:sz w:val="22"/>
        </w:rPr>
        <w:t>печеночный</w:t>
      </w:r>
      <w:proofErr w:type="gramEnd"/>
      <w:r>
        <w:rPr>
          <w:sz w:val="22"/>
        </w:rPr>
        <w:t xml:space="preserve"> ферменты.</w:t>
      </w:r>
    </w:p>
    <w:p w:rsidR="003466C3" w:rsidRDefault="003466C3">
      <w:pPr>
        <w:numPr>
          <w:ilvl w:val="0"/>
          <w:numId w:val="41"/>
        </w:numPr>
        <w:rPr>
          <w:sz w:val="22"/>
        </w:rPr>
      </w:pPr>
      <w:r>
        <w:rPr>
          <w:sz w:val="22"/>
        </w:rPr>
        <w:t xml:space="preserve">Определение состояния </w:t>
      </w:r>
      <w:proofErr w:type="gramStart"/>
      <w:r>
        <w:rPr>
          <w:sz w:val="22"/>
        </w:rPr>
        <w:t>сердечно-сосудистой</w:t>
      </w:r>
      <w:proofErr w:type="gramEnd"/>
      <w:r>
        <w:rPr>
          <w:sz w:val="22"/>
        </w:rPr>
        <w:t xml:space="preserve"> системы - цифры АД, пульс, ЭКГ (признаки </w:t>
      </w:r>
      <w:proofErr w:type="spellStart"/>
      <w:r>
        <w:rPr>
          <w:sz w:val="22"/>
        </w:rPr>
        <w:t>миокардиопатии</w:t>
      </w:r>
      <w:proofErr w:type="spellEnd"/>
      <w:r>
        <w:rPr>
          <w:sz w:val="22"/>
        </w:rPr>
        <w:t xml:space="preserve">). </w:t>
      </w:r>
    </w:p>
    <w:p w:rsidR="003466C3" w:rsidRDefault="003466C3">
      <w:pPr>
        <w:numPr>
          <w:ilvl w:val="0"/>
          <w:numId w:val="42"/>
        </w:numPr>
        <w:rPr>
          <w:sz w:val="22"/>
        </w:rPr>
      </w:pPr>
      <w:r>
        <w:rPr>
          <w:sz w:val="22"/>
        </w:rPr>
        <w:t xml:space="preserve">Осмотр глазного дна (установить степень </w:t>
      </w:r>
      <w:proofErr w:type="spellStart"/>
      <w:r>
        <w:rPr>
          <w:sz w:val="22"/>
        </w:rPr>
        <w:t>ангиопатии</w:t>
      </w:r>
      <w:proofErr w:type="spellEnd"/>
      <w:r>
        <w:rPr>
          <w:sz w:val="22"/>
        </w:rPr>
        <w:t xml:space="preserve"> сетчатки).</w:t>
      </w:r>
    </w:p>
    <w:p w:rsidR="003466C3" w:rsidRDefault="003466C3">
      <w:pPr>
        <w:numPr>
          <w:ilvl w:val="0"/>
          <w:numId w:val="43"/>
        </w:numPr>
        <w:rPr>
          <w:sz w:val="22"/>
        </w:rPr>
      </w:pPr>
      <w:r>
        <w:rPr>
          <w:sz w:val="22"/>
        </w:rPr>
        <w:t>ЭЭГ.</w:t>
      </w:r>
    </w:p>
    <w:p w:rsidR="003466C3" w:rsidRDefault="003466C3">
      <w:pPr>
        <w:numPr>
          <w:ilvl w:val="0"/>
          <w:numId w:val="44"/>
        </w:numPr>
        <w:rPr>
          <w:sz w:val="22"/>
        </w:rPr>
      </w:pPr>
      <w:proofErr w:type="spellStart"/>
      <w:proofErr w:type="gramStart"/>
      <w:r>
        <w:rPr>
          <w:sz w:val="22"/>
        </w:rPr>
        <w:t>Доплерография</w:t>
      </w:r>
      <w:proofErr w:type="spellEnd"/>
      <w:r>
        <w:rPr>
          <w:sz w:val="22"/>
        </w:rPr>
        <w:t xml:space="preserve">, УЗИ (определение толщины плаценты, степени зрелости (при </w:t>
      </w:r>
      <w:proofErr w:type="spellStart"/>
      <w:r>
        <w:rPr>
          <w:sz w:val="22"/>
        </w:rPr>
        <w:t>гестозе</w:t>
      </w:r>
      <w:proofErr w:type="spellEnd"/>
      <w:r>
        <w:rPr>
          <w:sz w:val="22"/>
        </w:rPr>
        <w:t xml:space="preserve"> превышен срок </w:t>
      </w:r>
      <w:proofErr w:type="spellStart"/>
      <w:r>
        <w:rPr>
          <w:sz w:val="22"/>
        </w:rPr>
        <w:t>гестации</w:t>
      </w:r>
      <w:proofErr w:type="spellEnd"/>
      <w:r>
        <w:rPr>
          <w:sz w:val="22"/>
        </w:rPr>
        <w:t>) мелкоточечные кровоизлияния в плаценту, определение степени гипотрофии плода.</w:t>
      </w:r>
      <w:proofErr w:type="gramEnd"/>
    </w:p>
    <w:p w:rsidR="003466C3" w:rsidRDefault="003466C3">
      <w:pPr>
        <w:rPr>
          <w:sz w:val="22"/>
        </w:rPr>
      </w:pPr>
      <w:r>
        <w:rPr>
          <w:sz w:val="22"/>
        </w:rPr>
        <w:t xml:space="preserve"> Диагноз ставят на основе лабораторных данных, клинических проявлений, а также по этим критериям судят о тяжести </w:t>
      </w:r>
      <w:proofErr w:type="spellStart"/>
      <w:r>
        <w:rPr>
          <w:sz w:val="22"/>
        </w:rPr>
        <w:t>гестоза</w:t>
      </w:r>
      <w:proofErr w:type="spellEnd"/>
      <w:r>
        <w:rPr>
          <w:sz w:val="22"/>
        </w:rPr>
        <w:t>.</w:t>
      </w:r>
    </w:p>
    <w:p w:rsidR="003466C3" w:rsidRDefault="003466C3">
      <w:pPr>
        <w:rPr>
          <w:sz w:val="22"/>
        </w:rPr>
      </w:pPr>
    </w:p>
    <w:sectPr w:rsidR="003466C3">
      <w:pgSz w:w="11907" w:h="16840"/>
      <w:pgMar w:top="851" w:right="851" w:bottom="851" w:left="85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B3720D"/>
    <w:multiLevelType w:val="singleLevel"/>
    <w:tmpl w:val="65DC3D7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08E85F08"/>
    <w:multiLevelType w:val="singleLevel"/>
    <w:tmpl w:val="03ECC16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0F51395B"/>
    <w:multiLevelType w:val="singleLevel"/>
    <w:tmpl w:val="2E3AD96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225C6EB3"/>
    <w:multiLevelType w:val="singleLevel"/>
    <w:tmpl w:val="3F08930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>
    <w:nsid w:val="40485706"/>
    <w:multiLevelType w:val="singleLevel"/>
    <w:tmpl w:val="80FA78B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>
    <w:nsid w:val="43DB6508"/>
    <w:multiLevelType w:val="singleLevel"/>
    <w:tmpl w:val="3F424B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>
    <w:nsid w:val="475E1436"/>
    <w:multiLevelType w:val="singleLevel"/>
    <w:tmpl w:val="0B1EDA5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>
    <w:nsid w:val="52EC01FE"/>
    <w:multiLevelType w:val="singleLevel"/>
    <w:tmpl w:val="357C2E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>
    <w:nsid w:val="7F3F5DA2"/>
    <w:multiLevelType w:val="singleLevel"/>
    <w:tmpl w:val="9F6444D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3"/>
  </w:num>
  <w:num w:numId="2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6"/>
  </w:num>
  <w:num w:numId="5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8"/>
  </w:num>
  <w:num w:numId="11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5">
    <w:abstractNumId w:val="5"/>
  </w:num>
  <w:num w:numId="16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4"/>
  </w:num>
  <w:num w:numId="19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2"/>
  </w:num>
  <w:num w:numId="21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2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3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4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7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8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9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0">
    <w:abstractNumId w:val="9"/>
  </w:num>
  <w:num w:numId="31">
    <w:abstractNumId w:val="1"/>
  </w:num>
  <w:num w:numId="3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5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7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8">
    <w:abstractNumId w:val="7"/>
  </w:num>
  <w:num w:numId="39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0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1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2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3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4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264"/>
    <w:rsid w:val="003466C3"/>
    <w:rsid w:val="004C09C2"/>
    <w:rsid w:val="005E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be-BY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00FF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be-BY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00FF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2363</Words>
  <Characters>13473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№14</vt:lpstr>
    </vt:vector>
  </TitlesOfParts>
  <Company>freedom</Company>
  <LinksUpToDate>false</LinksUpToDate>
  <CharactersWithSpaces>15805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№14</dc:title>
  <dc:creator>Красножон Дмитрий</dc:creator>
  <cp:lastModifiedBy>Igor</cp:lastModifiedBy>
  <cp:revision>2</cp:revision>
  <dcterms:created xsi:type="dcterms:W3CDTF">2024-03-31T07:15:00Z</dcterms:created>
  <dcterms:modified xsi:type="dcterms:W3CDTF">2024-03-31T07:15:00Z</dcterms:modified>
</cp:coreProperties>
</file>