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Оглавление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245F31">
      <w:pPr>
        <w:suppressAutoHyphens/>
        <w:spacing w:line="360" w:lineRule="auto"/>
        <w:rPr>
          <w:rFonts w:ascii="Arial CYR" w:hAnsi="Arial CYR" w:cs="Arial CYR"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 Психологическая характеристика тревожности как важного фактора формирования личности</w:t>
      </w:r>
    </w:p>
    <w:p w:rsidR="00000000" w:rsidRDefault="00245F31">
      <w:pPr>
        <w:suppressAutoHyphens/>
        <w:spacing w:line="360" w:lineRule="auto"/>
        <w:rPr>
          <w:rFonts w:ascii="Arial CYR" w:hAnsi="Arial CYR" w:cs="Arial CYR"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1.1 Тревожность - одно из основных свойств личности</w:t>
      </w:r>
    </w:p>
    <w:p w:rsidR="00000000" w:rsidRDefault="00245F31">
      <w:pPr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1.2 Основные причины возникновения подростковой тревожности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 Типы, виды и уровни тревожности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Экспериментальное исследование взаимосвязи личностных факторов и социального статуса подростков в группе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Этапы проведения экспериментального исследования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Анализ результатов экспериментального изучения зависимости уровня тревожности, самооценки с с</w:t>
      </w:r>
      <w:r>
        <w:rPr>
          <w:sz w:val="28"/>
          <w:szCs w:val="28"/>
          <w:lang w:val="ru-RU"/>
        </w:rPr>
        <w:t>оциальным статусом у подростков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Рекомендации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использованных источников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</w:t>
      </w:r>
    </w:p>
    <w:p w:rsidR="00000000" w:rsidRDefault="00245F31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психологический тревожность подросток социальный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Современный подросток развивается в мире неопределенности и противоречий. Переходное состояние н</w:t>
      </w:r>
      <w:r>
        <w:rPr>
          <w:sz w:val="28"/>
          <w:szCs w:val="28"/>
          <w:lang w:val="ru-RU"/>
        </w:rPr>
        <w:t>ашего общества негативно влияет на эмоциональную сферу развивающейся личности. Наиболее общим показателем эмоционального неблагополучия является личностная тревожность. Проблема изучения негативного влияния высокого уровня тревожности на самооценку, межлич</w:t>
      </w:r>
      <w:r>
        <w:rPr>
          <w:sz w:val="28"/>
          <w:szCs w:val="28"/>
          <w:lang w:val="ru-RU"/>
        </w:rPr>
        <w:t>ностное взаимодействие, влияющее на формирование социального статуса, профессиональную направленность, результаты деятельности, обусловлена увеличением количества тревожных подростков. Важность своевременного выявления ранней диагностики и разработки корре</w:t>
      </w:r>
      <w:r>
        <w:rPr>
          <w:sz w:val="28"/>
          <w:szCs w:val="28"/>
          <w:lang w:val="ru-RU"/>
        </w:rPr>
        <w:t>кционных программ для детей с различными уровнями тревожности и самооценкой является актуальной на современном этапе развития общества.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Подростковый возраст - это период становления Я-концепции. В этом возрасте формируется отношение к себе, своему Я и к ок</w:t>
      </w:r>
      <w:r>
        <w:rPr>
          <w:sz w:val="28"/>
          <w:szCs w:val="28"/>
          <w:lang w:val="ru-RU"/>
        </w:rPr>
        <w:t>ружающим. Как правило, неправильно сформированная Я-концепция приводит к искаженным отношениям человека к окружающим его людям. В этом возрасте человек начинает осознавать себя как личность и как член общества. Поэтому изучение личностных особенностей данн</w:t>
      </w:r>
      <w:r>
        <w:rPr>
          <w:sz w:val="28"/>
          <w:szCs w:val="28"/>
          <w:lang w:val="ru-RU"/>
        </w:rPr>
        <w:t>ого возраста, позволит оказать помощь подросткам в преодолении различных трудностей, стоящих на их жизненном пути.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отметить, что среди наиболее актуальных проблем, возникающих в практической деятельности человека, особое место занимают проблемы, связ</w:t>
      </w:r>
      <w:r>
        <w:rPr>
          <w:sz w:val="28"/>
          <w:szCs w:val="28"/>
          <w:lang w:val="ru-RU"/>
        </w:rPr>
        <w:t>анные с психическими состояниями. В ряду различных психических состояний, являющихся предметом научного исследования, наибольшее внимание уделяется изучению проблемы определения тревожности (З. Фрейд, Ч.Д. Спилбергер, Ю.Л. Ханин, А.М. Прихожан, В.М. Астапо</w:t>
      </w:r>
      <w:r>
        <w:rPr>
          <w:sz w:val="28"/>
          <w:szCs w:val="28"/>
          <w:lang w:val="ru-RU"/>
        </w:rPr>
        <w:t xml:space="preserve">в, Р. Лазарус), формирования детской тревожности (Е.Ю.Брель, А.И.Захаров), определения </w:t>
      </w:r>
      <w:r>
        <w:rPr>
          <w:sz w:val="28"/>
          <w:szCs w:val="28"/>
          <w:lang w:val="ru-RU"/>
        </w:rPr>
        <w:lastRenderedPageBreak/>
        <w:t>места эмоций в структуре личности (К.Э. Изард и др.).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существуют исследования (В.М.Астапов), показывающие, что тревога, зарождаясь у ребёнка уже в 7-ме</w:t>
      </w:r>
      <w:r>
        <w:rPr>
          <w:sz w:val="28"/>
          <w:szCs w:val="28"/>
          <w:lang w:val="ru-RU"/>
        </w:rPr>
        <w:t>сячном возрасте, при неблагоприятном стечении обстоятельств в старшем дошкольном возрасте трансформируется в личностную тревожностью. Другой важной проблемой для подростка является взаимодействие в обществе и конкретной группе. Определение социального стат</w:t>
      </w:r>
      <w:r>
        <w:rPr>
          <w:sz w:val="28"/>
          <w:szCs w:val="28"/>
          <w:lang w:val="ru-RU"/>
        </w:rPr>
        <w:t>уса позволит более полно охарактеризовать межличностное отношение. Эти отношения также влияют на формирование личности. На данном моменте этим вопросом занимаются многие авторы, но до сих пор он полностью не разрешен.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исследования. Рассмотрени</w:t>
      </w:r>
      <w:r>
        <w:rPr>
          <w:sz w:val="28"/>
          <w:szCs w:val="28"/>
          <w:lang w:val="ru-RU"/>
        </w:rPr>
        <w:t>е вопроса о развитии подростка предполагает всестороннее психологическое изучение его личности, поведения и деятельности, его взаимоотношений с окружающими людьми, характера его внутренних психических процессов, его мотивации, его моральной сферы, особенно</w:t>
      </w:r>
      <w:r>
        <w:rPr>
          <w:sz w:val="28"/>
          <w:szCs w:val="28"/>
          <w:lang w:val="ru-RU"/>
        </w:rPr>
        <w:t>стей его переживаний, качеств личности, мировоззрения.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 исследования являются особенности возникновения тревожности в подростковом возрасте.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исследования: тревожность в подростковом возрасте.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данной работы является психологический ана</w:t>
      </w:r>
      <w:r>
        <w:rPr>
          <w:sz w:val="28"/>
          <w:szCs w:val="28"/>
          <w:lang w:val="ru-RU"/>
        </w:rPr>
        <w:t>лиз проявления тревожности в подростковом возрасте.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Задачами данной работы является: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теоретически проанализировать литературу по данной проблеме;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определить особенности эмоциональной тревожности подростков и ее влияние на общее развитие и эмоциональное сос</w:t>
      </w:r>
      <w:r>
        <w:rPr>
          <w:sz w:val="28"/>
          <w:szCs w:val="28"/>
          <w:lang w:val="ru-RU"/>
        </w:rPr>
        <w:t>тояние ребенка;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провести диагностические исследования эмоциональной тревожности подростков и проследить ее влияние на учебную деятельность подростков;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подобрать приемы и методики психологической коррекции тревожных состояний в подростковом возрасте.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Для оп</w:t>
      </w:r>
      <w:r>
        <w:rPr>
          <w:sz w:val="28"/>
          <w:szCs w:val="28"/>
          <w:lang w:val="ru-RU"/>
        </w:rPr>
        <w:t>ределения возможных состояний тревожности личности были выбраны следующие методики: методика определения тревожности по шкале Филиппса; методика Андреевой "Диагностика эмоционального отношения к учению в среднем и старшем возрасте"; методика Кандаш "Выявле</w:t>
      </w:r>
      <w:r>
        <w:rPr>
          <w:sz w:val="28"/>
          <w:szCs w:val="28"/>
          <w:lang w:val="ru-RU"/>
        </w:rPr>
        <w:t>ние уровня тревожности у подростков".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Опытно-экспериментальная база: учащиеся 10-11 классов МОУ средняя школа №23.</w:t>
      </w:r>
    </w:p>
    <w:p w:rsidR="00000000" w:rsidRDefault="00245F31">
      <w:pPr>
        <w:suppressAutoHyphens/>
        <w:spacing w:line="360" w:lineRule="auto"/>
        <w:ind w:firstLine="709"/>
        <w:jc w:val="both"/>
        <w:rPr>
          <w:rFonts w:ascii="Arial CYR" w:hAnsi="Arial CYR" w:cs="Arial CYR"/>
          <w:noProof/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rFonts w:ascii="Arial CYR" w:hAnsi="Arial CYR" w:cs="Arial CYR"/>
          <w:noProof/>
          <w:sz w:val="28"/>
          <w:szCs w:val="28"/>
          <w:lang w:val="ru-RU"/>
        </w:rPr>
      </w:pPr>
      <w:r>
        <w:rPr>
          <w:rFonts w:ascii="Arial CYR" w:hAnsi="Arial CYR" w:cs="Arial CYR"/>
          <w:noProof/>
          <w:sz w:val="28"/>
          <w:szCs w:val="28"/>
          <w:lang w:val="ru-RU"/>
        </w:rPr>
        <w:br w:type="page"/>
      </w:r>
      <w:r>
        <w:rPr>
          <w:noProof/>
          <w:sz w:val="28"/>
          <w:szCs w:val="28"/>
          <w:lang w:val="ru-RU"/>
        </w:rPr>
        <w:lastRenderedPageBreak/>
        <w:t>1. Психологическая характеристика тревожности как важного фактора формирования личности</w:t>
      </w:r>
    </w:p>
    <w:p w:rsidR="00000000" w:rsidRDefault="00245F31">
      <w:pPr>
        <w:suppressAutoHyphens/>
        <w:spacing w:line="360" w:lineRule="auto"/>
        <w:ind w:firstLine="709"/>
        <w:jc w:val="both"/>
        <w:rPr>
          <w:rFonts w:ascii="Arial CYR" w:hAnsi="Arial CYR" w:cs="Arial CYR"/>
          <w:noProof/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rFonts w:ascii="Arial CYR" w:hAnsi="Arial CYR" w:cs="Arial CYR"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1.1 Тревожность - одно из основных свойств личност</w:t>
      </w:r>
      <w:r>
        <w:rPr>
          <w:noProof/>
          <w:sz w:val="28"/>
          <w:szCs w:val="28"/>
          <w:lang w:val="ru-RU"/>
        </w:rPr>
        <w:t>и</w:t>
      </w:r>
    </w:p>
    <w:p w:rsidR="00000000" w:rsidRDefault="00245F31">
      <w:pPr>
        <w:suppressAutoHyphens/>
        <w:spacing w:line="360" w:lineRule="auto"/>
        <w:ind w:firstLine="709"/>
        <w:jc w:val="both"/>
        <w:rPr>
          <w:rFonts w:ascii="Arial CYR" w:hAnsi="Arial CYR" w:cs="Arial CYR"/>
          <w:noProof/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Тревожность является важнейшим свойством личности - это свойство во многом обусловливает поведение человека. Определенный уровень тревожности - естественная и обязательная особенность активной деятельности личности. Это так называемая</w:t>
      </w:r>
      <w:r>
        <w:rPr>
          <w:i/>
          <w:iCs/>
          <w:noProof/>
          <w:sz w:val="28"/>
          <w:szCs w:val="28"/>
          <w:lang w:val="ru-RU"/>
        </w:rPr>
        <w:t xml:space="preserve"> полезная тревожнос</w:t>
      </w:r>
      <w:r>
        <w:rPr>
          <w:i/>
          <w:iCs/>
          <w:noProof/>
          <w:sz w:val="28"/>
          <w:szCs w:val="28"/>
          <w:lang w:val="ru-RU"/>
        </w:rPr>
        <w:t>ть</w:t>
      </w:r>
      <w:r>
        <w:rPr>
          <w:rFonts w:ascii="Arial CYR" w:hAnsi="Arial CYR" w:cs="Arial CYR"/>
          <w:i/>
          <w:iCs/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 xml:space="preserve"> У каждого человека свой оптимальный уровень тревожности - его можно назвать личностной тревожностью. При высокой личностной тревожности (а этот показатель можно выяснить тестированием) наблюдается предрасположенность человека к повешенной тревоге, нали</w:t>
      </w:r>
      <w:r>
        <w:rPr>
          <w:noProof/>
          <w:sz w:val="28"/>
          <w:szCs w:val="28"/>
          <w:lang w:val="ru-RU"/>
        </w:rPr>
        <w:t>чие тенденции воспринимать достаточно</w:t>
      </w:r>
      <w:r>
        <w:rPr>
          <w:smallCaps/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широкий спектр ситуаций как угрожающие, отвечая на каждую из них определенной реакцией. Такой человек воспринимает и расценивает некоторые ситуации как угрозу его престижа, самооценке, компетенции и отвечает на нее эмо</w:t>
      </w:r>
      <w:r>
        <w:rPr>
          <w:noProof/>
          <w:sz w:val="28"/>
          <w:szCs w:val="28"/>
          <w:lang w:val="ru-RU"/>
        </w:rPr>
        <w:t>циональной реакцией.</w:t>
      </w:r>
    </w:p>
    <w:p w:rsidR="00000000" w:rsidRDefault="00245F31">
      <w:pPr>
        <w:suppressAutoHyphens/>
        <w:spacing w:line="360" w:lineRule="auto"/>
        <w:ind w:firstLine="709"/>
        <w:jc w:val="both"/>
        <w:rPr>
          <w:rFonts w:ascii="Arial CYR" w:hAnsi="Arial CYR" w:cs="Arial CYR"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Люди с устойчивой эмоциональной сферой, как правило, преодолевают фазу тревоги и включаются в активную борьбу со стрессфакторами: берут себя в руки, разумно взвешивают все "за и против" в фазе сопротивления. Эмоционально же неустойчивы</w:t>
      </w:r>
      <w:r>
        <w:rPr>
          <w:noProof/>
          <w:sz w:val="28"/>
          <w:szCs w:val="28"/>
          <w:lang w:val="ru-RU"/>
        </w:rPr>
        <w:t>е люди в фазе тревоги испытывают страх, затем за фазой тревоги - истощение, обреченность (фрустрация, податливость ситуации, отчаяние). Стрессы, если они часты и длительны, оказывают отрицательное влияние не только на психологическое состояние, но и физиче</w:t>
      </w:r>
      <w:r>
        <w:rPr>
          <w:noProof/>
          <w:sz w:val="28"/>
          <w:szCs w:val="28"/>
          <w:lang w:val="ru-RU"/>
        </w:rPr>
        <w:t>ское здоровье человека. Стресс сравнивают с тяжелым недугом. Частые стрессовые ситуации репрессируют эмоциональный аппарат человека, развиваются специфические болезни социальной адаптации. К их числу относят ряд так называемых психосоматических заболеваний</w:t>
      </w:r>
      <w:r>
        <w:rPr>
          <w:noProof/>
          <w:sz w:val="28"/>
          <w:szCs w:val="28"/>
          <w:lang w:val="ru-RU"/>
        </w:rPr>
        <w:t xml:space="preserve"> - прежде всего гипертоническую болезнь, язвенную болезнь желудка и др.</w:t>
      </w:r>
    </w:p>
    <w:p w:rsidR="00000000" w:rsidRDefault="00245F3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Перенапряжение в одной сфере и недогруженность в другой приводят к перекосам в системе саморегуляции</w:t>
      </w:r>
      <w:r>
        <w:rPr>
          <w:rFonts w:ascii="Arial CYR" w:hAnsi="Arial CYR" w:cs="Arial CYR"/>
          <w:noProof/>
          <w:sz w:val="28"/>
          <w:szCs w:val="28"/>
          <w:lang w:val="ru-RU"/>
        </w:rPr>
        <w:t>,</w:t>
      </w:r>
      <w:r>
        <w:rPr>
          <w:noProof/>
          <w:sz w:val="28"/>
          <w:szCs w:val="28"/>
          <w:lang w:val="ru-RU"/>
        </w:rPr>
        <w:t xml:space="preserve"> что в свою очередь, ведет к заболеваниям, раннему старению.</w:t>
      </w:r>
    </w:p>
    <w:p w:rsidR="00000000" w:rsidRDefault="00245F31">
      <w:pPr>
        <w:suppressAutoHyphens/>
        <w:spacing w:line="360" w:lineRule="auto"/>
        <w:ind w:firstLine="709"/>
        <w:jc w:val="both"/>
        <w:rPr>
          <w:rFonts w:ascii="Arial CYR" w:hAnsi="Arial CYR" w:cs="Arial CYR"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Психический стресс, не</w:t>
      </w:r>
      <w:r>
        <w:rPr>
          <w:noProof/>
          <w:sz w:val="28"/>
          <w:szCs w:val="28"/>
          <w:lang w:val="ru-RU"/>
        </w:rPr>
        <w:t>сомненно, представляет собой одно из воплощений развитой эмоциональности и высокой жизненной потенции человека. Важнейшим компонентом психического стресса является феномен тревоги как эмоциональной реакции человека на неопределенную угрозу собственному бла</w:t>
      </w:r>
      <w:r>
        <w:rPr>
          <w:noProof/>
          <w:sz w:val="28"/>
          <w:szCs w:val="28"/>
          <w:lang w:val="ru-RU"/>
        </w:rPr>
        <w:t>гополучию</w:t>
      </w:r>
      <w:r>
        <w:rPr>
          <w:rFonts w:ascii="Arial CYR" w:hAnsi="Arial CYR" w:cs="Arial CYR"/>
          <w:noProof/>
          <w:sz w:val="28"/>
          <w:szCs w:val="28"/>
          <w:lang w:val="ru-RU"/>
        </w:rPr>
        <w:t>.</w:t>
      </w:r>
    </w:p>
    <w:p w:rsidR="00000000" w:rsidRDefault="00245F31">
      <w:pPr>
        <w:suppressAutoHyphens/>
        <w:spacing w:line="360" w:lineRule="auto"/>
        <w:ind w:firstLine="709"/>
        <w:jc w:val="both"/>
        <w:rPr>
          <w:rFonts w:ascii="Arial CYR" w:hAnsi="Arial CYR" w:cs="Arial CYR"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Возникающее в связи с тревогой переживание возможности неблагоприятного развития событий приводит к формированию особого психического состояния - к тревожности</w:t>
      </w:r>
      <w:r>
        <w:rPr>
          <w:rFonts w:ascii="Arial CYR" w:hAnsi="Arial CYR" w:cs="Arial CYR"/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 xml:space="preserve"> В развитом виде зто состояние охватывает весь организм, от его физиолого-биохимическ</w:t>
      </w:r>
      <w:r>
        <w:rPr>
          <w:noProof/>
          <w:sz w:val="28"/>
          <w:szCs w:val="28"/>
          <w:lang w:val="ru-RU"/>
        </w:rPr>
        <w:t>их основ (Калуев, 1998 и др.) до высших контуров сознания, включаясь в многочисленные механизмы адаптивных регуляций в качестве компонента мотивационно-эмоциальной сферы (Вилюнэс, 1990 и др.). Тревожность как бы подпитывает текущую деятельность на наиболее</w:t>
      </w:r>
      <w:r>
        <w:rPr>
          <w:noProof/>
          <w:sz w:val="28"/>
          <w:szCs w:val="28"/>
          <w:lang w:val="ru-RU"/>
        </w:rPr>
        <w:t xml:space="preserve"> трудных ее участках, чем способствует мобилизации ресурсов организма, поиску оптимальных решений и, в конечном итоге, преодолению затруднительных ситуаций. Состояние тревожности делает человека более чувствительным к признакам опасного развития событий и </w:t>
      </w:r>
      <w:r>
        <w:rPr>
          <w:noProof/>
          <w:sz w:val="28"/>
          <w:szCs w:val="28"/>
          <w:lang w:val="ru-RU"/>
        </w:rPr>
        <w:t>тем самым позволяет вовремя локализовать источник этой опасности, организовать ресурсы для его нейтрализации и выстроить адекватную линию поведения. В аффективно-эмоциональной сфере колебания уровня тревожности выражаются, таким образом, в полярных пережив</w:t>
      </w:r>
      <w:r>
        <w:rPr>
          <w:noProof/>
          <w:sz w:val="28"/>
          <w:szCs w:val="28"/>
          <w:lang w:val="ru-RU"/>
        </w:rPr>
        <w:t>аниях, исполняющих роль отрицательного или положительного подкрепления текущей деятельности. Стремление к преодолению затруднительной ситуации в стеническом варианте сопровождается ожиданием комфортного переживания момента сброса тревоги, дополнительно сти</w:t>
      </w:r>
      <w:r>
        <w:rPr>
          <w:noProof/>
          <w:sz w:val="28"/>
          <w:szCs w:val="28"/>
          <w:lang w:val="ru-RU"/>
        </w:rPr>
        <w:t>мулируя скорейшее преодоление затруднительной ситуации. Человеку свойственно увлекаться и потому характерный для многих людей целенаправленный поиск трудностей "на свою голову" не выглядит таким уж странным занятием, если учесть, что при удачном развитии с</w:t>
      </w:r>
      <w:r>
        <w:rPr>
          <w:noProof/>
          <w:sz w:val="28"/>
          <w:szCs w:val="28"/>
          <w:lang w:val="ru-RU"/>
        </w:rPr>
        <w:t>обытий они получат внеочередную порцию удовольствия. Люди в большей или меньшей мере склонны переживать возможность неблагоприятного развития событий в опасной ситуации. Поэтому тревожность можно рассматривать не только как актуальное переживание, но и как</w:t>
      </w:r>
      <w:r>
        <w:rPr>
          <w:noProof/>
          <w:sz w:val="28"/>
          <w:szCs w:val="28"/>
          <w:lang w:val="ru-RU"/>
        </w:rPr>
        <w:t xml:space="preserve"> свойство характера или черту личности (Спилбергер, 1985). В этой связи нам представляется, что для здорового человека некоторая тревожная личностная диспозиция и определенный актуальный фон тревожности - это не только энергетическая подпитка активного пов</w:t>
      </w:r>
      <w:r>
        <w:rPr>
          <w:noProof/>
          <w:sz w:val="28"/>
          <w:szCs w:val="28"/>
          <w:lang w:val="ru-RU"/>
        </w:rPr>
        <w:t>едения в проблемных ситуациях, но и потенциальный источник позитивного эмоционального заряда, выплескивающий свою энергию всякий раз, когда остается позади покоренная горная вершина. Можно даже предположить, что именно состояния тревожности являются тем эм</w:t>
      </w:r>
      <w:r>
        <w:rPr>
          <w:noProof/>
          <w:sz w:val="28"/>
          <w:szCs w:val="28"/>
          <w:lang w:val="ru-RU"/>
        </w:rPr>
        <w:t>оциональным фоном, который способствует проявлению и фиксации моментов личностного роста.</w:t>
      </w:r>
    </w:p>
    <w:p w:rsidR="00000000" w:rsidRDefault="00245F31">
      <w:pPr>
        <w:suppressAutoHyphens/>
        <w:spacing w:line="360" w:lineRule="auto"/>
        <w:ind w:firstLine="709"/>
        <w:jc w:val="both"/>
        <w:rPr>
          <w:rFonts w:ascii="Arial CYR" w:hAnsi="Arial CYR" w:cs="Arial CYR"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Тревога и развивающаяся на ее основе тревожность</w:t>
      </w:r>
      <w:r>
        <w:rPr>
          <w:rFonts w:ascii="Arial CYR" w:hAnsi="Arial CYR" w:cs="Arial CYR"/>
          <w:noProof/>
          <w:sz w:val="28"/>
          <w:szCs w:val="28"/>
          <w:lang w:val="ru-RU"/>
        </w:rPr>
        <w:t>,</w:t>
      </w:r>
      <w:r>
        <w:rPr>
          <w:noProof/>
          <w:sz w:val="28"/>
          <w:szCs w:val="28"/>
          <w:lang w:val="ru-RU"/>
        </w:rPr>
        <w:t xml:space="preserve"> являются в этом контексте главной внутренней пружиной и динамическим центром неврозов (С. Хорни. 2002)</w:t>
      </w:r>
      <w:r>
        <w:rPr>
          <w:rFonts w:ascii="Arial CYR" w:hAnsi="Arial CYR" w:cs="Arial CYR"/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 xml:space="preserve"> Признаки пер</w:t>
      </w:r>
      <w:r>
        <w:rPr>
          <w:noProof/>
          <w:sz w:val="28"/>
          <w:szCs w:val="28"/>
          <w:lang w:val="ru-RU"/>
        </w:rPr>
        <w:t>еживания человеком глубинной тревоги вот уже более века является для психиатров и психотерапевтов сигналом неблагополучия личности, а в фармации и фармакологии - основанием для разработки и применения вскормленной на этой почве многочисленной популяции лек</w:t>
      </w:r>
      <w:r>
        <w:rPr>
          <w:noProof/>
          <w:sz w:val="28"/>
          <w:szCs w:val="28"/>
          <w:lang w:val="ru-RU"/>
        </w:rPr>
        <w:t>арств и их производных. Как видно сходные по феноменологии миры тревожных</w:t>
      </w:r>
      <w:r>
        <w:rPr>
          <w:smallCaps/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состояний могут иметь совершенно разные онтологические основания и актуальные реализации</w:t>
      </w:r>
      <w:r>
        <w:rPr>
          <w:rFonts w:ascii="Arial CYR" w:hAnsi="Arial CYR" w:cs="Arial CYR"/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 xml:space="preserve"> По-видимому, в каждой конкретной психической реальности существует оптимальная конфигурация </w:t>
      </w:r>
      <w:r>
        <w:rPr>
          <w:noProof/>
          <w:sz w:val="28"/>
          <w:szCs w:val="28"/>
          <w:lang w:val="ru-RU"/>
        </w:rPr>
        <w:t>этих миров, обеспечивающая человеку неразрывную гармонию реалий, чувств и действий</w:t>
      </w:r>
      <w:r>
        <w:rPr>
          <w:rFonts w:ascii="Arial CYR" w:hAnsi="Arial CYR" w:cs="Arial CYR"/>
          <w:noProof/>
          <w:sz w:val="28"/>
          <w:szCs w:val="28"/>
          <w:lang w:val="ru-RU"/>
        </w:rPr>
        <w:t>.</w:t>
      </w:r>
    </w:p>
    <w:p w:rsidR="00000000" w:rsidRDefault="00245F31">
      <w:pPr>
        <w:suppressAutoHyphens/>
        <w:spacing w:line="360" w:lineRule="auto"/>
        <w:ind w:firstLine="709"/>
        <w:jc w:val="both"/>
        <w:rPr>
          <w:rFonts w:ascii="Arial CYR" w:hAnsi="Arial CYR" w:cs="Arial CYR"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Ч</w:t>
      </w:r>
      <w:r>
        <w:rPr>
          <w:rFonts w:ascii="Arial CYR" w:hAnsi="Arial CYR" w:cs="Arial CYR"/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 xml:space="preserve"> Спилбергер, по-видимому, одним из первых выделил из богатого смыслового разнообразия понятия "тревожность" два краеугольных его значения, относящихся к совершенно разным</w:t>
      </w:r>
      <w:r>
        <w:rPr>
          <w:noProof/>
          <w:sz w:val="28"/>
          <w:szCs w:val="28"/>
          <w:lang w:val="ru-RU"/>
        </w:rPr>
        <w:t xml:space="preserve"> аспектам функционирования психики. Одна тревожность - есть ситуативное психогенное состояние, т.е. результат адаптивных регуляций, а другая тревожность - это личностная черта, постоянно преломляющая восприятие реальности и ее мысленные репрезентации в агр</w:t>
      </w:r>
      <w:r>
        <w:rPr>
          <w:noProof/>
          <w:sz w:val="28"/>
          <w:szCs w:val="28"/>
          <w:lang w:val="ru-RU"/>
        </w:rPr>
        <w:t>ессивные тона на деле отсутствующих опасностей и угроз</w:t>
      </w:r>
      <w:r>
        <w:rPr>
          <w:rFonts w:ascii="Arial CYR" w:hAnsi="Arial CYR" w:cs="Arial CYR"/>
          <w:noProof/>
          <w:sz w:val="28"/>
          <w:szCs w:val="28"/>
          <w:lang w:val="ru-RU"/>
        </w:rPr>
        <w:t>.</w:t>
      </w:r>
    </w:p>
    <w:p w:rsidR="00000000" w:rsidRDefault="00245F3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245F31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Источники состояния тревожности и ее проявления</w:t>
      </w:r>
    </w:p>
    <w:p w:rsidR="00000000" w:rsidRDefault="00245F31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Центральным и вместе с тем наименее изученным является вопрос об источниках тревожности. Ответ на него во многом зависит от того, рассматривается </w:t>
      </w:r>
      <w:r>
        <w:rPr>
          <w:sz w:val="28"/>
          <w:szCs w:val="28"/>
          <w:lang w:val="ru-RU"/>
        </w:rPr>
        <w:t>ли тревожность как личностное образование или как свойство темперамента.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понимании тревожности как свойства темперамента в качестве основных признаются природные предпосылки - свойства нервной и эндокринной систем, в частности слабость нервных процессо</w:t>
      </w:r>
      <w:r>
        <w:rPr>
          <w:sz w:val="28"/>
          <w:szCs w:val="28"/>
          <w:lang w:val="ru-RU"/>
        </w:rPr>
        <w:t>в.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 Лазарус, С. Ослер указывают на зависимость возникновения состояния тревоги и ее протекания при стрессе и фрустрации от индивидуально-психологических особенностей личности.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Б.М. Теплова указывают на связь состояния тревоги с силой нервной систе</w:t>
      </w:r>
      <w:r>
        <w:rPr>
          <w:sz w:val="28"/>
          <w:szCs w:val="28"/>
          <w:lang w:val="ru-RU"/>
        </w:rPr>
        <w:t>мы. Высказанное им предположение об обратной корреляции силы и чувствительности нервной системы нашло экспериментальное подтверждение в исследованиях В.Д. Небылицина. Он находит преимущество в скорости замыкания условной связи у представителей слабой нервн</w:t>
      </w:r>
      <w:r>
        <w:rPr>
          <w:sz w:val="28"/>
          <w:szCs w:val="28"/>
          <w:lang w:val="ru-RU"/>
        </w:rPr>
        <w:t>ой системы, в то время как у лиц с сильной нервной системой условные связи могут образовываться как быстро, так и медленно. Отсюда он выводит предположение о более высоком уровне тревожности субъектов со слабым типом нервной системы.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Л.А.Тейлор приходит к </w:t>
      </w:r>
      <w:r>
        <w:rPr>
          <w:sz w:val="28"/>
          <w:szCs w:val="28"/>
          <w:lang w:val="ru-RU"/>
        </w:rPr>
        <w:t>заключению, что склонность субъекта к тревоге обусловлена типологическими особенностями динамики образования условных рефлексов. В рамках этого подхода, а также подхода Айзенка тревожность сближается с повышенной эмоциональностью и чувствительностью к эмоц</w:t>
      </w:r>
      <w:r>
        <w:rPr>
          <w:sz w:val="28"/>
          <w:szCs w:val="28"/>
          <w:lang w:val="ru-RU"/>
        </w:rPr>
        <w:t>иогенным ситуациям, при которой тревожность или невротичность выступают как одно из проявлений эмоциональной возбудимости.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В.Р. Кисловская отмечает отсутствие связи между тревожностью как свойством личности и физиологическими показателями склонности к трев</w:t>
      </w:r>
      <w:r>
        <w:rPr>
          <w:sz w:val="28"/>
          <w:szCs w:val="28"/>
          <w:lang w:val="ru-RU"/>
        </w:rPr>
        <w:t>оге. Если тревожность рассматривается как свойство личности, то при признании природной предрасположенности решающая роль отводится социальным и личностным факторам. Эта точка зрения в последнее время стала преобладающей.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ряд исследователей согласны с</w:t>
      </w:r>
      <w:r>
        <w:rPr>
          <w:sz w:val="28"/>
          <w:szCs w:val="28"/>
          <w:lang w:val="ru-RU"/>
        </w:rPr>
        <w:t xml:space="preserve"> тем, что источник личностной тревожности следует искать в нарушении детско-родительских отношений, прежде всего отношений "мать-ребенок" (А.И. Захаров, А.В. Спиваковская, Дж. Боулби, Г.С. Салливен, Б. Филлипс, К. Хорни), а также в раннем школьном опыте (Е</w:t>
      </w:r>
      <w:r>
        <w:rPr>
          <w:sz w:val="28"/>
          <w:szCs w:val="28"/>
          <w:lang w:val="ru-RU"/>
        </w:rPr>
        <w:t>.В. Новикова, Б. Филлипс). В основном же, тревожность рассматривается в общем ряду невротических и предневротических образований как порождаемая внутренними конфликтами, противоречиями между имеющимися у личности возможностями и предъявляемыми к ней требов</w:t>
      </w:r>
      <w:r>
        <w:rPr>
          <w:sz w:val="28"/>
          <w:szCs w:val="28"/>
          <w:lang w:val="ru-RU"/>
        </w:rPr>
        <w:t>аниями действительности (А.И. Захаров, В.Н. Мясищев, М.С. Неймарк, 3. Фрейд, К. Хорни и др.) Выделяется, прежде всего, конфликт самооценочного характера, расхождение между "Я-идеальным" и "Я-реальным" (К. Роджерс), самооценкой и уровнем притязаний (Р. Берн</w:t>
      </w:r>
      <w:r>
        <w:rPr>
          <w:sz w:val="28"/>
          <w:szCs w:val="28"/>
          <w:lang w:val="ru-RU"/>
        </w:rPr>
        <w:t>е, Л.В. Бороздина и Е.А. Залученова, A.M. Прихожан, Мак-Клеланд, Д. Уотсон и др.). Необходимо отметить, что подобные выводы основываются преимущественно на теоретической интерпретации данных корреляционных исследований.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в большинстве исследований при</w:t>
      </w:r>
      <w:r>
        <w:rPr>
          <w:sz w:val="28"/>
          <w:szCs w:val="28"/>
          <w:lang w:val="ru-RU"/>
        </w:rPr>
        <w:t>чин тревожности основным источником ее признается внутренний конфликт личности. 3. Фрейд, а за ним Г.С. Салливен, Э.А. Стрекер, Э. Фромм, А.Х. Маслоу, Ф. Кюнкель считали таким конфликтом, порождающим неврозы и тревоги, столкновение биологических влечений с</w:t>
      </w:r>
      <w:r>
        <w:rPr>
          <w:sz w:val="28"/>
          <w:szCs w:val="28"/>
          <w:lang w:val="ru-RU"/>
        </w:rPr>
        <w:t xml:space="preserve"> социальными запретами.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Рассматривая вопрос о причинах невротического развития личности и повышенной личностной тревожности, А. Адлер усматривал в основе невроза не действие сексуальных влечений, а другой механизм - страх, боязнь жизни, трудностей, стремле</w:t>
      </w:r>
      <w:r>
        <w:rPr>
          <w:sz w:val="28"/>
          <w:szCs w:val="28"/>
          <w:lang w:val="ru-RU"/>
        </w:rPr>
        <w:t>ние к определенной позиции в группе людей, которой индивид в силу каких-либо индивидуальных особенностей или социальных условий не смог добиться. Уже в 4-5 лет у ребенка может возникнуть чувство неудачи, неприспособленности, неудовлетворенности, которое мо</w:t>
      </w:r>
      <w:r>
        <w:rPr>
          <w:sz w:val="28"/>
          <w:szCs w:val="28"/>
          <w:lang w:val="ru-RU"/>
        </w:rPr>
        <w:t>жет привести в будущем к развитию личностной тревожности. Адлер выдвигает 3 условия, которые могут привести к возникновению неправильной позиции: 1) органическая и физическая неполноценность органов подростка. Сравнивая себя с другими, такие подростки испы</w:t>
      </w:r>
      <w:r>
        <w:rPr>
          <w:sz w:val="28"/>
          <w:szCs w:val="28"/>
          <w:lang w:val="ru-RU"/>
        </w:rPr>
        <w:t>тывают чувство неполноценности, страдания; 2) избалованность: привычка все получать, ничего не давая взамен. Превосходство становится стилем жизни. Все интересы направлены на себя. Единственный способ реакции на трудность - требования к другим людям. Общес</w:t>
      </w:r>
      <w:r>
        <w:rPr>
          <w:sz w:val="28"/>
          <w:szCs w:val="28"/>
          <w:lang w:val="ru-RU"/>
        </w:rPr>
        <w:t>тво рассматривается как враждебное; 3) отверженность подростка: такой ребенок не знает, что такое любовь, дружба и сотрудничество.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К. Хорни несколько расходится с Фрейдом и Адлером в трактовке причин тревожности: она считает, что тревожность возникает не с</w:t>
      </w:r>
      <w:r>
        <w:rPr>
          <w:sz w:val="28"/>
          <w:szCs w:val="28"/>
          <w:lang w:val="ru-RU"/>
        </w:rPr>
        <w:t>только в результате страха наших влечений, сколько в результате страха наших вытесненных влечений. Еще один момент расхождения с Фрейдом - это его предположение о том, что тревожность порождается лишь в детстве, начиная с тревоги, появляющейся при рождении</w:t>
      </w:r>
      <w:r>
        <w:rPr>
          <w:sz w:val="28"/>
          <w:szCs w:val="28"/>
          <w:lang w:val="ru-RU"/>
        </w:rPr>
        <w:t xml:space="preserve"> и развивающейся в кастрационный страх, и что тревожность, встречающаяся позднее в жизни, основана на реакциях, которые остались инфантильными. По мнению Хорни, общим знаменателем детского эмоционального опыта всех тревожных людей является окружающая среда</w:t>
      </w:r>
      <w:r>
        <w:rPr>
          <w:sz w:val="28"/>
          <w:szCs w:val="28"/>
          <w:lang w:val="ru-RU"/>
        </w:rPr>
        <w:t>, характеризующаяся отсутствием подлинной теплоты и привязанности, в силу неспособности родителей давать любовь вследствие их собственных неврозов.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большей степени к Хорни близок Г.С. Салливен - создатель "межличностной теории". Ребенок с первого дня вст</w:t>
      </w:r>
      <w:r>
        <w:rPr>
          <w:sz w:val="28"/>
          <w:szCs w:val="28"/>
          <w:lang w:val="ru-RU"/>
        </w:rPr>
        <w:t>упает во взаимоотношения с людьми (прежде всего с матерью). Все дальнейшее его развитие и поведение обусловлено межличностными отношениями. Он считает, что у человека есть исходное беспокойство, тревога, которая является продуктом интерперсональных отношен</w:t>
      </w:r>
      <w:r>
        <w:rPr>
          <w:sz w:val="28"/>
          <w:szCs w:val="28"/>
          <w:lang w:val="ru-RU"/>
        </w:rPr>
        <w:t>ий. Если ребенок встречает недружелюбие, отчуждение близких, к которым он стремится, то это вызывает тревогу и мешает нормальному развитию, что формирует деструктивное поведение и отношение к людям. Его поведение - "враждебная трансформация", источником ко</w:t>
      </w:r>
      <w:r>
        <w:rPr>
          <w:sz w:val="28"/>
          <w:szCs w:val="28"/>
          <w:lang w:val="ru-RU"/>
        </w:rPr>
        <w:t>торой является тревога, вызванная неблагополучием в общении.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Американские психологи P. Mussen, D. Konger, D. Kagan приходят к выводу, что тревожность основана на реакции страха, но страх является врожденной реакцией на определенные ситуации, связанные с со</w:t>
      </w:r>
      <w:r>
        <w:rPr>
          <w:sz w:val="28"/>
          <w:szCs w:val="28"/>
          <w:lang w:val="ru-RU"/>
        </w:rPr>
        <w:t xml:space="preserve">хранением целостности организма. Когда подростки усваивают некоторые правила относительно существования, они строят определенные образы или ожидания от окружающих. Если ожидания не оправдываются, то подросток может пережить беспокойство, тревогу. Этот вид </w:t>
      </w:r>
      <w:r>
        <w:rPr>
          <w:sz w:val="28"/>
          <w:szCs w:val="28"/>
          <w:lang w:val="ru-RU"/>
        </w:rPr>
        <w:t>тревоги может возникнуть тогда, когда у подростка есть достаточный опыт относительно окружающего мира. В основе тревоги лежит внутренняя антиципирующая реакция, которая вызывается ассоциацией с событием, однажды приведшим к неприятным последствиям.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Вышеназ</w:t>
      </w:r>
      <w:r>
        <w:rPr>
          <w:sz w:val="28"/>
          <w:szCs w:val="28"/>
          <w:lang w:val="ru-RU"/>
        </w:rPr>
        <w:t>ванные авторы называют несколько источников тревоги: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тревога из-за потенциального физического вреда;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тревога из-за потери любви;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тревожность из-за неспособности овладеть средой, (она происходит, если человек чувствует, что не может справиться с пробл</w:t>
      </w:r>
      <w:r>
        <w:rPr>
          <w:sz w:val="28"/>
          <w:szCs w:val="28"/>
          <w:lang w:val="ru-RU"/>
        </w:rPr>
        <w:t>емой, которую вызывает среда).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К. Роджерс в основе тревожности усматривает наличие конфликта самооценочного характера, расхождение между "Я-реальным" и " Я-идеальным". В результате взаимодействия с окружающей средой у ребенка возникает представление о само</w:t>
      </w:r>
      <w:r>
        <w:rPr>
          <w:sz w:val="28"/>
          <w:szCs w:val="28"/>
          <w:lang w:val="ru-RU"/>
        </w:rPr>
        <w:t>м себе, его самооценка. Оценки привносятся в представление индивида о себе самом не только как результат опыта соприкосновения со средой, но также могут быть заимствованы у других людей и восприняты так, словно индивид выработал их сам. Основной конфликт л</w:t>
      </w:r>
      <w:r>
        <w:rPr>
          <w:sz w:val="28"/>
          <w:szCs w:val="28"/>
          <w:lang w:val="ru-RU"/>
        </w:rPr>
        <w:t>ичности и составляет источник тревожности.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Ряд исследователей подчеркивают тесную связь тревожности с межличностными отношениями. Например, в свете теории символического интеракционизма тревожность может выступать важным эмоциональным последствием для инди</w:t>
      </w:r>
      <w:r>
        <w:rPr>
          <w:sz w:val="28"/>
          <w:szCs w:val="28"/>
          <w:lang w:val="ru-RU"/>
        </w:rPr>
        <w:t>вида в той ситуации, когда возникает расхождение между оценками со стороны других и собственной самооценкой. То есть, тревожность порождается угрозой своей самооценке.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Нужно отметить, что в отечественной психологии долгое время отсутствовали работы, специа</w:t>
      </w:r>
      <w:r>
        <w:rPr>
          <w:sz w:val="28"/>
          <w:szCs w:val="28"/>
          <w:lang w:val="ru-RU"/>
        </w:rPr>
        <w:t>льно посвященные изучению тревожности. Изучение эмоций, эмоциональных состояний, доминирующих переживаний проводилось преимущественно на психофизиологическом уровне, а область устойчивых образований эмоциональной сферы по сути дела оставалась не исследован</w:t>
      </w:r>
      <w:r>
        <w:rPr>
          <w:sz w:val="28"/>
          <w:szCs w:val="28"/>
          <w:lang w:val="ru-RU"/>
        </w:rPr>
        <w:t>ной.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A.M. Прихожан, явилась по сути дела первым в отечественной психологии глобальным исследованием тревожности у детей и подростков, причин ее формирования, а также возрастной специфики тревожности на разных этапах детства. Теоретической основой эт</w:t>
      </w:r>
      <w:r>
        <w:rPr>
          <w:sz w:val="28"/>
          <w:szCs w:val="28"/>
          <w:lang w:val="ru-RU"/>
        </w:rPr>
        <w:t xml:space="preserve">ого исследования стала теория личностного развития Л.И. Божович, в рамках которой тревожность рассматривается как переживание, в основе которого лежит неудовлетворенность ведущих потребностей человека. Причем, тревожность может быть адекватной (отражающей </w:t>
      </w:r>
      <w:r>
        <w:rPr>
          <w:sz w:val="28"/>
          <w:szCs w:val="28"/>
          <w:lang w:val="ru-RU"/>
        </w:rPr>
        <w:t>объективное отсутствие условии неудовлетворения той или иной потребности) и неадекватной (при наличии таких условий).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Только в последнем случае можно говорить о тревожности как устойчивой функциональной структуре эмоциональной сферы. Такого же взгляда на п</w:t>
      </w:r>
      <w:r>
        <w:rPr>
          <w:sz w:val="28"/>
          <w:szCs w:val="28"/>
          <w:lang w:val="ru-RU"/>
        </w:rPr>
        <w:t>ричины и источники тревоги и тревожности придерживаются Н.В. Имедадзе, М.С. Неймарк, которая обнаружила отрицательное эмоциональное состояние в виде беспокойства, тревоги, которое было вызвано у детей с высокой самооценкой неудовлетворением их притязаний н</w:t>
      </w:r>
      <w:r>
        <w:rPr>
          <w:sz w:val="28"/>
          <w:szCs w:val="28"/>
          <w:lang w:val="ru-RU"/>
        </w:rPr>
        <w:t>а успех, что являлось их ведущей потребностью.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Рассматривая причины "неадекватной" тревожности, A.M. Прихожан отмечает, что она порождается конфликтным строением самооценки, а так же внутренним конфликтом ребенка, сходным с тем, что лежит в основе всего ко</w:t>
      </w:r>
      <w:r>
        <w:rPr>
          <w:sz w:val="28"/>
          <w:szCs w:val="28"/>
          <w:lang w:val="ru-RU"/>
        </w:rPr>
        <w:t>мплекса переживаний, обозначаемых как "аффект неадекватности", но при особой силе и осознаваемости обеих сторон конфликта. Именно сила и неосознаваемость ведут к неустойчивой самооценке, наличию постоянных колебаний между высоким уровнем притязаний и низко</w:t>
      </w:r>
      <w:r>
        <w:rPr>
          <w:sz w:val="28"/>
          <w:szCs w:val="28"/>
          <w:lang w:val="ru-RU"/>
        </w:rPr>
        <w:t>й самооценкой. Эти колебания вызывают двойственность в оценке ситуации и составляют суть переживания неадекватной тревожности.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Ряд авторов отмечают, что в ряду причин тревожности значительное место принадлежит внутрисемейным конфликтам, отсутствию одного и</w:t>
      </w:r>
      <w:r>
        <w:rPr>
          <w:sz w:val="28"/>
          <w:szCs w:val="28"/>
          <w:lang w:val="ru-RU"/>
        </w:rPr>
        <w:t>з родителей, ранней изоляции ребенка от семейного окружения.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Рассмотрев различные причины возникновения и развития тревожности и обобщив их, мы пришли к выводу, что среди таковых авторы называют чаще других следующие: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особенности внутриутробного развития</w:t>
      </w:r>
      <w:r>
        <w:rPr>
          <w:sz w:val="28"/>
          <w:szCs w:val="28"/>
          <w:lang w:val="ru-RU"/>
        </w:rPr>
        <w:t xml:space="preserve"> (Захаров А.И., Шеан Д., Шеан К. и др.);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особенности семейного воспитания (Гарбузов В.И., Захаров А.И., Маралов В.И., Прихожан A.M., Спиваковская А.С, Хоментаускас Т.Т. и др.);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внутренний конфликт (Столин В.В., Роджерс К., Хорни К. и др.).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Естественно,</w:t>
      </w:r>
      <w:r>
        <w:rPr>
          <w:sz w:val="28"/>
          <w:szCs w:val="28"/>
          <w:lang w:val="ru-RU"/>
        </w:rPr>
        <w:t xml:space="preserve"> это не полный список причин возникновения тревожности, на сегодняшний день мы можем утверждать, что вопрос о причинах возникновения тревожности открыт.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1.3 Типы, виды и уровни тревожности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Проведя анализ сущности и источников тревожности, перейдём к рас</w:t>
      </w:r>
      <w:r>
        <w:rPr>
          <w:sz w:val="28"/>
          <w:szCs w:val="28"/>
          <w:lang w:val="ru-RU"/>
        </w:rPr>
        <w:t>смотрению её типов, видов и уровней.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Типы тревожности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3. Фрейда, назначение тревоги состоит в том, чтобы предупреждать индивида о надвигающейся угрозе, которую надо либо встретить, либо избежать. Таким образом, тревога дает возможность личности р</w:t>
      </w:r>
      <w:r>
        <w:rPr>
          <w:sz w:val="28"/>
          <w:szCs w:val="28"/>
          <w:lang w:val="ru-RU"/>
        </w:rPr>
        <w:t>еагировать в угрожающих ситуациях адаптивным способом. Состояние неудовлетворенности собой, тревожности и беспокойства, которые часто возникают у человека, являются по Фрейду, субъективным эмоционально окрашенным отражением в сознании человека борьбы "Оно"</w:t>
      </w:r>
      <w:r>
        <w:rPr>
          <w:sz w:val="28"/>
          <w:szCs w:val="28"/>
          <w:lang w:val="ru-RU"/>
        </w:rPr>
        <w:t xml:space="preserve"> и "Сверх - Я", неразрешимых или неразрешенных противоречий между тем, что побуждает поведение на самом деле ("Оно") и тем, что им должно бы руководить ("Сверх - Я"). Зависимость от того, откуда исходит угроза для "Эго", от "Оно" или "Сверх - Я", 3. Фрейд </w:t>
      </w:r>
      <w:r>
        <w:rPr>
          <w:sz w:val="28"/>
          <w:szCs w:val="28"/>
          <w:lang w:val="ru-RU"/>
        </w:rPr>
        <w:t>выделяет три типа тревоги, которые описаны ниже.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Реалистическая тревога. Когда действительно для тревоги есть место. Возникает эмоциональный ответ на угрозу или понимание реальных опасностей от внешнего мира. Реалистическая тревога "стихает" как только исч</w:t>
      </w:r>
      <w:r>
        <w:rPr>
          <w:sz w:val="28"/>
          <w:szCs w:val="28"/>
          <w:lang w:val="ru-RU"/>
        </w:rPr>
        <w:t>езает сама угроза. Невротическая тревога обусловлена боязнью, что "Эго" окажется неспособным контролировать инстинктивные побуждения "Оно", особенно сексуальные или агрессивные. Моральная тревога. Это есть угроза наказания "Эго" со стороны "Сверх - Я". Воз</w:t>
      </w:r>
      <w:r>
        <w:rPr>
          <w:sz w:val="28"/>
          <w:szCs w:val="28"/>
          <w:lang w:val="ru-RU"/>
        </w:rPr>
        <w:t>никает всегда, когда "Оно" стремится к активному выражению без нравственных мыслей или действий и "Сверх - Я" за это отвечает чувством вины, стыда, самообвинения.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взглядов других авторов на проблему тревожности показывает, что они также представляют</w:t>
      </w:r>
      <w:r>
        <w:rPr>
          <w:sz w:val="28"/>
          <w:szCs w:val="28"/>
          <w:lang w:val="ru-RU"/>
        </w:rPr>
        <w:t xml:space="preserve"> ее как комплекс феноменов, включающих страх, один или несколько дополнительных аффектов и различные когнитивно - аффективные структуры.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выделенных З.Фрейдом типов тревожности, современные исследователи ведут речь о видах тревожности.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Виды тревожност</w:t>
      </w:r>
      <w:r>
        <w:rPr>
          <w:sz w:val="28"/>
          <w:szCs w:val="28"/>
          <w:lang w:val="ru-RU"/>
        </w:rPr>
        <w:t>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Проведенные Л.И. Божович исследования позволили сделать вывод о том, что аффективные переживания в жизнедеятельности субъекта выполняют крайне важную функцию. Одной из основных является функция осведомления, она дает человеку информацию о том, в каких о</w:t>
      </w:r>
      <w:r>
        <w:rPr>
          <w:sz w:val="28"/>
          <w:szCs w:val="28"/>
          <w:lang w:val="ru-RU"/>
        </w:rPr>
        <w:t>тношениях с окружающей средой он находится и в соответствии с этим ориентируют его поведение, побуждая субъект действовать в направлении, уменьшающем или полностью ликвидирующим возникающий разлад. Автор выделяет два вида тревожности - адекватную, отражающ</w:t>
      </w:r>
      <w:r>
        <w:rPr>
          <w:sz w:val="28"/>
          <w:szCs w:val="28"/>
          <w:lang w:val="ru-RU"/>
        </w:rPr>
        <w:t>ую объективное отсутствие условий для удовлетворения той или иной потребности, и неадекватную, когда имеются такие условия удовлетворения потребностей. На основе подхода, разработанного Л.И. Божович, A.M. Прихожан обосновала эти два вида тревожности у подр</w:t>
      </w:r>
      <w:r>
        <w:rPr>
          <w:sz w:val="28"/>
          <w:szCs w:val="28"/>
          <w:lang w:val="ru-RU"/>
        </w:rPr>
        <w:t>остков в общении со сверстниками: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адекватная, являющаяся реакцией на реальное неблагополучие подростка в отношениях со сверстниками;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неадекватная, которая при объективном благополучии порождается конфликтным строением самооценки, при этом суть -переживаний</w:t>
      </w:r>
      <w:r>
        <w:rPr>
          <w:sz w:val="28"/>
          <w:szCs w:val="28"/>
          <w:lang w:val="ru-RU"/>
        </w:rPr>
        <w:t xml:space="preserve"> неадекватной тревожности заключается в наличии постоянных колебаний между высоким уровнем притязаний и низкой самооценкой. Нейтральные ситуации также оцениваются как угрожающие.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Дальнейшие исследования A.M. Прихожан показали, что в подростковом возрасте н</w:t>
      </w:r>
      <w:r>
        <w:rPr>
          <w:sz w:val="28"/>
          <w:szCs w:val="28"/>
          <w:lang w:val="ru-RU"/>
        </w:rPr>
        <w:t>еадекватная тревожность в большинстве случаев имеет вид "разлитой" тревожности, захватывающей самые разнообразные сферы. У подростков тревожность (до 55% высоко тревожных подростков) как устойчивое образование личности оказывается связанной с интимными мех</w:t>
      </w:r>
      <w:r>
        <w:rPr>
          <w:sz w:val="28"/>
          <w:szCs w:val="28"/>
          <w:lang w:val="ru-RU"/>
        </w:rPr>
        <w:t>анизмами личностного развития.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в одних случаях люди склонны вести себя тревожно всегда и везде, в других они обнаруживают свою "тревожность" лишь время от времени, в зависимости от складывающихся обстоятельств. Исходя из этого, многие авторы ведут ре</w:t>
      </w:r>
      <w:r>
        <w:rPr>
          <w:sz w:val="28"/>
          <w:szCs w:val="28"/>
          <w:lang w:val="ru-RU"/>
        </w:rPr>
        <w:t>чь о тревожности как о свойстве (личностная) и как о состоянии (ситуативная).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тревожности весьма изменчиво и чаще всего способствует осознанию личностью своего положения в окружающем мире. Таким образом, тревожность - индивидуально-психологическа</w:t>
      </w:r>
      <w:r>
        <w:rPr>
          <w:sz w:val="28"/>
          <w:szCs w:val="28"/>
          <w:lang w:val="ru-RU"/>
        </w:rPr>
        <w:t>я особенность личности, выражающаяся в склонности человека к переживанию состояния тревоги, неадекватного ситуации, либо наличие низкого порога его возникновения.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Личностная тревожность может рассматриваться как довольно стабильная личностная черта, проявл</w:t>
      </w:r>
      <w:r>
        <w:rPr>
          <w:sz w:val="28"/>
          <w:szCs w:val="28"/>
          <w:lang w:val="ru-RU"/>
        </w:rPr>
        <w:t>яющаяся в постоянной склонности к переживаниям тревоги в самых разных жизненных ситуациях, даже таких, которые объективно к этому не располагают. Она характеризуется состоянием безотчетного страха, неопределенным ощущением угрозы, готовностью воспринять лю</w:t>
      </w:r>
      <w:r>
        <w:rPr>
          <w:sz w:val="28"/>
          <w:szCs w:val="28"/>
          <w:lang w:val="ru-RU"/>
        </w:rPr>
        <w:t>бое событие как неблагоприятное и опасное. Человек, подверженный такому состоянию, постоянно находится в настороженном и подавленном настроении, у него затрудняются контакты с окружающим миром. Такие люди испытывают трудности в принятии решений. Говоря о л</w:t>
      </w:r>
      <w:r>
        <w:rPr>
          <w:sz w:val="28"/>
          <w:szCs w:val="28"/>
          <w:lang w:val="ru-RU"/>
        </w:rPr>
        <w:t>ичностной тревожности, мы можем отметить, что в этом случае говорим о личностном образовании. Выделенный психологами другой вид тревожности, называют ситуативной, реактивной или тревожность как состояние.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Ситуативную тревожность порождают некоторые конкрет</w:t>
      </w:r>
      <w:r>
        <w:rPr>
          <w:sz w:val="28"/>
          <w:szCs w:val="28"/>
          <w:lang w:val="ru-RU"/>
        </w:rPr>
        <w:t>ные ситуации, которые объективно вызывают беспокойство. Данное состояние может возникать у любого человека в преддверии возможных неприятностей. Это состояние характеризуется субъективно переживаемыми эмоциями, напряжением, беспокойством, озабоченностью, н</w:t>
      </w:r>
      <w:r>
        <w:rPr>
          <w:sz w:val="28"/>
          <w:szCs w:val="28"/>
          <w:lang w:val="ru-RU"/>
        </w:rPr>
        <w:t>ервозностью. Оно может быть разным по интенсивности и динамичности.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Ситуативную тревожность можно рассматривать в трех аспектах, которые существенно влияют на результативность значимой (соревновательной, исполнительской, управленческой, производственной) д</w:t>
      </w:r>
      <w:r>
        <w:rPr>
          <w:sz w:val="28"/>
          <w:szCs w:val="28"/>
          <w:lang w:val="ru-RU"/>
        </w:rPr>
        <w:t>еятельности: межличностная ситуативная тревога, внутригрупповая ситуативная тревога и деятельностная (предрабочая, рабочая, послерабочая, оптимальная) ситуативная тревога. Говоря о межличностной и внутригрупповой ситуативной тревоге, отметим, что обе катег</w:t>
      </w:r>
      <w:r>
        <w:rPr>
          <w:sz w:val="28"/>
          <w:szCs w:val="28"/>
          <w:lang w:val="ru-RU"/>
        </w:rPr>
        <w:t>ории касаются эмоциональных переживаний человека в конкретный промежуток времени и позволяют зафиксировать интенсивность выраженности ситуативной тревоги, возникающей в процессе реальных, прошлых или отражаемых контактов с конкретными партнерами или группо</w:t>
      </w:r>
      <w:r>
        <w:rPr>
          <w:sz w:val="28"/>
          <w:szCs w:val="28"/>
          <w:lang w:val="ru-RU"/>
        </w:rPr>
        <w:t>й людей. Деятельностная ситуативная тревога представляет собой эмоциональные переживания, испытываемые человеком при выполнении конкретной задачи (до, во время или после выполнения).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Ввиду возможности изменения имеющегося нервно - психического состояния, д</w:t>
      </w:r>
      <w:r>
        <w:rPr>
          <w:sz w:val="28"/>
          <w:szCs w:val="28"/>
          <w:lang w:val="ru-RU"/>
        </w:rPr>
        <w:t>ля нас наибольший интерес представляет именно ситуативная тревожность или тревожность как состояние. Кроме выделения типов и видов тревожности психологи считают необходимым говорить и об уровнях тревожности.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тревожности.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Нельзя считать нормальным о</w:t>
      </w:r>
      <w:r>
        <w:rPr>
          <w:sz w:val="28"/>
          <w:szCs w:val="28"/>
          <w:lang w:val="ru-RU"/>
        </w:rPr>
        <w:t>тсутствие каких-либо проявлений тревожности. Н.Ф. Лукьяновой и Е.Н. Лобовой показано, что полное отсутствие тревожности, точно также как и завышенная тревожность, находятся в ряду причин, приводящих к дезорганизации деятельности. Заниженная тревожность выз</w:t>
      </w:r>
      <w:r>
        <w:rPr>
          <w:sz w:val="28"/>
          <w:szCs w:val="28"/>
          <w:lang w:val="ru-RU"/>
        </w:rPr>
        <w:t>ывает недооценку стрессовых ситуаций и излишнюю уверенность в своих возможностях, что, в конечном итоге, выливается в ошибки в профессиональной деятельности. В некоторых работах доказывается, что определенный уровень тревожности может выступать в роли поло</w:t>
      </w:r>
      <w:r>
        <w:rPr>
          <w:sz w:val="28"/>
          <w:szCs w:val="28"/>
          <w:lang w:val="ru-RU"/>
        </w:rPr>
        <w:t>жительного фактора в эмоциональных условиях деятельности человека, поскольку ее можно рассматривать "не только в роли неблагоприятного нервно-психического фона, но и в роли стимулятора потребности в саморегуляции".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Говоря об уровнях тревожности, И.В. Имеда</w:t>
      </w:r>
      <w:r>
        <w:rPr>
          <w:sz w:val="28"/>
          <w:szCs w:val="28"/>
          <w:lang w:val="ru-RU"/>
        </w:rPr>
        <w:t>дзе предлагает говорить о низком и высоком уровнях, Г.Ш. Габдреева - о пониженном, оптимальном, повышенном. Мысль о существовании оптимальных значений личностной тревожности подтверждается исследованиями Л.Н. Собчик. Обнаружено, что лучше всего контролирую</w:t>
      </w:r>
      <w:r>
        <w:rPr>
          <w:sz w:val="28"/>
          <w:szCs w:val="28"/>
          <w:lang w:val="ru-RU"/>
        </w:rPr>
        <w:t>т свое психическое состояние лица с умеренным (оптимальным) уровнем тревожности, тогда как лица с высокой тревожностью склонны к реакциям растерянности и паники в условиях стресса. Низкотревожные легко впадают в сноподобное или сонное состояние, у них резк</w:t>
      </w:r>
      <w:r>
        <w:rPr>
          <w:sz w:val="28"/>
          <w:szCs w:val="28"/>
          <w:lang w:val="ru-RU"/>
        </w:rPr>
        <w:t>о снижается способность к самоконтролю. По общему замечанию Ю.Л. Ханина "оптимальная ситуативная тревога характеризует индивидуальный уровень ситуативной тревожности, способствующей достижению конкретным человеком наивысшего возможного для него результата"</w:t>
      </w:r>
      <w:r>
        <w:rPr>
          <w:sz w:val="28"/>
          <w:szCs w:val="28"/>
          <w:lang w:val="ru-RU"/>
        </w:rPr>
        <w:t>. Оптимальная ситуативная тревожность обеспечивает надежное, стабильное и качественное выполнение деятельности с достижением реально доступных для человека результатов.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принято говорить о так называемой мобилизующей и расслабляющей тревож</w:t>
      </w:r>
      <w:r>
        <w:rPr>
          <w:sz w:val="28"/>
          <w:szCs w:val="28"/>
          <w:lang w:val="ru-RU"/>
        </w:rPr>
        <w:t>ности. Расслабляющая тревога парализует личность в ответственные моменты, а мобилизующая как бы дает действиям человека дополнительный импульс. В последнем случае человек может сделать даже то, что, казалось бы, ему совершенно не под силу.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 две гру</w:t>
      </w:r>
      <w:r>
        <w:rPr>
          <w:sz w:val="28"/>
          <w:szCs w:val="28"/>
          <w:lang w:val="ru-RU"/>
        </w:rPr>
        <w:t>ппы признаков проявления тревоги: первые - внутренние, соматические признаки, возникающие у человека под влиянием волнения (учащенное сердцебиение, сухость во рту, ком в горле), вторые - внешние поведенческие реакции (теребят одежду, волосы или какой-то пр</w:t>
      </w:r>
      <w:r>
        <w:rPr>
          <w:sz w:val="28"/>
          <w:szCs w:val="28"/>
          <w:lang w:val="ru-RU"/>
        </w:rPr>
        <w:t>едмет, кусают ногти, сжимают кулаки и другие невербальные жесты).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Возникающая внутренняя неудовлетворенность требует от человека поиска выхода. Появляется соблазн избежать тревогу, уйти от боли. Выделяют четыре способа такого бегства.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Разрыв связи между </w:t>
      </w:r>
      <w:r>
        <w:rPr>
          <w:sz w:val="28"/>
          <w:szCs w:val="28"/>
          <w:lang w:val="ru-RU"/>
        </w:rPr>
        <w:t>состоянием тревоги и ситуацией, вызывающей ее через создание ложно-иллюзорного мира, где нет чувства тревоги. Так как переживать смутное и неопределенное чувство тревоги мучительно, то человек пытается избавиться от него, заменяя страхом. Страх прост, ясен</w:t>
      </w:r>
      <w:r>
        <w:rPr>
          <w:sz w:val="28"/>
          <w:szCs w:val="28"/>
          <w:lang w:val="ru-RU"/>
        </w:rPr>
        <w:t xml:space="preserve"> и связан с конкретной ситуацией. Так как причины тревоги не устраняются, то мир иллюзий совершенствуется. Страх перерабатывается и сменяется: а) ритуальными действиями; б) уходом в фантазии, которые проживаются в жизни; в) появлением односторонних увлечен</w:t>
      </w:r>
      <w:r>
        <w:rPr>
          <w:sz w:val="28"/>
          <w:szCs w:val="28"/>
          <w:lang w:val="ru-RU"/>
        </w:rPr>
        <w:t>ий, которые так захватывают, что не оставляют места никаким другим интересам.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Типичный способ бегства от тревоги - агрессивность. Унижая других, агрессивный человек избавляется от собственного чувства неуверенности, от сознания своей униженности, неспосо</w:t>
      </w:r>
      <w:r>
        <w:rPr>
          <w:sz w:val="28"/>
          <w:szCs w:val="28"/>
          <w:lang w:val="ru-RU"/>
        </w:rPr>
        <w:t>бности жить так, как хотелось бы. Чаще всего у таких людей в глубине души тревожная рассеянность, внутренний конфликт.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Апатия, вялость, безынициативность, отсутствие живых эмоциональных реакций мешают увидеть те конфликты, переживания, которые породили т</w:t>
      </w:r>
      <w:r>
        <w:rPr>
          <w:sz w:val="28"/>
          <w:szCs w:val="28"/>
          <w:lang w:val="ru-RU"/>
        </w:rPr>
        <w:t>ревогу.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Последний, также распространенный способ ухода от тревоги - превращение ее в заболевание. Соматические признаки тревоги, углубляясь, могут стать симптомами серьезных заболеваний, расстройств. Такое расстройство может быть не только проявлением тр</w:t>
      </w:r>
      <w:r>
        <w:rPr>
          <w:sz w:val="28"/>
          <w:szCs w:val="28"/>
          <w:lang w:val="ru-RU"/>
        </w:rPr>
        <w:t>евоги, но и заменять ее. Эмоциональное состояние приходит в норму, но за счет ухудшения физического здоровья. Все эти способы неконструктивны и ведут в тупик, из которого самому очень трудно выбраться. Ведь ни один из этих способов не дает полного освобожд</w:t>
      </w:r>
      <w:r>
        <w:rPr>
          <w:sz w:val="28"/>
          <w:szCs w:val="28"/>
          <w:lang w:val="ru-RU"/>
        </w:rPr>
        <w:t>ения.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как переживать смутное и неопределенное чувство тревоги мучительно, то человек пытается избавиться от него, заменяя страхом. Страх ясен, он связан с конкретной ситуацией (например, боязнь темноты). К тому же, если чувство тревоги угнетает, оно не</w:t>
      </w:r>
      <w:r>
        <w:rPr>
          <w:sz w:val="28"/>
          <w:szCs w:val="28"/>
          <w:lang w:val="ru-RU"/>
        </w:rPr>
        <w:t>выносимо, то страх-заменитель может мобилизовать, дать большее чувство безопасности. Поскольку причины тревоги не устраняются, то мир иллюзий совершенствуется. Страх перерабатывается и сменяется ритуальными действиями; уходом в фантазии, которые противопос</w:t>
      </w:r>
      <w:r>
        <w:rPr>
          <w:sz w:val="28"/>
          <w:szCs w:val="28"/>
          <w:lang w:val="ru-RU"/>
        </w:rPr>
        <w:t xml:space="preserve">тавляются жизни; появлением односторонних увлечений, которые не оставляют места никаким другим интересам. Здоровое увлечение соединяет личность с миром, с друзьями. Тревожное состояние способствует созданию замкнутого мирка, становится самоцелью человека, </w:t>
      </w:r>
      <w:r>
        <w:rPr>
          <w:sz w:val="28"/>
          <w:szCs w:val="28"/>
          <w:lang w:val="ru-RU"/>
        </w:rPr>
        <w:t>единственным способом утвердить себя, не вспоминая о жизни.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Тревожность как свойство личности во многом обуславливает поведение субъекта. Уровень тревожности показывает внутреннее отношение ребенка к определенному типу ситуаций и дает косвенную информацию </w:t>
      </w:r>
      <w:r>
        <w:rPr>
          <w:sz w:val="28"/>
          <w:szCs w:val="28"/>
          <w:lang w:val="ru-RU"/>
        </w:rPr>
        <w:t>о характере взаимоотношений ребенка со сверстниками и взрослыми.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Личность с повышенным уровнем тревожности, а именно с личностной тревожностью склонна воспринимать угрозу своей самооценке. Как правило, у нее формируется неадекватная заниженная самооценка (</w:t>
      </w:r>
      <w:r>
        <w:rPr>
          <w:sz w:val="28"/>
          <w:szCs w:val="28"/>
          <w:lang w:val="ru-RU"/>
        </w:rPr>
        <w:t>см. выше). Типичным проявлением заниженной самооценки является повышенная тревожность, выражающаяся в склонности испытывать беспокойство в самых разных жизненных ситуациях, в том числе в таких, объективные характеристики которых к этому не предрасполагают.</w:t>
      </w:r>
      <w:r>
        <w:rPr>
          <w:sz w:val="28"/>
          <w:szCs w:val="28"/>
          <w:lang w:val="ru-RU"/>
        </w:rPr>
        <w:t xml:space="preserve"> Очевидно, что дети, имеющие такую самооценку, находятся в постоянном психическом перенапряжении, которое выражается в состоянии напряженного ожидания неприятностей, нарастающей, несдерживаемой раздражительности, эмоциональной неустойчивости.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известно,</w:t>
      </w:r>
      <w:r>
        <w:rPr>
          <w:sz w:val="28"/>
          <w:szCs w:val="28"/>
          <w:lang w:val="ru-RU"/>
        </w:rPr>
        <w:t xml:space="preserve"> что в большинстве случаев, дети, испытывающие тревожное расстройство, становятся либо агрессивными, конфликтными, драчливыми, либо более замкнутыми, апатичными, что в свою очередь влияет на их взаимоотношения со сверстниками, т.е на социальный статус. На </w:t>
      </w:r>
      <w:r>
        <w:rPr>
          <w:sz w:val="28"/>
          <w:szCs w:val="28"/>
          <w:lang w:val="ru-RU"/>
        </w:rPr>
        <w:t>низкий социальный статус влияют некоторые трудности психологического характера: негативный образ "Я", чувство социальной отверженности и чувство зависимости.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2. Экспериментальное исследование взаимосвязи личностных факторов и социального статуса подростко</w:t>
      </w:r>
      <w:r>
        <w:rPr>
          <w:sz w:val="28"/>
          <w:szCs w:val="28"/>
          <w:lang w:val="ru-RU"/>
        </w:rPr>
        <w:t>в в группе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диагностировании принимали участие учащиеся 10-11 классов в возрасте от 15 до 17 лет.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Общее число испытуемых составило 100 человек; из них: 42 человека - мальчики и 58 человек - девочки.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Этапы проведения экспериментального исследования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Экспериментальное исследование проводилось в два этапа:</w:t>
      </w:r>
    </w:p>
    <w:p w:rsidR="00000000" w:rsidRDefault="00245F31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подготовительный;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констатирующий.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Подготовительный этап:</w:t>
      </w:r>
    </w:p>
    <w:p w:rsidR="00000000" w:rsidRDefault="00245F31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анализ психологической литературы по данной проблеме;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разработка плана работы проведения диагностического исследования;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подбор диагно</w:t>
      </w:r>
      <w:r>
        <w:rPr>
          <w:sz w:val="28"/>
          <w:szCs w:val="28"/>
          <w:lang w:val="ru-RU"/>
        </w:rPr>
        <w:t>стических методик;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выбор эмпирической базы исследования.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Констатирующий этап:</w:t>
      </w:r>
    </w:p>
    <w:p w:rsidR="00000000" w:rsidRDefault="00245F31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выявлен уровень личностной тревожности по методике Ч.Д. Спилбергера, определение самооценки личности и социального статуса с помощью социометрической методики.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проанализиро</w:t>
      </w:r>
      <w:r>
        <w:rPr>
          <w:sz w:val="28"/>
          <w:szCs w:val="28"/>
          <w:lang w:val="ru-RU"/>
        </w:rPr>
        <w:t>ваны полученные результаты;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проверена поставленная гипотеза;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сделаны выводы и сформулированы рекомендации для работы с подростками высоким уровнем тревожности и заниженной самооценкой для формирования положительного социального статуса.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мето</w:t>
      </w:r>
      <w:r>
        <w:rPr>
          <w:sz w:val="28"/>
          <w:szCs w:val="28"/>
          <w:lang w:val="ru-RU"/>
        </w:rPr>
        <w:t>дик исследования использовались: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Шкала самооценки личностной тревожности (Ч. Д. Спилбергера).</w:t>
      </w:r>
      <w:r>
        <w:rPr>
          <w:sz w:val="28"/>
          <w:szCs w:val="28"/>
          <w:lang w:val="ru-RU"/>
        </w:rPr>
        <w:t xml:space="preserve"> Данная методика, предложенная Ч. Спилбергером, на русском языке и была адаптирована Ю.Л. Ханиным. Она позволяет дифференцировано измерять тревожность и как личнос</w:t>
      </w:r>
      <w:r>
        <w:rPr>
          <w:sz w:val="28"/>
          <w:szCs w:val="28"/>
          <w:lang w:val="ru-RU"/>
        </w:rPr>
        <w:t>тное свойство (уровень личностной тревожности), и как состояние (уровень ситуативной тревожности).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Бланк шкал самооценки Спилбергера включает в себя инструкции и 40 вопросов - суждений, 20 из которых предназначены для оценки уровня личностной тревожности (</w:t>
      </w:r>
      <w:r>
        <w:rPr>
          <w:sz w:val="28"/>
          <w:szCs w:val="28"/>
          <w:lang w:val="ru-RU"/>
        </w:rPr>
        <w:t>ЛТ) и 20 - для оценки уровня ситуативной тревожности (СТ). На каждый вопрос даются четыре варианта ответа по степени интенсивности.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результатов: подсчитывается сумма баллов по всем ответам соотнесенные с ключом. При интерпретации показателей прим</w:t>
      </w:r>
      <w:r>
        <w:rPr>
          <w:sz w:val="28"/>
          <w:szCs w:val="28"/>
          <w:lang w:val="ru-RU"/>
        </w:rPr>
        <w:t>еняются следующие ориентировочные оценки тревожности: Низкая - до 30 баллов. Умеренная - 31-44 балла. Высокая - 45 и более баллов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исследования межличностных отношений в группе детей подросткового возраста.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Cоциометрический эксперимент:</w:t>
      </w:r>
      <w:r>
        <w:rPr>
          <w:sz w:val="28"/>
          <w:szCs w:val="28"/>
          <w:lang w:val="ru-RU"/>
        </w:rPr>
        <w:t xml:space="preserve"> позволяет о</w:t>
      </w:r>
      <w:r>
        <w:rPr>
          <w:sz w:val="28"/>
          <w:szCs w:val="28"/>
          <w:lang w:val="ru-RU"/>
        </w:rPr>
        <w:t>пределить межличностных отношений в группе, что позволило выявить неформальных лидеров группы, распределение статусов, эмоциональную сплоченность группы, предпочтение в общении.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результатов социометрического изучения детской группы осуществляем с</w:t>
      </w:r>
      <w:r>
        <w:rPr>
          <w:sz w:val="28"/>
          <w:szCs w:val="28"/>
          <w:lang w:val="ru-RU"/>
        </w:rPr>
        <w:t>ледующим образом: в заготовленной социометрической таблице (матрице) мы фиксируем выборы детей. Потом осуществляем подсчет выборов, полученных каждым ребенком и находим взаимные выборы, которые подсчитываем и записываем.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определения социального статуса</w:t>
      </w:r>
      <w:r>
        <w:rPr>
          <w:sz w:val="28"/>
          <w:szCs w:val="28"/>
          <w:lang w:val="ru-RU"/>
        </w:rPr>
        <w:t xml:space="preserve"> ребенка нами использованы следующие показатели: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социометрический статус ребенка в системе межличностных отношений.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Статус ребенка определяется числом полученных им выборов. Дети могут быть отнесены в зависимости от этого к одной из 4-х статусных катего</w:t>
      </w:r>
      <w:r>
        <w:rPr>
          <w:sz w:val="28"/>
          <w:szCs w:val="28"/>
          <w:lang w:val="ru-RU"/>
        </w:rPr>
        <w:t>рий: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"звезды" : 5 и более выборов,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"предпочитаемые" - 3-4 выбора,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"принятые" - 1-2 выбора,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"не принятые" - 0 выборов.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определения самооценки личности.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Участникам исследования предлагался список личностных качеств, из которых необходимо выб</w:t>
      </w:r>
      <w:r>
        <w:rPr>
          <w:sz w:val="28"/>
          <w:szCs w:val="28"/>
          <w:lang w:val="ru-RU"/>
        </w:rPr>
        <w:t>рать 20 наиболее знакомых. Далее нужно расположить выбранные качества в столбик так, чтобы на первом месте находилось качество наименее желаемое в людях. За ним ставится качество, которое нравится меньше всего из оставшихся 19 и т. д. Таким образом, на пос</w:t>
      </w:r>
      <w:r>
        <w:rPr>
          <w:sz w:val="28"/>
          <w:szCs w:val="28"/>
          <w:lang w:val="ru-RU"/>
        </w:rPr>
        <w:t>леднем месте будет стоять наиболее привлекательное качество.  Далее, с исходным списком необходимо проделать другую работу. На первое место поставить то качество, из 20, которое наименее выражено у вас. На второе место, наименее выраженное из оставшихся 19</w:t>
      </w:r>
      <w:r>
        <w:rPr>
          <w:sz w:val="28"/>
          <w:szCs w:val="28"/>
          <w:lang w:val="ru-RU"/>
        </w:rPr>
        <w:t xml:space="preserve"> и т. д. Тогда на последнем месте, будет стоять качество наиболее выраженное у вас.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 сравнивается с оценочной шкалой: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 до 0,3 - заниженная самооценка;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0,31 до 0,7 - адекватная;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0,71 до 1 - завышенная.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2.2 Анализ результатов эксперимент</w:t>
      </w:r>
      <w:r>
        <w:rPr>
          <w:sz w:val="28"/>
          <w:szCs w:val="28"/>
          <w:lang w:val="ru-RU"/>
        </w:rPr>
        <w:t>ального исследования взаимосвязи тревожности и самооценки с социальным статусом подростков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 Гендерные различия экспериментального исследования уровня личностной тревожности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787"/>
        <w:gridCol w:w="566"/>
        <w:gridCol w:w="1115"/>
        <w:gridCol w:w="566"/>
        <w:gridCol w:w="912"/>
        <w:gridCol w:w="566"/>
        <w:gridCol w:w="7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Тревожность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умеренная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высокая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60.3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Мальчики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23.8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35.7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</w:tbl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исследования уровня тревожности, представленные в таблице 2.1 , можем сделать вывод, что во всей выборке доминирует низкий уровень тревожн</w:t>
      </w:r>
      <w:r>
        <w:rPr>
          <w:sz w:val="28"/>
          <w:szCs w:val="28"/>
          <w:lang w:val="ru-RU"/>
        </w:rPr>
        <w:t>ости у 45% испытуемых. За счет преобладание низкого уровня тревожности у 35 девочек (60.3%) В тоже время данное исследование свидетельствует об обратной зависимости у мальчиков - у них отличается высокий уровень тревожности - 40.5% (17 чел) и в меньшей сте</w:t>
      </w:r>
      <w:r>
        <w:rPr>
          <w:sz w:val="28"/>
          <w:szCs w:val="28"/>
          <w:lang w:val="ru-RU"/>
        </w:rPr>
        <w:t>пени выражен умеренный уровень - 35.7% (15 чел). У девочек разница в показателях между уровнем умеренной и высокой тревожности незначительная - 17.2% (10 чел) и 22.4% (13 чел) соответственно. Таким образом, мы можем говорить, что на фоне низкого уровня лич</w:t>
      </w:r>
      <w:r>
        <w:rPr>
          <w:sz w:val="28"/>
          <w:szCs w:val="28"/>
          <w:lang w:val="ru-RU"/>
        </w:rPr>
        <w:t>ностной тревожности у девочек в нашей выборке мальчики характеризуются высоким и средним уровнем тревожности.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 Гендерные различия экспериментального исследования самооценки подростков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021"/>
        <w:gridCol w:w="566"/>
        <w:gridCol w:w="1151"/>
        <w:gridCol w:w="566"/>
        <w:gridCol w:w="1052"/>
        <w:gridCol w:w="566"/>
        <w:gridCol w:w="7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Самооценка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занижена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адекватная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завышена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32.8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Мальчики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 чел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</w:tbl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В результате обработки методики по определению самооценки личности получены следующие результаты, которые приведены в таблице 2.2. Наибол</w:t>
      </w:r>
      <w:r>
        <w:rPr>
          <w:sz w:val="28"/>
          <w:szCs w:val="28"/>
          <w:lang w:val="ru-RU"/>
        </w:rPr>
        <w:t>ьшее количество испытуемых (42%) имеют неадекватно завышенную самооценку из них (37.9%) - девочки и (47.6%) - мальчики. У (29%) испытуемых адекватная самооценка, из них (32.8%) -девочки и (23.8%) - мальчики. У оставшихся (29%) респондентов отмечается заниж</w:t>
      </w:r>
      <w:r>
        <w:rPr>
          <w:sz w:val="28"/>
          <w:szCs w:val="28"/>
          <w:lang w:val="ru-RU"/>
        </w:rPr>
        <w:t>енная самооценка, из них (29.3%) -девочки и (28.6%) -мальчики. Исходя из этого, можно сделать вывод, что в нашей выборке доминирует завышенная самооценка, а показатели заниженной и адекватной самооценки распределены равномерно.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3. Взаимосвязь уров</w:t>
      </w:r>
      <w:r>
        <w:rPr>
          <w:sz w:val="28"/>
          <w:szCs w:val="28"/>
          <w:lang w:val="ru-RU"/>
        </w:rPr>
        <w:t>ня тревожности и самооценки подростка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9"/>
        <w:gridCol w:w="1021"/>
        <w:gridCol w:w="566"/>
        <w:gridCol w:w="1059"/>
        <w:gridCol w:w="566"/>
        <w:gridCol w:w="1052"/>
        <w:gridCol w:w="566"/>
        <w:gridCol w:w="7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Самооценка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тревожности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занижена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адекватна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завышена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35.6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умеренный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46.3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</w:tbl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</w:t>
      </w:r>
      <w:r>
        <w:rPr>
          <w:sz w:val="28"/>
          <w:szCs w:val="28"/>
          <w:lang w:val="ru-RU"/>
        </w:rPr>
        <w:t>зультатам исследования взаимосвязи уровня личностной тревожности и самооценки, приведенные в таблице 2.3 можно сказать, что в нашей выборке у подростков обоего пола при завышенной самооценке наблюдается низкий (46.7%) и умеренный уровень личностной тревожн</w:t>
      </w:r>
      <w:r>
        <w:rPr>
          <w:sz w:val="28"/>
          <w:szCs w:val="28"/>
          <w:lang w:val="ru-RU"/>
        </w:rPr>
        <w:t>ости, которая отличается у (35.6%) опрошенных. При заниженной самооценке (29% опрошенных) наблюдается преобладание высокого уровня личностной тревожности по всей выборке - 46.3%, а между показателями низкого и умеренного уровня личностной тревожности при з</w:t>
      </w:r>
      <w:r>
        <w:rPr>
          <w:sz w:val="28"/>
          <w:szCs w:val="28"/>
          <w:lang w:val="ru-RU"/>
        </w:rPr>
        <w:t xml:space="preserve">аниженной самооценке значимых различий не обнаружено. У подростков с адекватной самооценкой преобладает низкий уровень личностной тревожности. Хотя наблюдается определенная тенденция, что при высоком уровне тревожности преобладает заниженная самооценка, а </w:t>
      </w:r>
      <w:r>
        <w:rPr>
          <w:sz w:val="28"/>
          <w:szCs w:val="28"/>
          <w:lang w:val="ru-RU"/>
        </w:rPr>
        <w:t>при умеренном и низком уровне личностной тревожности - завышенная самооценка. Однако статистический анализ не подтверждает значимости данных различий, что может говорить о том, что личностная тревожность и самооценка выступают двумя независимыми друг от др</w:t>
      </w:r>
      <w:r>
        <w:rPr>
          <w:sz w:val="28"/>
          <w:szCs w:val="28"/>
          <w:lang w:val="ru-RU"/>
        </w:rPr>
        <w:t>уга факторами.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4. Данные соотношения уровня тревожности с социальным статусом подростков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506"/>
        <w:gridCol w:w="566"/>
        <w:gridCol w:w="506"/>
        <w:gridCol w:w="566"/>
        <w:gridCol w:w="506"/>
        <w:gridCol w:w="566"/>
        <w:gridCol w:w="10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Категория социального статуса</w:t>
            </w:r>
          </w:p>
        </w:tc>
        <w:tc>
          <w:tcPr>
            <w:tcW w:w="4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тревожности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 чел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33.3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23.8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42.8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II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61.8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III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27.3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34.4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37.9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IV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62.5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 чел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</w:tbl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основе полученных данных соотношений социального статуса подростков с уровнем личностной тревожности, представленные в таблице 2.2.4, можно сказать, что в </w:t>
      </w:r>
      <w:r>
        <w:rPr>
          <w:sz w:val="28"/>
          <w:szCs w:val="28"/>
          <w:lang w:val="ru-RU"/>
        </w:rPr>
        <w:t>нашей выборке, доминируют предпочитаемые (34%) и принимаемые (29%) члены группы, но при этом отличается и большое количество "звезд" (21%) и отвергаемых членов группы (16%), что может свидетельствовать об динамических изменениях межличностных отношений. Пр</w:t>
      </w:r>
      <w:r>
        <w:rPr>
          <w:sz w:val="28"/>
          <w:szCs w:val="28"/>
          <w:lang w:val="ru-RU"/>
        </w:rPr>
        <w:t>и этом необходимо отметить, что у подростков "звезд", "предпочитаемых" и "принимаемых" - выявлен низкий уровень личностной тревожности, а у "отвергаемых" - высокий уровень тревожности. Таким образом наблюдается взаимосвязь между уровнем тревожности и социа</w:t>
      </w:r>
      <w:r>
        <w:rPr>
          <w:sz w:val="28"/>
          <w:szCs w:val="28"/>
          <w:lang w:val="ru-RU"/>
        </w:rPr>
        <w:t>льным статусом: чем более низким социальным статусом обладает подросток, тем более низкой у него будет самооценка. Эта закономерность подтверждается статистическим анализом 5% уровне значимости. Наличие взаимосвязи между уровнем тревожности и социальным ст</w:t>
      </w:r>
      <w:r>
        <w:rPr>
          <w:sz w:val="28"/>
          <w:szCs w:val="28"/>
          <w:lang w:val="ru-RU"/>
        </w:rPr>
        <w:t>атусом можно объяснить двояким образом. С одной стороны, высокая личностная тревожность может максимально проявляться в ситуациях взаимодействия со сверстниками как в школьной деятельности, так и в межличностных отношениях, что может приводить к трудностям</w:t>
      </w:r>
      <w:r>
        <w:rPr>
          <w:sz w:val="28"/>
          <w:szCs w:val="28"/>
          <w:lang w:val="ru-RU"/>
        </w:rPr>
        <w:t xml:space="preserve"> в установлении контактов, и тем самым к снижению социального статуса. С другой стороны, невысокий статус и связанные с ним трудности в общении могут способствовать повышению личностной тревожности.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5 Данные соотношения уровня самооценки и социаль</w:t>
      </w:r>
      <w:r>
        <w:rPr>
          <w:sz w:val="28"/>
          <w:szCs w:val="28"/>
          <w:lang w:val="ru-RU"/>
        </w:rPr>
        <w:t>ного статуса подростков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506"/>
        <w:gridCol w:w="566"/>
        <w:gridCol w:w="572"/>
        <w:gridCol w:w="640"/>
        <w:gridCol w:w="506"/>
        <w:gridCol w:w="566"/>
        <w:gridCol w:w="10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Категория социального статуса</w:t>
            </w:r>
          </w:p>
        </w:tc>
        <w:tc>
          <w:tcPr>
            <w:tcW w:w="4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самооценки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адекватный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 чел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52.5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II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57.1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52.4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III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54.9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IV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68.8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 че</w:t>
            </w:r>
            <w:r>
              <w:rPr>
                <w:sz w:val="20"/>
                <w:szCs w:val="20"/>
                <w:lang w:val="ru-RU"/>
              </w:rPr>
              <w:t>л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</w:tbl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приведенных в таблице 2.2.5 данных позволяет сделать вывод, что среди опрошенных выбранных как предпочитаемые и принимаемыми, в первую очередь преобладают подростки с высокой самооценкой (57.1% и 54.9% соответственно), а во вт</w:t>
      </w:r>
      <w:r>
        <w:rPr>
          <w:sz w:val="28"/>
          <w:szCs w:val="28"/>
          <w:lang w:val="ru-RU"/>
        </w:rPr>
        <w:t xml:space="preserve">орую очередь, - с низкой самооценкой (20.5% и 24.1% соответственно). При этом различия в показателях между высокой (57.1%) и низкой (20.5%) самооценкой у предпочитаемых подростков, более выражены, чем у принимаемых (54.9%) и (24.1%) соответственно. Анализ </w:t>
      </w:r>
      <w:r>
        <w:rPr>
          <w:sz w:val="28"/>
          <w:szCs w:val="28"/>
          <w:lang w:val="ru-RU"/>
        </w:rPr>
        <w:t>полученных результатов для подростков с социальным статусом "звезд" показывает, что среди них доминируют те, у кого выявлен высокий уровень самооценки. В группе отвергаемых подростков выявлен показатель заниженной самооценкой.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этого можно сдел</w:t>
      </w:r>
      <w:r>
        <w:rPr>
          <w:sz w:val="28"/>
          <w:szCs w:val="28"/>
          <w:lang w:val="ru-RU"/>
        </w:rPr>
        <w:t xml:space="preserve">ать вывод, что у подростков с заниженной самооценкой складывается неблагоприятный статус в группе, что говорит о взаимосвязи самооценки и социального статуса, и это подтверждается статистическим анализом на 5% уровне значимости.  Связь этих факторов также </w:t>
      </w:r>
      <w:r>
        <w:rPr>
          <w:sz w:val="28"/>
          <w:szCs w:val="28"/>
          <w:lang w:val="ru-RU"/>
        </w:rPr>
        <w:t>может быть взаимной: низкая самооценка может приводить к неуверенности в социальных контактах, трудностям в совместной деятельности, тем самым снижая статус подростка в группе. С другой стороны, сам по себе статус отверженного способствует формированию сни</w:t>
      </w:r>
      <w:r>
        <w:rPr>
          <w:sz w:val="28"/>
          <w:szCs w:val="28"/>
          <w:lang w:val="ru-RU"/>
        </w:rPr>
        <w:t>женной самооценки, так как именно внешние оценки выступают той основой, на которой закладывается фундамент самооценки. Таким образом, поставленные экспериментальные гипотезы исследования, в общем, подтвердились, т. е взаимосвязь существует между уровнем ли</w:t>
      </w:r>
      <w:r>
        <w:rPr>
          <w:sz w:val="28"/>
          <w:szCs w:val="28"/>
          <w:lang w:val="ru-RU"/>
        </w:rPr>
        <w:t>чностной тревожности и социальным статусом, а также между уровнем самооценки и социальным статусом у подростков на 95% уровне доверительности.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и интерпретация полученных в ходе экспериментального исследования данных позволил сделать следующие выводы</w:t>
      </w:r>
      <w:r>
        <w:rPr>
          <w:sz w:val="28"/>
          <w:szCs w:val="28"/>
          <w:lang w:val="ru-RU"/>
        </w:rPr>
        <w:t>: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нашей выборке отмечается преобладание уровня личностной тревожности - 45%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гендерные различия по показателям личностной тревожности показали, что у девочек в нашей выборке доминируют низкие показатели эмоциональной нестабильности - 60,3%, а у мальчи</w:t>
      </w:r>
      <w:r>
        <w:rPr>
          <w:sz w:val="28"/>
          <w:szCs w:val="28"/>
          <w:lang w:val="ru-RU"/>
        </w:rPr>
        <w:t>ков, наоборот, высокие - 40,5% и умеренные - 35,7%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исследование самооценки свидетельствуют об преобладании завышенных представлений о себе - 42% опрошенных, что свидетельствует о недостаточной сформированности Я - концепции в этом возрасте.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рассмотрени</w:t>
      </w:r>
      <w:r>
        <w:rPr>
          <w:sz w:val="28"/>
          <w:szCs w:val="28"/>
          <w:lang w:val="ru-RU"/>
        </w:rPr>
        <w:t>е гендерных особенностей при исследовании самооценки показали, что завышенная самооценка характерна для представителей обоих полов в нашей выборке, но при этом у мальчиков отмечена более выраженная тенденция к завышенным представлениям о себе.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исследов</w:t>
      </w:r>
      <w:r>
        <w:rPr>
          <w:sz w:val="28"/>
          <w:szCs w:val="28"/>
          <w:lang w:val="ru-RU"/>
        </w:rPr>
        <w:t>ании было выявлено, что у подростков с высоким уровнем личностной тревожности, преобладает заниженная самооценка (46,7%), а при умеренном и низким уровнях тревожности - завышенная самооценка (44% и 45,7% соответственно).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исследование межличностных отноше</w:t>
      </w:r>
      <w:r>
        <w:rPr>
          <w:sz w:val="28"/>
          <w:szCs w:val="28"/>
          <w:lang w:val="ru-RU"/>
        </w:rPr>
        <w:t>ний показали, что в данной выборке преобладают подростки с социальным статусом предпочитаемых - 34,0% и принимаемых - 29,0%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наличие в данной социальной группе большого количество "звезд" (21%) и отвергаемых (16%) свидетельствует о нестабильности группы и</w:t>
      </w:r>
      <w:r>
        <w:rPr>
          <w:sz w:val="28"/>
          <w:szCs w:val="28"/>
          <w:lang w:val="ru-RU"/>
        </w:rPr>
        <w:t xml:space="preserve"> стихийности протекающих в них социальных процессов.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 этом среди "звезд" доминируют низкотревожные (42,8%), а среди отвергаемых - высоко тревожные (62,5%).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среди подростков с социальным статусом "предпочитаемых" и "принимаемых" доминируют низкотрево</w:t>
      </w:r>
      <w:r>
        <w:rPr>
          <w:sz w:val="28"/>
          <w:szCs w:val="28"/>
          <w:lang w:val="ru-RU"/>
        </w:rPr>
        <w:t>жные (61,8% и 37,9% соответственно).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анализ результатов взаимосвязи самооценки с социальным статусом показал, что в нашей выборке преобладает в категории "звезд" и "принимаемых" высокий уровень самооценки (52,5% и 57,1%), а у детей относящихся к категори</w:t>
      </w:r>
      <w:r>
        <w:rPr>
          <w:sz w:val="28"/>
          <w:szCs w:val="28"/>
          <w:lang w:val="ru-RU"/>
        </w:rPr>
        <w:t>и "не принимаемых" преобладает заниженная самооценка (68,8%)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можно сделать общее заключение о том, что поставленная экспериментальная гипотеза исследования, в общем, подтвердилась, т. е взаимосвязь существует между уровнем личностной тревожности и самооц</w:t>
      </w:r>
      <w:r>
        <w:rPr>
          <w:sz w:val="28"/>
          <w:szCs w:val="28"/>
          <w:lang w:val="ru-RU"/>
        </w:rPr>
        <w:t>енкой с социальным статусом подростков на 95% уровне доверительности. Статистической взаимосвязи между уровнем тревожности и самооценки выявлено не было.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Рекомендации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основе полученных результатов мы можем предложить следующие рекомендации по работе </w:t>
      </w:r>
      <w:r>
        <w:rPr>
          <w:sz w:val="28"/>
          <w:szCs w:val="28"/>
          <w:lang w:val="ru-RU"/>
        </w:rPr>
        <w:t>с тревожными детьми и имеющими низкую самооценку, для нормального функционирования в конкретной группе сверстников.</w:t>
      </w:r>
    </w:p>
    <w:p w:rsidR="00000000" w:rsidRDefault="00245F31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Чтобы существенно снизить тревожность ребенка, можно порекомендовать педагогам и родителям создать условия для достижения ребенком реальн</w:t>
      </w:r>
      <w:r>
        <w:rPr>
          <w:sz w:val="28"/>
          <w:szCs w:val="28"/>
          <w:lang w:val="ru-RU"/>
        </w:rPr>
        <w:t>ых положительных результатов действие (игра, помощь на дому и хобби). Необходимо избегать резко критических замечаний касающихся личностных особенностей ребенка. Желательно установить положительное эмоционально насыщенное отношение с ребенком, оказывая ему</w:t>
      </w:r>
      <w:r>
        <w:rPr>
          <w:sz w:val="28"/>
          <w:szCs w:val="28"/>
          <w:lang w:val="ru-RU"/>
        </w:rPr>
        <w:t xml:space="preserve"> моральную поддержку в сложных для него ситуаций.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Больше обращать внимание на обстановку, которая складывается дома и в школе. Теплые эмоциональные отношения, доверительный контакт со взрослыми тоже могут способствовать снижению общей тревожности ребенк</w:t>
      </w:r>
      <w:r>
        <w:rPr>
          <w:sz w:val="28"/>
          <w:szCs w:val="28"/>
          <w:lang w:val="ru-RU"/>
        </w:rPr>
        <w:t>а.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Необходимо изучить систему личных отношений детей в группе, для того чтобы целенаправленно формировать эти отношения, с целью создания для благоприятного эмоционального климата в группе подростков.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Особое внимание следует уделить детям, отвергаемым </w:t>
      </w:r>
      <w:r>
        <w:rPr>
          <w:sz w:val="28"/>
          <w:szCs w:val="28"/>
          <w:lang w:val="ru-RU"/>
        </w:rPr>
        <w:t>группой. Следует выявить и развить у них положительные качества, поднять заниженную самооценку, уровень притязаний, чтобы улучшить их положение в системе межличностных отношений. При этом педагог не должен проявлять по отношению к таким детям личных негати</w:t>
      </w:r>
      <w:r>
        <w:rPr>
          <w:sz w:val="28"/>
          <w:szCs w:val="28"/>
          <w:lang w:val="ru-RU"/>
        </w:rPr>
        <w:t>вных эмоций.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проведённого теоретического и эмпирического исследования были решены поставленные в данной работе, задачи.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Анализ психологической литературы показал, что среди наиболее актуальных проблем, возникающих в практической деят</w:t>
      </w:r>
      <w:r>
        <w:rPr>
          <w:sz w:val="28"/>
          <w:szCs w:val="28"/>
          <w:lang w:val="ru-RU"/>
        </w:rPr>
        <w:t>ельности человека, особое место занимают проблемы, связанные с психическими состояниями. В ряду различных психических состояний, являющихся предметом научного исследования, наибольшее внимание уделяется изучению проблемы определения тревожности (З.Фрейд, Ч</w:t>
      </w:r>
      <w:r>
        <w:rPr>
          <w:sz w:val="28"/>
          <w:szCs w:val="28"/>
          <w:lang w:val="ru-RU"/>
        </w:rPr>
        <w:t>.Д.Спилбергер, Ю.Л.Ханин, А.М.Прихожан, В.М.Астапов, Р.Лазарус), формирования детской тревожности (Е.Ю.Брель, А.И.Захаров), места эмоций в структуре личности (К.Э.Изард и др.).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процессе проведенного исследования влияния личностной тревожности и самооце</w:t>
      </w:r>
      <w:r>
        <w:rPr>
          <w:sz w:val="28"/>
          <w:szCs w:val="28"/>
          <w:lang w:val="ru-RU"/>
        </w:rPr>
        <w:t>нки на статусное положение детей в группе можно сказать, что выдвинутая нами в ходе исследования гипотеза, подтвердилась, так как, чем выше уровень тревожности, тем больший процент детей имеет неблагоприятный статус в группе, особенно это характерно для де</w:t>
      </w:r>
      <w:r>
        <w:rPr>
          <w:sz w:val="28"/>
          <w:szCs w:val="28"/>
          <w:lang w:val="ru-RU"/>
        </w:rPr>
        <w:t>тей с высоким уровнем тревожности, или чем ниже уровень самооценки, тем ярче проявляется личностная тревожность и неблагоприятный статус в группе.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 основании полученных результатов и их анализа, можно сделать вывод о том, что поставленная экспериментал</w:t>
      </w:r>
      <w:r>
        <w:rPr>
          <w:sz w:val="28"/>
          <w:szCs w:val="28"/>
          <w:lang w:val="ru-RU"/>
        </w:rPr>
        <w:t>ьная гипотеза исследования, в общем, подтвердилась, т. е. существует взаимосвязь между уровнем тревожности, самооценкой, и социальным статусом на 5% уровне значимости.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 основе проведенного исследования были сделаны выводы, на основании которых нами сфо</w:t>
      </w:r>
      <w:r>
        <w:rPr>
          <w:sz w:val="28"/>
          <w:szCs w:val="28"/>
          <w:lang w:val="ru-RU"/>
        </w:rPr>
        <w:t>рмулированы рекомендации для работы психологов и педагогов с подростками с различным уровнем развития факторов тревожности, эти рекомендации позволяют повысить эффективность взаимодействия педагогов и учащихся, в групповом взаимодействии, что обеспечит пов</w:t>
      </w:r>
      <w:r>
        <w:rPr>
          <w:sz w:val="28"/>
          <w:szCs w:val="28"/>
          <w:lang w:val="ru-RU"/>
        </w:rPr>
        <w:t>ышение успеваемости школьников и созданию благоприятного климата в коллективе.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Аркелов, Г.Г. Психофизиологический метод оценки тревожности / Г.Г. Аркелов, Н.Е. Лысенко, Е.Е. Шотт // Психологический журнал. - 1997.- №</w:t>
      </w:r>
      <w:r>
        <w:rPr>
          <w:sz w:val="28"/>
          <w:szCs w:val="28"/>
          <w:lang w:val="ru-RU"/>
        </w:rPr>
        <w:t xml:space="preserve"> 2. - С. 112-117.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Астапов, В. М. Тревожность у детей / В.М. Астапов. - М, 2001 -160с.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Божович, Е.Д. Психологические особенности развития личности подростка / Е.Д. Божович. -М., 1979. - С.14.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Бороздина, Л.В. Увеличение индекса тревожности при расхожде</w:t>
      </w:r>
      <w:r>
        <w:rPr>
          <w:sz w:val="28"/>
          <w:szCs w:val="28"/>
          <w:lang w:val="ru-RU"/>
        </w:rPr>
        <w:t>нии уровня самооценки и притязаний / Л.В. Бороздина, Е.А.Залученова // Вопросы психологии.- 1993.-№ 1. - С.104.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Вилюнас, В.К. Психология эмоциональных явлений / В.К. Вилюнас. - М.,1989.- 348с.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Возрастные особенности психического развития детей/Под ред.</w:t>
      </w:r>
      <w:r>
        <w:rPr>
          <w:sz w:val="28"/>
          <w:szCs w:val="28"/>
          <w:lang w:val="ru-RU"/>
        </w:rPr>
        <w:t xml:space="preserve"> И.В. Дубровиной, М.И. Лисиной. М.: МГУ.- 1982. - 78 с.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Драгунова Т.В. Проблема конфликта в подростковом возрасте//Вопросы психологии, 1992. - № 2. - С.14-20.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Дружинин, В. Е. Психология эмоций, чувств, воли / В.Е. Дружинин. - М. : Сфера, 2003. - 96 с.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Захарова, А.В. Психология формирования самооценки / А.В. Захарова - Минск, 1993. - С.55.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Изард, К. Эмоции человека/ К. Изард. - М.: Посвещение, 1987.- 260с.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Исследование тревожности (Ч.Д. Спилберг, адаптация Ю.Л. Ханин) // Диагностика эмоционально нр</w:t>
      </w:r>
      <w:r>
        <w:rPr>
          <w:sz w:val="28"/>
          <w:szCs w:val="28"/>
          <w:lang w:val="ru-RU"/>
        </w:rPr>
        <w:t>авственного развития: Сборник / под ред. И.Б. Дерманова. - СПб, 2002. - 174с.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Костина, Л.М. Методы диагностики тревожности / Л.М. Костина. - СПб.: Речь, 2002. - 198 с.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Крайг Г. Психология развития / Г. Крайг. - СПб., Питер, 2000.- С. 165.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Личко А.Е. </w:t>
      </w:r>
      <w:r>
        <w:rPr>
          <w:sz w:val="28"/>
          <w:szCs w:val="28"/>
          <w:lang w:val="ru-RU"/>
        </w:rPr>
        <w:t>Психопатии и акцентуации характера у подростков. М.: Просвещение.-1977. - 420 с.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Микляева, А.В. Школьная тревожность: диагностика, коррекция, развитие / А.В. Микляева, П.В. Румянцева. - СПб. : Речь, 2004. - 245 с.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Окутина, О.И. Как помочь тревожному ре</w:t>
      </w:r>
      <w:r>
        <w:rPr>
          <w:sz w:val="28"/>
          <w:szCs w:val="28"/>
          <w:lang w:val="ru-RU"/>
        </w:rPr>
        <w:t>бенку: памятка для родителей / О.И. Окутина // Открытый урок. - 2012. - № 1. - С. 59-61.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Подросток на перекрестке эпох/ Под ред. М.Локтионовой. - М.:Генезис, 1999.- С. 65.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Прихожан, А.М. Причина. Профилактика и преодоление тревожности / А.М. Прихожан./</w:t>
      </w:r>
      <w:r>
        <w:rPr>
          <w:sz w:val="28"/>
          <w:szCs w:val="28"/>
          <w:lang w:val="ru-RU"/>
        </w:rPr>
        <w:t>/ Психологическая наука и образование. - 1998. - № 2. - С.12-18.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Прихожан, А. М Тревожность у детей и подростков / А.М. Прихожан. - М.:2000 - 348с.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Прихожан, А.М. Тревожность у детей и подростков: психологическая природа и возрастная динамика / А.М. Пр</w:t>
      </w:r>
      <w:r>
        <w:rPr>
          <w:sz w:val="28"/>
          <w:szCs w:val="28"/>
          <w:lang w:val="ru-RU"/>
        </w:rPr>
        <w:t>ихожан. - М. ; Воронеж : МПСИ : МОДЭК, 2000. - 303 с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Психологические особенности самосознания подростка./ Под ред. М.И.Боришевского.- Киев.: "Вища школа".- 1980.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Психологический словарь/ под ред В. П. Зинченко - М.:1999 - С.328.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Психологический трени</w:t>
      </w:r>
      <w:r>
        <w:rPr>
          <w:sz w:val="28"/>
          <w:szCs w:val="28"/>
          <w:lang w:val="ru-RU"/>
        </w:rPr>
        <w:t>нг с подростками / Л. Ф. Анн. - СПб.: Питер, 2003. - 272 с.: ил.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Психология современного подростка / Под ред. Д.И. Фельдштейна. - М.: Педагогика, 1987. - С. 102.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Райс, Ф. Психология подросткового и юношеского возраста / Ф. Райс. - СПб., 2000.- С.76.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Сидоренко, Е.В. Методы математической обработки в психологии / Е.В. Сидоренко. - СПб, 2000. - 350с.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Фельдштейн, Д.И. Проблемы возрастной и психологической психологии / Д.И. Фельдштейн .- М., 1993. - С. 93.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Фельдштейн, Д.Н. Психология воспитания подрост</w:t>
      </w:r>
      <w:r>
        <w:rPr>
          <w:sz w:val="28"/>
          <w:szCs w:val="28"/>
          <w:lang w:val="ru-RU"/>
        </w:rPr>
        <w:t>ка.- М.: Знание.- 1978.-82 с.</w:t>
      </w:r>
    </w:p>
    <w:p w:rsidR="00000000" w:rsidRDefault="00245F3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Хьелл Л., Зиглер Д. Теории личности / Хьелл Л., Зиглер Д. - Спб,2000 - С.493.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№ 1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самооценки личности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Инструкция: из предложенного списка качеств характеризующих личность, выберите 20 слов, которые </w:t>
      </w:r>
      <w:r>
        <w:rPr>
          <w:sz w:val="28"/>
          <w:szCs w:val="28"/>
          <w:lang w:val="ru-RU"/>
        </w:rPr>
        <w:t xml:space="preserve">Вам хорошо знакомы. Расположите выбранные слова в столбик так, чтобы на первом месте находилось качество наименее желаемое с Вашей точки зрения в человеке. За ним ставится слово, которое Вам нравится меньше всего из оставшихся 19 и т.д. На последнем месте </w:t>
      </w:r>
      <w:r>
        <w:rPr>
          <w:sz w:val="28"/>
          <w:szCs w:val="28"/>
          <w:lang w:val="ru-RU"/>
        </w:rPr>
        <w:t>будет стоять наиболее привлекательное качество.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Далее с исходным списком проделайте другую работу. На первое место поставьте качество, которое из выбранных 20 меньше всего выражено в Вас. На второе место наименее выраженное из оставшихся 19 и т.д. Тогда на</w:t>
      </w:r>
      <w:r>
        <w:rPr>
          <w:sz w:val="28"/>
          <w:szCs w:val="28"/>
          <w:lang w:val="ru-RU"/>
        </w:rPr>
        <w:t xml:space="preserve"> последнем месте будет стоять наиболее выраженное в Вас качество.  Список качеств, характеризующих личность: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8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Аккуратность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Несдержанность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Беспечность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Обаяние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Вдумчивость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Обидчивость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Вспыльчивость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Осторожность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восприимчивость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Отзывчивость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Гордость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</w:t>
            </w:r>
            <w:r>
              <w:rPr>
                <w:sz w:val="20"/>
                <w:szCs w:val="20"/>
                <w:lang w:val="ru-RU"/>
              </w:rPr>
              <w:t>дантичность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Грубость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Подвижность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Жизнерадостность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Подозрительность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Заботливость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Принципиальность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Завистливость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Поэтичность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Застенчивость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Презрительность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Злопамятность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Радушье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Искренность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Развязанность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Изысканность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Рассудочность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Капризность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Решител</w:t>
            </w:r>
            <w:r>
              <w:rPr>
                <w:sz w:val="20"/>
                <w:szCs w:val="20"/>
                <w:lang w:val="ru-RU"/>
              </w:rPr>
              <w:t>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Легковерие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Самозабвение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Медлительность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Сдержанность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Мечтательность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Сострадательность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Мнительность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Стыдливость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Мстительность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Терпеливость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Настойчивость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Трусость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Нежность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Увлекаемость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Непринужденность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Упорство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Нервозность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Уступчивость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Нереши</w:t>
            </w:r>
            <w:r>
              <w:rPr>
                <w:sz w:val="20"/>
                <w:szCs w:val="20"/>
                <w:lang w:val="ru-RU"/>
              </w:rPr>
              <w:t>тельность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Холодность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Энтузиазм</w:t>
            </w:r>
          </w:p>
        </w:tc>
      </w:tr>
    </w:tbl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Ключ:  От 0 до 0,3 - заниженная самооценка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0,31 до 0,7 - адекватная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0,71 до 1 - завышенная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 до -3 - завышенная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0,31 до -0,7 - адекватная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0,71 до -1 - заниженная самооценка.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№ 2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Шкала самооце</w:t>
      </w:r>
      <w:r>
        <w:rPr>
          <w:sz w:val="28"/>
          <w:szCs w:val="28"/>
          <w:lang w:val="ru-RU"/>
        </w:rPr>
        <w:t>нки тревожности (Ч. Д. Спилбергера)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Прочитайте внимательно каждое из приведенных ниже предложений. Зачеркните цифру в соответствующей графе справа, в зависимости от того, как вы себя чувствуете в данный момент. Над вопросами долго не задумывайт</w:t>
      </w:r>
      <w:r>
        <w:rPr>
          <w:sz w:val="28"/>
          <w:szCs w:val="28"/>
          <w:lang w:val="ru-RU"/>
        </w:rPr>
        <w:t>есь, так как правильных или неправильных ответов нет.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Шкала ситуативной тревожности (СТ)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3894"/>
        <w:gridCol w:w="1047"/>
        <w:gridCol w:w="1077"/>
        <w:gridCol w:w="746"/>
        <w:gridCol w:w="13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№п/п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Ответы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Суждение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Нет, это не так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Пожалуй, так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Верно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спокоен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Мне ничто не угрожает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нахожусь в напряжении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внутренне скован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чувствую себя свободно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расстроен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Меня волнуют возможные неудачи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ощущаю душевный покой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встревожен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испытываю чувство внутреннего удовлетворения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</w:t>
            </w:r>
            <w:r>
              <w:rPr>
                <w:sz w:val="20"/>
                <w:szCs w:val="20"/>
                <w:lang w:val="ru-RU"/>
              </w:rPr>
              <w:t xml:space="preserve"> уверен в себе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нервничаю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не нахожу себе места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взвинчен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не чувствую скованности, напряжения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напряжения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доволен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озабочен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слишком возбужден и мне не по се</w:t>
            </w:r>
            <w:r>
              <w:rPr>
                <w:sz w:val="20"/>
                <w:szCs w:val="20"/>
                <w:lang w:val="ru-RU"/>
              </w:rPr>
              <w:t>бе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Мне радостно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Мне приятно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</w:tbl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Шкала личностной тревожности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Прочитайте внимательно каждое из приведенных ниже предложений. Зачеркните цифру в соответствующей графе справа, в зависимости оттого, как вы себя чувств</w:t>
      </w:r>
      <w:r>
        <w:rPr>
          <w:sz w:val="28"/>
          <w:szCs w:val="28"/>
          <w:lang w:val="ru-RU"/>
        </w:rPr>
        <w:t>уете обычно. Над вопросами долго не задумывайтесь, так как правильных и неправильных ответов нет.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4296"/>
        <w:gridCol w:w="946"/>
        <w:gridCol w:w="1107"/>
        <w:gridCol w:w="746"/>
        <w:gridCol w:w="134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№п/п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Суждение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 это не так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Пожалуй, так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Верно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 меня бывает приподнятое настроение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бываю раздражительным 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легко могу расстроиться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хотел бы быть таким же удачливым, как и другие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сильно переживаю неприятности и долго не могу о них забыть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чувствую прилив сил, желание работать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Я спокоен, хладнокровен и </w:t>
            </w:r>
            <w:r>
              <w:rPr>
                <w:sz w:val="20"/>
                <w:szCs w:val="20"/>
                <w:lang w:val="ru-RU"/>
              </w:rPr>
              <w:t>собран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Меня тревожат возможные трудности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слишком переживаю из-за пустяков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бываю вполне счастлив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все принимаю близко к сердцу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Мне не хватает уверенности в себе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чувствую себя без</w:t>
            </w:r>
            <w:r>
              <w:rPr>
                <w:sz w:val="20"/>
                <w:szCs w:val="20"/>
                <w:lang w:val="ru-RU"/>
              </w:rPr>
              <w:t>защитным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Я стараюсь избегать критических ситуаций и трудностей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 меня бывает хандра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бываю доволен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Всякие пустяки отвлекают и волнуют меня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Бывает, что я чувствую себя неудачником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у</w:t>
            </w:r>
            <w:r>
              <w:rPr>
                <w:sz w:val="20"/>
                <w:szCs w:val="20"/>
                <w:lang w:val="ru-RU"/>
              </w:rPr>
              <w:t>равновешенный человек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Меня охватывает беспокойство, когда я думаю о своих делах и заботах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5F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</w:tbl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9B147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43325" cy="2600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5F31">
      <w:pPr>
        <w:suppressAutoHyphens/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Обработка результатов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Подсчитать сумму баллов по всем ответам. При интерпретации показателей можно применять следующие ориентировочные оценки тревожности: Низкая............................ до 30 баллов Умеренная</w:t>
      </w:r>
      <w:r>
        <w:rPr>
          <w:sz w:val="28"/>
          <w:szCs w:val="28"/>
          <w:lang w:val="ru-RU"/>
        </w:rPr>
        <w:t>...................... 31- 44 балла Высокая.......................... 45 и более баллов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№ 3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выявления социометрической структуры группы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Инструкция: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Вам необходимо будет выбрать из членов вашей группы троих в порядке предпочтения (или</w:t>
      </w:r>
      <w:r>
        <w:rPr>
          <w:sz w:val="28"/>
          <w:szCs w:val="28"/>
          <w:lang w:val="ru-RU"/>
        </w:rPr>
        <w:t xml:space="preserve"> отвержения).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.С кем из группы вы чаще всего общаетесь или хотели бы общаться в свободное от занятий время.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.С кем из группы вы реже общаетесь или менее всего хотели бы общаться в свободное от занятий время?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B147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400425" cy="320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</w:t>
      </w:r>
      <w:r>
        <w:rPr>
          <w:sz w:val="28"/>
          <w:szCs w:val="28"/>
          <w:lang w:val="ru-RU"/>
        </w:rPr>
        <w:t>ие № 4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B147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05275" cy="4657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№ 5</w:t>
      </w: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45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Анализ таблиц сопряженности. Взаимосвязь между тревожностью, самооценкой и социометрическим статусом</w:t>
      </w:r>
    </w:p>
    <w:p w:rsidR="00000000" w:rsidRDefault="009B147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0" cy="4695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F31" w:rsidRDefault="009B147E">
      <w:pPr>
        <w:suppressAutoHyphens/>
        <w:spacing w:line="360" w:lineRule="auto"/>
        <w:ind w:firstLine="709"/>
        <w:jc w:val="both"/>
        <w:rPr>
          <w:rFonts w:ascii="Arial CYR" w:hAnsi="Arial CYR" w:cs="Arial CYR"/>
          <w:noProof/>
          <w:color w:val="FFFFFF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19375" cy="2571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5F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7E"/>
    <w:rsid w:val="00245F31"/>
    <w:rsid w:val="009B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0869FB-6BAF-4123-9E01-AEE1088C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8698</Words>
  <Characters>49581</Characters>
  <Application>Microsoft Office Word</Application>
  <DocSecurity>0</DocSecurity>
  <Lines>413</Lines>
  <Paragraphs>116</Paragraphs>
  <ScaleCrop>false</ScaleCrop>
  <Company/>
  <LinksUpToDate>false</LinksUpToDate>
  <CharactersWithSpaces>58163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2024-09-20T20:11:00Z</dcterms:created>
  <dcterms:modified xsi:type="dcterms:W3CDTF">2024-09-20T20:11:00Z</dcterms:modified>
</cp:coreProperties>
</file>