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6A" w:rsidRPr="00405C86" w:rsidRDefault="000E396A" w:rsidP="000E396A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05C86">
        <w:rPr>
          <w:b/>
          <w:bCs/>
          <w:sz w:val="32"/>
          <w:szCs w:val="32"/>
        </w:rPr>
        <w:t>Цинк в организме человека</w:t>
      </w:r>
    </w:p>
    <w:p w:rsidR="000E396A" w:rsidRPr="004A19A4" w:rsidRDefault="000E396A" w:rsidP="000E396A">
      <w:pPr>
        <w:spacing w:before="120"/>
        <w:ind w:firstLine="567"/>
        <w:jc w:val="both"/>
      </w:pPr>
      <w:r w:rsidRPr="004A19A4">
        <w:t>1</w:t>
      </w:r>
      <w:r>
        <w:t xml:space="preserve">. </w:t>
      </w:r>
      <w:r w:rsidRPr="004A19A4">
        <w:t>Структура: Zn</w:t>
      </w:r>
    </w:p>
    <w:p w:rsidR="000E396A" w:rsidRPr="004A19A4" w:rsidRDefault="000E396A" w:rsidP="000E396A">
      <w:pPr>
        <w:spacing w:before="120"/>
        <w:ind w:firstLine="567"/>
        <w:jc w:val="both"/>
      </w:pPr>
      <w:r w:rsidRPr="004A19A4">
        <w:t>Химические характеристики:</w:t>
      </w:r>
    </w:p>
    <w:p w:rsidR="000E396A" w:rsidRPr="004A19A4" w:rsidRDefault="000E396A" w:rsidP="000E396A">
      <w:pPr>
        <w:spacing w:before="120"/>
        <w:ind w:firstLine="567"/>
        <w:jc w:val="both"/>
      </w:pPr>
      <w:r w:rsidRPr="004A19A4">
        <w:t>- порядковый N - 30</w:t>
      </w:r>
    </w:p>
    <w:p w:rsidR="000E396A" w:rsidRPr="004A19A4" w:rsidRDefault="000E396A" w:rsidP="000E396A">
      <w:pPr>
        <w:spacing w:before="120"/>
        <w:ind w:firstLine="567"/>
        <w:jc w:val="both"/>
      </w:pPr>
      <w:r w:rsidRPr="004A19A4">
        <w:t>- атомный вес - 65,4</w:t>
      </w:r>
    </w:p>
    <w:p w:rsidR="000E396A" w:rsidRPr="004A19A4" w:rsidRDefault="000E396A" w:rsidP="000E396A">
      <w:pPr>
        <w:spacing w:before="120"/>
        <w:ind w:firstLine="567"/>
        <w:jc w:val="both"/>
      </w:pPr>
      <w:r w:rsidRPr="004A19A4">
        <w:t>Цинк - синевато-белый металл. На воздухе покрывается тонкой пленкой окислов. В разбавленных кислотах цинк легко растворяется с образованием соответствующих солей. При сгорании превращается в окись - ZnO.</w:t>
      </w:r>
    </w:p>
    <w:p w:rsidR="000E396A" w:rsidRPr="004A19A4" w:rsidRDefault="000E396A" w:rsidP="000E396A">
      <w:pPr>
        <w:spacing w:before="120"/>
        <w:ind w:firstLine="567"/>
        <w:jc w:val="both"/>
      </w:pPr>
      <w:r w:rsidRPr="004A19A4">
        <w:t>В природе встречается преимущественно в виде сернистых соединений.</w:t>
      </w:r>
    </w:p>
    <w:p w:rsidR="000E396A" w:rsidRPr="004A19A4" w:rsidRDefault="000E396A" w:rsidP="000E396A">
      <w:pPr>
        <w:spacing w:before="120"/>
        <w:ind w:firstLine="567"/>
        <w:jc w:val="both"/>
      </w:pPr>
      <w:r w:rsidRPr="004A19A4">
        <w:t>2</w:t>
      </w:r>
      <w:r>
        <w:t xml:space="preserve">. </w:t>
      </w:r>
      <w:r w:rsidRPr="004A19A4">
        <w:t xml:space="preserve">Суточная потребность и основные источники поступления: Суточная потребность человека в цинке составляет 15-20мг для взрослых и 4-6мг для детей. Наиболее богаты цинком дрожжи, пшеничные, рисовые и ржаные отруби, зерна злаков и бобовых, какао, морепродукты. Наибольшее количество цинка содержат грибы - в них содержится 130-202,3мг на 1 кг сухого вещества. В луке - 100,0 мг, в картофеле -11,3мг, в коровьем молоке - примерно 3 мг/ 1 литр. </w:t>
      </w:r>
    </w:p>
    <w:p w:rsidR="000E396A" w:rsidRPr="004A19A4" w:rsidRDefault="000E396A" w:rsidP="000E396A">
      <w:pPr>
        <w:spacing w:before="120"/>
        <w:ind w:firstLine="567"/>
        <w:jc w:val="both"/>
      </w:pPr>
      <w:r w:rsidRPr="004A19A4">
        <w:t>Наибольшее количество цинка содержится в субпродуктах, в мясных продуктах, нешлифованном рисе, грибах, устрицах, других морских продуктах, дрожжах, яйцах, горчице, фисташках. Почти в 10 раз его меньше в пшеничных зародышах, ягодах черники, семенах тыквы, овсяных хлопьях. Значительное количество цинка содержат семена подсолнуха. Намного меньше его в свином сале и чесноке. Количество цинка существенно снижается при чрезмерной очистке и переработке продуктов. Так, в коричневом рисе в 6 раз больше цинка, чем в белом рисе после его шлифовки</w:t>
      </w:r>
    </w:p>
    <w:p w:rsidR="000E396A" w:rsidRPr="004A19A4" w:rsidRDefault="000E396A" w:rsidP="000E396A">
      <w:pPr>
        <w:spacing w:before="120"/>
        <w:ind w:firstLine="567"/>
        <w:jc w:val="both"/>
      </w:pPr>
      <w:r w:rsidRPr="004A19A4">
        <w:t>3</w:t>
      </w:r>
      <w:r>
        <w:t xml:space="preserve">. </w:t>
      </w:r>
      <w:r w:rsidRPr="004A19A4">
        <w:t xml:space="preserve">Функции: </w:t>
      </w:r>
    </w:p>
    <w:p w:rsidR="000E396A" w:rsidRPr="004A19A4" w:rsidRDefault="000E396A" w:rsidP="000E396A">
      <w:pPr>
        <w:spacing w:before="120"/>
        <w:ind w:firstLine="567"/>
        <w:jc w:val="both"/>
      </w:pPr>
      <w:r w:rsidRPr="004A19A4">
        <w:t>является кофактором ряда ферментов</w:t>
      </w:r>
    </w:p>
    <w:p w:rsidR="000E396A" w:rsidRPr="004A19A4" w:rsidRDefault="000E396A" w:rsidP="000E396A">
      <w:pPr>
        <w:spacing w:before="120"/>
        <w:ind w:firstLine="567"/>
        <w:jc w:val="both"/>
      </w:pPr>
      <w:r w:rsidRPr="004A19A4">
        <w:t xml:space="preserve">Цинк оказывает влияние на активность половых и гонадотропных гормонов гипофиза. Цинк также увеличивает активность ферментов: фосфатаз кишечной и костной, катализирующих гидролиз. Тесная связь цинка с гормонами и ферментами объясняет его влияние на углеводный, жировой и белковый обмен веществ, на окислительно-восстановительные процессы, на синтетическую способность печени. Считается, что цинк обладает липотропным эффектом, т.е. способствует повышению интенсивности распада жиров, что проявляется уменьшением содержания жира в печени. </w:t>
      </w:r>
    </w:p>
    <w:p w:rsidR="000E396A" w:rsidRPr="004A19A4" w:rsidRDefault="000E396A" w:rsidP="000E396A">
      <w:pPr>
        <w:spacing w:before="120"/>
        <w:ind w:firstLine="567"/>
        <w:jc w:val="both"/>
      </w:pPr>
      <w:r w:rsidRPr="004A19A4">
        <w:t>Цинк зависимыми являются такие жизненно важные гормоны, как инсулин, кортикотропин, соматотропин, гонадотропины. Цинк служит составной частью более 80 ферментов в организме человека, он необходим для образования эритроцитов и других форменных элементов крови.</w:t>
      </w:r>
    </w:p>
    <w:p w:rsidR="000E396A" w:rsidRPr="004A19A4" w:rsidRDefault="000E396A" w:rsidP="000E396A">
      <w:pPr>
        <w:spacing w:before="120"/>
        <w:ind w:firstLine="567"/>
        <w:jc w:val="both"/>
      </w:pPr>
      <w:r w:rsidRPr="004A19A4">
        <w:t xml:space="preserve">Цинк является важным компонентом ряда металлоферментов, таких как карбоангидраза, щелочная фосфатаза и др. Цинк играет важную роль в метаболизме РНК и ДНК, в функционировании Т клеточного звена иммунитета, в метаболизме липидов и белков. </w:t>
      </w:r>
    </w:p>
    <w:p w:rsidR="000E396A" w:rsidRPr="004A19A4" w:rsidRDefault="000E396A" w:rsidP="000E396A">
      <w:pPr>
        <w:spacing w:before="120"/>
        <w:ind w:firstLine="567"/>
        <w:jc w:val="both"/>
      </w:pPr>
      <w:r w:rsidRPr="004A19A4">
        <w:t>Цинк способен корригировать адаптационные механизмы при гипоксемических состояниях, увеличивать емкостные и транспортные способности гемоглобина по отношению к кислороду. Наряду с противоокислительным действием цинк уменьшает неспецифическую проницаемость мембран клеток, являясь их протектором, и участвует в предотвращении фиброза. Считают, что цинк обладает антиоксидантными свойствами, а также улучшает действие других антиоксидантов</w:t>
      </w:r>
    </w:p>
    <w:p w:rsidR="000E396A" w:rsidRPr="004A19A4" w:rsidRDefault="000E396A" w:rsidP="000E396A">
      <w:pPr>
        <w:spacing w:before="120"/>
        <w:ind w:firstLine="567"/>
        <w:jc w:val="both"/>
      </w:pPr>
      <w:r w:rsidRPr="004A19A4">
        <w:lastRenderedPageBreak/>
        <w:t>4</w:t>
      </w:r>
      <w:r>
        <w:t xml:space="preserve">. </w:t>
      </w:r>
      <w:r w:rsidRPr="004A19A4">
        <w:t xml:space="preserve">Вход: </w:t>
      </w:r>
    </w:p>
    <w:p w:rsidR="000E396A" w:rsidRPr="004A19A4" w:rsidRDefault="000E396A" w:rsidP="000E396A">
      <w:pPr>
        <w:spacing w:before="120"/>
        <w:ind w:firstLine="567"/>
        <w:jc w:val="both"/>
      </w:pPr>
      <w:r w:rsidRPr="004A19A4">
        <w:t>Приобретенная недостаточность цинка может быть обусловлена недостаточным его поступление в организм с пищей, а также развиваться в связи с тем, что содержащиеся в пище волокна и фитаты ухудшают всасывание цинка в кишечнике. Значительное количество таких волокон и фитатов имеется в хлебе, приготовленным из муки цельносмолотого зерна. Всасывание цинка может снижаться при некоторых паразитарных и хронических заболеваниях кишечника. Дефицит цинка развивается при заболеваниях желудочно-кишечного тракта, нефрозе, циррозе и других заболеваниях печени, системных заболеваниях соединительной ткани, болезнях крови, псориазе, новообразованиях и иных патологических процессах. Содержание цинка в организме снижается на фоне приема противозачаточных средств, кортикостероидов.</w:t>
      </w:r>
    </w:p>
    <w:p w:rsidR="000E396A" w:rsidRPr="004A19A4" w:rsidRDefault="000E396A" w:rsidP="000E396A">
      <w:pPr>
        <w:spacing w:before="120"/>
        <w:ind w:firstLine="567"/>
        <w:jc w:val="both"/>
      </w:pPr>
      <w:r w:rsidRPr="004A19A4">
        <w:t>Опасность дефицита цинка может появляться у строгих вегетарианцев, так как они длительно не употребляют продуктов, содержащих достаточное количество данного элемента. Его уровень значительно ниже в организме курильщиков и алкоголиков. Кроме того, в некоторых регионах (например, Ближнего Востока) в связи с небольшим содержанием цинка в почве снижена его концентрация в пищевых продуктах.</w:t>
      </w:r>
    </w:p>
    <w:p w:rsidR="000E396A" w:rsidRPr="004A19A4" w:rsidRDefault="000E396A" w:rsidP="000E396A">
      <w:pPr>
        <w:spacing w:before="120"/>
        <w:ind w:firstLine="567"/>
        <w:jc w:val="both"/>
      </w:pPr>
      <w:r w:rsidRPr="004A19A4">
        <w:t>Усиливают всасывание в тонкой кишке - аминокислоты, пептиды, йодохинол и другие комплексообразующие соединения</w:t>
      </w:r>
    </w:p>
    <w:p w:rsidR="000E396A" w:rsidRPr="004A19A4" w:rsidRDefault="000E396A" w:rsidP="000E396A">
      <w:pPr>
        <w:spacing w:before="120"/>
        <w:ind w:firstLine="567"/>
        <w:jc w:val="both"/>
      </w:pPr>
      <w:r w:rsidRPr="004A19A4">
        <w:t>Всасывание цинка происходит в верхнем отделе тонкого кишечника. Всасыванию препятствуют карбонаты, с которыми цинк образует труднорасторимые соли. Даже при питании продуктами, богатыми цинком, не удается повысить содержание цинка в крови.</w:t>
      </w:r>
    </w:p>
    <w:p w:rsidR="000E396A" w:rsidRPr="004A19A4" w:rsidRDefault="000E396A" w:rsidP="000E396A">
      <w:pPr>
        <w:spacing w:before="120"/>
        <w:ind w:firstLine="567"/>
        <w:jc w:val="both"/>
      </w:pPr>
      <w:r w:rsidRPr="004A19A4">
        <w:t>5</w:t>
      </w:r>
      <w:r>
        <w:t xml:space="preserve">. </w:t>
      </w:r>
      <w:r w:rsidRPr="004A19A4">
        <w:t xml:space="preserve">Транспорт: </w:t>
      </w:r>
    </w:p>
    <w:p w:rsidR="000E396A" w:rsidRPr="004A19A4" w:rsidRDefault="000E396A" w:rsidP="000E396A">
      <w:pPr>
        <w:spacing w:before="120"/>
        <w:ind w:firstLine="567"/>
        <w:jc w:val="both"/>
      </w:pPr>
      <w:r w:rsidRPr="004A19A4">
        <w:t xml:space="preserve">По сосудам в составе крови. В сыворотке крови 70% цинка слабо связано с альбумином и другими белками и служит источником цинка для клеток. </w:t>
      </w:r>
    </w:p>
    <w:p w:rsidR="000E396A" w:rsidRPr="004A19A4" w:rsidRDefault="000E396A" w:rsidP="000E396A">
      <w:pPr>
        <w:spacing w:before="120"/>
        <w:ind w:firstLine="567"/>
        <w:jc w:val="both"/>
      </w:pPr>
      <w:r w:rsidRPr="004A19A4">
        <w:t>6</w:t>
      </w:r>
      <w:r>
        <w:t xml:space="preserve">. </w:t>
      </w:r>
      <w:r w:rsidRPr="004A19A4">
        <w:t xml:space="preserve">Преобразование и распределение: </w:t>
      </w:r>
    </w:p>
    <w:p w:rsidR="000E396A" w:rsidRPr="004A19A4" w:rsidRDefault="000E396A" w:rsidP="000E396A">
      <w:pPr>
        <w:spacing w:before="120"/>
        <w:ind w:firstLine="567"/>
        <w:jc w:val="both"/>
      </w:pPr>
      <w:r w:rsidRPr="004A19A4">
        <w:t xml:space="preserve">отложение цинка в печени доходит до 500-600мг/1 кг веса; кроме того цинк отлагается преимущественно в мышцах и костной системе. 99% цинка в организме находится внутри клеток, а остальная часть в плазме крови и во внеклеточной жидкости. </w:t>
      </w:r>
    </w:p>
    <w:p w:rsidR="000E396A" w:rsidRPr="004A19A4" w:rsidRDefault="000E396A" w:rsidP="000E396A">
      <w:pPr>
        <w:spacing w:before="120"/>
        <w:ind w:firstLine="567"/>
        <w:jc w:val="both"/>
      </w:pPr>
      <w:r w:rsidRPr="004A19A4">
        <w:t>7</w:t>
      </w:r>
      <w:r>
        <w:t xml:space="preserve">. </w:t>
      </w:r>
      <w:r w:rsidRPr="004A19A4">
        <w:t>Выход: Выделение происходит через секреты поджелудочной железы и кишечника</w:t>
      </w:r>
    </w:p>
    <w:p w:rsidR="000E396A" w:rsidRPr="004A19A4" w:rsidRDefault="000E396A" w:rsidP="000E396A">
      <w:pPr>
        <w:spacing w:before="120"/>
        <w:ind w:firstLine="567"/>
        <w:jc w:val="both"/>
      </w:pPr>
      <w:r w:rsidRPr="004A19A4">
        <w:t>8</w:t>
      </w:r>
      <w:r>
        <w:t xml:space="preserve">. </w:t>
      </w:r>
      <w:r w:rsidRPr="004A19A4">
        <w:t xml:space="preserve">Клинические проявления и влияние на структуры организма: </w:t>
      </w:r>
    </w:p>
    <w:p w:rsidR="000E396A" w:rsidRPr="004A19A4" w:rsidRDefault="000E396A" w:rsidP="000E396A">
      <w:pPr>
        <w:spacing w:before="120"/>
        <w:ind w:firstLine="567"/>
        <w:jc w:val="both"/>
      </w:pPr>
      <w:r w:rsidRPr="004A19A4">
        <w:t xml:space="preserve">При цинковом отравлении наступает фиброзное перерождение поджелудочной железы. При вдыхании паров цинка (сварщиками) ведет к развитию литейной лихорадки или латунной простуды, проявляющейся ознобом, Т, обильным слюноотделением, головной болью, кашлем, лейкоцитозом. Избыток цинка задерживает рост и нарушает минерализацию костей. При дефиците цинка наблюдается задержка роста, перевозбуждение нервной системы и быстрое утомление. Поражение кожи происходит с утолщением эпидермиса, отеком кожи, слизистых оболочек рта и пищевода, ослаблением и выпадением волос. Недостаточность цинка также приводит к бесплодию. </w:t>
      </w:r>
    </w:p>
    <w:p w:rsidR="000E396A" w:rsidRPr="004A19A4" w:rsidRDefault="000E396A" w:rsidP="000E396A">
      <w:pPr>
        <w:spacing w:before="120"/>
        <w:ind w:firstLine="567"/>
        <w:jc w:val="both"/>
      </w:pPr>
      <w:r w:rsidRPr="004A19A4">
        <w:t xml:space="preserve">Дефицит цинка может приводить к усиленному накоплению железа, меди, кадмия, свинца. Избыток приводит к дефициту железа, меди, кадмия. </w:t>
      </w:r>
    </w:p>
    <w:p w:rsidR="000E396A" w:rsidRPr="004A19A4" w:rsidRDefault="000E396A" w:rsidP="000E396A">
      <w:pPr>
        <w:spacing w:before="120"/>
        <w:ind w:firstLine="567"/>
        <w:jc w:val="both"/>
      </w:pPr>
      <w:r w:rsidRPr="004A19A4">
        <w:t xml:space="preserve">Дефицит цинка сказывается на половой функции, а также на функции многих других органов и систем. Многочисленные проявления дефицита цинка в организме часто сходны с теми, которые развиваются при синдроме преждевременного старения. Часто при этом нарушаются клеточный иммунитет и заживление ран, иногда развивается энцефалопатия. Недостаточность цинка у беременных женщин может вызвать анэнцефалию у плода. С цинком в организме тесно взаимосвязан другой важный микроэлемент - селен. Он также </w:t>
      </w:r>
      <w:r w:rsidRPr="004A19A4">
        <w:lastRenderedPageBreak/>
        <w:t xml:space="preserve">регулирует половую функцию. Обычно при недостаточном синтезе половых гормонов в организме имеется дефицит, как цинка, так и селена. </w:t>
      </w:r>
    </w:p>
    <w:p w:rsidR="000E396A" w:rsidRPr="004A19A4" w:rsidRDefault="000E396A" w:rsidP="000E396A">
      <w:pPr>
        <w:spacing w:before="120"/>
        <w:ind w:firstLine="567"/>
        <w:jc w:val="both"/>
      </w:pPr>
      <w:r w:rsidRPr="004A19A4">
        <w:t xml:space="preserve">Недостаточность: Замедление роста, алопеция, дерматит, диарея, иммунологические нарушения, психические нарушения, атрофия гонад, нарушение сперматогенеза, врожденные пороки развития. </w:t>
      </w:r>
    </w:p>
    <w:p w:rsidR="000E396A" w:rsidRPr="004A19A4" w:rsidRDefault="000E396A" w:rsidP="000E396A">
      <w:pPr>
        <w:spacing w:before="120"/>
        <w:ind w:firstLine="567"/>
        <w:jc w:val="both"/>
      </w:pPr>
      <w:r w:rsidRPr="004A19A4">
        <w:t>Токсическое действие: Язва желудка, панкреатическая летаргия, анемия, лихорадка, тошнота, рвота, дыхательная недостаточность, фиброз легких</w:t>
      </w:r>
    </w:p>
    <w:p w:rsidR="000E396A" w:rsidRDefault="000E396A" w:rsidP="000E396A">
      <w:pPr>
        <w:spacing w:before="120"/>
        <w:ind w:firstLine="567"/>
        <w:jc w:val="both"/>
      </w:pPr>
      <w:r w:rsidRPr="004A19A4">
        <w:t>Препараты цинка используются для лечения заболеваний кожи (угревая болезнь) и ее повреждений (ожоги, раны).</w:t>
      </w:r>
    </w:p>
    <w:p w:rsidR="000E396A" w:rsidRPr="00405C86" w:rsidRDefault="000E396A" w:rsidP="000E396A">
      <w:pPr>
        <w:spacing w:before="120"/>
        <w:jc w:val="center"/>
        <w:rPr>
          <w:b/>
          <w:bCs/>
          <w:sz w:val="28"/>
          <w:szCs w:val="28"/>
        </w:rPr>
      </w:pPr>
      <w:r w:rsidRPr="00405C86">
        <w:rPr>
          <w:b/>
          <w:bCs/>
          <w:sz w:val="28"/>
          <w:szCs w:val="28"/>
        </w:rPr>
        <w:t>Список литературы</w:t>
      </w:r>
    </w:p>
    <w:p w:rsidR="000E396A" w:rsidRDefault="000E396A" w:rsidP="000E396A">
      <w:pPr>
        <w:spacing w:before="120"/>
        <w:ind w:firstLine="567"/>
        <w:jc w:val="both"/>
      </w:pPr>
      <w:r w:rsidRPr="0012430B">
        <w:t xml:space="preserve">Для подготовки данной работы были использованы материалы с сайта </w:t>
      </w:r>
      <w:hyperlink r:id="rId5" w:history="1">
        <w:r w:rsidRPr="009C380F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6A"/>
    <w:rsid w:val="00095BA6"/>
    <w:rsid w:val="000E396A"/>
    <w:rsid w:val="0012430B"/>
    <w:rsid w:val="0031418A"/>
    <w:rsid w:val="00405C86"/>
    <w:rsid w:val="004A19A4"/>
    <w:rsid w:val="005834D5"/>
    <w:rsid w:val="005A2562"/>
    <w:rsid w:val="009C380F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6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39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6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3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5894</Characters>
  <Application>Microsoft Office Word</Application>
  <DocSecurity>0</DocSecurity>
  <Lines>49</Lines>
  <Paragraphs>13</Paragraphs>
  <ScaleCrop>false</ScaleCrop>
  <Company>Home</Company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Цинк в организме человека</dc:title>
  <dc:creator>Alena</dc:creator>
  <cp:lastModifiedBy>Igor</cp:lastModifiedBy>
  <cp:revision>2</cp:revision>
  <dcterms:created xsi:type="dcterms:W3CDTF">2024-10-06T13:11:00Z</dcterms:created>
  <dcterms:modified xsi:type="dcterms:W3CDTF">2024-10-06T13:11:00Z</dcterms:modified>
</cp:coreProperties>
</file>