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50B7">
      <w:pPr>
        <w:pStyle w:val="a5"/>
        <w:jc w:val="both"/>
        <w:rPr>
          <w:color w:val="auto"/>
          <w:spacing w:val="20"/>
        </w:rPr>
      </w:pPr>
      <w:bookmarkStart w:id="0" w:name="_GoBack"/>
      <w:bookmarkEnd w:id="0"/>
      <w:r>
        <w:rPr>
          <w:rFonts w:eastAsia="MS Mincho"/>
          <w:color w:val="auto"/>
          <w:spacing w:val="20"/>
          <w:szCs w:val="20"/>
        </w:rPr>
        <w:t>Цирроз легких — это разрастание в них соединительной ткани в результате заживления патологического процесса. В последние годы многие клиницисты подчеркивают, что массивное лечение антибиотиками способствует образованию цирроза. Цирроз развивается чаще всег</w:t>
      </w:r>
      <w:r>
        <w:rPr>
          <w:rFonts w:eastAsia="MS Mincho"/>
          <w:color w:val="auto"/>
          <w:spacing w:val="20"/>
          <w:szCs w:val="20"/>
        </w:rPr>
        <w:t>о при хронических фиброзно-кавернозных формах и при хроническом гематогенно-диссеминированном туберкулезе. Однако туберкулёзный лобит и плеврит также могут быть источником цирроза. В толще   цирротических поражений могут сохраняться щелевидные или более кр</w:t>
      </w:r>
      <w:r>
        <w:rPr>
          <w:rFonts w:eastAsia="MS Mincho"/>
          <w:color w:val="auto"/>
          <w:spacing w:val="20"/>
          <w:szCs w:val="20"/>
        </w:rPr>
        <w:t xml:space="preserve">упные каверны, а также казеозные очаги, окруженные плотным валом склероза и скрытые под пластами цирроза. Hаличие таких остаточных явлений   подтверждается бациллемией и послойными томограммами.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  При циррозе в процесс склерозирования и фиброзного пер</w:t>
      </w:r>
      <w:r>
        <w:rPr>
          <w:rFonts w:eastAsia="MS Mincho"/>
          <w:color w:val="auto"/>
          <w:spacing w:val="20"/>
          <w:szCs w:val="20"/>
        </w:rPr>
        <w:t xml:space="preserve">ерождения вовлекаются бронхи, которые изменяют свои физиологические направления, деформируются, местами суживаются или облитерируются. Это придает циррозу некоторые характерные рентгенологические особенности. </w:t>
      </w:r>
    </w:p>
    <w:p w:rsidR="00000000" w:rsidRDefault="008950B7">
      <w:pPr>
        <w:pStyle w:val="a5"/>
        <w:jc w:val="both"/>
        <w:rPr>
          <w:rFonts w:eastAsia="MS Mincho"/>
          <w:color w:val="auto"/>
          <w:spacing w:val="20"/>
          <w:szCs w:val="20"/>
          <w:lang w:val="en-US"/>
        </w:rPr>
      </w:pPr>
      <w:r>
        <w:rPr>
          <w:rFonts w:eastAsia="MS Mincho"/>
          <w:color w:val="auto"/>
          <w:spacing w:val="20"/>
          <w:szCs w:val="20"/>
        </w:rPr>
        <w:t>     Цирроз может быть односторонним, двусторо</w:t>
      </w:r>
      <w:r>
        <w:rPr>
          <w:rFonts w:eastAsia="MS Mincho"/>
          <w:color w:val="auto"/>
          <w:spacing w:val="20"/>
          <w:szCs w:val="20"/>
        </w:rPr>
        <w:t>нним и диффузным. Легкое, поражаемое циррозом, постепенно уменьшается в объеме, плевра над ним утолщается. Легкое пронизано грубоволокнистой соединительной тканью, сосуды легкого частью облитерируются, частью расширяются. В пораженных участках могут образо</w:t>
      </w:r>
      <w:r>
        <w:rPr>
          <w:rFonts w:eastAsia="MS Mincho"/>
          <w:color w:val="auto"/>
          <w:spacing w:val="20"/>
          <w:szCs w:val="20"/>
        </w:rPr>
        <w:t xml:space="preserve">ваться буллы и бронхоэктазы. Meнее пораженные и здоровые участки легких эмфизематозно pacширяются. </w:t>
      </w:r>
    </w:p>
    <w:p w:rsidR="00000000" w:rsidRDefault="008950B7">
      <w:pPr>
        <w:ind w:left="56"/>
        <w:jc w:val="both"/>
        <w:rPr>
          <w:spacing w:val="20"/>
        </w:rPr>
      </w:pPr>
      <w:r>
        <w:rPr>
          <w:b/>
          <w:bCs/>
          <w:spacing w:val="20"/>
        </w:rPr>
        <w:t>Классификация</w:t>
      </w:r>
      <w:r>
        <w:rPr>
          <w:spacing w:val="20"/>
        </w:rPr>
        <w:t>:</w:t>
      </w:r>
    </w:p>
    <w:p w:rsidR="00000000" w:rsidRDefault="008950B7">
      <w:pPr>
        <w:numPr>
          <w:ilvl w:val="0"/>
          <w:numId w:val="1"/>
        </w:numPr>
        <w:ind w:left="339"/>
        <w:jc w:val="both"/>
        <w:rPr>
          <w:spacing w:val="20"/>
        </w:rPr>
      </w:pPr>
      <w:r>
        <w:rPr>
          <w:spacing w:val="20"/>
        </w:rPr>
        <w:t>цирротический туберкулез с ограниченным поражением легочной ткани (как правило, верхние два сегмента, с деформацией, отсутствием каверны). Та</w:t>
      </w:r>
      <w:r>
        <w:rPr>
          <w:spacing w:val="20"/>
        </w:rPr>
        <w:t>кие больные, как правило, хорошо себя чувствуют, ничего их не беспокоит. У таких больных годами, дес</w:t>
      </w:r>
      <w:r>
        <w:rPr>
          <w:spacing w:val="20"/>
        </w:rPr>
        <w:t>я</w:t>
      </w:r>
      <w:r>
        <w:rPr>
          <w:spacing w:val="20"/>
        </w:rPr>
        <w:t>тилетиями клинических проявлений рецидива нет. Такие больные эпидемически опасны, если они тем более находятся в семье. Но выделяют микобактерии в малом ко</w:t>
      </w:r>
      <w:r>
        <w:rPr>
          <w:spacing w:val="20"/>
        </w:rPr>
        <w:t>личестве.  В ряде случаев эта форма, на фоне ОРЗ или стресса, начинает часто рецидивировать.</w:t>
      </w:r>
    </w:p>
    <w:p w:rsidR="00000000" w:rsidRDefault="008950B7">
      <w:pPr>
        <w:numPr>
          <w:ilvl w:val="0"/>
          <w:numId w:val="1"/>
        </w:numPr>
        <w:ind w:left="339"/>
        <w:jc w:val="both"/>
        <w:rPr>
          <w:spacing w:val="20"/>
        </w:rPr>
      </w:pPr>
      <w:r>
        <w:rPr>
          <w:spacing w:val="20"/>
        </w:rPr>
        <w:t>цирротический туберкулез с частыми рецидивами: больной начинает лихорадить (лихорадка, как правило субфебрильная), проявляется синдром интоксикации, который чаще в</w:t>
      </w:r>
      <w:r>
        <w:rPr>
          <w:spacing w:val="20"/>
        </w:rPr>
        <w:t xml:space="preserve">сего проявляется тем, что больной теряет в весе. Больной быстро обезвоживается, худеет и процесс, в связи с частым рецидивированием начинает прогрессировать и фиброзная ткань захватывает половину легкого, целое легкое. Нередко поражается второе легкое, за </w:t>
      </w:r>
      <w:r>
        <w:rPr>
          <w:spacing w:val="20"/>
        </w:rPr>
        <w:t>счет бронхогенного обсеменения. Неизбежно, в обязательном поря</w:t>
      </w:r>
      <w:r>
        <w:rPr>
          <w:spacing w:val="20"/>
        </w:rPr>
        <w:t>д</w:t>
      </w:r>
      <w:r>
        <w:rPr>
          <w:spacing w:val="20"/>
        </w:rPr>
        <w:t>ке формируются бронхоэктазы.</w:t>
      </w:r>
    </w:p>
    <w:p w:rsidR="00000000" w:rsidRDefault="008950B7">
      <w:pPr>
        <w:numPr>
          <w:ilvl w:val="0"/>
          <w:numId w:val="1"/>
        </w:numPr>
        <w:ind w:left="339"/>
        <w:jc w:val="both"/>
        <w:rPr>
          <w:spacing w:val="20"/>
        </w:rPr>
      </w:pPr>
      <w:r>
        <w:rPr>
          <w:spacing w:val="20"/>
        </w:rPr>
        <w:t>цирротический туберкулез с бронхоэктазами. Эти больные тяжелы, порой обильные бактериовыделителей (за сутки могут выделить до 1 л мокроты). Больной истощается, высо</w:t>
      </w:r>
      <w:r>
        <w:rPr>
          <w:spacing w:val="20"/>
        </w:rPr>
        <w:t>ко лихорадит. Такие больные крайне тяжелые. Бронхоэктазы обширные, вторично инфицируются и очень трудно поддаются лечению. В данном случае хирургические методы лечения применить нельзя (при пульпонэктомии одного легкого в другом легком развивается моментал</w:t>
      </w:r>
      <w:r>
        <w:rPr>
          <w:spacing w:val="20"/>
        </w:rPr>
        <w:t>ьно туберкулез). Эти больные обречены.</w:t>
      </w:r>
    </w:p>
    <w:p w:rsidR="00000000" w:rsidRDefault="008950B7">
      <w:pPr>
        <w:numPr>
          <w:ilvl w:val="0"/>
          <w:numId w:val="1"/>
        </w:numPr>
        <w:ind w:left="339"/>
        <w:jc w:val="both"/>
        <w:rPr>
          <w:spacing w:val="20"/>
        </w:rPr>
      </w:pPr>
      <w:r>
        <w:rPr>
          <w:spacing w:val="20"/>
        </w:rPr>
        <w:lastRenderedPageBreak/>
        <w:t>цирротический туберкулез - разрушенное легкое (легкие). Это формируется в процессе длительного, постоянного прогрессирования процесса с развитием фиброзной ткани. При этом наблюдается легочно-сердечная недостаточность</w:t>
      </w:r>
      <w:r>
        <w:rPr>
          <w:spacing w:val="20"/>
        </w:rPr>
        <w:t>. Однако анасарки при такой сердечно-легочной недостаточности практически не наблюдается, так как эти больные  постоянно лихорадят, а лихорадка всегда приводит к обезвоживанию. Поэтому в лечении таких больных необходимо проводить инфузионную терапию.</w:t>
      </w:r>
    </w:p>
    <w:p w:rsidR="00000000" w:rsidRDefault="008950B7">
      <w:pPr>
        <w:ind w:left="56"/>
        <w:jc w:val="both"/>
        <w:rPr>
          <w:spacing w:val="20"/>
        </w:rPr>
      </w:pPr>
    </w:p>
    <w:p w:rsidR="00000000" w:rsidRDefault="00CA1F54">
      <w:pPr>
        <w:numPr>
          <w:ilvl w:val="0"/>
          <w:numId w:val="1"/>
        </w:numPr>
        <w:ind w:left="339"/>
        <w:jc w:val="both"/>
        <w:rPr>
          <w:spacing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04205" cy="4282440"/>
            <wp:effectExtent l="0" t="0" r="0" b="3810"/>
            <wp:docPr id="1" name="Рисунок 1" descr="http://med.pfu.edu.ru/tub/tub2002/04_1_clin_lung/04_2_classif/05_11ci/05_11s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.pfu.edu.ru/tub/tub2002/04_1_clin_lung/04_2_classif/05_11ci/05_11sc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950B7">
      <w:pPr>
        <w:pStyle w:val="1"/>
        <w:jc w:val="both"/>
        <w:rPr>
          <w:rFonts w:ascii="Times New Roman" w:hAnsi="Times New Roman"/>
          <w:spacing w:val="20"/>
        </w:rPr>
      </w:pPr>
    </w:p>
    <w:p w:rsidR="00000000" w:rsidRDefault="008950B7">
      <w:pPr>
        <w:pStyle w:val="1"/>
        <w:jc w:val="both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Патологическая анатомия и патогенез</w:t>
      </w:r>
    </w:p>
    <w:p w:rsidR="00000000" w:rsidRDefault="008950B7">
      <w:pPr>
        <w:pStyle w:val="1"/>
        <w:jc w:val="both"/>
        <w:rPr>
          <w:rFonts w:ascii="Times New Roman" w:hAnsi="Times New Roman"/>
          <w:b w:val="0"/>
          <w:bCs w:val="0"/>
          <w:spacing w:val="20"/>
        </w:rPr>
      </w:pPr>
      <w:r>
        <w:rPr>
          <w:rFonts w:ascii="Times New Roman" w:hAnsi="Times New Roman"/>
          <w:b w:val="0"/>
          <w:bCs w:val="0"/>
          <w:spacing w:val="20"/>
        </w:rPr>
        <w:t>Цирротический  туберкулез  легких возникает  в результате длительно  протекающих  фиброзно-каверн</w:t>
      </w:r>
      <w:r>
        <w:rPr>
          <w:rFonts w:ascii="Times New Roman" w:hAnsi="Times New Roman"/>
          <w:b w:val="0"/>
          <w:bCs w:val="0"/>
          <w:spacing w:val="20"/>
        </w:rPr>
        <w:t>озных  форм,  характеризуется массивным, диффузного характера   разрастанием   соединительной  ткани с деформацией легочной ткани и развитием бронхоэктазов.  Каверны   отсутствуют или имеют   вид   узких  щелевидных полостей. При  значительном объеме склер</w:t>
      </w:r>
      <w:r>
        <w:rPr>
          <w:rFonts w:ascii="Times New Roman" w:hAnsi="Times New Roman"/>
          <w:b w:val="0"/>
          <w:bCs w:val="0"/>
          <w:spacing w:val="20"/>
        </w:rPr>
        <w:t>отических  изменений развиваются гипертония малого  круга кровообращения, легочное сердце и   легочно-сердечная недостаточность.  К основным осложнениям относятся также амилоидоз и тромбоэмболия легочной артерии.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  В анамнезе больных отмечается длитель</w:t>
      </w:r>
      <w:r>
        <w:rPr>
          <w:rFonts w:eastAsia="MS Mincho"/>
          <w:color w:val="auto"/>
          <w:spacing w:val="20"/>
          <w:szCs w:val="20"/>
        </w:rPr>
        <w:t>но протекавший туберкулез легких, нередко повторно леченный   массивными дозами антибиотиков. К моменту обследования основные жалобы сводятся к нарушению функции внешнего дыхания сердечно-сосудистой недостаточности в виде одышки и ceрдцебиений как в покое,</w:t>
      </w:r>
      <w:r>
        <w:rPr>
          <w:rFonts w:eastAsia="MS Mincho"/>
          <w:color w:val="auto"/>
          <w:spacing w:val="20"/>
          <w:szCs w:val="20"/>
        </w:rPr>
        <w:t xml:space="preserve"> так и при физической нагрузке.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 Осмотр больного выявляет резко нарушенную статику верхнего отдела туловища. При одностороннем циррозе на стороне поражения обращает на себя внимание западение грудной клетки, опущение плеча, выраженный сколиоз грудного</w:t>
      </w:r>
      <w:r>
        <w:rPr>
          <w:rFonts w:eastAsia="MS Mincho"/>
          <w:color w:val="auto"/>
          <w:spacing w:val="20"/>
          <w:szCs w:val="20"/>
        </w:rPr>
        <w:t xml:space="preserve"> отдела позвоночника, сужение межреберных пространств.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 При двустороннем циррозе наблюдается двустороннее падение над- и подключичных ямок, в деформации грудной клетки нет такой асимметрии, как при одностороннем циррозе. Рентгенологически отмечается вы</w:t>
      </w:r>
      <w:r>
        <w:rPr>
          <w:rFonts w:eastAsia="MS Mincho"/>
          <w:color w:val="auto"/>
          <w:spacing w:val="20"/>
          <w:szCs w:val="20"/>
        </w:rPr>
        <w:t xml:space="preserve">сокое стояние корня легких. При диффузном пневмосклерозе все симптомы формации менее выражены. При дыхании происходит отставание пораженной стороны грудной клетки, при симметтричном поражении — малая экскурсия обоих легких.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 xml:space="preserve">     Перкуторно обнаруживается </w:t>
      </w:r>
      <w:r>
        <w:rPr>
          <w:rFonts w:eastAsia="MS Mincho"/>
          <w:color w:val="auto"/>
          <w:spacing w:val="20"/>
          <w:szCs w:val="20"/>
        </w:rPr>
        <w:t xml:space="preserve">выраженная тупость в участках цирроза, чаще в верхних полях. Аускультативно можно отметить бронхиальное дыхание и небольшое количество мелких, иногда звучных хрипов. Нередко устанавливается диффузный бронхит.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 При одностороннем циррозе, развившемся из</w:t>
      </w:r>
      <w:r>
        <w:rPr>
          <w:rFonts w:eastAsia="MS Mincho"/>
          <w:color w:val="auto"/>
          <w:spacing w:val="20"/>
          <w:szCs w:val="20"/>
        </w:rPr>
        <w:t xml:space="preserve"> лобита, средостение смещается в сторону поражения, корень легкого подтянут вверх и кнаружи и стоит значительно выше, чем в норме.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  Г. Р. Рубинштейн предложил симптом определения смещения трахеи, назвав его «вилочным». Смысл его заключается в том, чт</w:t>
      </w:r>
      <w:r>
        <w:rPr>
          <w:rFonts w:eastAsia="MS Mincho"/>
          <w:color w:val="auto"/>
          <w:spacing w:val="20"/>
          <w:szCs w:val="20"/>
        </w:rPr>
        <w:t>о, погружая указательный и средний пальцы в надгрудинную впадину между обоими сгибателями шеи, при нормальной топографии трахеи оба пальца проникают на одинаковую глубину. В случае смещения трахеи в сторону один палец проникает довольно глубоко и ощущает к</w:t>
      </w:r>
      <w:r>
        <w:rPr>
          <w:rFonts w:eastAsia="MS Mincho"/>
          <w:color w:val="auto"/>
          <w:spacing w:val="20"/>
          <w:szCs w:val="20"/>
        </w:rPr>
        <w:t xml:space="preserve">рай трахеи, другой палец не проникает глубоко, наталкиваясь на трахею, но не ощущая ее края.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 xml:space="preserve">      </w:t>
      </w:r>
      <w:r>
        <w:rPr>
          <w:rFonts w:eastAsia="MS Mincho"/>
          <w:b/>
          <w:bCs/>
          <w:color w:val="auto"/>
          <w:spacing w:val="20"/>
          <w:szCs w:val="20"/>
        </w:rPr>
        <w:t>Рентгенологическая картина</w:t>
      </w:r>
      <w:r>
        <w:rPr>
          <w:rFonts w:eastAsia="MS Mincho"/>
          <w:color w:val="auto"/>
          <w:spacing w:val="20"/>
          <w:szCs w:val="20"/>
        </w:rPr>
        <w:t xml:space="preserve"> цирроза весьма    типична.     Рентгенологическая картина сходна с изменениями при фиброзно-кавернозном туберкулезе, следствием к</w:t>
      </w:r>
      <w:r>
        <w:rPr>
          <w:rFonts w:eastAsia="MS Mincho"/>
          <w:color w:val="auto"/>
          <w:spacing w:val="20"/>
          <w:szCs w:val="20"/>
        </w:rPr>
        <w:t>оторого часто и является цирроз легкого  Цирроз обычно захватывает одну или несколько долей, нередко бывает двусторонним. Рентгенологически определяются признаки фиброза и сморщивания,   как при   фиброзно-кавернозном туберкулезе, однако без каверн.   Нере</w:t>
      </w:r>
      <w:r>
        <w:rPr>
          <w:rFonts w:eastAsia="MS Mincho"/>
          <w:color w:val="auto"/>
          <w:spacing w:val="20"/>
          <w:szCs w:val="20"/>
        </w:rPr>
        <w:t>дко можно видеть, особенно на томограммах, множественные округлые просветления в сморщенных отделах — бронхоэктазы и буллы. Для них характерны тонкие стенки, отсутствие оттока к корню. Но иногда трудно отличить бронхоэктатические и буллезные образования от</w:t>
      </w:r>
      <w:r>
        <w:rPr>
          <w:rFonts w:eastAsia="MS Mincho"/>
          <w:color w:val="auto"/>
          <w:spacing w:val="20"/>
          <w:szCs w:val="20"/>
        </w:rPr>
        <w:t xml:space="preserve"> каверны. Поэтому при циррозах нужно особенно тщательно искать микобактерии туберкулеза в мокроте.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 Течение цирроза медленное, хроническое, длящееся годами. Постепенно развивается хронический бронхит, образуются бронхоэктазы, накапливается большое количе</w:t>
      </w:r>
      <w:r>
        <w:rPr>
          <w:rFonts w:eastAsia="MS Mincho"/>
          <w:color w:val="auto"/>
          <w:spacing w:val="20"/>
          <w:szCs w:val="20"/>
        </w:rPr>
        <w:t>ство слизисто-гнойной мокроты. Характерным симптомом является не обильное, но часто повторяющееся кровохарканье. Эмфизема легких обнаруживается в нижних долях при циррозе верхних долей. При циррозе, развивающемся из гематогенно-диссеминированного туберкуле</w:t>
      </w:r>
      <w:r>
        <w:rPr>
          <w:rFonts w:eastAsia="MS Mincho"/>
          <w:color w:val="auto"/>
          <w:spacing w:val="20"/>
          <w:szCs w:val="20"/>
        </w:rPr>
        <w:t xml:space="preserve">за, эмфизема носит диффузный характер и является преобладающим симптомом заболевания.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  Наблюдаются значительные изменения со стороны сердца. Отмечается гипертрофия мышц сердца, усиление второго тона на легочной артерии. При прогрессировании цирроза п</w:t>
      </w:r>
      <w:r>
        <w:rPr>
          <w:rFonts w:eastAsia="MS Mincho"/>
          <w:color w:val="auto"/>
          <w:spacing w:val="20"/>
          <w:szCs w:val="20"/>
        </w:rPr>
        <w:t xml:space="preserve">оявляется сердечно-сосудистая недостаточность. Границы сердца расширяются, тоны его становятся глухими. Одышка усиливается иногда до крайних пределов недостатка воздуха, появляется цианоз.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>     При циррозах, развившихся из лобитов, в течение длительного х</w:t>
      </w:r>
      <w:r>
        <w:rPr>
          <w:rFonts w:eastAsia="MS Mincho"/>
          <w:color w:val="auto"/>
          <w:spacing w:val="20"/>
          <w:szCs w:val="20"/>
        </w:rPr>
        <w:t>ронического процесса может возникнуть вспышка. Чаще всего это происходит при наличии каверны. Кровохарканье или аспирационное обсеменение может привести к свежему инфильтрату с распадом. Вспышка процесса и бронхогенное обсеменение резко меняют картину боле</w:t>
      </w:r>
      <w:r>
        <w:rPr>
          <w:rFonts w:eastAsia="MS Mincho"/>
          <w:color w:val="auto"/>
          <w:spacing w:val="20"/>
          <w:szCs w:val="20"/>
        </w:rPr>
        <w:t xml:space="preserve">зни, особенно у стариков, и ведут к развитию экссудативно-пневмонического процесса с тяжелым прогнозом. Чаще же всего при циррозах больные, излеченные от туберкулеза, погибают от тяжелого его осложнения — сердечно-легочной недостаточности.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 xml:space="preserve">    </w:t>
      </w:r>
      <w:r>
        <w:rPr>
          <w:rFonts w:eastAsia="MS Mincho"/>
          <w:b/>
          <w:bCs/>
          <w:color w:val="auto"/>
          <w:spacing w:val="20"/>
          <w:szCs w:val="20"/>
        </w:rPr>
        <w:t>Лечение цир</w:t>
      </w:r>
      <w:r>
        <w:rPr>
          <w:rFonts w:eastAsia="MS Mincho"/>
          <w:b/>
          <w:bCs/>
          <w:color w:val="auto"/>
          <w:spacing w:val="20"/>
          <w:szCs w:val="20"/>
        </w:rPr>
        <w:t>роза легких</w:t>
      </w:r>
      <w:r>
        <w:rPr>
          <w:rFonts w:eastAsia="MS Mincho"/>
          <w:color w:val="auto"/>
          <w:spacing w:val="20"/>
          <w:szCs w:val="20"/>
        </w:rPr>
        <w:t xml:space="preserve"> в основном симптоматическое, имеющее целью поддержание сердечной деятельности и уменьшение кислородного голодания. Длительное   пребывание в сухом климате   благотворно действует на бронхит, эмфизему, поэтому больным рекомендуется санаторное ле</w:t>
      </w:r>
      <w:r>
        <w:rPr>
          <w:rFonts w:eastAsia="MS Mincho"/>
          <w:color w:val="auto"/>
          <w:spacing w:val="20"/>
          <w:szCs w:val="20"/>
        </w:rPr>
        <w:t xml:space="preserve">чение и даже переезд на постоянное жительство на южные курорты, типа Южного берета Крыма. </w:t>
      </w:r>
    </w:p>
    <w:p w:rsidR="00000000" w:rsidRDefault="008950B7">
      <w:pPr>
        <w:pStyle w:val="a5"/>
        <w:jc w:val="both"/>
        <w:rPr>
          <w:color w:val="auto"/>
          <w:spacing w:val="20"/>
        </w:rPr>
      </w:pPr>
      <w:r>
        <w:rPr>
          <w:rFonts w:eastAsia="MS Mincho"/>
          <w:color w:val="auto"/>
          <w:spacing w:val="20"/>
          <w:szCs w:val="20"/>
        </w:rPr>
        <w:t xml:space="preserve">      В некоторых случаях может быть рекомендовано   хирургическое лечение, в частности больным с односторонним циррозом и выделением МБТ. </w:t>
      </w:r>
    </w:p>
    <w:p w:rsidR="00000000" w:rsidRDefault="008950B7">
      <w:pPr>
        <w:pStyle w:val="a5"/>
        <w:jc w:val="both"/>
        <w:rPr>
          <w:rFonts w:eastAsia="MS Mincho"/>
        </w:rPr>
      </w:pPr>
      <w:r>
        <w:rPr>
          <w:color w:val="auto"/>
          <w:spacing w:val="20"/>
        </w:rPr>
        <w:t>       В результате длите</w:t>
      </w:r>
      <w:r>
        <w:rPr>
          <w:color w:val="auto"/>
          <w:spacing w:val="20"/>
        </w:rPr>
        <w:t>льного течения цирроза, возникшего после туберкулеза легких, а также вследствие весьма характерной клинической картины   диагноз   цирроза,   не затрудняет врачей.</w:t>
      </w:r>
      <w:r>
        <w:rPr>
          <w:rFonts w:eastAsia="MS Mincho"/>
        </w:rPr>
        <w:t xml:space="preserve"> </w:t>
      </w:r>
    </w:p>
    <w:p w:rsidR="00000000" w:rsidRDefault="008950B7">
      <w:pPr>
        <w:pStyle w:val="a3"/>
        <w:jc w:val="both"/>
        <w:rPr>
          <w:spacing w:val="20"/>
        </w:rPr>
      </w:pPr>
      <w:r>
        <w:rPr>
          <w:b/>
          <w:bCs/>
          <w:spacing w:val="20"/>
        </w:rPr>
        <w:t xml:space="preserve">Туберкулез трахеи и бронхов </w:t>
      </w:r>
      <w:r>
        <w:rPr>
          <w:spacing w:val="20"/>
        </w:rPr>
        <w:t>представляет собой осложнение у больных с деструктивными формам</w:t>
      </w:r>
      <w:r>
        <w:rPr>
          <w:spacing w:val="20"/>
        </w:rPr>
        <w:t>и туберкулеза легких и массивным бактериовыделением. В ряде случаев поражение бронхов возникает в результате перехода воспалительного процесса с внутригрудных лимфатических узлов на стенку бронха. Туберкулёз верхних дыхательных путей, трахеи, бронхов – как</w:t>
      </w:r>
      <w:r>
        <w:rPr>
          <w:spacing w:val="20"/>
        </w:rPr>
        <w:t xml:space="preserve"> правило, вторичный процесс, осложняющий различные формы туберкулёза лёгких и внутригрудных лимфатических узлов. Наибольшее значение имеет туберкулёз бронхов, который встречается преимущественно при деструктивных и бациллярных формах процесса в лёгких, а т</w:t>
      </w:r>
      <w:r>
        <w:rPr>
          <w:spacing w:val="20"/>
        </w:rPr>
        <w:t>акже при осложнённом течении бронхоаденита. Его клиническими признаками служат: приступообразный кашель, боль позади грудины, одышка, локализованные сухие хрипы, образование ателектазов или эмфизематозного вздутия лёгкого, «раздувание» или блокада каверны,</w:t>
      </w:r>
      <w:r>
        <w:rPr>
          <w:spacing w:val="20"/>
        </w:rPr>
        <w:t xml:space="preserve"> появления в ней уровня жидкости. Возможно и безсимптомное течение. Диагноз подтверждают при бронхоскопии, когда выявляют инфильтраты, язвы, свищи, грануляции и рубцы, которые нередко вызывают нарушения бронхиальной проходимости. </w:t>
      </w:r>
    </w:p>
    <w:p w:rsidR="00000000" w:rsidRDefault="008950B7">
      <w:pPr>
        <w:pStyle w:val="a3"/>
        <w:jc w:val="both"/>
        <w:rPr>
          <w:spacing w:val="20"/>
        </w:rPr>
      </w:pPr>
      <w:r>
        <w:rPr>
          <w:spacing w:val="20"/>
        </w:rPr>
        <w:t>Редко встречается туберку</w:t>
      </w:r>
      <w:r>
        <w:rPr>
          <w:spacing w:val="20"/>
        </w:rPr>
        <w:t>лёз гортани: отмечаются сухость, першение и жжение в горле, утомляемость и осиплость голоса, боль – самостоятельная или при глотании. При сужении голосовой щели в результате инфильтрации, отёка или рубцов возникает затруднённое стенотическое дыхание. Диагн</w:t>
      </w:r>
      <w:r>
        <w:rPr>
          <w:spacing w:val="20"/>
        </w:rPr>
        <w:t xml:space="preserve">оз туберкулёза гортани устанавливают при ларингоскопии. Туберкулёз трахеи наблюдается крайне редко; проявляется упорным, надсадным громким кашлем, болью за грудиной и одышкой. Диагноз устанавливают при ларинготрахеоскопии. </w:t>
      </w:r>
    </w:p>
    <w:p w:rsidR="008950B7" w:rsidRDefault="008950B7">
      <w:pPr>
        <w:pStyle w:val="a3"/>
        <w:jc w:val="both"/>
        <w:rPr>
          <w:spacing w:val="20"/>
        </w:rPr>
      </w:pPr>
    </w:p>
    <w:sectPr w:rsidR="008950B7">
      <w:footerReference w:type="even" r:id="rId9"/>
      <w:footerReference w:type="default" r:id="rId10"/>
      <w:pgSz w:w="11906" w:h="16838"/>
      <w:pgMar w:top="1134" w:right="1106" w:bottom="1134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B7" w:rsidRDefault="008950B7">
      <w:r>
        <w:separator/>
      </w:r>
    </w:p>
  </w:endnote>
  <w:endnote w:type="continuationSeparator" w:id="0">
    <w:p w:rsidR="008950B7" w:rsidRDefault="0089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50B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8950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50B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1F54"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8950B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B7" w:rsidRDefault="008950B7">
      <w:r>
        <w:separator/>
      </w:r>
    </w:p>
  </w:footnote>
  <w:footnote w:type="continuationSeparator" w:id="0">
    <w:p w:rsidR="008950B7" w:rsidRDefault="0089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4"/>
    <w:rsid w:val="008950B7"/>
    <w:rsid w:val="00C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"/>
      <w:outlineLvl w:val="0"/>
    </w:pPr>
    <w:rPr>
      <w:rFonts w:ascii="Courier New" w:hAnsi="Courier New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Plain Text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"/>
      <w:outlineLvl w:val="0"/>
    </w:pPr>
    <w:rPr>
      <w:rFonts w:ascii="Courier New" w:hAnsi="Courier New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Plain Text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Цирроз легких — это разрастание в них соединительной ткани в результате заживления патологического процесса</vt:lpstr>
    </vt:vector>
  </TitlesOfParts>
  <Company>SamGMU</Company>
  <LinksUpToDate>false</LinksUpToDate>
  <CharactersWithSpaces>10321</CharactersWithSpaces>
  <SharedDoc>false</SharedDoc>
  <HLinks>
    <vt:vector size="6" baseType="variant">
      <vt:variant>
        <vt:i4>6553701</vt:i4>
      </vt:variant>
      <vt:variant>
        <vt:i4>7918</vt:i4>
      </vt:variant>
      <vt:variant>
        <vt:i4>1025</vt:i4>
      </vt:variant>
      <vt:variant>
        <vt:i4>1</vt:i4>
      </vt:variant>
      <vt:variant>
        <vt:lpwstr>http://med.pfu.edu.ru/tub/tub2002/04_1_clin_lung/04_2_classif/05_11ci/05_11sc_1.GIF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Цирроз легких — это разрастание в них соединительной ткани в результате заживления патологического процесса</dc:title>
  <dc:creator>w8</dc:creator>
  <cp:lastModifiedBy>Igor</cp:lastModifiedBy>
  <cp:revision>3</cp:revision>
  <dcterms:created xsi:type="dcterms:W3CDTF">2024-07-17T08:40:00Z</dcterms:created>
  <dcterms:modified xsi:type="dcterms:W3CDTF">2024-07-17T08:40:00Z</dcterms:modified>
</cp:coreProperties>
</file>