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1941">
      <w:pPr>
        <w:rPr>
          <w:b w:val="0"/>
          <w:sz w:val="32"/>
        </w:rPr>
      </w:pPr>
      <w:bookmarkStart w:id="0" w:name="_GoBack"/>
      <w:bookmarkEnd w:id="0"/>
      <w:r>
        <w:rPr>
          <w:b w:val="0"/>
          <w:sz w:val="32"/>
        </w:rPr>
        <w:t xml:space="preserve">    </w:t>
      </w:r>
    </w:p>
    <w:p w:rsidR="00000000" w:rsidRDefault="009B1941">
      <w:pPr>
        <w:rPr>
          <w:b w:val="0"/>
          <w:sz w:val="32"/>
        </w:rPr>
      </w:pPr>
      <w:r>
        <w:rPr>
          <w:b w:val="0"/>
          <w:sz w:val="32"/>
        </w:rPr>
        <w:t xml:space="preserve">                                                        </w:t>
      </w:r>
    </w:p>
    <w:p w:rsidR="00000000" w:rsidRDefault="00B4085D">
      <w:pPr>
        <w:rPr>
          <w:b w:val="0"/>
          <w:sz w:val="32"/>
        </w:rPr>
      </w:pPr>
      <w:r>
        <w:rPr>
          <w:noProof/>
          <w:sz w:val="32"/>
        </w:rPr>
        <w:drawing>
          <wp:inline distT="0" distB="0" distL="0" distR="0">
            <wp:extent cx="1962150" cy="2152650"/>
            <wp:effectExtent l="0" t="0" r="0" b="0"/>
            <wp:docPr id="1" name="Рисунок 1" descr="PIC1_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1_9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941">
        <w:rPr>
          <w:b w:val="0"/>
          <w:sz w:val="32"/>
        </w:rPr>
        <w:t xml:space="preserve">                                                                                                          </w:t>
      </w: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  <w:r>
        <w:rPr>
          <w:b w:val="0"/>
          <w:sz w:val="32"/>
        </w:rPr>
        <w:t>Реферат на тему: «Ультразвуковая диагностика ранних послеоперационных осложне</w:t>
      </w:r>
      <w:r>
        <w:rPr>
          <w:b w:val="0"/>
          <w:sz w:val="32"/>
        </w:rPr>
        <w:t>ний при операциях на печени».</w:t>
      </w: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</w:p>
    <w:p w:rsidR="00000000" w:rsidRDefault="009B1941">
      <w:pPr>
        <w:rPr>
          <w:b w:val="0"/>
          <w:sz w:val="32"/>
        </w:rPr>
      </w:pPr>
      <w:r>
        <w:rPr>
          <w:b w:val="0"/>
          <w:sz w:val="32"/>
        </w:rPr>
        <w:t xml:space="preserve">.                                                                                 </w:t>
      </w:r>
    </w:p>
    <w:p w:rsidR="00000000" w:rsidRDefault="009B1941">
      <w:pPr>
        <w:rPr>
          <w:b w:val="0"/>
          <w:sz w:val="32"/>
        </w:rPr>
      </w:pPr>
      <w:r>
        <w:rPr>
          <w:b w:val="0"/>
          <w:sz w:val="32"/>
        </w:rPr>
        <w:t xml:space="preserve">                                                                                                                                        </w:t>
      </w:r>
      <w:r>
        <w:rPr>
          <w:b w:val="0"/>
          <w:sz w:val="32"/>
        </w:rPr>
        <w:t xml:space="preserve">                                  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32"/>
        </w:rPr>
        <w:t xml:space="preserve">                                                                                           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Операции на печени (большие и предельно большие резекции) являются одними из самых сложных в хирургии, летальность по данным разл</w:t>
      </w:r>
      <w:r>
        <w:rPr>
          <w:b w:val="0"/>
          <w:sz w:val="28"/>
        </w:rPr>
        <w:t>ичных авторов колеблется от 4 до 24%.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В послеоперационном периоде печеночная или печеночно-почечная недостаточность  возникает в 35,4%, кровотечения  в брюшную полость в 7,6%, послеоперационная пневмония в 21,7%, скопление жидкости в околопеченочном  прост</w:t>
      </w:r>
      <w:r>
        <w:rPr>
          <w:b w:val="0"/>
          <w:sz w:val="28"/>
        </w:rPr>
        <w:t>ранстве в  9,6%, острая сердечно-сосудистая недостаточность в 6,5%, гемобилия в 1,1%,  ДВС-синдром в 5,3%, желчно-</w:t>
      </w:r>
      <w:r>
        <w:rPr>
          <w:b w:val="0"/>
          <w:sz w:val="28"/>
        </w:rPr>
        <w:lastRenderedPageBreak/>
        <w:t>гнойные свищи в 9,8%, желчный перитонит в 6,5%, нагноение послеоперационной раны в 6,5%, плевральная транссудация справа в 42,3%, водно-электр</w:t>
      </w:r>
      <w:r>
        <w:rPr>
          <w:b w:val="0"/>
          <w:sz w:val="28"/>
        </w:rPr>
        <w:t xml:space="preserve">олитные  нарушения в виде гипокалиемии в 18,8%, гиперкалиемии в 3,1%. (на 112 наблюдений) (3)     </w:t>
      </w:r>
    </w:p>
    <w:p w:rsidR="00000000" w:rsidRDefault="009B1941">
      <w:pPr>
        <w:rPr>
          <w:b w:val="0"/>
          <w:sz w:val="24"/>
        </w:rPr>
      </w:pPr>
      <w:r>
        <w:rPr>
          <w:b w:val="0"/>
          <w:sz w:val="28"/>
        </w:rPr>
        <w:t>При резекции печени в 30,5% развиваются осложнения, гнойные осложнения составляют 9,3%, неинфицированные жидкостные скопления возникают в зоне операции в 9,3</w:t>
      </w:r>
      <w:r>
        <w:rPr>
          <w:b w:val="0"/>
          <w:sz w:val="28"/>
        </w:rPr>
        <w:t xml:space="preserve">% и плевральной полости  7,1% </w:t>
      </w:r>
      <w:r>
        <w:rPr>
          <w:b w:val="0"/>
          <w:sz w:val="24"/>
        </w:rPr>
        <w:t>(на 311 резекций печени) (1)</w:t>
      </w:r>
    </w:p>
    <w:p w:rsidR="00000000" w:rsidRDefault="009B1941">
      <w:pPr>
        <w:rPr>
          <w:b w:val="0"/>
          <w:sz w:val="28"/>
        </w:rPr>
      </w:pP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 xml:space="preserve">  Воспалительные осложнения при резекциях печени (на 311 резекции ) (1)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95"/>
        <w:gridCol w:w="1245"/>
        <w:gridCol w:w="1214"/>
        <w:gridCol w:w="1181"/>
        <w:gridCol w:w="1935"/>
        <w:gridCol w:w="1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 xml:space="preserve">Всего </w:t>
            </w:r>
          </w:p>
        </w:tc>
        <w:tc>
          <w:tcPr>
            <w:tcW w:w="1195" w:type="dxa"/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Абсцессы в зоне резекции печени</w:t>
            </w:r>
          </w:p>
        </w:tc>
        <w:tc>
          <w:tcPr>
            <w:tcW w:w="1245" w:type="dxa"/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Нагноение остаточной полости</w:t>
            </w:r>
          </w:p>
        </w:tc>
        <w:tc>
          <w:tcPr>
            <w:tcW w:w="1214" w:type="dxa"/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 xml:space="preserve">Перитонит </w:t>
            </w:r>
          </w:p>
        </w:tc>
        <w:tc>
          <w:tcPr>
            <w:tcW w:w="1181" w:type="dxa"/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Наружный желчно-гнойный свищ</w:t>
            </w:r>
          </w:p>
        </w:tc>
        <w:tc>
          <w:tcPr>
            <w:tcW w:w="1935" w:type="dxa"/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Неинфиц</w:t>
            </w:r>
            <w:r>
              <w:rPr>
                <w:b w:val="0"/>
              </w:rPr>
              <w:t xml:space="preserve">ированные жидкостные скопления </w:t>
            </w:r>
          </w:p>
        </w:tc>
        <w:tc>
          <w:tcPr>
            <w:tcW w:w="1240" w:type="dxa"/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Реактивный плеврит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30,5%</w:t>
            </w:r>
          </w:p>
        </w:tc>
        <w:tc>
          <w:tcPr>
            <w:tcW w:w="119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6,1%</w:t>
            </w:r>
          </w:p>
        </w:tc>
        <w:tc>
          <w:tcPr>
            <w:tcW w:w="124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1,6%</w:t>
            </w:r>
          </w:p>
        </w:tc>
        <w:tc>
          <w:tcPr>
            <w:tcW w:w="1214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0,96%</w:t>
            </w:r>
          </w:p>
        </w:tc>
        <w:tc>
          <w:tcPr>
            <w:tcW w:w="1181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1,6%</w:t>
            </w:r>
          </w:p>
        </w:tc>
        <w:tc>
          <w:tcPr>
            <w:tcW w:w="193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9,3%</w:t>
            </w:r>
          </w:p>
        </w:tc>
        <w:tc>
          <w:tcPr>
            <w:tcW w:w="1240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7,1%</w:t>
            </w:r>
          </w:p>
        </w:tc>
      </w:tr>
    </w:tbl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В последние годы стали широко использовать аргон-усиленную коагуляци</w:t>
      </w:r>
      <w:r>
        <w:rPr>
          <w:b w:val="0"/>
          <w:sz w:val="28"/>
        </w:rPr>
        <w:t xml:space="preserve">ю, ультразвуковой хирургический аспиратор , появились высокоэффективные антибиотики. Все это привело к снижению  числа воспалительных осложнений.  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 xml:space="preserve">         Воспалительные осложнения при резекциях печени (на 53 резекции ) (1)                               </w:t>
      </w:r>
      <w:r>
        <w:rPr>
          <w:b w:val="0"/>
          <w:sz w:val="28"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396"/>
        <w:gridCol w:w="1192"/>
        <w:gridCol w:w="1146"/>
        <w:gridCol w:w="1554"/>
        <w:gridCol w:w="19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 xml:space="preserve">Всего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 xml:space="preserve">Абсцессы в зоне резекции печени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 xml:space="preserve">Нагноение остаточной полости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 xml:space="preserve">Перитонит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Наружный желчно-гнойный свищ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 xml:space="preserve">Неинфицированные жидкостные скопления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Реактивный плеврит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30,2%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1,9%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3,8%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0%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1,9%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941">
            <w:pPr>
              <w:rPr>
                <w:b w:val="0"/>
              </w:rPr>
            </w:pPr>
            <w:r>
              <w:rPr>
                <w:b w:val="0"/>
              </w:rPr>
              <w:t>20,8%</w:t>
            </w:r>
          </w:p>
        </w:tc>
      </w:tr>
    </w:tbl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 xml:space="preserve">                        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 xml:space="preserve">                  Общие осложнения после резекции печени (на 311 резекций) 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Осложнения</w:t>
            </w:r>
          </w:p>
        </w:tc>
        <w:tc>
          <w:tcPr>
            <w:tcW w:w="4786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Нагноение раны</w:t>
            </w:r>
          </w:p>
        </w:tc>
        <w:tc>
          <w:tcPr>
            <w:tcW w:w="4786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4,8%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Печеночно-почечная недостаточность</w:t>
            </w:r>
          </w:p>
        </w:tc>
        <w:tc>
          <w:tcPr>
            <w:tcW w:w="4786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Острая сердечно-сосудистая недостаточность</w:t>
            </w:r>
          </w:p>
        </w:tc>
        <w:tc>
          <w:tcPr>
            <w:tcW w:w="4786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Внутрибрюш</w:t>
            </w:r>
            <w:r>
              <w:rPr>
                <w:b w:val="0"/>
                <w:sz w:val="28"/>
              </w:rPr>
              <w:t>ное кровотечение и желчеистечение</w:t>
            </w:r>
          </w:p>
        </w:tc>
        <w:tc>
          <w:tcPr>
            <w:tcW w:w="4786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О,9%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Перитонит</w:t>
            </w:r>
          </w:p>
        </w:tc>
        <w:tc>
          <w:tcPr>
            <w:tcW w:w="4786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Тромбоэмболия легочной артерии</w:t>
            </w:r>
          </w:p>
        </w:tc>
        <w:tc>
          <w:tcPr>
            <w:tcW w:w="4786" w:type="dxa"/>
          </w:tcPr>
          <w:p w:rsidR="00000000" w:rsidRDefault="009B194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0,3%</w:t>
            </w:r>
          </w:p>
        </w:tc>
      </w:tr>
    </w:tbl>
    <w:p w:rsidR="00000000" w:rsidRDefault="009B1941">
      <w:pPr>
        <w:rPr>
          <w:b w:val="0"/>
          <w:sz w:val="28"/>
        </w:rPr>
      </w:pPr>
    </w:p>
    <w:p w:rsidR="00000000" w:rsidRDefault="009B1941">
      <w:pPr>
        <w:rPr>
          <w:b w:val="0"/>
          <w:sz w:val="28"/>
        </w:rPr>
      </w:pP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С  целью раннего выявления осложнений в послеоперационном периоде эффективен динамический ультразвуковой контроль брюшной и грудной полостей у больных  после рез</w:t>
      </w:r>
      <w:r>
        <w:rPr>
          <w:b w:val="0"/>
          <w:sz w:val="28"/>
        </w:rPr>
        <w:t>екции печени. Ультразвуковой контроль проводится в первые сутки , в последствии каждые трое суток после операции вплоть до удаления дренажей. В случае выявления разлитого перитонита  или продолжающегося внутрибрюшного кровотечения, производится оперативное</w:t>
      </w:r>
      <w:r>
        <w:rPr>
          <w:b w:val="0"/>
          <w:sz w:val="28"/>
        </w:rPr>
        <w:t xml:space="preserve"> лечение. 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 xml:space="preserve">Чувствительность ультразвукового исследования  при диагностики  жидкостных скоплений  в послеоперационном периоде составляет 97,4%. (1) </w:t>
      </w:r>
      <w:r>
        <w:rPr>
          <w:b w:val="0"/>
          <w:sz w:val="28"/>
        </w:rPr>
        <w:lastRenderedPageBreak/>
        <w:t>При наличии ограниченных жидкостных скоплений в паренхиме печени,  околопечёночном пространстве, в других отд</w:t>
      </w:r>
      <w:r>
        <w:rPr>
          <w:b w:val="0"/>
          <w:sz w:val="28"/>
        </w:rPr>
        <w:t xml:space="preserve">елах брюшной полости производится черескожная пункция или чрескожное дренирование под ультразвуковым контролем. 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При обнаружении жидкостного скопления, даже если оно не выявляется клиническими и лабораторными показателями, производится прицельная диагности</w:t>
      </w:r>
      <w:r>
        <w:rPr>
          <w:b w:val="0"/>
          <w:sz w:val="28"/>
        </w:rPr>
        <w:t xml:space="preserve">ческая пункция с использованием пункционного датчика, иглой  </w:t>
      </w:r>
      <w:r>
        <w:rPr>
          <w:b w:val="0"/>
          <w:sz w:val="28"/>
          <w:lang w:val="en-US"/>
        </w:rPr>
        <w:t>Chiba</w:t>
      </w:r>
      <w:r>
        <w:rPr>
          <w:b w:val="0"/>
          <w:sz w:val="28"/>
        </w:rPr>
        <w:t>. Полученное содержимое полости исследуется лабораторными способами.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При полостях небольшого размера ( до 2-3см) применяется метод одномоментной тонкоигольной пункции с последующей аспирацие</w:t>
      </w:r>
      <w:r>
        <w:rPr>
          <w:b w:val="0"/>
          <w:sz w:val="28"/>
        </w:rPr>
        <w:t>й содержимого и промыванием растворами антибиотиков или антисептиков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 xml:space="preserve"> ( производилось в 90% наблюдений ). При больших полстях применяется метод проточного дренирования: приток дезинфицирующего раствора через относительно тонкий дренирующий катетер, а отток</w:t>
      </w:r>
      <w:r>
        <w:rPr>
          <w:b w:val="0"/>
          <w:sz w:val="28"/>
        </w:rPr>
        <w:t xml:space="preserve"> через катетер большего калибра (производилось в 10% наблюдений).  В дальнейшем выполняется рентгеноконтрастное исследование позволяющее уточнить размеры дренированной полости, наличие затёков, источник, поддерживающий существование гнойника.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В 43,% наблюд</w:t>
      </w:r>
      <w:r>
        <w:rPr>
          <w:b w:val="0"/>
          <w:sz w:val="28"/>
        </w:rPr>
        <w:t>ений после операций на печени диагностируются выпотные плевриты (в 11%  двусторонние), сочетающиеся с различными воспалительными изменениями в поддиафрагмальном и подпеченочном пространствах, а также при отсутствии последних. Эти осложнения диагностируются</w:t>
      </w:r>
      <w:r>
        <w:rPr>
          <w:b w:val="0"/>
          <w:sz w:val="28"/>
        </w:rPr>
        <w:t xml:space="preserve"> с помощью УЗИ, под контролем которого выполняются лечебно-диагностические плевральные пункции.(387 наблюдений) (2)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Широкое внедрение в практику пункционно-дренажного лечения позволило полностью отказаться от оперативных вмешательств при отграниченных восп</w:t>
      </w:r>
      <w:r>
        <w:rPr>
          <w:b w:val="0"/>
          <w:sz w:val="28"/>
        </w:rPr>
        <w:t xml:space="preserve">алительных осложнений, возникающих после резекций печени.(1)          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Методика динамического послеоперационного ультразвукового наблюдения за больными после операций на печени с применением чрескожного пункционно-дренажного лечения некоторых осложнений по</w:t>
      </w:r>
      <w:r>
        <w:rPr>
          <w:b w:val="0"/>
          <w:sz w:val="28"/>
        </w:rPr>
        <w:t>зволяет значительно уменьшить травматичность их устранения, существенно снизить количество релапаротомий, улучшить результаты лечения этой категории больных.</w:t>
      </w:r>
    </w:p>
    <w:p w:rsidR="00000000" w:rsidRDefault="009B1941">
      <w:pPr>
        <w:rPr>
          <w:b w:val="0"/>
          <w:sz w:val="28"/>
        </w:rPr>
      </w:pPr>
      <w:r>
        <w:rPr>
          <w:b w:val="0"/>
          <w:sz w:val="28"/>
        </w:rPr>
        <w:t>.</w:t>
      </w:r>
    </w:p>
    <w:p w:rsidR="00000000" w:rsidRDefault="009B1941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000000" w:rsidRDefault="009B1941">
      <w:pPr>
        <w:rPr>
          <w:sz w:val="24"/>
        </w:rPr>
      </w:pPr>
      <w:r>
        <w:rPr>
          <w:sz w:val="24"/>
        </w:rPr>
        <w:t>Список литературы:</w:t>
      </w:r>
    </w:p>
    <w:p w:rsidR="00000000" w:rsidRDefault="009B19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В. А. Вишневский, В. А. Кубышкин, А. В. Чжао, Р. З. Икрамов   Операции на п</w:t>
      </w:r>
      <w:r>
        <w:rPr>
          <w:sz w:val="24"/>
        </w:rPr>
        <w:t>ечени. М.: «Миклош», 2003.</w:t>
      </w:r>
    </w:p>
    <w:p w:rsidR="00000000" w:rsidRDefault="009B19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А. В. Гаврилин, В. А. Вишневский, С. В. Щербаков, С. В. Алимпиев, А.И.Волчанский  Динамическое ультразвуковое исследование как метод диагностики и лечения некоторых осложнений после операций на органах  гепатобилиарной  системы.</w:t>
      </w:r>
      <w:r>
        <w:rPr>
          <w:sz w:val="24"/>
        </w:rPr>
        <w:t xml:space="preserve"> –В кн. :  Новые технологии в хирургической гепатологии. Материалы третьей конференции хирургов – гепатологов.  Санкт- Петербург, 1995, с.365-366 </w:t>
      </w:r>
    </w:p>
    <w:p w:rsidR="00000000" w:rsidRDefault="009B1941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В. А. Лотошвили, В. А. Кубышкин, Н. А. Назаренко  Прогностические  факторы в оценке риска хирургических вмеша</w:t>
      </w:r>
      <w:r>
        <w:rPr>
          <w:sz w:val="24"/>
        </w:rPr>
        <w:t>тельств на печени.- В кн. :  Новые технологии в хирургической гепатологии. Материалы третьей конференции хирургов – гепатологов.  Санкт- Петербург, 1995, с.46-48</w:t>
      </w:r>
    </w:p>
    <w:p w:rsidR="00000000" w:rsidRDefault="009B19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А. И. Ишмухаметов, Э. Я. Дубров, Е. М. Кудряшова, Л. В. Донова,                     О. И. Андр</w:t>
      </w:r>
      <w:r>
        <w:rPr>
          <w:sz w:val="24"/>
        </w:rPr>
        <w:t>ейцева, И. В. Погребниченко, А. В. Чжао  Значение лучевых методов  диагностики при трансплантации печени.\\ Медицинская  визуализация. 2001 №1, с. 4-12</w:t>
      </w:r>
    </w:p>
    <w:p w:rsidR="00000000" w:rsidRDefault="009B19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Р. М. Евтихов, В. М. Чугуевский, Н. Н. Грошев, Е. Ю. Евтихова  Расширенная левосторонняя резекция печени</w:t>
      </w:r>
      <w:r>
        <w:rPr>
          <w:sz w:val="24"/>
        </w:rPr>
        <w:t xml:space="preserve"> при разрыве гемартомы.\\ Хирургия имени Н.И Пирогова . 2001 №2, с.50-52   </w:t>
      </w:r>
    </w:p>
    <w:p w:rsidR="00000000" w:rsidRDefault="009B1941">
      <w:pPr>
        <w:rPr>
          <w:b w:val="0"/>
          <w:sz w:val="24"/>
        </w:rPr>
      </w:pPr>
      <w:r>
        <w:rPr>
          <w:b w:val="0"/>
          <w:sz w:val="24"/>
        </w:rPr>
        <w:t xml:space="preserve">       </w:t>
      </w:r>
    </w:p>
    <w:p w:rsidR="009B1941" w:rsidRDefault="009B1941">
      <w:pPr>
        <w:rPr>
          <w:b w:val="0"/>
          <w:sz w:val="24"/>
        </w:rPr>
      </w:pPr>
    </w:p>
    <w:sectPr w:rsidR="009B194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41" w:rsidRDefault="009B1941">
      <w:r>
        <w:separator/>
      </w:r>
    </w:p>
  </w:endnote>
  <w:endnote w:type="continuationSeparator" w:id="0">
    <w:p w:rsidR="009B1941" w:rsidRDefault="009B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19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9B19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19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085D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9B19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41" w:rsidRDefault="009B1941">
      <w:r>
        <w:separator/>
      </w:r>
    </w:p>
  </w:footnote>
  <w:footnote w:type="continuationSeparator" w:id="0">
    <w:p w:rsidR="009B1941" w:rsidRDefault="009B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2067"/>
    <w:multiLevelType w:val="hybridMultilevel"/>
    <w:tmpl w:val="6A0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5D"/>
    <w:rsid w:val="009B1941"/>
    <w:rsid w:val="00B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резекции печени у 30,5% развиваются осложнения, гнойные осложнения составляют 9,3%, неинфицированные жидкостные скопления </vt:lpstr>
    </vt:vector>
  </TitlesOfParts>
  <Company>дом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резекции печени у 30,5% развиваются осложнения, гнойные осложнения составляют 9,3%, неинфицированные жидкостные скопления</dc:title>
  <dc:creator>Бубнов</dc:creator>
  <cp:lastModifiedBy>Igor</cp:lastModifiedBy>
  <cp:revision>2</cp:revision>
  <dcterms:created xsi:type="dcterms:W3CDTF">2024-06-21T18:10:00Z</dcterms:created>
  <dcterms:modified xsi:type="dcterms:W3CDTF">2024-06-21T18:10:00Z</dcterms:modified>
</cp:coreProperties>
</file>