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648" w:rsidRPr="00BC14BA" w:rsidRDefault="00BB2648" w:rsidP="00BB2648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C14BA">
        <w:rPr>
          <w:b/>
          <w:bCs/>
          <w:sz w:val="32"/>
          <w:szCs w:val="32"/>
        </w:rPr>
        <w:t>Увеличение и уменьшение массы тела</w:t>
      </w:r>
    </w:p>
    <w:p w:rsidR="00BB2648" w:rsidRPr="00BC14BA" w:rsidRDefault="00BB2648" w:rsidP="00BB2648">
      <w:pPr>
        <w:spacing w:before="120"/>
        <w:ind w:firstLine="567"/>
        <w:jc w:val="both"/>
      </w:pPr>
      <w:r w:rsidRPr="00BC14BA">
        <w:t xml:space="preserve">Изменения в массе тела происходят в результате динамики массы жидкости и тканей. Быстрое изменение массы тела в течение дней обусловлено накоплением или потерей жидкости, тогда как изменение массы тела в течение длительного времени обычно вызвано изменением массы тканей и отражает баланс между поступлением и расходованием энергии. </w:t>
      </w:r>
    </w:p>
    <w:p w:rsidR="00BB2648" w:rsidRPr="00BC14BA" w:rsidRDefault="00BB2648" w:rsidP="00BB2648">
      <w:pPr>
        <w:spacing w:before="120"/>
        <w:jc w:val="center"/>
        <w:rPr>
          <w:b/>
          <w:bCs/>
          <w:sz w:val="28"/>
          <w:szCs w:val="28"/>
        </w:rPr>
      </w:pPr>
      <w:r w:rsidRPr="00BC14BA">
        <w:rPr>
          <w:b/>
          <w:bCs/>
          <w:sz w:val="28"/>
          <w:szCs w:val="28"/>
        </w:rPr>
        <w:t>Увеличение массы тела</w:t>
      </w:r>
    </w:p>
    <w:p w:rsidR="00BB2648" w:rsidRPr="00BB2648" w:rsidRDefault="00BB2648" w:rsidP="00BB2648">
      <w:pPr>
        <w:spacing w:before="120"/>
        <w:ind w:firstLine="567"/>
        <w:jc w:val="both"/>
      </w:pPr>
      <w:r w:rsidRPr="00BC14BA">
        <w:t xml:space="preserve">Накопление жидкости может быть следствием ЗСН, цирроза печени и заболевания почек. Наиболее частая причина увеличения массы тканей - эндогенная тучность, обычно от переедания. Анамнез может дезориентировать, поэтому поступление энергии в организм следует документировать расчетами. Вторичные причины ожирения включают синдром Кушинга, гипотиреоз или гипогонадизм. Стимулировать переедание также могут инсулинсекретирующие опухоли, значительно реже - опухоли ЦНС (краниофарингиома). Врожденные нарушения, такие как синдром Прадера - Вилли и Лоуренса - Муна - Бидля, ведут к ожирению на ранних этапах жизни. </w:t>
      </w:r>
    </w:p>
    <w:p w:rsidR="00BB2648" w:rsidRPr="00BC14BA" w:rsidRDefault="00BB2648" w:rsidP="00BB2648">
      <w:pPr>
        <w:spacing w:before="120"/>
        <w:jc w:val="center"/>
        <w:rPr>
          <w:b/>
          <w:bCs/>
          <w:sz w:val="28"/>
          <w:szCs w:val="28"/>
        </w:rPr>
      </w:pPr>
      <w:r w:rsidRPr="00BC14BA">
        <w:rPr>
          <w:b/>
          <w:bCs/>
          <w:sz w:val="28"/>
          <w:szCs w:val="28"/>
        </w:rPr>
        <w:t>Снижение массы тела</w:t>
      </w:r>
    </w:p>
    <w:p w:rsidR="00BB2648" w:rsidRPr="00BC14BA" w:rsidRDefault="00BB2648" w:rsidP="00BB2648">
      <w:pPr>
        <w:spacing w:before="120"/>
        <w:ind w:firstLine="567"/>
        <w:jc w:val="both"/>
      </w:pPr>
      <w:r w:rsidRPr="00BC14BA">
        <w:t xml:space="preserve">Если больной не соблюдает диеты, снижение массы тела имеет большее значение, чем ее увеличение. Снижение массы тела в сочетании с повышенным аппетитом предполагает ускоренный метаболизм или энергетические потери с мочой или калом. Тиреотоксикоз вызывает выраженные энерготраты изза повышения скорости метаболизма и физической активности. Снижение массы тела при феохромоцитоме возникает вследствие ускорения метаболизма, активированного катехоламинами. Сахарный диабет часто сопровождается полиурией, полидипсией, повышенным аппетитом и снижением массы тела. Сперва она уменьшается вторично изза осмотического диуреза, в дальнейшем - вследствие энергетических потерь с мочой (глюкозурия). Мальабсорбция с картиной стеатореи, как при спру, хронический панкреатит или муковисцидоз, а также хроническая диарея различного происхождения - все эти причины могут вызвать снижение массы тела, несмотря на увеличенное потребление пищи. Существует еще группа желудочно-кишечных расстройств, сопровождающихся снижением массы тела: воспалительные процессы в толстой кишке, паразитарные инфекции, стриктуры пищевода, вторичная непроходимость при хронической пептической язве, пернициозная анемия и цирроз печени. </w:t>
      </w:r>
    </w:p>
    <w:p w:rsidR="00BB2648" w:rsidRPr="00BC14BA" w:rsidRDefault="00BB2648" w:rsidP="00BB2648">
      <w:pPr>
        <w:spacing w:before="120"/>
        <w:ind w:firstLine="567"/>
        <w:jc w:val="both"/>
      </w:pPr>
      <w:r w:rsidRPr="00BC14BA">
        <w:t xml:space="preserve">Уменьшение массы тела при сниженном аппетите возникает в результате несоответствия поступления энергии и метаболических трат и предполагает наличие скрытой опухоли. Поиск ее должен включать обследование ЖКТ, печени, поджелудочной железы, а также исключение лимфомы и лейкоза. Снижение массы тела и анорексия также развиваются при туберкулезе, микозах, амебиазе, бактериальном эндокардите, ДБСТ, васкулитах и СПИДе. В этих случаях одновременно наблюдаются анорексия и повышение метаболизма в клетках. Недостаточность надпочечников редко вызывает уменьшение массы тела путем снижения аппетита, как это бывает при anorexia nervosa, депрессиях, шизофрении. Анорексия - одно из ранних проявлений уремии. </w:t>
      </w:r>
    </w:p>
    <w:p w:rsidR="00BB2648" w:rsidRPr="00BC14BA" w:rsidRDefault="00BB2648" w:rsidP="00BB2648">
      <w:pPr>
        <w:spacing w:before="120"/>
        <w:jc w:val="center"/>
        <w:rPr>
          <w:b/>
          <w:bCs/>
          <w:sz w:val="28"/>
          <w:szCs w:val="28"/>
        </w:rPr>
      </w:pPr>
      <w:r w:rsidRPr="00BC14BA">
        <w:rPr>
          <w:b/>
          <w:bCs/>
          <w:sz w:val="28"/>
          <w:szCs w:val="28"/>
        </w:rPr>
        <w:t>Список литературы</w:t>
      </w:r>
    </w:p>
    <w:p w:rsidR="00BB2648" w:rsidRPr="00BB2648" w:rsidRDefault="00BB2648" w:rsidP="00BB2648">
      <w:pPr>
        <w:spacing w:before="120"/>
        <w:ind w:firstLine="567"/>
        <w:jc w:val="both"/>
      </w:pPr>
      <w:r w:rsidRPr="00BC14BA">
        <w:t xml:space="preserve">Для подготовки данной работы были использованы материалы с сайта </w:t>
      </w:r>
      <w:hyperlink r:id="rId4" w:history="1">
        <w:r w:rsidRPr="00BC14BA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48"/>
    <w:rsid w:val="00002B5A"/>
    <w:rsid w:val="0010437E"/>
    <w:rsid w:val="00316F32"/>
    <w:rsid w:val="00616072"/>
    <w:rsid w:val="006A5004"/>
    <w:rsid w:val="00710178"/>
    <w:rsid w:val="0081563E"/>
    <w:rsid w:val="008B35EE"/>
    <w:rsid w:val="00905CC1"/>
    <w:rsid w:val="00B42C45"/>
    <w:rsid w:val="00B47B6A"/>
    <w:rsid w:val="00BB2648"/>
    <w:rsid w:val="00BC14BA"/>
    <w:rsid w:val="00B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7A5C90-E920-4C03-A8B4-BB27BB76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64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B26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x.1g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2602</Characters>
  <Application>Microsoft Office Word</Application>
  <DocSecurity>0</DocSecurity>
  <Lines>21</Lines>
  <Paragraphs>6</Paragraphs>
  <ScaleCrop>false</ScaleCrop>
  <Company>Home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Увеличение и уменьшение массы тела</dc:title>
  <dc:subject/>
  <dc:creator>User</dc:creator>
  <cp:keywords/>
  <dc:description/>
  <cp:lastModifiedBy>Igor Trofimov</cp:lastModifiedBy>
  <cp:revision>2</cp:revision>
  <dcterms:created xsi:type="dcterms:W3CDTF">2024-10-05T19:23:00Z</dcterms:created>
  <dcterms:modified xsi:type="dcterms:W3CDTF">2024-10-05T19:23:00Z</dcterms:modified>
</cp:coreProperties>
</file>