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F77" w:rsidRDefault="00EA1F77">
      <w:pPr>
        <w:pStyle w:val="a3"/>
        <w:rPr>
          <w:sz w:val="24"/>
        </w:rPr>
      </w:pPr>
      <w:bookmarkStart w:id="0" w:name="_GoBack"/>
      <w:bookmarkEnd w:id="0"/>
      <w:r>
        <w:rPr>
          <w:sz w:val="24"/>
        </w:rPr>
        <w:t>ПАСПОРТНЫЕ ДАННЫЕ</w:t>
      </w:r>
    </w:p>
    <w:p w:rsidR="00EA1F77" w:rsidRDefault="00EA1F77">
      <w:pPr>
        <w:rPr>
          <w:sz w:val="24"/>
        </w:rPr>
      </w:pPr>
    </w:p>
    <w:p w:rsidR="00EA1F77" w:rsidRPr="0016585B" w:rsidRDefault="00EA1F77">
      <w:pPr>
        <w:rPr>
          <w:sz w:val="24"/>
          <w:lang w:val="en-US"/>
        </w:rPr>
      </w:pPr>
      <w:r>
        <w:rPr>
          <w:i/>
          <w:sz w:val="24"/>
        </w:rPr>
        <w:t>ФАМИЛИЯ, ИМЯ, ОТЧЕСТВО</w:t>
      </w:r>
      <w:r>
        <w:rPr>
          <w:sz w:val="24"/>
        </w:rPr>
        <w:t xml:space="preserve">: </w:t>
      </w:r>
      <w:r w:rsidR="0016585B" w:rsidRPr="0016585B">
        <w:rPr>
          <w:sz w:val="24"/>
        </w:rPr>
        <w:t>_</w:t>
      </w:r>
      <w:r w:rsidR="0016585B">
        <w:rPr>
          <w:sz w:val="24"/>
          <w:lang w:val="en-US"/>
        </w:rPr>
        <w:t>______________</w:t>
      </w:r>
    </w:p>
    <w:p w:rsidR="00EA1F77" w:rsidRDefault="00EA1F77">
      <w:pPr>
        <w:rPr>
          <w:sz w:val="24"/>
        </w:rPr>
      </w:pPr>
      <w:r>
        <w:rPr>
          <w:i/>
          <w:sz w:val="24"/>
        </w:rPr>
        <w:t>ВОЗРАСТ</w:t>
      </w:r>
      <w:r>
        <w:rPr>
          <w:sz w:val="24"/>
        </w:rPr>
        <w:t>: 46 года</w:t>
      </w:r>
    </w:p>
    <w:p w:rsidR="00EA1F77" w:rsidRDefault="00EA1F77">
      <w:pPr>
        <w:rPr>
          <w:sz w:val="24"/>
        </w:rPr>
      </w:pPr>
      <w:r>
        <w:rPr>
          <w:i/>
          <w:sz w:val="24"/>
        </w:rPr>
        <w:t>НАЦИОНАЛЬНОСТЬ</w:t>
      </w:r>
      <w:r>
        <w:rPr>
          <w:sz w:val="24"/>
        </w:rPr>
        <w:t>: русская</w:t>
      </w:r>
    </w:p>
    <w:p w:rsidR="00EA1F77" w:rsidRDefault="00EA1F77">
      <w:pPr>
        <w:rPr>
          <w:sz w:val="24"/>
        </w:rPr>
      </w:pPr>
      <w:r>
        <w:rPr>
          <w:i/>
          <w:sz w:val="24"/>
        </w:rPr>
        <w:t>ПРОФЕССИЯ</w:t>
      </w:r>
      <w:r>
        <w:rPr>
          <w:sz w:val="24"/>
        </w:rPr>
        <w:t>: комбинат «Сура», рабочая</w:t>
      </w:r>
    </w:p>
    <w:p w:rsidR="00EA1F77" w:rsidRPr="0016585B" w:rsidRDefault="00EA1F77">
      <w:pPr>
        <w:rPr>
          <w:sz w:val="24"/>
          <w:lang w:val="en-US"/>
        </w:rPr>
      </w:pPr>
      <w:r>
        <w:rPr>
          <w:i/>
          <w:sz w:val="24"/>
        </w:rPr>
        <w:t>ДОМАШНИЙ АДРЕС</w:t>
      </w:r>
      <w:r>
        <w:rPr>
          <w:sz w:val="24"/>
        </w:rPr>
        <w:t xml:space="preserve">: </w:t>
      </w:r>
      <w:r w:rsidR="0016585B">
        <w:rPr>
          <w:sz w:val="24"/>
          <w:lang w:val="en-US"/>
        </w:rPr>
        <w:t>_____________________</w:t>
      </w:r>
    </w:p>
    <w:p w:rsidR="00EA1F77" w:rsidRDefault="00EA1F77">
      <w:pPr>
        <w:pStyle w:val="1"/>
        <w:rPr>
          <w:i w:val="0"/>
          <w:sz w:val="24"/>
        </w:rPr>
      </w:pPr>
      <w:r>
        <w:rPr>
          <w:sz w:val="24"/>
        </w:rPr>
        <w:t>ПРОИЗВОДСТВЕННЫЕ И БЫТОВЫЕ ВРЕДНОСТИ</w:t>
      </w:r>
      <w:r>
        <w:rPr>
          <w:i w:val="0"/>
          <w:sz w:val="24"/>
        </w:rPr>
        <w:t>: отрицает</w:t>
      </w:r>
    </w:p>
    <w:p w:rsidR="00EA1F77" w:rsidRPr="0016585B" w:rsidRDefault="00EA1F77">
      <w:pPr>
        <w:rPr>
          <w:sz w:val="24"/>
          <w:lang w:val="en-US"/>
        </w:rPr>
      </w:pPr>
      <w:r>
        <w:rPr>
          <w:i/>
          <w:sz w:val="24"/>
        </w:rPr>
        <w:t>СЕМЕЙНОЕ ПОЛОЖЕНИЕ</w:t>
      </w:r>
      <w:r>
        <w:rPr>
          <w:sz w:val="24"/>
        </w:rPr>
        <w:t xml:space="preserve">: замужем </w:t>
      </w:r>
      <w:r w:rsidR="0016585B">
        <w:rPr>
          <w:sz w:val="24"/>
          <w:lang w:val="en-US"/>
        </w:rPr>
        <w:t>_________________</w:t>
      </w:r>
    </w:p>
    <w:p w:rsidR="00EA1F77" w:rsidRDefault="00EA1F77">
      <w:pPr>
        <w:rPr>
          <w:sz w:val="24"/>
        </w:rPr>
      </w:pPr>
      <w:r>
        <w:rPr>
          <w:i/>
          <w:sz w:val="24"/>
        </w:rPr>
        <w:t xml:space="preserve">ДАТА </w:t>
      </w:r>
      <w:r>
        <w:rPr>
          <w:sz w:val="24"/>
        </w:rPr>
        <w:t xml:space="preserve"> </w:t>
      </w:r>
      <w:r>
        <w:rPr>
          <w:i/>
          <w:sz w:val="24"/>
        </w:rPr>
        <w:t>ПОСТУПЛЕНИЯ</w:t>
      </w:r>
      <w:r>
        <w:rPr>
          <w:sz w:val="24"/>
        </w:rPr>
        <w:t>: 26.03.2001г.</w:t>
      </w:r>
    </w:p>
    <w:p w:rsidR="00EA1F77" w:rsidRDefault="00EA1F77">
      <w:pPr>
        <w:rPr>
          <w:sz w:val="24"/>
        </w:rPr>
      </w:pPr>
      <w:r>
        <w:rPr>
          <w:i/>
          <w:sz w:val="24"/>
        </w:rPr>
        <w:t>НАПРАВЛЕНА</w:t>
      </w:r>
      <w:r>
        <w:rPr>
          <w:sz w:val="24"/>
        </w:rPr>
        <w:t>: МСЧ «Электровыпрямитель»</w:t>
      </w:r>
    </w:p>
    <w:p w:rsidR="00EA1F77" w:rsidRDefault="00EA1F77">
      <w:pPr>
        <w:rPr>
          <w:sz w:val="24"/>
        </w:rPr>
      </w:pPr>
    </w:p>
    <w:p w:rsidR="00EA1F77" w:rsidRDefault="00EA1F77">
      <w:pPr>
        <w:pStyle w:val="2"/>
        <w:rPr>
          <w:sz w:val="24"/>
        </w:rPr>
      </w:pPr>
      <w:r>
        <w:rPr>
          <w:sz w:val="24"/>
        </w:rPr>
        <w:t>ЖАЛОБЫ</w:t>
      </w:r>
    </w:p>
    <w:p w:rsidR="00EA1F77" w:rsidRDefault="00EA1F77">
      <w:pPr>
        <w:rPr>
          <w:sz w:val="24"/>
        </w:rPr>
      </w:pPr>
    </w:p>
    <w:p w:rsidR="00EA1F77" w:rsidRDefault="00EA1F77">
      <w:pPr>
        <w:jc w:val="both"/>
        <w:rPr>
          <w:sz w:val="24"/>
        </w:rPr>
      </w:pPr>
      <w:r>
        <w:rPr>
          <w:sz w:val="24"/>
        </w:rPr>
        <w:tab/>
        <w:t>Предъявляет жалобы на обильные длительные менструации (8-9 дней); сильные боли внизу живота, появляющиеся за 1-2 дня до начала очередной менструации, прекращающиеся в межме</w:t>
      </w:r>
      <w:r>
        <w:rPr>
          <w:sz w:val="24"/>
        </w:rPr>
        <w:t>н</w:t>
      </w:r>
      <w:r>
        <w:rPr>
          <w:sz w:val="24"/>
        </w:rPr>
        <w:t>струальный период; слабость, гол</w:t>
      </w:r>
      <w:r>
        <w:rPr>
          <w:sz w:val="24"/>
        </w:rPr>
        <w:t>о</w:t>
      </w:r>
      <w:r>
        <w:rPr>
          <w:sz w:val="24"/>
        </w:rPr>
        <w:t>вокружение, тошноту.</w:t>
      </w:r>
    </w:p>
    <w:p w:rsidR="00EA1F77" w:rsidRDefault="00EA1F77">
      <w:pPr>
        <w:jc w:val="both"/>
        <w:rPr>
          <w:sz w:val="24"/>
        </w:rPr>
      </w:pPr>
    </w:p>
    <w:p w:rsidR="00EA1F77" w:rsidRDefault="00EA1F77">
      <w:pPr>
        <w:pStyle w:val="2"/>
        <w:rPr>
          <w:caps/>
          <w:sz w:val="24"/>
        </w:rPr>
      </w:pPr>
      <w:r>
        <w:rPr>
          <w:caps/>
          <w:sz w:val="24"/>
        </w:rPr>
        <w:t>Анамнез функций</w:t>
      </w:r>
    </w:p>
    <w:p w:rsidR="00EA1F77" w:rsidRDefault="00EA1F77">
      <w:pPr>
        <w:jc w:val="both"/>
        <w:rPr>
          <w:sz w:val="24"/>
        </w:rPr>
      </w:pPr>
    </w:p>
    <w:p w:rsidR="00EA1F77" w:rsidRDefault="00EA1F77">
      <w:pPr>
        <w:jc w:val="both"/>
        <w:rPr>
          <w:sz w:val="24"/>
        </w:rPr>
      </w:pPr>
      <w:r>
        <w:rPr>
          <w:sz w:val="24"/>
        </w:rPr>
        <w:tab/>
      </w:r>
      <w:r>
        <w:rPr>
          <w:i/>
          <w:sz w:val="24"/>
        </w:rPr>
        <w:t>Менструальная функция</w:t>
      </w:r>
      <w:r>
        <w:rPr>
          <w:sz w:val="24"/>
        </w:rPr>
        <w:t>: Первые менструации в 16 лет, установились сразу, регулярные по 5 дней через 30 дней, не обильные, безболезненные. После начала половой жизни и первых родов (1975 год) характер менструаций не изменился. В 1977 году после медицинского аборта отмечает нарушение менструального цикла (отсутствие менструаций более 6 месяцев – вторичная амен</w:t>
      </w:r>
      <w:r>
        <w:rPr>
          <w:sz w:val="24"/>
        </w:rPr>
        <w:t>о</w:t>
      </w:r>
      <w:r>
        <w:rPr>
          <w:sz w:val="24"/>
        </w:rPr>
        <w:t>рея). В 1979 году – вторые роды, после которых цикл восстановился по 5 дней через 30 дней. П</w:t>
      </w:r>
      <w:r>
        <w:rPr>
          <w:sz w:val="24"/>
        </w:rPr>
        <w:t>о</w:t>
      </w:r>
      <w:r>
        <w:rPr>
          <w:sz w:val="24"/>
        </w:rPr>
        <w:t>следние 3 года отмечает обильные длительные болезненные менструации (по 8-9 дней через 30 дней). Дата после</w:t>
      </w:r>
      <w:r>
        <w:rPr>
          <w:sz w:val="24"/>
        </w:rPr>
        <w:t>д</w:t>
      </w:r>
      <w:r>
        <w:rPr>
          <w:sz w:val="24"/>
        </w:rPr>
        <w:t>ней менструации – 25 марта 2001 года.</w:t>
      </w:r>
    </w:p>
    <w:p w:rsidR="00EA1F77" w:rsidRDefault="00EA1F77">
      <w:pPr>
        <w:jc w:val="both"/>
        <w:rPr>
          <w:sz w:val="24"/>
        </w:rPr>
      </w:pPr>
      <w:r>
        <w:rPr>
          <w:sz w:val="24"/>
        </w:rPr>
        <w:tab/>
      </w:r>
      <w:r>
        <w:rPr>
          <w:i/>
          <w:sz w:val="24"/>
        </w:rPr>
        <w:t>Секреторная функция</w:t>
      </w:r>
      <w:r>
        <w:rPr>
          <w:sz w:val="24"/>
        </w:rPr>
        <w:t>: Бели обильные, слизистые, без запаха.</w:t>
      </w:r>
    </w:p>
    <w:p w:rsidR="00EA1F77" w:rsidRDefault="00EA1F77">
      <w:pPr>
        <w:jc w:val="both"/>
        <w:rPr>
          <w:sz w:val="24"/>
        </w:rPr>
      </w:pPr>
      <w:r>
        <w:rPr>
          <w:sz w:val="24"/>
        </w:rPr>
        <w:tab/>
      </w:r>
      <w:r>
        <w:rPr>
          <w:i/>
          <w:sz w:val="24"/>
        </w:rPr>
        <w:t>Половая функция</w:t>
      </w:r>
      <w:r>
        <w:rPr>
          <w:sz w:val="24"/>
        </w:rPr>
        <w:t>: Половая жизнь с 19 лет, в браке. Половые контакты 2-3 раза в неделю, противозачаточными средствами не пользовалась.</w:t>
      </w:r>
    </w:p>
    <w:p w:rsidR="00EA1F77" w:rsidRDefault="00EA1F77">
      <w:pPr>
        <w:jc w:val="both"/>
        <w:rPr>
          <w:sz w:val="24"/>
        </w:rPr>
      </w:pPr>
      <w:r>
        <w:rPr>
          <w:sz w:val="24"/>
        </w:rPr>
        <w:tab/>
      </w:r>
      <w:r>
        <w:rPr>
          <w:i/>
          <w:sz w:val="24"/>
        </w:rPr>
        <w:t>Детородная функция</w:t>
      </w:r>
      <w:r>
        <w:rPr>
          <w:sz w:val="24"/>
        </w:rPr>
        <w:t>: Первая беременность в 1975 г. закончилась  рождением доношенного мальчика с массой 3500 г.  Беременность протекала без особенностей,  токсикоза беременности  не наблюдалось.  Грудью кормила 18 месяцев. Вторая беременность в 1977 г.  закончилась медици</w:t>
      </w:r>
      <w:r>
        <w:rPr>
          <w:sz w:val="24"/>
        </w:rPr>
        <w:t>н</w:t>
      </w:r>
      <w:r>
        <w:rPr>
          <w:sz w:val="24"/>
        </w:rPr>
        <w:t>ским абортом в срок – 10 недель. Третья беременность – в 1979 г. закончилась рождением дон</w:t>
      </w:r>
      <w:r>
        <w:rPr>
          <w:sz w:val="24"/>
        </w:rPr>
        <w:t>о</w:t>
      </w:r>
      <w:r>
        <w:rPr>
          <w:sz w:val="24"/>
        </w:rPr>
        <w:t>шенной девочки с массой 3200 г, отмечалась слабость родовой деятельности, ребенок родился в асфиксии. Послеродовый период без ос</w:t>
      </w:r>
      <w:r>
        <w:rPr>
          <w:sz w:val="24"/>
        </w:rPr>
        <w:t>о</w:t>
      </w:r>
      <w:r>
        <w:rPr>
          <w:sz w:val="24"/>
        </w:rPr>
        <w:t>бенностей. Грудное вскармливание – до 12 месяцев.</w:t>
      </w:r>
    </w:p>
    <w:p w:rsidR="00EA1F77" w:rsidRDefault="00EA1F77">
      <w:pPr>
        <w:jc w:val="both"/>
        <w:rPr>
          <w:sz w:val="24"/>
        </w:rPr>
      </w:pPr>
      <w:r>
        <w:rPr>
          <w:sz w:val="24"/>
        </w:rPr>
        <w:tab/>
      </w:r>
      <w:r>
        <w:rPr>
          <w:i/>
          <w:sz w:val="24"/>
        </w:rPr>
        <w:t>Функции смежных органов</w:t>
      </w:r>
      <w:r>
        <w:rPr>
          <w:sz w:val="24"/>
        </w:rPr>
        <w:t>: Со стороны мочевой системы: мочеиспускание  - частое,  бе</w:t>
      </w:r>
      <w:r>
        <w:rPr>
          <w:sz w:val="24"/>
        </w:rPr>
        <w:t>з</w:t>
      </w:r>
      <w:r>
        <w:rPr>
          <w:sz w:val="24"/>
        </w:rPr>
        <w:t>болезненное.  Суточный диурез в норме.  Со  стороны кишечника - без патологии.  Стул нерег</w:t>
      </w:r>
      <w:r>
        <w:rPr>
          <w:sz w:val="24"/>
        </w:rPr>
        <w:t>у</w:t>
      </w:r>
      <w:r>
        <w:rPr>
          <w:sz w:val="24"/>
        </w:rPr>
        <w:t>лярный - склонный к запорам.</w:t>
      </w:r>
    </w:p>
    <w:p w:rsidR="00EA1F77" w:rsidRDefault="00EA1F77">
      <w:pPr>
        <w:jc w:val="both"/>
        <w:rPr>
          <w:sz w:val="24"/>
        </w:rPr>
      </w:pPr>
    </w:p>
    <w:p w:rsidR="00EA1F77" w:rsidRPr="0016585B" w:rsidRDefault="00EA1F77">
      <w:pPr>
        <w:pStyle w:val="2"/>
        <w:rPr>
          <w:sz w:val="24"/>
        </w:rPr>
      </w:pPr>
      <w:r>
        <w:rPr>
          <w:sz w:val="24"/>
          <w:lang w:val="en-US"/>
        </w:rPr>
        <w:t>ANAMNESIS</w:t>
      </w:r>
      <w:r w:rsidRPr="0016585B">
        <w:rPr>
          <w:sz w:val="24"/>
        </w:rPr>
        <w:t xml:space="preserve"> </w:t>
      </w:r>
      <w:r>
        <w:rPr>
          <w:sz w:val="24"/>
          <w:lang w:val="en-US"/>
        </w:rPr>
        <w:t>VITAE</w:t>
      </w:r>
    </w:p>
    <w:p w:rsidR="00EA1F77" w:rsidRDefault="00EA1F77">
      <w:pPr>
        <w:jc w:val="both"/>
        <w:rPr>
          <w:sz w:val="24"/>
        </w:rPr>
      </w:pPr>
    </w:p>
    <w:p w:rsidR="00EA1F77" w:rsidRDefault="00EA1F77">
      <w:pPr>
        <w:ind w:firstLine="720"/>
        <w:jc w:val="both"/>
        <w:rPr>
          <w:sz w:val="24"/>
        </w:rPr>
      </w:pPr>
      <w:r>
        <w:rPr>
          <w:sz w:val="24"/>
        </w:rPr>
        <w:t xml:space="preserve">Место рождения: г. Саранск. </w:t>
      </w:r>
    </w:p>
    <w:p w:rsidR="00EA1F77" w:rsidRDefault="00EA1F77">
      <w:pPr>
        <w:ind w:firstLine="720"/>
        <w:jc w:val="both"/>
        <w:rPr>
          <w:sz w:val="24"/>
        </w:rPr>
      </w:pPr>
      <w:r>
        <w:rPr>
          <w:sz w:val="24"/>
        </w:rPr>
        <w:t xml:space="preserve">Условия жизни: Удовлетворительные. </w:t>
      </w:r>
    </w:p>
    <w:p w:rsidR="00EA1F77" w:rsidRDefault="00EA1F77">
      <w:pPr>
        <w:ind w:firstLine="720"/>
        <w:jc w:val="both"/>
        <w:rPr>
          <w:sz w:val="24"/>
        </w:rPr>
      </w:pPr>
      <w:r>
        <w:rPr>
          <w:sz w:val="24"/>
        </w:rPr>
        <w:t>Развитие:  (физическое,  психическое) в соответствии с возрастом; в развитии от сверстн</w:t>
      </w:r>
      <w:r>
        <w:rPr>
          <w:sz w:val="24"/>
        </w:rPr>
        <w:t>и</w:t>
      </w:r>
      <w:r>
        <w:rPr>
          <w:sz w:val="24"/>
        </w:rPr>
        <w:t>ков не отставала. Училась хорошо.</w:t>
      </w:r>
    </w:p>
    <w:p w:rsidR="00EA1F77" w:rsidRDefault="00EA1F77">
      <w:pPr>
        <w:ind w:firstLine="720"/>
        <w:jc w:val="both"/>
        <w:rPr>
          <w:sz w:val="24"/>
        </w:rPr>
      </w:pPr>
      <w:r>
        <w:rPr>
          <w:sz w:val="24"/>
        </w:rPr>
        <w:t>Трудовая деятельность: Работать  начала  с 18 лет.  В настоящее  время работает на комб</w:t>
      </w:r>
      <w:r>
        <w:rPr>
          <w:sz w:val="24"/>
        </w:rPr>
        <w:t>и</w:t>
      </w:r>
      <w:r>
        <w:rPr>
          <w:sz w:val="24"/>
        </w:rPr>
        <w:t>нате «Сура» рабочей. Вредность: отрицает. Рабочий день: 8 часов. Отдых: Активный, пассивный. Отпуск использует ежегодно.</w:t>
      </w:r>
    </w:p>
    <w:p w:rsidR="00EA1F77" w:rsidRDefault="00EA1F77">
      <w:pPr>
        <w:ind w:firstLine="720"/>
        <w:jc w:val="both"/>
        <w:rPr>
          <w:sz w:val="24"/>
        </w:rPr>
      </w:pPr>
      <w:r>
        <w:rPr>
          <w:sz w:val="24"/>
        </w:rPr>
        <w:lastRenderedPageBreak/>
        <w:t>Семейное положение: Замужем с 19 лет, имеет двоих детей. Бюджет семьи: Средний.</w:t>
      </w:r>
    </w:p>
    <w:p w:rsidR="00EA1F77" w:rsidRDefault="00EA1F77">
      <w:pPr>
        <w:ind w:firstLine="720"/>
        <w:jc w:val="both"/>
        <w:rPr>
          <w:sz w:val="24"/>
        </w:rPr>
      </w:pPr>
      <w:r>
        <w:rPr>
          <w:sz w:val="24"/>
        </w:rPr>
        <w:t>Отношения в семье и на работе: В семье отношения хорошие, на работе хорошие.</w:t>
      </w:r>
    </w:p>
    <w:p w:rsidR="00EA1F77" w:rsidRDefault="00EA1F77">
      <w:pPr>
        <w:ind w:firstLine="720"/>
        <w:jc w:val="both"/>
        <w:rPr>
          <w:sz w:val="24"/>
        </w:rPr>
      </w:pPr>
      <w:r>
        <w:rPr>
          <w:sz w:val="24"/>
        </w:rPr>
        <w:t>Питание: Регулярное, в необходимом объеме, по возможности разн</w:t>
      </w:r>
      <w:r>
        <w:rPr>
          <w:sz w:val="24"/>
        </w:rPr>
        <w:t>о</w:t>
      </w:r>
      <w:r>
        <w:rPr>
          <w:sz w:val="24"/>
        </w:rPr>
        <w:t>образное.</w:t>
      </w:r>
    </w:p>
    <w:p w:rsidR="00EA1F77" w:rsidRDefault="00EA1F77">
      <w:pPr>
        <w:ind w:firstLine="720"/>
        <w:jc w:val="both"/>
        <w:rPr>
          <w:sz w:val="24"/>
        </w:rPr>
      </w:pPr>
      <w:r>
        <w:rPr>
          <w:sz w:val="24"/>
        </w:rPr>
        <w:t>Жилищные условия: Удовлетворительные.</w:t>
      </w:r>
    </w:p>
    <w:p w:rsidR="00EA1F77" w:rsidRDefault="00EA1F77">
      <w:pPr>
        <w:ind w:firstLine="720"/>
        <w:jc w:val="both"/>
        <w:rPr>
          <w:sz w:val="24"/>
        </w:rPr>
      </w:pPr>
      <w:r>
        <w:rPr>
          <w:sz w:val="24"/>
        </w:rPr>
        <w:t>Наследственность: Со слов больной - не отягощена.</w:t>
      </w:r>
    </w:p>
    <w:p w:rsidR="00EA1F77" w:rsidRDefault="00EA1F77">
      <w:pPr>
        <w:ind w:firstLine="720"/>
        <w:jc w:val="both"/>
        <w:rPr>
          <w:sz w:val="24"/>
        </w:rPr>
      </w:pPr>
      <w:r>
        <w:rPr>
          <w:sz w:val="24"/>
        </w:rPr>
        <w:t xml:space="preserve">Перенесенные заболевания: В детском возрасте: ветряная оспа, ОРЗ, грипп, корь, которые, со слов больной, протекали без особенностей и осложнений. В юношеском и зрелом возрасте: ОРЗ,  грипп,  ангина,  которые  так же протекали без особенностей, артериальная гипертензия. </w:t>
      </w:r>
    </w:p>
    <w:p w:rsidR="00EA1F77" w:rsidRDefault="00EA1F77">
      <w:pPr>
        <w:ind w:firstLine="720"/>
        <w:jc w:val="both"/>
        <w:rPr>
          <w:sz w:val="24"/>
        </w:rPr>
      </w:pPr>
      <w:r>
        <w:rPr>
          <w:sz w:val="24"/>
        </w:rPr>
        <w:t>Перенесённые гинекологические заболевания: Вторичная аменорея, миома матки с 1991 года.</w:t>
      </w:r>
    </w:p>
    <w:p w:rsidR="00EA1F77" w:rsidRDefault="00EA1F77">
      <w:pPr>
        <w:ind w:firstLine="720"/>
        <w:jc w:val="both"/>
        <w:rPr>
          <w:sz w:val="24"/>
        </w:rPr>
      </w:pPr>
      <w:r>
        <w:rPr>
          <w:sz w:val="24"/>
        </w:rPr>
        <w:t>Аллергологический анамнез: без особенностей.</w:t>
      </w:r>
    </w:p>
    <w:p w:rsidR="00EA1F77" w:rsidRDefault="00EA1F77">
      <w:pPr>
        <w:ind w:firstLine="720"/>
        <w:jc w:val="both"/>
        <w:rPr>
          <w:sz w:val="24"/>
        </w:rPr>
      </w:pPr>
      <w:r>
        <w:rPr>
          <w:sz w:val="24"/>
        </w:rPr>
        <w:t>Эпидемиологический анамнез: Туберкулез, вирусный гепатит, венерические, онкологич</w:t>
      </w:r>
      <w:r>
        <w:rPr>
          <w:sz w:val="24"/>
        </w:rPr>
        <w:t>е</w:t>
      </w:r>
      <w:r>
        <w:rPr>
          <w:sz w:val="24"/>
        </w:rPr>
        <w:t>ские заболевания  у себя и у родственников отрицает. Контакта с инфекционными больными в т</w:t>
      </w:r>
      <w:r>
        <w:rPr>
          <w:sz w:val="24"/>
        </w:rPr>
        <w:t>е</w:t>
      </w:r>
      <w:r>
        <w:rPr>
          <w:sz w:val="24"/>
        </w:rPr>
        <w:t>чение последних 1,5 - 2 месяцев не  было. За пределы города в течение последних 2-х месяцев не выезжала.</w:t>
      </w:r>
    </w:p>
    <w:p w:rsidR="00EA1F77" w:rsidRDefault="00EA1F77">
      <w:pPr>
        <w:ind w:firstLine="720"/>
        <w:jc w:val="both"/>
        <w:rPr>
          <w:sz w:val="24"/>
        </w:rPr>
      </w:pPr>
      <w:r>
        <w:rPr>
          <w:sz w:val="24"/>
        </w:rPr>
        <w:t>Трасфузионный анамнез: Кровь и ее компоненты не переливались.</w:t>
      </w:r>
    </w:p>
    <w:p w:rsidR="00EA1F77" w:rsidRDefault="00EA1F77">
      <w:pPr>
        <w:jc w:val="both"/>
        <w:rPr>
          <w:sz w:val="24"/>
        </w:rPr>
      </w:pPr>
    </w:p>
    <w:p w:rsidR="00EA1F77" w:rsidRPr="0016585B" w:rsidRDefault="00EA1F77">
      <w:pPr>
        <w:pStyle w:val="2"/>
        <w:rPr>
          <w:sz w:val="24"/>
        </w:rPr>
      </w:pPr>
      <w:r>
        <w:rPr>
          <w:sz w:val="24"/>
          <w:lang w:val="en-US"/>
        </w:rPr>
        <w:t>ANAMNESIS</w:t>
      </w:r>
      <w:r w:rsidRPr="0016585B">
        <w:rPr>
          <w:sz w:val="24"/>
        </w:rPr>
        <w:t xml:space="preserve"> </w:t>
      </w:r>
      <w:r>
        <w:rPr>
          <w:sz w:val="24"/>
          <w:lang w:val="en-US"/>
        </w:rPr>
        <w:t>MORBI</w:t>
      </w:r>
    </w:p>
    <w:p w:rsidR="00EA1F77" w:rsidRDefault="00EA1F77">
      <w:pPr>
        <w:jc w:val="both"/>
        <w:rPr>
          <w:sz w:val="24"/>
        </w:rPr>
      </w:pPr>
      <w:r>
        <w:rPr>
          <w:sz w:val="24"/>
        </w:rPr>
        <w:tab/>
      </w:r>
    </w:p>
    <w:p w:rsidR="00EA1F77" w:rsidRDefault="00EA1F77">
      <w:pPr>
        <w:jc w:val="both"/>
        <w:rPr>
          <w:sz w:val="24"/>
        </w:rPr>
      </w:pPr>
      <w:r>
        <w:rPr>
          <w:sz w:val="24"/>
        </w:rPr>
        <w:tab/>
        <w:t>Больной себя считает с 1991 года, когда при очередном профилактическом осмотре гинек</w:t>
      </w:r>
      <w:r>
        <w:rPr>
          <w:sz w:val="24"/>
        </w:rPr>
        <w:t>о</w:t>
      </w:r>
      <w:r>
        <w:rPr>
          <w:sz w:val="24"/>
        </w:rPr>
        <w:t>логом МСЧ «Электровыпрямитель» было обнаружено увеличение матки до 8-9 недель беременн</w:t>
      </w:r>
      <w:r>
        <w:rPr>
          <w:sz w:val="24"/>
        </w:rPr>
        <w:t>о</w:t>
      </w:r>
      <w:r>
        <w:rPr>
          <w:sz w:val="24"/>
        </w:rPr>
        <w:t>сти. После проведения УЗИ был выставлен диагноз: Миома матки. С этого времени регулярно (1 раз в 6 месяцев) наблюдалась у гинеколога. По его рекомендации пила минеральную воду (Бо</w:t>
      </w:r>
      <w:r>
        <w:rPr>
          <w:sz w:val="24"/>
        </w:rPr>
        <w:t>р</w:t>
      </w:r>
      <w:r>
        <w:rPr>
          <w:sz w:val="24"/>
        </w:rPr>
        <w:t>жоми, Смирновская) чередуя ее с приемом картофельного сока. В течение семи лет с 1991-98гг. заболевание протекало бессимптомно, роста оп</w:t>
      </w:r>
      <w:r>
        <w:rPr>
          <w:sz w:val="24"/>
        </w:rPr>
        <w:t>у</w:t>
      </w:r>
      <w:r>
        <w:rPr>
          <w:sz w:val="24"/>
        </w:rPr>
        <w:t>холи не было (матка оставалась увеличенной до 8-9 недель беременности). Последние 3 года стали беспокоить обильные, длительные менструации, слабость, головокружение. Последние 6 месяцев к вышеперечисленным жалобам  присоединился болевой синдром, который появлялся за 1-2 дня до начала менструаций и прекращался в межме</w:t>
      </w:r>
      <w:r>
        <w:rPr>
          <w:sz w:val="24"/>
        </w:rPr>
        <w:t>н</w:t>
      </w:r>
      <w:r>
        <w:rPr>
          <w:sz w:val="24"/>
        </w:rPr>
        <w:t>струальный период. По направлению гинеколога МСЧ для уточнения диагноза и дальнейшего л</w:t>
      </w:r>
      <w:r>
        <w:rPr>
          <w:sz w:val="24"/>
        </w:rPr>
        <w:t>е</w:t>
      </w:r>
      <w:r>
        <w:rPr>
          <w:sz w:val="24"/>
        </w:rPr>
        <w:t>чения госп</w:t>
      </w:r>
      <w:r>
        <w:rPr>
          <w:sz w:val="24"/>
        </w:rPr>
        <w:t>и</w:t>
      </w:r>
      <w:r>
        <w:rPr>
          <w:sz w:val="24"/>
        </w:rPr>
        <w:t>тализирована в 21-е гинекологическое отделение 4 ГКБ.</w:t>
      </w:r>
    </w:p>
    <w:p w:rsidR="00EA1F77" w:rsidRDefault="00EA1F77">
      <w:pPr>
        <w:jc w:val="both"/>
        <w:rPr>
          <w:sz w:val="24"/>
        </w:rPr>
      </w:pPr>
    </w:p>
    <w:p w:rsidR="00EA1F77" w:rsidRDefault="00EA1F77">
      <w:pPr>
        <w:pStyle w:val="2"/>
        <w:rPr>
          <w:sz w:val="24"/>
        </w:rPr>
      </w:pPr>
      <w:r>
        <w:rPr>
          <w:sz w:val="24"/>
        </w:rPr>
        <w:t>ОБЪЕКТИВНОЕ ИССЛЕДОВАНИЕ</w:t>
      </w:r>
    </w:p>
    <w:p w:rsidR="00EA1F77" w:rsidRDefault="00EA1F77">
      <w:pPr>
        <w:jc w:val="both"/>
        <w:rPr>
          <w:sz w:val="24"/>
        </w:rPr>
      </w:pPr>
    </w:p>
    <w:p w:rsidR="00EA1F77" w:rsidRDefault="00EA1F77">
      <w:pPr>
        <w:pStyle w:val="3"/>
        <w:rPr>
          <w:sz w:val="24"/>
        </w:rPr>
      </w:pPr>
      <w:r>
        <w:rPr>
          <w:sz w:val="24"/>
        </w:rPr>
        <w:t>Общий осмотр</w:t>
      </w:r>
    </w:p>
    <w:p w:rsidR="00EA1F77" w:rsidRDefault="00EA1F77">
      <w:pPr>
        <w:jc w:val="both"/>
        <w:rPr>
          <w:sz w:val="24"/>
        </w:rPr>
      </w:pPr>
      <w:r>
        <w:rPr>
          <w:sz w:val="24"/>
        </w:rPr>
        <w:tab/>
        <w:t>Общее состояние удовлетворительное. Сознание ясное. Настроение спокойное. Гиперст</w:t>
      </w:r>
      <w:r>
        <w:rPr>
          <w:sz w:val="24"/>
        </w:rPr>
        <w:t>е</w:t>
      </w:r>
      <w:r>
        <w:rPr>
          <w:sz w:val="24"/>
        </w:rPr>
        <w:t>ник.</w:t>
      </w:r>
    </w:p>
    <w:p w:rsidR="00EA1F77" w:rsidRDefault="00EA1F77">
      <w:pPr>
        <w:jc w:val="both"/>
        <w:rPr>
          <w:sz w:val="24"/>
        </w:rPr>
      </w:pPr>
      <w:r>
        <w:rPr>
          <w:sz w:val="24"/>
        </w:rPr>
        <w:tab/>
        <w:t>Кожные покровы чистые, бледно-розовые, умеренной влажности; тургор и эластичность нормальные. Подкожно-жировой слой умеренно выраженный, толщина кожной складки на уровне 9-10 ребра по средней подмышечной линии - 2 см. Волосяной покров умеренный, оволосение по женскому типу. Ногти прозрачные, миндалевидной фо</w:t>
      </w:r>
      <w:r>
        <w:rPr>
          <w:sz w:val="24"/>
        </w:rPr>
        <w:t>р</w:t>
      </w:r>
      <w:r>
        <w:rPr>
          <w:sz w:val="24"/>
        </w:rPr>
        <w:t>мы.</w:t>
      </w:r>
    </w:p>
    <w:p w:rsidR="00EA1F77" w:rsidRDefault="00EA1F77">
      <w:pPr>
        <w:jc w:val="both"/>
        <w:rPr>
          <w:sz w:val="24"/>
        </w:rPr>
      </w:pPr>
      <w:r>
        <w:rPr>
          <w:sz w:val="24"/>
        </w:rPr>
        <w:tab/>
        <w:t>Периферические лимфатические узлы (затылочные, подчелюстные, шейные, надключи</w:t>
      </w:r>
      <w:r>
        <w:rPr>
          <w:sz w:val="24"/>
        </w:rPr>
        <w:t>ч</w:t>
      </w:r>
      <w:r>
        <w:rPr>
          <w:sz w:val="24"/>
        </w:rPr>
        <w:t>ные, подключичные, подмышечные,  локтевые,  паховые) не увеличены, при пальпации безболе</w:t>
      </w:r>
      <w:r>
        <w:rPr>
          <w:sz w:val="24"/>
        </w:rPr>
        <w:t>з</w:t>
      </w:r>
      <w:r>
        <w:rPr>
          <w:sz w:val="24"/>
        </w:rPr>
        <w:t>ненные, подвижные, не спаяны с  о</w:t>
      </w:r>
      <w:r>
        <w:rPr>
          <w:sz w:val="24"/>
        </w:rPr>
        <w:t>к</w:t>
      </w:r>
      <w:r>
        <w:rPr>
          <w:sz w:val="24"/>
        </w:rPr>
        <w:t>ружающими тканями.</w:t>
      </w:r>
    </w:p>
    <w:p w:rsidR="00EA1F77" w:rsidRDefault="00EA1F77">
      <w:pPr>
        <w:jc w:val="both"/>
        <w:rPr>
          <w:sz w:val="24"/>
        </w:rPr>
      </w:pPr>
      <w:r>
        <w:rPr>
          <w:sz w:val="24"/>
        </w:rPr>
        <w:tab/>
      </w:r>
    </w:p>
    <w:p w:rsidR="00EA1F77" w:rsidRDefault="00EA1F77">
      <w:pPr>
        <w:pStyle w:val="3"/>
        <w:rPr>
          <w:sz w:val="24"/>
        </w:rPr>
      </w:pPr>
      <w:r>
        <w:rPr>
          <w:sz w:val="24"/>
        </w:rPr>
        <w:t>Органы дыхания</w:t>
      </w:r>
    </w:p>
    <w:p w:rsidR="00EA1F77" w:rsidRDefault="00EA1F77">
      <w:pPr>
        <w:jc w:val="both"/>
        <w:rPr>
          <w:sz w:val="24"/>
        </w:rPr>
      </w:pPr>
      <w:r>
        <w:rPr>
          <w:sz w:val="24"/>
        </w:rPr>
        <w:tab/>
      </w:r>
      <w:r>
        <w:rPr>
          <w:i/>
          <w:sz w:val="24"/>
          <w:u w:val="single"/>
        </w:rPr>
        <w:t>Осмотр</w:t>
      </w:r>
      <w:r>
        <w:rPr>
          <w:sz w:val="24"/>
        </w:rPr>
        <w:t>: Дыхание через нос, свободное. Форма грудной клетки - гиперстеническая. Тип дыхания грудной. Число дыхательных движений в минуту - 20. Дыхание глубокое, ритмичное. Движения обеих половин грудной  клетки при дыхании равномерны. Одышки в покое, при разг</w:t>
      </w:r>
      <w:r>
        <w:rPr>
          <w:sz w:val="24"/>
        </w:rPr>
        <w:t>о</w:t>
      </w:r>
      <w:r>
        <w:rPr>
          <w:sz w:val="24"/>
        </w:rPr>
        <w:t>воре не набл</w:t>
      </w:r>
      <w:r>
        <w:rPr>
          <w:sz w:val="24"/>
        </w:rPr>
        <w:t>ю</w:t>
      </w:r>
      <w:r>
        <w:rPr>
          <w:sz w:val="24"/>
        </w:rPr>
        <w:t>дается.</w:t>
      </w:r>
    </w:p>
    <w:p w:rsidR="00EA1F77" w:rsidRDefault="00EA1F77">
      <w:pPr>
        <w:jc w:val="both"/>
        <w:rPr>
          <w:sz w:val="24"/>
        </w:rPr>
      </w:pPr>
      <w:r>
        <w:rPr>
          <w:sz w:val="24"/>
        </w:rPr>
        <w:lastRenderedPageBreak/>
        <w:tab/>
      </w:r>
      <w:r>
        <w:rPr>
          <w:i/>
          <w:sz w:val="24"/>
          <w:u w:val="single"/>
        </w:rPr>
        <w:t>Пальпация грудной клетки</w:t>
      </w:r>
      <w:r>
        <w:rPr>
          <w:sz w:val="24"/>
        </w:rPr>
        <w:t>: При пальпации грудная клетка  безболезненна, ригидна. Гол</w:t>
      </w:r>
      <w:r>
        <w:rPr>
          <w:sz w:val="24"/>
        </w:rPr>
        <w:t>о</w:t>
      </w:r>
      <w:r>
        <w:rPr>
          <w:sz w:val="24"/>
        </w:rPr>
        <w:t>совое дрожание ра</w:t>
      </w:r>
      <w:r>
        <w:rPr>
          <w:sz w:val="24"/>
        </w:rPr>
        <w:t>в</w:t>
      </w:r>
      <w:r>
        <w:rPr>
          <w:sz w:val="24"/>
        </w:rPr>
        <w:t>номерно на симметричных участках.</w:t>
      </w:r>
    </w:p>
    <w:p w:rsidR="00EA1F77" w:rsidRDefault="00EA1F77">
      <w:pPr>
        <w:jc w:val="both"/>
        <w:rPr>
          <w:sz w:val="24"/>
        </w:rPr>
      </w:pPr>
      <w:r>
        <w:rPr>
          <w:sz w:val="24"/>
        </w:rPr>
        <w:tab/>
      </w:r>
      <w:r>
        <w:rPr>
          <w:i/>
          <w:sz w:val="24"/>
          <w:u w:val="single"/>
        </w:rPr>
        <w:t>Перкуссия</w:t>
      </w:r>
      <w:r>
        <w:rPr>
          <w:sz w:val="24"/>
        </w:rPr>
        <w:t xml:space="preserve">: 1) </w:t>
      </w:r>
      <w:r>
        <w:rPr>
          <w:i/>
          <w:sz w:val="24"/>
        </w:rPr>
        <w:t>Сравнительная перкуссия</w:t>
      </w:r>
      <w:r>
        <w:rPr>
          <w:sz w:val="24"/>
        </w:rPr>
        <w:t>. По всем полям ясный лего</w:t>
      </w:r>
      <w:r>
        <w:rPr>
          <w:sz w:val="24"/>
        </w:rPr>
        <w:t>ч</w:t>
      </w:r>
      <w:r>
        <w:rPr>
          <w:sz w:val="24"/>
        </w:rPr>
        <w:t>ный звук.</w:t>
      </w:r>
    </w:p>
    <w:p w:rsidR="00EA1F77" w:rsidRDefault="00EA1F77">
      <w:pPr>
        <w:jc w:val="both"/>
        <w:rPr>
          <w:sz w:val="24"/>
        </w:rPr>
      </w:pPr>
      <w:r>
        <w:rPr>
          <w:sz w:val="24"/>
        </w:rPr>
        <w:tab/>
        <w:t xml:space="preserve">2) </w:t>
      </w:r>
      <w:r>
        <w:rPr>
          <w:i/>
          <w:sz w:val="24"/>
        </w:rPr>
        <w:t>Топографическая перкуссия</w:t>
      </w:r>
      <w:r>
        <w:rPr>
          <w:sz w:val="24"/>
        </w:rPr>
        <w:t>. Верхушки легких  спереди выступают над ключицами на 3 см. Высота положения верхушек сзади -  уровень  остистого отростка 7 шейного позвонка. Шир</w:t>
      </w:r>
      <w:r>
        <w:rPr>
          <w:sz w:val="24"/>
        </w:rPr>
        <w:t>и</w:t>
      </w:r>
      <w:r>
        <w:rPr>
          <w:sz w:val="24"/>
        </w:rPr>
        <w:t>на полей Кренига: левое - 6 см, правое - 5 см.</w:t>
      </w:r>
    </w:p>
    <w:p w:rsidR="00EA1F77" w:rsidRDefault="00EA1F77">
      <w:pPr>
        <w:jc w:val="both"/>
        <w:rPr>
          <w:i/>
          <w:sz w:val="24"/>
        </w:rPr>
      </w:pPr>
      <w:r>
        <w:rPr>
          <w:i/>
          <w:sz w:val="24"/>
        </w:rPr>
        <w:tab/>
        <w:t>Нижние границы легких:</w:t>
      </w:r>
    </w:p>
    <w:tbl>
      <w:tblPr>
        <w:tblW w:w="0" w:type="auto"/>
        <w:tblLayout w:type="fixed"/>
        <w:tblCellMar>
          <w:left w:w="70" w:type="dxa"/>
          <w:right w:w="70" w:type="dxa"/>
        </w:tblCellMar>
        <w:tblLook w:val="0000" w:firstRow="0" w:lastRow="0" w:firstColumn="0" w:lastColumn="0" w:noHBand="0" w:noVBand="0"/>
      </w:tblPr>
      <w:tblGrid>
        <w:gridCol w:w="3614"/>
        <w:gridCol w:w="3082"/>
        <w:gridCol w:w="3082"/>
      </w:tblGrid>
      <w:tr w:rsidR="00EA1F77">
        <w:tblPrEx>
          <w:tblCellMar>
            <w:top w:w="0" w:type="dxa"/>
            <w:bottom w:w="0" w:type="dxa"/>
          </w:tblCellMar>
        </w:tblPrEx>
        <w:tc>
          <w:tcPr>
            <w:tcW w:w="3614" w:type="dxa"/>
          </w:tcPr>
          <w:p w:rsidR="00EA1F77" w:rsidRDefault="00EA1F77">
            <w:pPr>
              <w:jc w:val="center"/>
              <w:rPr>
                <w:sz w:val="24"/>
              </w:rPr>
            </w:pPr>
            <w:r>
              <w:rPr>
                <w:sz w:val="24"/>
              </w:rPr>
              <w:t>Линия</w:t>
            </w:r>
          </w:p>
        </w:tc>
        <w:tc>
          <w:tcPr>
            <w:tcW w:w="3082" w:type="dxa"/>
          </w:tcPr>
          <w:p w:rsidR="00EA1F77" w:rsidRDefault="00EA1F77">
            <w:pPr>
              <w:jc w:val="center"/>
              <w:rPr>
                <w:sz w:val="24"/>
              </w:rPr>
            </w:pPr>
            <w:r>
              <w:rPr>
                <w:sz w:val="24"/>
              </w:rPr>
              <w:t>Правое</w:t>
            </w:r>
          </w:p>
        </w:tc>
        <w:tc>
          <w:tcPr>
            <w:tcW w:w="3082" w:type="dxa"/>
          </w:tcPr>
          <w:p w:rsidR="00EA1F77" w:rsidRDefault="00EA1F77">
            <w:pPr>
              <w:jc w:val="center"/>
              <w:rPr>
                <w:sz w:val="24"/>
              </w:rPr>
            </w:pPr>
            <w:r>
              <w:rPr>
                <w:sz w:val="24"/>
              </w:rPr>
              <w:t>Левое</w:t>
            </w:r>
          </w:p>
        </w:tc>
      </w:tr>
      <w:tr w:rsidR="00EA1F77">
        <w:tblPrEx>
          <w:tblCellMar>
            <w:top w:w="0" w:type="dxa"/>
            <w:bottom w:w="0" w:type="dxa"/>
          </w:tblCellMar>
        </w:tblPrEx>
        <w:tc>
          <w:tcPr>
            <w:tcW w:w="3614" w:type="dxa"/>
          </w:tcPr>
          <w:p w:rsidR="00EA1F77" w:rsidRDefault="00EA1F77">
            <w:pPr>
              <w:jc w:val="both"/>
              <w:rPr>
                <w:sz w:val="24"/>
              </w:rPr>
            </w:pPr>
            <w:r>
              <w:rPr>
                <w:sz w:val="24"/>
              </w:rPr>
              <w:t>Парастернальная</w:t>
            </w:r>
          </w:p>
        </w:tc>
        <w:tc>
          <w:tcPr>
            <w:tcW w:w="3082" w:type="dxa"/>
          </w:tcPr>
          <w:p w:rsidR="00EA1F77" w:rsidRDefault="00EA1F77">
            <w:pPr>
              <w:jc w:val="center"/>
              <w:rPr>
                <w:sz w:val="24"/>
              </w:rPr>
            </w:pPr>
            <w:r>
              <w:rPr>
                <w:sz w:val="24"/>
              </w:rPr>
              <w:t>6 межреберье</w:t>
            </w:r>
          </w:p>
        </w:tc>
        <w:tc>
          <w:tcPr>
            <w:tcW w:w="3082" w:type="dxa"/>
          </w:tcPr>
          <w:p w:rsidR="00EA1F77" w:rsidRDefault="00EA1F77">
            <w:pPr>
              <w:jc w:val="center"/>
              <w:rPr>
                <w:sz w:val="24"/>
              </w:rPr>
            </w:pPr>
            <w:r>
              <w:rPr>
                <w:sz w:val="24"/>
              </w:rPr>
              <w:t>-</w:t>
            </w:r>
          </w:p>
        </w:tc>
      </w:tr>
      <w:tr w:rsidR="00EA1F77">
        <w:tblPrEx>
          <w:tblCellMar>
            <w:top w:w="0" w:type="dxa"/>
            <w:bottom w:w="0" w:type="dxa"/>
          </w:tblCellMar>
        </w:tblPrEx>
        <w:tc>
          <w:tcPr>
            <w:tcW w:w="3614" w:type="dxa"/>
          </w:tcPr>
          <w:p w:rsidR="00EA1F77" w:rsidRDefault="00EA1F77">
            <w:pPr>
              <w:jc w:val="both"/>
              <w:rPr>
                <w:sz w:val="24"/>
              </w:rPr>
            </w:pPr>
            <w:r>
              <w:rPr>
                <w:sz w:val="24"/>
              </w:rPr>
              <w:t>Среднеключичная</w:t>
            </w:r>
          </w:p>
        </w:tc>
        <w:tc>
          <w:tcPr>
            <w:tcW w:w="3082" w:type="dxa"/>
          </w:tcPr>
          <w:p w:rsidR="00EA1F77" w:rsidRDefault="00EA1F77">
            <w:pPr>
              <w:jc w:val="center"/>
              <w:rPr>
                <w:sz w:val="24"/>
              </w:rPr>
            </w:pPr>
            <w:r>
              <w:rPr>
                <w:sz w:val="24"/>
              </w:rPr>
              <w:t>7 ребро</w:t>
            </w:r>
          </w:p>
        </w:tc>
        <w:tc>
          <w:tcPr>
            <w:tcW w:w="3082" w:type="dxa"/>
          </w:tcPr>
          <w:p w:rsidR="00EA1F77" w:rsidRDefault="00EA1F77">
            <w:pPr>
              <w:jc w:val="center"/>
              <w:rPr>
                <w:sz w:val="24"/>
              </w:rPr>
            </w:pPr>
            <w:r>
              <w:rPr>
                <w:sz w:val="24"/>
              </w:rPr>
              <w:t>-</w:t>
            </w:r>
          </w:p>
        </w:tc>
      </w:tr>
      <w:tr w:rsidR="00EA1F77">
        <w:tblPrEx>
          <w:tblCellMar>
            <w:top w:w="0" w:type="dxa"/>
            <w:bottom w:w="0" w:type="dxa"/>
          </w:tblCellMar>
        </w:tblPrEx>
        <w:tc>
          <w:tcPr>
            <w:tcW w:w="3614" w:type="dxa"/>
          </w:tcPr>
          <w:p w:rsidR="00EA1F77" w:rsidRDefault="00EA1F77">
            <w:pPr>
              <w:jc w:val="both"/>
              <w:rPr>
                <w:sz w:val="24"/>
              </w:rPr>
            </w:pPr>
            <w:r>
              <w:rPr>
                <w:sz w:val="24"/>
              </w:rPr>
              <w:t>Передняя подмышечная</w:t>
            </w:r>
          </w:p>
        </w:tc>
        <w:tc>
          <w:tcPr>
            <w:tcW w:w="3082" w:type="dxa"/>
          </w:tcPr>
          <w:p w:rsidR="00EA1F77" w:rsidRDefault="00EA1F77">
            <w:pPr>
              <w:jc w:val="center"/>
              <w:rPr>
                <w:sz w:val="24"/>
              </w:rPr>
            </w:pPr>
            <w:r>
              <w:rPr>
                <w:sz w:val="24"/>
              </w:rPr>
              <w:t>8 ребро</w:t>
            </w:r>
          </w:p>
        </w:tc>
        <w:tc>
          <w:tcPr>
            <w:tcW w:w="3082" w:type="dxa"/>
          </w:tcPr>
          <w:p w:rsidR="00EA1F77" w:rsidRDefault="00EA1F77">
            <w:pPr>
              <w:jc w:val="center"/>
              <w:rPr>
                <w:sz w:val="24"/>
              </w:rPr>
            </w:pPr>
            <w:r>
              <w:rPr>
                <w:sz w:val="24"/>
              </w:rPr>
              <w:t>8 ребро</w:t>
            </w:r>
          </w:p>
        </w:tc>
      </w:tr>
      <w:tr w:rsidR="00EA1F77">
        <w:tblPrEx>
          <w:tblCellMar>
            <w:top w:w="0" w:type="dxa"/>
            <w:bottom w:w="0" w:type="dxa"/>
          </w:tblCellMar>
        </w:tblPrEx>
        <w:tc>
          <w:tcPr>
            <w:tcW w:w="3614" w:type="dxa"/>
          </w:tcPr>
          <w:p w:rsidR="00EA1F77" w:rsidRDefault="00EA1F77">
            <w:pPr>
              <w:jc w:val="both"/>
              <w:rPr>
                <w:sz w:val="24"/>
              </w:rPr>
            </w:pPr>
            <w:r>
              <w:rPr>
                <w:sz w:val="24"/>
              </w:rPr>
              <w:t>Средняя подмышечная</w:t>
            </w:r>
          </w:p>
        </w:tc>
        <w:tc>
          <w:tcPr>
            <w:tcW w:w="3082" w:type="dxa"/>
          </w:tcPr>
          <w:p w:rsidR="00EA1F77" w:rsidRDefault="00EA1F77">
            <w:pPr>
              <w:jc w:val="center"/>
              <w:rPr>
                <w:sz w:val="24"/>
              </w:rPr>
            </w:pPr>
            <w:r>
              <w:rPr>
                <w:sz w:val="24"/>
              </w:rPr>
              <w:t>9 ребро</w:t>
            </w:r>
          </w:p>
        </w:tc>
        <w:tc>
          <w:tcPr>
            <w:tcW w:w="3082" w:type="dxa"/>
          </w:tcPr>
          <w:p w:rsidR="00EA1F77" w:rsidRDefault="00EA1F77">
            <w:pPr>
              <w:jc w:val="center"/>
              <w:rPr>
                <w:sz w:val="24"/>
              </w:rPr>
            </w:pPr>
            <w:r>
              <w:rPr>
                <w:sz w:val="24"/>
              </w:rPr>
              <w:t>9 ребро</w:t>
            </w:r>
          </w:p>
        </w:tc>
      </w:tr>
      <w:tr w:rsidR="00EA1F77">
        <w:tblPrEx>
          <w:tblCellMar>
            <w:top w:w="0" w:type="dxa"/>
            <w:bottom w:w="0" w:type="dxa"/>
          </w:tblCellMar>
        </w:tblPrEx>
        <w:tc>
          <w:tcPr>
            <w:tcW w:w="3614" w:type="dxa"/>
          </w:tcPr>
          <w:p w:rsidR="00EA1F77" w:rsidRDefault="00EA1F77">
            <w:pPr>
              <w:jc w:val="both"/>
              <w:rPr>
                <w:sz w:val="24"/>
              </w:rPr>
            </w:pPr>
            <w:r>
              <w:rPr>
                <w:sz w:val="24"/>
              </w:rPr>
              <w:t>Задняя подмышечная</w:t>
            </w:r>
          </w:p>
        </w:tc>
        <w:tc>
          <w:tcPr>
            <w:tcW w:w="3082" w:type="dxa"/>
          </w:tcPr>
          <w:p w:rsidR="00EA1F77" w:rsidRDefault="00EA1F77">
            <w:pPr>
              <w:jc w:val="center"/>
              <w:rPr>
                <w:sz w:val="24"/>
              </w:rPr>
            </w:pPr>
            <w:r>
              <w:rPr>
                <w:sz w:val="24"/>
              </w:rPr>
              <w:t>10 ребро</w:t>
            </w:r>
          </w:p>
        </w:tc>
        <w:tc>
          <w:tcPr>
            <w:tcW w:w="3082" w:type="dxa"/>
          </w:tcPr>
          <w:p w:rsidR="00EA1F77" w:rsidRDefault="00EA1F77">
            <w:pPr>
              <w:jc w:val="center"/>
              <w:rPr>
                <w:sz w:val="24"/>
              </w:rPr>
            </w:pPr>
            <w:r>
              <w:rPr>
                <w:sz w:val="24"/>
              </w:rPr>
              <w:t>10 ребро</w:t>
            </w:r>
          </w:p>
        </w:tc>
      </w:tr>
      <w:tr w:rsidR="00EA1F77">
        <w:tblPrEx>
          <w:tblCellMar>
            <w:top w:w="0" w:type="dxa"/>
            <w:bottom w:w="0" w:type="dxa"/>
          </w:tblCellMar>
        </w:tblPrEx>
        <w:tc>
          <w:tcPr>
            <w:tcW w:w="3614" w:type="dxa"/>
          </w:tcPr>
          <w:p w:rsidR="00EA1F77" w:rsidRDefault="00EA1F77">
            <w:pPr>
              <w:jc w:val="both"/>
              <w:rPr>
                <w:sz w:val="24"/>
              </w:rPr>
            </w:pPr>
            <w:r>
              <w:rPr>
                <w:sz w:val="24"/>
              </w:rPr>
              <w:t>Лопаточная</w:t>
            </w:r>
          </w:p>
        </w:tc>
        <w:tc>
          <w:tcPr>
            <w:tcW w:w="3082" w:type="dxa"/>
          </w:tcPr>
          <w:p w:rsidR="00EA1F77" w:rsidRDefault="00EA1F77">
            <w:pPr>
              <w:jc w:val="center"/>
              <w:rPr>
                <w:sz w:val="24"/>
              </w:rPr>
            </w:pPr>
            <w:r>
              <w:rPr>
                <w:sz w:val="24"/>
              </w:rPr>
              <w:t>11 ребро</w:t>
            </w:r>
          </w:p>
        </w:tc>
        <w:tc>
          <w:tcPr>
            <w:tcW w:w="3082" w:type="dxa"/>
          </w:tcPr>
          <w:p w:rsidR="00EA1F77" w:rsidRDefault="00EA1F77">
            <w:pPr>
              <w:jc w:val="center"/>
              <w:rPr>
                <w:sz w:val="24"/>
              </w:rPr>
            </w:pPr>
            <w:r>
              <w:rPr>
                <w:sz w:val="24"/>
              </w:rPr>
              <w:t>11 ребро</w:t>
            </w:r>
          </w:p>
        </w:tc>
      </w:tr>
      <w:tr w:rsidR="00EA1F77">
        <w:tblPrEx>
          <w:tblCellMar>
            <w:top w:w="0" w:type="dxa"/>
            <w:bottom w:w="0" w:type="dxa"/>
          </w:tblCellMar>
        </w:tblPrEx>
        <w:tc>
          <w:tcPr>
            <w:tcW w:w="3614" w:type="dxa"/>
          </w:tcPr>
          <w:p w:rsidR="00EA1F77" w:rsidRDefault="00EA1F77">
            <w:pPr>
              <w:jc w:val="both"/>
              <w:rPr>
                <w:sz w:val="24"/>
              </w:rPr>
            </w:pPr>
            <w:r>
              <w:rPr>
                <w:sz w:val="24"/>
              </w:rPr>
              <w:t>Околопозвоночная</w:t>
            </w:r>
          </w:p>
        </w:tc>
        <w:tc>
          <w:tcPr>
            <w:tcW w:w="3082" w:type="dxa"/>
          </w:tcPr>
          <w:p w:rsidR="00EA1F77" w:rsidRDefault="00EA1F77">
            <w:pPr>
              <w:jc w:val="center"/>
              <w:rPr>
                <w:sz w:val="24"/>
              </w:rPr>
            </w:pPr>
            <w:r>
              <w:rPr>
                <w:sz w:val="24"/>
              </w:rPr>
              <w:t>Остистый отросток ХI гр. Позвонка</w:t>
            </w:r>
          </w:p>
        </w:tc>
        <w:tc>
          <w:tcPr>
            <w:tcW w:w="3082" w:type="dxa"/>
          </w:tcPr>
          <w:p w:rsidR="00EA1F77" w:rsidRDefault="00EA1F77">
            <w:pPr>
              <w:jc w:val="center"/>
              <w:rPr>
                <w:sz w:val="24"/>
              </w:rPr>
            </w:pPr>
            <w:r>
              <w:rPr>
                <w:sz w:val="24"/>
              </w:rPr>
              <w:t>Остистый отросток XI гр. позвонка</w:t>
            </w:r>
          </w:p>
        </w:tc>
      </w:tr>
    </w:tbl>
    <w:p w:rsidR="00EA1F77" w:rsidRDefault="00EA1F77">
      <w:pPr>
        <w:jc w:val="both"/>
        <w:rPr>
          <w:sz w:val="24"/>
        </w:rPr>
      </w:pPr>
    </w:p>
    <w:p w:rsidR="00EA1F77" w:rsidRDefault="00EA1F77">
      <w:pPr>
        <w:jc w:val="both"/>
        <w:rPr>
          <w:i/>
          <w:sz w:val="24"/>
        </w:rPr>
      </w:pPr>
      <w:r>
        <w:rPr>
          <w:i/>
          <w:sz w:val="24"/>
        </w:rPr>
        <w:tab/>
        <w:t>Подвижность нижнего края легких:</w:t>
      </w:r>
    </w:p>
    <w:tbl>
      <w:tblPr>
        <w:tblW w:w="0" w:type="auto"/>
        <w:tblLayout w:type="fixed"/>
        <w:tblCellMar>
          <w:left w:w="70" w:type="dxa"/>
          <w:right w:w="70" w:type="dxa"/>
        </w:tblCellMar>
        <w:tblLook w:val="0000" w:firstRow="0" w:lastRow="0" w:firstColumn="0" w:lastColumn="0" w:noHBand="0" w:noVBand="0"/>
      </w:tblPr>
      <w:tblGrid>
        <w:gridCol w:w="3756"/>
        <w:gridCol w:w="1505"/>
        <w:gridCol w:w="1505"/>
        <w:gridCol w:w="1505"/>
        <w:gridCol w:w="1505"/>
      </w:tblGrid>
      <w:tr w:rsidR="00EA1F77">
        <w:tblPrEx>
          <w:tblCellMar>
            <w:top w:w="0" w:type="dxa"/>
            <w:bottom w:w="0" w:type="dxa"/>
          </w:tblCellMar>
        </w:tblPrEx>
        <w:tc>
          <w:tcPr>
            <w:tcW w:w="3756" w:type="dxa"/>
          </w:tcPr>
          <w:p w:rsidR="00EA1F77" w:rsidRDefault="00EA1F77">
            <w:pPr>
              <w:jc w:val="center"/>
              <w:rPr>
                <w:sz w:val="24"/>
              </w:rPr>
            </w:pPr>
            <w:r>
              <w:rPr>
                <w:sz w:val="24"/>
              </w:rPr>
              <w:t>Линия</w:t>
            </w:r>
          </w:p>
        </w:tc>
        <w:tc>
          <w:tcPr>
            <w:tcW w:w="3010" w:type="dxa"/>
            <w:gridSpan w:val="2"/>
          </w:tcPr>
          <w:p w:rsidR="00EA1F77" w:rsidRDefault="00EA1F77">
            <w:pPr>
              <w:jc w:val="center"/>
              <w:rPr>
                <w:sz w:val="24"/>
              </w:rPr>
            </w:pPr>
            <w:r>
              <w:rPr>
                <w:sz w:val="24"/>
              </w:rPr>
              <w:t>Слева</w:t>
            </w:r>
          </w:p>
        </w:tc>
        <w:tc>
          <w:tcPr>
            <w:tcW w:w="3010" w:type="dxa"/>
            <w:gridSpan w:val="2"/>
          </w:tcPr>
          <w:p w:rsidR="00EA1F77" w:rsidRDefault="00EA1F77">
            <w:pPr>
              <w:jc w:val="center"/>
              <w:rPr>
                <w:sz w:val="24"/>
              </w:rPr>
            </w:pPr>
            <w:r>
              <w:rPr>
                <w:sz w:val="24"/>
              </w:rPr>
              <w:t>Справа</w:t>
            </w:r>
          </w:p>
        </w:tc>
      </w:tr>
      <w:tr w:rsidR="00EA1F77">
        <w:tblPrEx>
          <w:tblCellMar>
            <w:top w:w="0" w:type="dxa"/>
            <w:bottom w:w="0" w:type="dxa"/>
          </w:tblCellMar>
        </w:tblPrEx>
        <w:tc>
          <w:tcPr>
            <w:tcW w:w="3756" w:type="dxa"/>
          </w:tcPr>
          <w:p w:rsidR="00EA1F77" w:rsidRDefault="00EA1F77">
            <w:pPr>
              <w:jc w:val="center"/>
              <w:rPr>
                <w:sz w:val="24"/>
              </w:rPr>
            </w:pPr>
          </w:p>
        </w:tc>
        <w:tc>
          <w:tcPr>
            <w:tcW w:w="1505" w:type="dxa"/>
          </w:tcPr>
          <w:p w:rsidR="00EA1F77" w:rsidRDefault="00EA1F77">
            <w:pPr>
              <w:jc w:val="center"/>
              <w:rPr>
                <w:sz w:val="24"/>
              </w:rPr>
            </w:pPr>
            <w:r>
              <w:rPr>
                <w:sz w:val="24"/>
              </w:rPr>
              <w:t>вниз</w:t>
            </w:r>
          </w:p>
        </w:tc>
        <w:tc>
          <w:tcPr>
            <w:tcW w:w="1505" w:type="dxa"/>
          </w:tcPr>
          <w:p w:rsidR="00EA1F77" w:rsidRDefault="00EA1F77">
            <w:pPr>
              <w:jc w:val="center"/>
              <w:rPr>
                <w:sz w:val="24"/>
              </w:rPr>
            </w:pPr>
            <w:r>
              <w:rPr>
                <w:sz w:val="24"/>
              </w:rPr>
              <w:t>вверх</w:t>
            </w:r>
          </w:p>
        </w:tc>
        <w:tc>
          <w:tcPr>
            <w:tcW w:w="1505" w:type="dxa"/>
          </w:tcPr>
          <w:p w:rsidR="00EA1F77" w:rsidRDefault="00EA1F77">
            <w:pPr>
              <w:jc w:val="center"/>
              <w:rPr>
                <w:sz w:val="24"/>
              </w:rPr>
            </w:pPr>
            <w:r>
              <w:rPr>
                <w:sz w:val="24"/>
              </w:rPr>
              <w:t>вниз</w:t>
            </w:r>
          </w:p>
        </w:tc>
        <w:tc>
          <w:tcPr>
            <w:tcW w:w="1505" w:type="dxa"/>
          </w:tcPr>
          <w:p w:rsidR="00EA1F77" w:rsidRDefault="00EA1F77">
            <w:pPr>
              <w:jc w:val="center"/>
              <w:rPr>
                <w:sz w:val="24"/>
              </w:rPr>
            </w:pPr>
            <w:r>
              <w:rPr>
                <w:sz w:val="24"/>
              </w:rPr>
              <w:t>вверх</w:t>
            </w:r>
          </w:p>
        </w:tc>
      </w:tr>
      <w:tr w:rsidR="00EA1F77">
        <w:tblPrEx>
          <w:tblCellMar>
            <w:top w:w="0" w:type="dxa"/>
            <w:bottom w:w="0" w:type="dxa"/>
          </w:tblCellMar>
        </w:tblPrEx>
        <w:tc>
          <w:tcPr>
            <w:tcW w:w="3756" w:type="dxa"/>
          </w:tcPr>
          <w:p w:rsidR="00EA1F77" w:rsidRDefault="00EA1F77">
            <w:pPr>
              <w:jc w:val="both"/>
              <w:rPr>
                <w:sz w:val="24"/>
              </w:rPr>
            </w:pPr>
            <w:r>
              <w:rPr>
                <w:sz w:val="24"/>
              </w:rPr>
              <w:t>Среднеключичная</w:t>
            </w:r>
          </w:p>
        </w:tc>
        <w:tc>
          <w:tcPr>
            <w:tcW w:w="1505" w:type="dxa"/>
          </w:tcPr>
          <w:p w:rsidR="00EA1F77" w:rsidRDefault="00EA1F77">
            <w:pPr>
              <w:jc w:val="center"/>
              <w:rPr>
                <w:sz w:val="24"/>
              </w:rPr>
            </w:pPr>
            <w:r>
              <w:rPr>
                <w:sz w:val="24"/>
              </w:rPr>
              <w:t>-</w:t>
            </w:r>
          </w:p>
        </w:tc>
        <w:tc>
          <w:tcPr>
            <w:tcW w:w="1505" w:type="dxa"/>
          </w:tcPr>
          <w:p w:rsidR="00EA1F77" w:rsidRDefault="00EA1F77">
            <w:pPr>
              <w:jc w:val="center"/>
              <w:rPr>
                <w:sz w:val="24"/>
              </w:rPr>
            </w:pPr>
            <w:r>
              <w:rPr>
                <w:sz w:val="24"/>
              </w:rPr>
              <w:t>-</w:t>
            </w:r>
          </w:p>
        </w:tc>
        <w:tc>
          <w:tcPr>
            <w:tcW w:w="1505" w:type="dxa"/>
          </w:tcPr>
          <w:p w:rsidR="00EA1F77" w:rsidRDefault="00EA1F77">
            <w:pPr>
              <w:jc w:val="center"/>
              <w:rPr>
                <w:sz w:val="24"/>
              </w:rPr>
            </w:pPr>
            <w:r>
              <w:rPr>
                <w:sz w:val="24"/>
              </w:rPr>
              <w:t>3 см</w:t>
            </w:r>
          </w:p>
        </w:tc>
        <w:tc>
          <w:tcPr>
            <w:tcW w:w="1505" w:type="dxa"/>
          </w:tcPr>
          <w:p w:rsidR="00EA1F77" w:rsidRDefault="00EA1F77">
            <w:pPr>
              <w:jc w:val="center"/>
              <w:rPr>
                <w:sz w:val="24"/>
              </w:rPr>
            </w:pPr>
            <w:r>
              <w:rPr>
                <w:sz w:val="24"/>
              </w:rPr>
              <w:t>2 см</w:t>
            </w:r>
          </w:p>
        </w:tc>
      </w:tr>
      <w:tr w:rsidR="00EA1F77">
        <w:tblPrEx>
          <w:tblCellMar>
            <w:top w:w="0" w:type="dxa"/>
            <w:bottom w:w="0" w:type="dxa"/>
          </w:tblCellMar>
        </w:tblPrEx>
        <w:tc>
          <w:tcPr>
            <w:tcW w:w="3756" w:type="dxa"/>
          </w:tcPr>
          <w:p w:rsidR="00EA1F77" w:rsidRDefault="00EA1F77">
            <w:pPr>
              <w:jc w:val="both"/>
              <w:rPr>
                <w:sz w:val="24"/>
              </w:rPr>
            </w:pPr>
            <w:r>
              <w:rPr>
                <w:sz w:val="24"/>
              </w:rPr>
              <w:t>Средняя подмышечная</w:t>
            </w:r>
          </w:p>
        </w:tc>
        <w:tc>
          <w:tcPr>
            <w:tcW w:w="1505" w:type="dxa"/>
          </w:tcPr>
          <w:p w:rsidR="00EA1F77" w:rsidRDefault="00EA1F77">
            <w:pPr>
              <w:jc w:val="center"/>
              <w:rPr>
                <w:sz w:val="24"/>
              </w:rPr>
            </w:pPr>
            <w:r>
              <w:rPr>
                <w:sz w:val="24"/>
              </w:rPr>
              <w:t>3 см</w:t>
            </w:r>
          </w:p>
        </w:tc>
        <w:tc>
          <w:tcPr>
            <w:tcW w:w="1505" w:type="dxa"/>
          </w:tcPr>
          <w:p w:rsidR="00EA1F77" w:rsidRDefault="00EA1F77">
            <w:pPr>
              <w:jc w:val="center"/>
              <w:rPr>
                <w:sz w:val="24"/>
              </w:rPr>
            </w:pPr>
            <w:r>
              <w:rPr>
                <w:sz w:val="24"/>
              </w:rPr>
              <w:t>3 см</w:t>
            </w:r>
          </w:p>
        </w:tc>
        <w:tc>
          <w:tcPr>
            <w:tcW w:w="1505" w:type="dxa"/>
          </w:tcPr>
          <w:p w:rsidR="00EA1F77" w:rsidRDefault="00EA1F77">
            <w:pPr>
              <w:jc w:val="center"/>
              <w:rPr>
                <w:sz w:val="24"/>
              </w:rPr>
            </w:pPr>
            <w:r>
              <w:rPr>
                <w:sz w:val="24"/>
              </w:rPr>
              <w:t>2 см</w:t>
            </w:r>
          </w:p>
        </w:tc>
        <w:tc>
          <w:tcPr>
            <w:tcW w:w="1505" w:type="dxa"/>
          </w:tcPr>
          <w:p w:rsidR="00EA1F77" w:rsidRDefault="00EA1F77">
            <w:pPr>
              <w:jc w:val="center"/>
              <w:rPr>
                <w:sz w:val="24"/>
              </w:rPr>
            </w:pPr>
            <w:r>
              <w:rPr>
                <w:sz w:val="24"/>
              </w:rPr>
              <w:t>2 см</w:t>
            </w:r>
          </w:p>
        </w:tc>
      </w:tr>
      <w:tr w:rsidR="00EA1F77">
        <w:tblPrEx>
          <w:tblCellMar>
            <w:top w:w="0" w:type="dxa"/>
            <w:bottom w:w="0" w:type="dxa"/>
          </w:tblCellMar>
        </w:tblPrEx>
        <w:tc>
          <w:tcPr>
            <w:tcW w:w="3756" w:type="dxa"/>
          </w:tcPr>
          <w:p w:rsidR="00EA1F77" w:rsidRDefault="00EA1F77">
            <w:pPr>
              <w:jc w:val="both"/>
              <w:rPr>
                <w:sz w:val="24"/>
              </w:rPr>
            </w:pPr>
            <w:r>
              <w:rPr>
                <w:sz w:val="24"/>
              </w:rPr>
              <w:t>Лопаточная</w:t>
            </w:r>
          </w:p>
        </w:tc>
        <w:tc>
          <w:tcPr>
            <w:tcW w:w="1505" w:type="dxa"/>
          </w:tcPr>
          <w:p w:rsidR="00EA1F77" w:rsidRDefault="00EA1F77">
            <w:pPr>
              <w:jc w:val="center"/>
              <w:rPr>
                <w:sz w:val="24"/>
              </w:rPr>
            </w:pPr>
            <w:r>
              <w:rPr>
                <w:sz w:val="24"/>
              </w:rPr>
              <w:t>3 см</w:t>
            </w:r>
          </w:p>
        </w:tc>
        <w:tc>
          <w:tcPr>
            <w:tcW w:w="1505" w:type="dxa"/>
          </w:tcPr>
          <w:p w:rsidR="00EA1F77" w:rsidRDefault="00EA1F77">
            <w:pPr>
              <w:jc w:val="center"/>
              <w:rPr>
                <w:sz w:val="24"/>
              </w:rPr>
            </w:pPr>
            <w:r>
              <w:rPr>
                <w:sz w:val="24"/>
              </w:rPr>
              <w:t xml:space="preserve">3 см </w:t>
            </w:r>
          </w:p>
        </w:tc>
        <w:tc>
          <w:tcPr>
            <w:tcW w:w="1505" w:type="dxa"/>
          </w:tcPr>
          <w:p w:rsidR="00EA1F77" w:rsidRDefault="00EA1F77">
            <w:pPr>
              <w:jc w:val="center"/>
              <w:rPr>
                <w:sz w:val="24"/>
              </w:rPr>
            </w:pPr>
            <w:r>
              <w:rPr>
                <w:sz w:val="24"/>
              </w:rPr>
              <w:t>2 см</w:t>
            </w:r>
          </w:p>
        </w:tc>
        <w:tc>
          <w:tcPr>
            <w:tcW w:w="1505" w:type="dxa"/>
          </w:tcPr>
          <w:p w:rsidR="00EA1F77" w:rsidRDefault="00EA1F77">
            <w:pPr>
              <w:jc w:val="center"/>
              <w:rPr>
                <w:sz w:val="24"/>
              </w:rPr>
            </w:pPr>
            <w:r>
              <w:rPr>
                <w:sz w:val="24"/>
              </w:rPr>
              <w:t>2 см</w:t>
            </w:r>
          </w:p>
        </w:tc>
      </w:tr>
    </w:tbl>
    <w:p w:rsidR="00EA1F77" w:rsidRDefault="00EA1F77">
      <w:pPr>
        <w:jc w:val="both"/>
        <w:rPr>
          <w:sz w:val="24"/>
        </w:rPr>
      </w:pPr>
    </w:p>
    <w:p w:rsidR="00EA1F77" w:rsidRDefault="00EA1F77">
      <w:pPr>
        <w:jc w:val="both"/>
        <w:rPr>
          <w:sz w:val="24"/>
        </w:rPr>
      </w:pPr>
      <w:r>
        <w:rPr>
          <w:sz w:val="24"/>
        </w:rPr>
        <w:tab/>
      </w:r>
      <w:r>
        <w:rPr>
          <w:i/>
          <w:sz w:val="24"/>
          <w:u w:val="single"/>
        </w:rPr>
        <w:t>Аускультация легких</w:t>
      </w:r>
      <w:r>
        <w:rPr>
          <w:sz w:val="24"/>
        </w:rPr>
        <w:t>: По всем легочным полям выслушивается везикулярное дыхание. Хрипы не определяются. Бронхофония одинакова с обеих ст</w:t>
      </w:r>
      <w:r>
        <w:rPr>
          <w:sz w:val="24"/>
        </w:rPr>
        <w:t>о</w:t>
      </w:r>
      <w:r>
        <w:rPr>
          <w:sz w:val="24"/>
        </w:rPr>
        <w:t>рон в симметричных точках.</w:t>
      </w:r>
    </w:p>
    <w:p w:rsidR="00EA1F77" w:rsidRDefault="00EA1F77">
      <w:pPr>
        <w:jc w:val="both"/>
        <w:rPr>
          <w:sz w:val="24"/>
        </w:rPr>
      </w:pPr>
    </w:p>
    <w:p w:rsidR="00EA1F77" w:rsidRDefault="00EA1F77">
      <w:pPr>
        <w:pStyle w:val="3"/>
        <w:rPr>
          <w:sz w:val="24"/>
        </w:rPr>
      </w:pPr>
      <w:r>
        <w:rPr>
          <w:sz w:val="24"/>
        </w:rPr>
        <w:t>Сердечно-сосудистая система</w:t>
      </w:r>
    </w:p>
    <w:p w:rsidR="00EA1F77" w:rsidRDefault="00EA1F77">
      <w:pPr>
        <w:jc w:val="both"/>
        <w:rPr>
          <w:sz w:val="24"/>
        </w:rPr>
      </w:pPr>
      <w:r>
        <w:rPr>
          <w:sz w:val="24"/>
        </w:rPr>
        <w:tab/>
      </w:r>
      <w:r>
        <w:rPr>
          <w:i/>
          <w:sz w:val="24"/>
          <w:u w:val="single"/>
        </w:rPr>
        <w:t>Осмотр</w:t>
      </w:r>
      <w:r>
        <w:rPr>
          <w:sz w:val="24"/>
        </w:rPr>
        <w:t>: Область сердца не изменена, патологической пульсации в области  шеи, сердца и надчревия не выявл</w:t>
      </w:r>
      <w:r>
        <w:rPr>
          <w:sz w:val="24"/>
        </w:rPr>
        <w:t>е</w:t>
      </w:r>
      <w:r>
        <w:rPr>
          <w:sz w:val="24"/>
        </w:rPr>
        <w:t>но.</w:t>
      </w:r>
    </w:p>
    <w:p w:rsidR="00EA1F77" w:rsidRDefault="00EA1F77">
      <w:pPr>
        <w:jc w:val="both"/>
        <w:rPr>
          <w:sz w:val="24"/>
        </w:rPr>
      </w:pPr>
      <w:r>
        <w:rPr>
          <w:sz w:val="24"/>
        </w:rPr>
        <w:tab/>
      </w:r>
      <w:r>
        <w:rPr>
          <w:i/>
          <w:sz w:val="24"/>
          <w:u w:val="single"/>
        </w:rPr>
        <w:t>Пальпация</w:t>
      </w:r>
      <w:r>
        <w:rPr>
          <w:sz w:val="24"/>
        </w:rPr>
        <w:t>: Верхушечный толчок умеренной силы,  определяется в 5 межреберье на 1 см кнаружи от левой  среднеключичной  линии.  Симптом "кошачьего мурлыканья" не определяется. Сонные артерии  при  пальпации мягкие. Артериальный пульс на лучевых артериях  ритмичный,  симметричный на обеих руках, удовлетворительного наполнения и напряжения,  частота пульса - 88 ударов в м</w:t>
      </w:r>
      <w:r>
        <w:rPr>
          <w:sz w:val="24"/>
        </w:rPr>
        <w:t>и</w:t>
      </w:r>
      <w:r>
        <w:rPr>
          <w:sz w:val="24"/>
        </w:rPr>
        <w:t>нуту.</w:t>
      </w:r>
    </w:p>
    <w:p w:rsidR="00EA1F77" w:rsidRDefault="00EA1F77">
      <w:pPr>
        <w:jc w:val="both"/>
        <w:rPr>
          <w:sz w:val="24"/>
        </w:rPr>
      </w:pPr>
      <w:r>
        <w:rPr>
          <w:sz w:val="24"/>
        </w:rPr>
        <w:tab/>
      </w:r>
      <w:r>
        <w:rPr>
          <w:i/>
          <w:sz w:val="24"/>
          <w:u w:val="single"/>
        </w:rPr>
        <w:t>Перкуссия</w:t>
      </w:r>
      <w:r>
        <w:rPr>
          <w:sz w:val="24"/>
        </w:rPr>
        <w:t xml:space="preserve">: </w:t>
      </w:r>
    </w:p>
    <w:p w:rsidR="00EA1F77" w:rsidRDefault="00EA1F77">
      <w:pPr>
        <w:jc w:val="both"/>
        <w:rPr>
          <w:sz w:val="24"/>
        </w:rPr>
      </w:pPr>
      <w:r>
        <w:rPr>
          <w:sz w:val="24"/>
        </w:rPr>
        <w:tab/>
      </w:r>
      <w:r>
        <w:rPr>
          <w:i/>
          <w:sz w:val="24"/>
        </w:rPr>
        <w:t>Границы относительной сердечной тупости</w:t>
      </w:r>
    </w:p>
    <w:p w:rsidR="00EA1F77" w:rsidRDefault="00EA1F77">
      <w:pPr>
        <w:jc w:val="both"/>
        <w:rPr>
          <w:sz w:val="24"/>
        </w:rPr>
      </w:pPr>
      <w:r>
        <w:rPr>
          <w:sz w:val="24"/>
        </w:rPr>
        <w:t>Правая - 4 межреберье на 1 см кнаружи от правого края гр</w:t>
      </w:r>
      <w:r>
        <w:rPr>
          <w:sz w:val="24"/>
        </w:rPr>
        <w:t>у</w:t>
      </w:r>
      <w:r>
        <w:rPr>
          <w:sz w:val="24"/>
        </w:rPr>
        <w:t>дины.</w:t>
      </w:r>
    </w:p>
    <w:p w:rsidR="00EA1F77" w:rsidRDefault="00EA1F77">
      <w:pPr>
        <w:jc w:val="both"/>
        <w:rPr>
          <w:sz w:val="24"/>
        </w:rPr>
      </w:pPr>
      <w:r>
        <w:rPr>
          <w:sz w:val="24"/>
        </w:rPr>
        <w:t>Левая - 5 межреберье на 1 см кнаружи от среднеключичной л</w:t>
      </w:r>
      <w:r>
        <w:rPr>
          <w:sz w:val="24"/>
        </w:rPr>
        <w:t>и</w:t>
      </w:r>
      <w:r>
        <w:rPr>
          <w:sz w:val="24"/>
        </w:rPr>
        <w:t>нии.</w:t>
      </w:r>
    </w:p>
    <w:p w:rsidR="00EA1F77" w:rsidRDefault="00EA1F77">
      <w:pPr>
        <w:jc w:val="both"/>
        <w:rPr>
          <w:sz w:val="24"/>
        </w:rPr>
      </w:pPr>
      <w:r>
        <w:rPr>
          <w:sz w:val="24"/>
        </w:rPr>
        <w:t>Верхняя - на 3 ребре по левой окологрудинной линии.</w:t>
      </w:r>
    </w:p>
    <w:p w:rsidR="00EA1F77" w:rsidRDefault="00EA1F77">
      <w:pPr>
        <w:jc w:val="both"/>
        <w:rPr>
          <w:sz w:val="24"/>
        </w:rPr>
      </w:pPr>
      <w:r>
        <w:rPr>
          <w:sz w:val="24"/>
        </w:rPr>
        <w:t>Поперечник сердца - 13 см.</w:t>
      </w:r>
    </w:p>
    <w:p w:rsidR="00EA1F77" w:rsidRDefault="00EA1F77">
      <w:pPr>
        <w:jc w:val="both"/>
        <w:rPr>
          <w:sz w:val="24"/>
        </w:rPr>
      </w:pPr>
      <w:r>
        <w:rPr>
          <w:sz w:val="24"/>
        </w:rPr>
        <w:tab/>
      </w:r>
      <w:r>
        <w:rPr>
          <w:i/>
          <w:sz w:val="24"/>
        </w:rPr>
        <w:t>Границы абсолютной сердечной тупости</w:t>
      </w:r>
    </w:p>
    <w:p w:rsidR="00EA1F77" w:rsidRDefault="00EA1F77">
      <w:pPr>
        <w:jc w:val="both"/>
        <w:rPr>
          <w:sz w:val="24"/>
        </w:rPr>
      </w:pPr>
      <w:r>
        <w:rPr>
          <w:sz w:val="24"/>
        </w:rPr>
        <w:t>Правая - 4 межреберье по левому краю грудины.</w:t>
      </w:r>
    </w:p>
    <w:p w:rsidR="00EA1F77" w:rsidRDefault="00EA1F77">
      <w:pPr>
        <w:jc w:val="both"/>
        <w:rPr>
          <w:sz w:val="24"/>
        </w:rPr>
      </w:pPr>
      <w:r>
        <w:rPr>
          <w:sz w:val="24"/>
        </w:rPr>
        <w:t>Левая - 5 межреберье на среднеключичной линии.</w:t>
      </w:r>
    </w:p>
    <w:p w:rsidR="00EA1F77" w:rsidRDefault="00EA1F77">
      <w:pPr>
        <w:jc w:val="both"/>
        <w:rPr>
          <w:sz w:val="24"/>
        </w:rPr>
      </w:pPr>
      <w:r>
        <w:rPr>
          <w:sz w:val="24"/>
        </w:rPr>
        <w:t>Верхняя - 4 ребро по левой окологрудинной линии.</w:t>
      </w:r>
    </w:p>
    <w:p w:rsidR="00EA1F77" w:rsidRDefault="00EA1F77">
      <w:pPr>
        <w:jc w:val="both"/>
        <w:rPr>
          <w:sz w:val="24"/>
        </w:rPr>
      </w:pPr>
      <w:r>
        <w:rPr>
          <w:sz w:val="24"/>
        </w:rPr>
        <w:tab/>
      </w:r>
      <w:r>
        <w:rPr>
          <w:i/>
          <w:sz w:val="24"/>
          <w:u w:val="single"/>
        </w:rPr>
        <w:t>Аускультация сердца</w:t>
      </w:r>
      <w:r>
        <w:rPr>
          <w:sz w:val="24"/>
        </w:rPr>
        <w:t>: Тоны сердца приглушены, ритм правильный, частота сердечных с</w:t>
      </w:r>
      <w:r>
        <w:rPr>
          <w:sz w:val="24"/>
        </w:rPr>
        <w:t>о</w:t>
      </w:r>
      <w:r>
        <w:rPr>
          <w:sz w:val="24"/>
        </w:rPr>
        <w:t>кращений 88 в минуту. Патологические шумы  не  выслушиваются, шум трения перикарда не определяется. При  аускультации  сосудов патологии не найдено. Артериальное давление 160/100 мм рт.ст.</w:t>
      </w:r>
    </w:p>
    <w:p w:rsidR="00EA1F77" w:rsidRDefault="00EA1F77">
      <w:pPr>
        <w:jc w:val="both"/>
        <w:rPr>
          <w:sz w:val="24"/>
        </w:rPr>
      </w:pPr>
    </w:p>
    <w:p w:rsidR="00EA1F77" w:rsidRDefault="00EA1F77">
      <w:pPr>
        <w:pStyle w:val="3"/>
        <w:rPr>
          <w:sz w:val="24"/>
        </w:rPr>
      </w:pPr>
      <w:r>
        <w:rPr>
          <w:sz w:val="24"/>
        </w:rPr>
        <w:t>Пищеварительная система</w:t>
      </w:r>
    </w:p>
    <w:p w:rsidR="00EA1F77" w:rsidRDefault="00EA1F77">
      <w:pPr>
        <w:jc w:val="both"/>
        <w:rPr>
          <w:sz w:val="24"/>
        </w:rPr>
      </w:pPr>
      <w:r>
        <w:rPr>
          <w:sz w:val="24"/>
        </w:rPr>
        <w:tab/>
      </w:r>
      <w:r>
        <w:rPr>
          <w:i/>
          <w:sz w:val="24"/>
          <w:u w:val="single"/>
        </w:rPr>
        <w:t>Полость рта</w:t>
      </w:r>
      <w:r>
        <w:rPr>
          <w:sz w:val="24"/>
        </w:rPr>
        <w:t>: видимые слизистые оболочки чистые, бледно-розового цвета. Зубы санир</w:t>
      </w:r>
      <w:r>
        <w:rPr>
          <w:sz w:val="24"/>
        </w:rPr>
        <w:t>о</w:t>
      </w:r>
      <w:r>
        <w:rPr>
          <w:sz w:val="24"/>
        </w:rPr>
        <w:t xml:space="preserve">ваны. Миндалины бледно-розового цвета, не увеличены. Язык сухой, у корня обложен белым налетом.  </w:t>
      </w:r>
    </w:p>
    <w:p w:rsidR="00EA1F77" w:rsidRDefault="00EA1F77">
      <w:pPr>
        <w:jc w:val="both"/>
        <w:rPr>
          <w:sz w:val="24"/>
        </w:rPr>
      </w:pPr>
      <w:r>
        <w:rPr>
          <w:sz w:val="24"/>
        </w:rPr>
        <w:tab/>
      </w:r>
      <w:r>
        <w:rPr>
          <w:i/>
          <w:sz w:val="24"/>
          <w:u w:val="single"/>
        </w:rPr>
        <w:t>Осмотр живота</w:t>
      </w:r>
      <w:r>
        <w:rPr>
          <w:sz w:val="24"/>
        </w:rPr>
        <w:t>: Живот овальный, симметричный.</w:t>
      </w:r>
    </w:p>
    <w:p w:rsidR="00EA1F77" w:rsidRDefault="00EA1F77">
      <w:pPr>
        <w:jc w:val="both"/>
        <w:rPr>
          <w:sz w:val="24"/>
        </w:rPr>
      </w:pPr>
      <w:r>
        <w:rPr>
          <w:sz w:val="24"/>
        </w:rPr>
        <w:tab/>
      </w:r>
      <w:r>
        <w:rPr>
          <w:i/>
          <w:sz w:val="24"/>
          <w:u w:val="single"/>
        </w:rPr>
        <w:t>Пальпация живота</w:t>
      </w:r>
      <w:r>
        <w:rPr>
          <w:sz w:val="24"/>
        </w:rPr>
        <w:t>: При поверхностной ориентировочной пальпации и  живот мягкий,  безболезненный. При глубокой методической скользящей пальпации живота  по  методу Образц</w:t>
      </w:r>
      <w:r>
        <w:rPr>
          <w:sz w:val="24"/>
        </w:rPr>
        <w:t>о</w:t>
      </w:r>
      <w:r>
        <w:rPr>
          <w:sz w:val="24"/>
        </w:rPr>
        <w:t>ва-Стражеско патологии не выявлено.</w:t>
      </w:r>
    </w:p>
    <w:p w:rsidR="00EA1F77" w:rsidRDefault="00EA1F77">
      <w:pPr>
        <w:jc w:val="both"/>
        <w:rPr>
          <w:sz w:val="24"/>
        </w:rPr>
      </w:pPr>
      <w:r>
        <w:rPr>
          <w:sz w:val="24"/>
        </w:rPr>
        <w:tab/>
      </w:r>
      <w:r>
        <w:rPr>
          <w:i/>
          <w:sz w:val="24"/>
          <w:u w:val="single"/>
        </w:rPr>
        <w:t>Перкуссия</w:t>
      </w:r>
      <w:r>
        <w:rPr>
          <w:sz w:val="24"/>
        </w:rPr>
        <w:t>: Тимпанический звук по всем областям.</w:t>
      </w:r>
    </w:p>
    <w:p w:rsidR="00EA1F77" w:rsidRDefault="00EA1F77">
      <w:pPr>
        <w:jc w:val="both"/>
        <w:rPr>
          <w:sz w:val="24"/>
        </w:rPr>
      </w:pPr>
      <w:r>
        <w:rPr>
          <w:sz w:val="24"/>
        </w:rPr>
        <w:tab/>
      </w:r>
      <w:r>
        <w:rPr>
          <w:i/>
          <w:sz w:val="24"/>
          <w:u w:val="single"/>
        </w:rPr>
        <w:t>Аускультация</w:t>
      </w:r>
      <w:r>
        <w:rPr>
          <w:sz w:val="24"/>
        </w:rPr>
        <w:t>: При аускультации выслушивается  умеренная  кише</w:t>
      </w:r>
      <w:r>
        <w:rPr>
          <w:sz w:val="24"/>
        </w:rPr>
        <w:t>ч</w:t>
      </w:r>
      <w:r>
        <w:rPr>
          <w:sz w:val="24"/>
        </w:rPr>
        <w:t xml:space="preserve">ная перистальтика. </w:t>
      </w:r>
    </w:p>
    <w:p w:rsidR="00EA1F77" w:rsidRDefault="00EA1F77">
      <w:pPr>
        <w:jc w:val="both"/>
        <w:rPr>
          <w:sz w:val="24"/>
        </w:rPr>
      </w:pPr>
    </w:p>
    <w:p w:rsidR="00EA1F77" w:rsidRDefault="00EA1F77">
      <w:pPr>
        <w:jc w:val="center"/>
        <w:rPr>
          <w:b/>
          <w:sz w:val="24"/>
        </w:rPr>
      </w:pPr>
      <w:r>
        <w:rPr>
          <w:b/>
          <w:sz w:val="24"/>
        </w:rPr>
        <w:t>Гепатолиенальная система:</w:t>
      </w:r>
    </w:p>
    <w:p w:rsidR="00EA1F77" w:rsidRDefault="00EA1F77">
      <w:pPr>
        <w:jc w:val="both"/>
        <w:rPr>
          <w:sz w:val="24"/>
        </w:rPr>
      </w:pPr>
      <w:r>
        <w:rPr>
          <w:sz w:val="24"/>
        </w:rPr>
        <w:tab/>
      </w:r>
      <w:r>
        <w:rPr>
          <w:i/>
          <w:sz w:val="24"/>
          <w:u w:val="single"/>
        </w:rPr>
        <w:t>Осмотр</w:t>
      </w:r>
      <w:r>
        <w:rPr>
          <w:sz w:val="24"/>
        </w:rPr>
        <w:t>: Асимметрии и деформации в области правого и левого подреберья не определяе</w:t>
      </w:r>
      <w:r>
        <w:rPr>
          <w:sz w:val="24"/>
        </w:rPr>
        <w:t>т</w:t>
      </w:r>
      <w:r>
        <w:rPr>
          <w:sz w:val="24"/>
        </w:rPr>
        <w:t>ся.</w:t>
      </w:r>
    </w:p>
    <w:p w:rsidR="00EA1F77" w:rsidRDefault="00EA1F77">
      <w:pPr>
        <w:jc w:val="both"/>
        <w:rPr>
          <w:sz w:val="24"/>
        </w:rPr>
      </w:pPr>
      <w:r>
        <w:rPr>
          <w:sz w:val="24"/>
        </w:rPr>
        <w:tab/>
      </w:r>
      <w:r>
        <w:rPr>
          <w:i/>
          <w:sz w:val="24"/>
          <w:u w:val="single"/>
        </w:rPr>
        <w:t>Перкуссия</w:t>
      </w:r>
      <w:r>
        <w:rPr>
          <w:sz w:val="24"/>
        </w:rPr>
        <w:t>:</w:t>
      </w:r>
    </w:p>
    <w:p w:rsidR="00EA1F77" w:rsidRDefault="00EA1F77">
      <w:pPr>
        <w:jc w:val="both"/>
        <w:rPr>
          <w:i/>
          <w:sz w:val="24"/>
        </w:rPr>
      </w:pPr>
      <w:r>
        <w:rPr>
          <w:i/>
          <w:sz w:val="24"/>
        </w:rPr>
        <w:tab/>
        <w:t>Границы абсолютной печеночной тупости</w:t>
      </w:r>
    </w:p>
    <w:tbl>
      <w:tblPr>
        <w:tblW w:w="0" w:type="auto"/>
        <w:tblInd w:w="496" w:type="dxa"/>
        <w:tblLayout w:type="fixed"/>
        <w:tblCellMar>
          <w:left w:w="70" w:type="dxa"/>
          <w:right w:w="70" w:type="dxa"/>
        </w:tblCellMar>
        <w:tblLook w:val="0000" w:firstRow="0" w:lastRow="0" w:firstColumn="0" w:lastColumn="0" w:noHBand="0" w:noVBand="0"/>
      </w:tblPr>
      <w:tblGrid>
        <w:gridCol w:w="3402"/>
        <w:gridCol w:w="2693"/>
        <w:gridCol w:w="3187"/>
      </w:tblGrid>
      <w:tr w:rsidR="00EA1F77">
        <w:tblPrEx>
          <w:tblCellMar>
            <w:top w:w="0" w:type="dxa"/>
            <w:bottom w:w="0" w:type="dxa"/>
          </w:tblCellMar>
        </w:tblPrEx>
        <w:tc>
          <w:tcPr>
            <w:tcW w:w="3402" w:type="dxa"/>
          </w:tcPr>
          <w:p w:rsidR="00EA1F77" w:rsidRDefault="00EA1F77">
            <w:pPr>
              <w:jc w:val="center"/>
              <w:rPr>
                <w:sz w:val="24"/>
              </w:rPr>
            </w:pPr>
            <w:r>
              <w:rPr>
                <w:sz w:val="24"/>
              </w:rPr>
              <w:t>Линии</w:t>
            </w:r>
          </w:p>
        </w:tc>
        <w:tc>
          <w:tcPr>
            <w:tcW w:w="2693" w:type="dxa"/>
          </w:tcPr>
          <w:p w:rsidR="00EA1F77" w:rsidRDefault="00EA1F77">
            <w:pPr>
              <w:jc w:val="center"/>
              <w:rPr>
                <w:sz w:val="24"/>
              </w:rPr>
            </w:pPr>
            <w:r>
              <w:rPr>
                <w:sz w:val="24"/>
              </w:rPr>
              <w:t>Верхняя граница</w:t>
            </w:r>
          </w:p>
        </w:tc>
        <w:tc>
          <w:tcPr>
            <w:tcW w:w="3187" w:type="dxa"/>
          </w:tcPr>
          <w:p w:rsidR="00EA1F77" w:rsidRDefault="00EA1F77">
            <w:pPr>
              <w:jc w:val="center"/>
              <w:rPr>
                <w:sz w:val="24"/>
              </w:rPr>
            </w:pPr>
            <w:r>
              <w:rPr>
                <w:sz w:val="24"/>
              </w:rPr>
              <w:t>Нижняя граница</w:t>
            </w:r>
          </w:p>
        </w:tc>
      </w:tr>
      <w:tr w:rsidR="00EA1F77">
        <w:tblPrEx>
          <w:tblCellMar>
            <w:top w:w="0" w:type="dxa"/>
            <w:bottom w:w="0" w:type="dxa"/>
          </w:tblCellMar>
        </w:tblPrEx>
        <w:tc>
          <w:tcPr>
            <w:tcW w:w="3402" w:type="dxa"/>
          </w:tcPr>
          <w:p w:rsidR="00EA1F77" w:rsidRDefault="00EA1F77">
            <w:pPr>
              <w:jc w:val="both"/>
              <w:rPr>
                <w:sz w:val="24"/>
              </w:rPr>
            </w:pPr>
            <w:r>
              <w:rPr>
                <w:sz w:val="24"/>
              </w:rPr>
              <w:t>Левая парастернальная</w:t>
            </w:r>
          </w:p>
        </w:tc>
        <w:tc>
          <w:tcPr>
            <w:tcW w:w="2693" w:type="dxa"/>
          </w:tcPr>
          <w:p w:rsidR="00EA1F77" w:rsidRDefault="00EA1F77">
            <w:pPr>
              <w:jc w:val="center"/>
              <w:rPr>
                <w:sz w:val="24"/>
              </w:rPr>
            </w:pPr>
            <w:r>
              <w:rPr>
                <w:sz w:val="24"/>
              </w:rPr>
              <w:t>-</w:t>
            </w:r>
          </w:p>
        </w:tc>
        <w:tc>
          <w:tcPr>
            <w:tcW w:w="3187" w:type="dxa"/>
          </w:tcPr>
          <w:p w:rsidR="00EA1F77" w:rsidRDefault="00EA1F77">
            <w:pPr>
              <w:jc w:val="center"/>
              <w:rPr>
                <w:sz w:val="24"/>
              </w:rPr>
            </w:pPr>
            <w:r>
              <w:rPr>
                <w:sz w:val="24"/>
              </w:rPr>
              <w:t xml:space="preserve">На 1 см ниже края </w:t>
            </w:r>
          </w:p>
          <w:p w:rsidR="00EA1F77" w:rsidRDefault="00EA1F77">
            <w:pPr>
              <w:jc w:val="center"/>
              <w:rPr>
                <w:sz w:val="24"/>
              </w:rPr>
            </w:pPr>
            <w:r>
              <w:rPr>
                <w:sz w:val="24"/>
              </w:rPr>
              <w:t>реберной дуги</w:t>
            </w:r>
          </w:p>
        </w:tc>
      </w:tr>
      <w:tr w:rsidR="00EA1F77">
        <w:tblPrEx>
          <w:tblCellMar>
            <w:top w:w="0" w:type="dxa"/>
            <w:bottom w:w="0" w:type="dxa"/>
          </w:tblCellMar>
        </w:tblPrEx>
        <w:tc>
          <w:tcPr>
            <w:tcW w:w="3402" w:type="dxa"/>
          </w:tcPr>
          <w:p w:rsidR="00EA1F77" w:rsidRDefault="00EA1F77">
            <w:pPr>
              <w:jc w:val="both"/>
              <w:rPr>
                <w:sz w:val="24"/>
              </w:rPr>
            </w:pPr>
            <w:r>
              <w:rPr>
                <w:sz w:val="24"/>
              </w:rPr>
              <w:t>Передняя срединная</w:t>
            </w:r>
          </w:p>
        </w:tc>
        <w:tc>
          <w:tcPr>
            <w:tcW w:w="2693" w:type="dxa"/>
          </w:tcPr>
          <w:p w:rsidR="00EA1F77" w:rsidRDefault="00EA1F77">
            <w:pPr>
              <w:jc w:val="center"/>
              <w:rPr>
                <w:sz w:val="24"/>
              </w:rPr>
            </w:pPr>
            <w:r>
              <w:rPr>
                <w:sz w:val="24"/>
              </w:rPr>
              <w:t>-</w:t>
            </w:r>
          </w:p>
        </w:tc>
        <w:tc>
          <w:tcPr>
            <w:tcW w:w="3187" w:type="dxa"/>
          </w:tcPr>
          <w:p w:rsidR="00EA1F77" w:rsidRDefault="00EA1F77">
            <w:pPr>
              <w:jc w:val="center"/>
              <w:rPr>
                <w:sz w:val="24"/>
              </w:rPr>
            </w:pPr>
            <w:r>
              <w:rPr>
                <w:sz w:val="24"/>
              </w:rPr>
              <w:t>Граница между верхней и средней  третями  расстояния от мечевидного отростка до пупка</w:t>
            </w:r>
          </w:p>
        </w:tc>
      </w:tr>
      <w:tr w:rsidR="00EA1F77">
        <w:tblPrEx>
          <w:tblCellMar>
            <w:top w:w="0" w:type="dxa"/>
            <w:bottom w:w="0" w:type="dxa"/>
          </w:tblCellMar>
        </w:tblPrEx>
        <w:tc>
          <w:tcPr>
            <w:tcW w:w="3402" w:type="dxa"/>
          </w:tcPr>
          <w:p w:rsidR="00EA1F77" w:rsidRDefault="00EA1F77">
            <w:pPr>
              <w:jc w:val="both"/>
              <w:rPr>
                <w:sz w:val="24"/>
              </w:rPr>
            </w:pPr>
            <w:r>
              <w:rPr>
                <w:sz w:val="24"/>
              </w:rPr>
              <w:t>Правая парастернальная</w:t>
            </w:r>
          </w:p>
        </w:tc>
        <w:tc>
          <w:tcPr>
            <w:tcW w:w="2693" w:type="dxa"/>
          </w:tcPr>
          <w:p w:rsidR="00EA1F77" w:rsidRDefault="00EA1F77">
            <w:pPr>
              <w:jc w:val="center"/>
              <w:rPr>
                <w:sz w:val="24"/>
              </w:rPr>
            </w:pPr>
            <w:r>
              <w:rPr>
                <w:sz w:val="24"/>
              </w:rPr>
              <w:t>6-е  межреберье</w:t>
            </w:r>
          </w:p>
        </w:tc>
        <w:tc>
          <w:tcPr>
            <w:tcW w:w="3187" w:type="dxa"/>
          </w:tcPr>
          <w:p w:rsidR="00EA1F77" w:rsidRDefault="00EA1F77">
            <w:pPr>
              <w:jc w:val="center"/>
              <w:rPr>
                <w:sz w:val="24"/>
              </w:rPr>
            </w:pPr>
            <w:r>
              <w:rPr>
                <w:sz w:val="24"/>
              </w:rPr>
              <w:t>На 2 см ниже правой ребе</w:t>
            </w:r>
            <w:r>
              <w:rPr>
                <w:sz w:val="24"/>
              </w:rPr>
              <w:t>р</w:t>
            </w:r>
            <w:r>
              <w:rPr>
                <w:sz w:val="24"/>
              </w:rPr>
              <w:t>ной дуги</w:t>
            </w:r>
          </w:p>
        </w:tc>
      </w:tr>
      <w:tr w:rsidR="00EA1F77">
        <w:tblPrEx>
          <w:tblCellMar>
            <w:top w:w="0" w:type="dxa"/>
            <w:bottom w:w="0" w:type="dxa"/>
          </w:tblCellMar>
        </w:tblPrEx>
        <w:tc>
          <w:tcPr>
            <w:tcW w:w="3402" w:type="dxa"/>
          </w:tcPr>
          <w:p w:rsidR="00EA1F77" w:rsidRDefault="00EA1F77">
            <w:pPr>
              <w:jc w:val="both"/>
              <w:rPr>
                <w:sz w:val="24"/>
              </w:rPr>
            </w:pPr>
            <w:r>
              <w:rPr>
                <w:sz w:val="24"/>
              </w:rPr>
              <w:t>Правая среднеключичная</w:t>
            </w:r>
          </w:p>
        </w:tc>
        <w:tc>
          <w:tcPr>
            <w:tcW w:w="2693" w:type="dxa"/>
          </w:tcPr>
          <w:p w:rsidR="00EA1F77" w:rsidRDefault="00EA1F77">
            <w:pPr>
              <w:jc w:val="center"/>
              <w:rPr>
                <w:sz w:val="24"/>
              </w:rPr>
            </w:pPr>
            <w:r>
              <w:rPr>
                <w:sz w:val="24"/>
              </w:rPr>
              <w:t>Верхний край VII ребра</w:t>
            </w:r>
          </w:p>
        </w:tc>
        <w:tc>
          <w:tcPr>
            <w:tcW w:w="3187" w:type="dxa"/>
          </w:tcPr>
          <w:p w:rsidR="00EA1F77" w:rsidRDefault="00EA1F77">
            <w:pPr>
              <w:jc w:val="center"/>
              <w:rPr>
                <w:sz w:val="24"/>
              </w:rPr>
            </w:pPr>
            <w:r>
              <w:rPr>
                <w:sz w:val="24"/>
              </w:rPr>
              <w:t>На 1 см ниже края            р</w:t>
            </w:r>
            <w:r>
              <w:rPr>
                <w:sz w:val="24"/>
              </w:rPr>
              <w:t>е</w:t>
            </w:r>
            <w:r>
              <w:rPr>
                <w:sz w:val="24"/>
              </w:rPr>
              <w:t>берной дуги</w:t>
            </w:r>
          </w:p>
        </w:tc>
      </w:tr>
      <w:tr w:rsidR="00EA1F77">
        <w:tblPrEx>
          <w:tblCellMar>
            <w:top w:w="0" w:type="dxa"/>
            <w:bottom w:w="0" w:type="dxa"/>
          </w:tblCellMar>
        </w:tblPrEx>
        <w:tc>
          <w:tcPr>
            <w:tcW w:w="3402" w:type="dxa"/>
          </w:tcPr>
          <w:p w:rsidR="00EA1F77" w:rsidRDefault="00EA1F77">
            <w:pPr>
              <w:jc w:val="both"/>
              <w:rPr>
                <w:sz w:val="24"/>
              </w:rPr>
            </w:pPr>
            <w:r>
              <w:rPr>
                <w:sz w:val="24"/>
              </w:rPr>
              <w:t>Пр. передн. подмыше</w:t>
            </w:r>
            <w:r>
              <w:rPr>
                <w:sz w:val="24"/>
              </w:rPr>
              <w:t>ч</w:t>
            </w:r>
            <w:r>
              <w:rPr>
                <w:sz w:val="24"/>
              </w:rPr>
              <w:t>ная</w:t>
            </w:r>
          </w:p>
        </w:tc>
        <w:tc>
          <w:tcPr>
            <w:tcW w:w="2693" w:type="dxa"/>
          </w:tcPr>
          <w:p w:rsidR="00EA1F77" w:rsidRDefault="00EA1F77">
            <w:pPr>
              <w:jc w:val="center"/>
              <w:rPr>
                <w:sz w:val="24"/>
              </w:rPr>
            </w:pPr>
            <w:r>
              <w:rPr>
                <w:sz w:val="24"/>
              </w:rPr>
              <w:t>7-е  межреберье</w:t>
            </w:r>
          </w:p>
        </w:tc>
        <w:tc>
          <w:tcPr>
            <w:tcW w:w="3187" w:type="dxa"/>
          </w:tcPr>
          <w:p w:rsidR="00EA1F77" w:rsidRDefault="00EA1F77">
            <w:pPr>
              <w:jc w:val="center"/>
              <w:rPr>
                <w:sz w:val="24"/>
              </w:rPr>
            </w:pPr>
            <w:r>
              <w:rPr>
                <w:sz w:val="24"/>
              </w:rPr>
              <w:t>Нижний край X ре</w:t>
            </w:r>
            <w:r>
              <w:rPr>
                <w:sz w:val="24"/>
              </w:rPr>
              <w:t>б</w:t>
            </w:r>
            <w:r>
              <w:rPr>
                <w:sz w:val="24"/>
              </w:rPr>
              <w:t>ра</w:t>
            </w:r>
          </w:p>
        </w:tc>
      </w:tr>
    </w:tbl>
    <w:p w:rsidR="00EA1F77" w:rsidRDefault="00EA1F77">
      <w:pPr>
        <w:jc w:val="both"/>
        <w:rPr>
          <w:sz w:val="24"/>
        </w:rPr>
      </w:pPr>
      <w:r>
        <w:rPr>
          <w:i/>
          <w:sz w:val="24"/>
        </w:rPr>
        <w:tab/>
        <w:t>Размеры печени по Курлову</w:t>
      </w:r>
      <w:r>
        <w:rPr>
          <w:sz w:val="24"/>
        </w:rPr>
        <w:t>:  9 х 8 х 7 см</w:t>
      </w:r>
    </w:p>
    <w:p w:rsidR="00EA1F77" w:rsidRDefault="00EA1F77">
      <w:pPr>
        <w:jc w:val="both"/>
        <w:rPr>
          <w:sz w:val="24"/>
        </w:rPr>
      </w:pPr>
      <w:r>
        <w:rPr>
          <w:i/>
          <w:sz w:val="24"/>
        </w:rPr>
        <w:tab/>
        <w:t>Размер тупости селезенки по Образцову</w:t>
      </w:r>
      <w:r>
        <w:rPr>
          <w:sz w:val="24"/>
        </w:rPr>
        <w:t>:  7 х 5 см</w:t>
      </w:r>
    </w:p>
    <w:p w:rsidR="00EA1F77" w:rsidRDefault="00EA1F77">
      <w:pPr>
        <w:jc w:val="both"/>
        <w:rPr>
          <w:sz w:val="24"/>
        </w:rPr>
      </w:pPr>
      <w:r>
        <w:rPr>
          <w:sz w:val="24"/>
        </w:rPr>
        <w:tab/>
      </w:r>
      <w:r>
        <w:rPr>
          <w:i/>
          <w:sz w:val="24"/>
          <w:u w:val="single"/>
        </w:rPr>
        <w:t>Пальпация</w:t>
      </w:r>
      <w:r>
        <w:rPr>
          <w:sz w:val="24"/>
        </w:rPr>
        <w:t>: Край печени острый, безболезненный, поверхность  гладкая. Размеры печени не увеличены. Желчный пузырь не пальпируется.  Сел</w:t>
      </w:r>
      <w:r>
        <w:rPr>
          <w:sz w:val="24"/>
        </w:rPr>
        <w:t>е</w:t>
      </w:r>
      <w:r>
        <w:rPr>
          <w:sz w:val="24"/>
        </w:rPr>
        <w:t>зенка не пальпируется.</w:t>
      </w:r>
    </w:p>
    <w:p w:rsidR="00EA1F77" w:rsidRDefault="00EA1F77">
      <w:pPr>
        <w:jc w:val="both"/>
        <w:rPr>
          <w:sz w:val="24"/>
        </w:rPr>
      </w:pPr>
    </w:p>
    <w:p w:rsidR="00EA1F77" w:rsidRDefault="00EA1F77">
      <w:pPr>
        <w:pStyle w:val="3"/>
        <w:rPr>
          <w:sz w:val="24"/>
        </w:rPr>
      </w:pPr>
      <w:r>
        <w:rPr>
          <w:sz w:val="24"/>
        </w:rPr>
        <w:t>Мочевыделительная система</w:t>
      </w:r>
    </w:p>
    <w:p w:rsidR="00EA1F77" w:rsidRDefault="00EA1F77">
      <w:pPr>
        <w:jc w:val="both"/>
        <w:rPr>
          <w:sz w:val="24"/>
        </w:rPr>
      </w:pPr>
      <w:r>
        <w:rPr>
          <w:sz w:val="24"/>
        </w:rPr>
        <w:tab/>
        <w:t>Область поясницы, надлобковая зона без деформации.  Поколачивание по поясничной о</w:t>
      </w:r>
      <w:r>
        <w:rPr>
          <w:sz w:val="24"/>
        </w:rPr>
        <w:t>б</w:t>
      </w:r>
      <w:r>
        <w:rPr>
          <w:sz w:val="24"/>
        </w:rPr>
        <w:t>ласти безболезненно с обеих сторон. Почки не пальпируются. Мочеиспускание свободное 4-5 раз в сутки. Моча прозрачная, сол</w:t>
      </w:r>
      <w:r>
        <w:rPr>
          <w:sz w:val="24"/>
        </w:rPr>
        <w:t>о</w:t>
      </w:r>
      <w:r>
        <w:rPr>
          <w:sz w:val="24"/>
        </w:rPr>
        <w:t>менно-желтого цвета.</w:t>
      </w:r>
    </w:p>
    <w:p w:rsidR="00EA1F77" w:rsidRDefault="00EA1F77">
      <w:pPr>
        <w:rPr>
          <w:sz w:val="24"/>
        </w:rPr>
      </w:pPr>
    </w:p>
    <w:p w:rsidR="00EA1F77" w:rsidRDefault="00EA1F77">
      <w:pPr>
        <w:pStyle w:val="2"/>
        <w:rPr>
          <w:sz w:val="24"/>
        </w:rPr>
      </w:pPr>
      <w:r>
        <w:rPr>
          <w:sz w:val="24"/>
        </w:rPr>
        <w:t>ГИНЕКОЛОГИЧЕСКОЕ ИССЛЕДОВАНИЕ</w:t>
      </w:r>
    </w:p>
    <w:p w:rsidR="00EA1F77" w:rsidRDefault="00EA1F77">
      <w:pPr>
        <w:rPr>
          <w:sz w:val="24"/>
        </w:rPr>
      </w:pPr>
    </w:p>
    <w:p w:rsidR="00EA1F77" w:rsidRDefault="00EA1F77">
      <w:pPr>
        <w:jc w:val="both"/>
        <w:rPr>
          <w:sz w:val="24"/>
        </w:rPr>
      </w:pPr>
      <w:r>
        <w:rPr>
          <w:sz w:val="24"/>
        </w:rPr>
        <w:tab/>
      </w:r>
      <w:r>
        <w:rPr>
          <w:i/>
          <w:sz w:val="24"/>
          <w:u w:val="single"/>
        </w:rPr>
        <w:t>Осмотр</w:t>
      </w:r>
      <w:r>
        <w:rPr>
          <w:sz w:val="24"/>
        </w:rPr>
        <w:t>: Наружные половые органы развиты правильно, оволосение по женскому типу,  рубцов и кондилом - нет.</w:t>
      </w:r>
    </w:p>
    <w:p w:rsidR="00EA1F77" w:rsidRDefault="00EA1F77">
      <w:pPr>
        <w:ind w:firstLine="720"/>
        <w:jc w:val="both"/>
        <w:rPr>
          <w:sz w:val="24"/>
        </w:rPr>
      </w:pPr>
      <w:r>
        <w:rPr>
          <w:i/>
          <w:sz w:val="24"/>
          <w:u w:val="single"/>
        </w:rPr>
        <w:t>Исследование с помощью влагалищных зеркал</w:t>
      </w:r>
      <w:r>
        <w:rPr>
          <w:sz w:val="24"/>
        </w:rPr>
        <w:t>: Влагалище свободное, без рубцовых изм</w:t>
      </w:r>
      <w:r>
        <w:rPr>
          <w:sz w:val="24"/>
        </w:rPr>
        <w:t>е</w:t>
      </w:r>
      <w:r>
        <w:rPr>
          <w:sz w:val="24"/>
        </w:rPr>
        <w:t>нений. Слизистая влагалища визуально  -  розовая,  чистая.  Шейка матки цилиндрической формы, плотная, расположена по проводной оси малого таза,  наружный зев закрыт. Слизистая шейки матки не изменена. Выделения слизистые, умеренные.</w:t>
      </w:r>
    </w:p>
    <w:p w:rsidR="00EA1F77" w:rsidRDefault="00EA1F77">
      <w:pPr>
        <w:ind w:firstLine="720"/>
        <w:jc w:val="both"/>
        <w:rPr>
          <w:sz w:val="24"/>
        </w:rPr>
      </w:pPr>
      <w:r>
        <w:rPr>
          <w:i/>
          <w:sz w:val="24"/>
          <w:u w:val="single"/>
        </w:rPr>
        <w:lastRenderedPageBreak/>
        <w:t>Бимануальное исследование</w:t>
      </w:r>
      <w:r>
        <w:rPr>
          <w:sz w:val="24"/>
        </w:rPr>
        <w:t xml:space="preserve">: Тело матки в </w:t>
      </w:r>
      <w:r>
        <w:rPr>
          <w:sz w:val="24"/>
          <w:lang w:val="en-US"/>
        </w:rPr>
        <w:t>anteflexio</w:t>
      </w:r>
      <w:r>
        <w:rPr>
          <w:sz w:val="24"/>
        </w:rPr>
        <w:t>, увеличено до 9 недель беременности.  Узловатое (пальпируются 2 узла – справа и на задней поверхности слева), подвижное, безболе</w:t>
      </w:r>
      <w:r>
        <w:rPr>
          <w:sz w:val="24"/>
        </w:rPr>
        <w:t>з</w:t>
      </w:r>
      <w:r>
        <w:rPr>
          <w:sz w:val="24"/>
        </w:rPr>
        <w:t>ненное. Придатки с обеих сторон без особенностей. Своды свобо</w:t>
      </w:r>
      <w:r>
        <w:rPr>
          <w:sz w:val="24"/>
        </w:rPr>
        <w:t>д</w:t>
      </w:r>
      <w:r>
        <w:rPr>
          <w:sz w:val="24"/>
        </w:rPr>
        <w:t>ные.</w:t>
      </w:r>
    </w:p>
    <w:p w:rsidR="00EA1F77" w:rsidRDefault="00EA1F77">
      <w:pPr>
        <w:jc w:val="both"/>
        <w:rPr>
          <w:sz w:val="24"/>
        </w:rPr>
      </w:pPr>
    </w:p>
    <w:p w:rsidR="00EA1F77" w:rsidRDefault="00EA1F77">
      <w:pPr>
        <w:pStyle w:val="2"/>
        <w:rPr>
          <w:sz w:val="24"/>
        </w:rPr>
      </w:pPr>
      <w:r>
        <w:rPr>
          <w:sz w:val="24"/>
        </w:rPr>
        <w:t>ЛАБОРАТОРНЫЕ ИССЛЕДОВАНИЯ</w:t>
      </w:r>
    </w:p>
    <w:p w:rsidR="00EA1F77" w:rsidRDefault="00EA1F77">
      <w:pPr>
        <w:jc w:val="both"/>
        <w:rPr>
          <w:sz w:val="24"/>
        </w:rPr>
      </w:pPr>
    </w:p>
    <w:p w:rsidR="00EA1F77" w:rsidRDefault="00EA1F77">
      <w:pPr>
        <w:jc w:val="both"/>
        <w:rPr>
          <w:sz w:val="24"/>
        </w:rPr>
      </w:pPr>
      <w:r>
        <w:rPr>
          <w:sz w:val="24"/>
        </w:rPr>
        <w:t>Общий анализ крови от 28.03.01</w:t>
      </w:r>
    </w:p>
    <w:p w:rsidR="00EA1F77" w:rsidRDefault="00EA1F77">
      <w:pPr>
        <w:jc w:val="both"/>
        <w:rPr>
          <w:sz w:val="24"/>
        </w:rPr>
      </w:pPr>
      <w:r>
        <w:rPr>
          <w:sz w:val="24"/>
        </w:rPr>
        <w:tab/>
        <w:t>гемоглобин – 84 г/л</w:t>
      </w:r>
    </w:p>
    <w:p w:rsidR="00EA1F77" w:rsidRDefault="00EA1F77">
      <w:pPr>
        <w:jc w:val="both"/>
        <w:rPr>
          <w:sz w:val="24"/>
        </w:rPr>
      </w:pPr>
      <w:r>
        <w:rPr>
          <w:sz w:val="24"/>
        </w:rPr>
        <w:tab/>
        <w:t>лейкоциты – 4 х 10</w:t>
      </w:r>
      <w:r>
        <w:rPr>
          <w:sz w:val="24"/>
          <w:vertAlign w:val="superscript"/>
        </w:rPr>
        <w:t>9</w:t>
      </w:r>
      <w:r>
        <w:rPr>
          <w:sz w:val="24"/>
        </w:rPr>
        <w:t>/л</w:t>
      </w:r>
    </w:p>
    <w:p w:rsidR="00EA1F77" w:rsidRDefault="00EA1F77">
      <w:pPr>
        <w:jc w:val="both"/>
        <w:rPr>
          <w:sz w:val="24"/>
        </w:rPr>
      </w:pPr>
      <w:r>
        <w:rPr>
          <w:sz w:val="24"/>
        </w:rPr>
        <w:tab/>
      </w:r>
      <w:r>
        <w:rPr>
          <w:sz w:val="24"/>
        </w:rPr>
        <w:tab/>
        <w:t xml:space="preserve">      с – 64%</w:t>
      </w:r>
    </w:p>
    <w:p w:rsidR="00EA1F77" w:rsidRDefault="00EA1F77">
      <w:pPr>
        <w:jc w:val="both"/>
        <w:rPr>
          <w:sz w:val="24"/>
        </w:rPr>
      </w:pPr>
      <w:r>
        <w:rPr>
          <w:sz w:val="24"/>
        </w:rPr>
        <w:tab/>
      </w:r>
      <w:r>
        <w:rPr>
          <w:sz w:val="24"/>
        </w:rPr>
        <w:tab/>
        <w:t xml:space="preserve">      л – 30%</w:t>
      </w:r>
    </w:p>
    <w:p w:rsidR="00EA1F77" w:rsidRDefault="00EA1F77">
      <w:pPr>
        <w:jc w:val="both"/>
        <w:rPr>
          <w:sz w:val="24"/>
        </w:rPr>
      </w:pPr>
      <w:r>
        <w:rPr>
          <w:sz w:val="24"/>
        </w:rPr>
        <w:tab/>
      </w:r>
      <w:r>
        <w:rPr>
          <w:sz w:val="24"/>
        </w:rPr>
        <w:tab/>
        <w:t xml:space="preserve">      м – 6%</w:t>
      </w:r>
    </w:p>
    <w:p w:rsidR="00EA1F77" w:rsidRDefault="00EA1F77">
      <w:pPr>
        <w:jc w:val="both"/>
        <w:rPr>
          <w:sz w:val="24"/>
        </w:rPr>
      </w:pPr>
      <w:r>
        <w:rPr>
          <w:sz w:val="24"/>
        </w:rPr>
        <w:tab/>
        <w:t>СОЭ – 24 мм/ч</w:t>
      </w:r>
    </w:p>
    <w:p w:rsidR="00EA1F77" w:rsidRDefault="00EA1F77">
      <w:pPr>
        <w:jc w:val="both"/>
        <w:rPr>
          <w:sz w:val="24"/>
        </w:rPr>
      </w:pPr>
    </w:p>
    <w:p w:rsidR="00EA1F77" w:rsidRDefault="00EA1F77">
      <w:pPr>
        <w:jc w:val="both"/>
        <w:rPr>
          <w:sz w:val="24"/>
        </w:rPr>
      </w:pPr>
      <w:r>
        <w:rPr>
          <w:sz w:val="24"/>
        </w:rPr>
        <w:t>Общий анализ мочи от 20.03.01</w:t>
      </w:r>
    </w:p>
    <w:p w:rsidR="00EA1F77" w:rsidRDefault="00EA1F77">
      <w:pPr>
        <w:jc w:val="both"/>
        <w:rPr>
          <w:sz w:val="24"/>
        </w:rPr>
      </w:pPr>
      <w:r>
        <w:rPr>
          <w:sz w:val="24"/>
        </w:rPr>
        <w:tab/>
        <w:t>цвет – желтый</w:t>
      </w:r>
    </w:p>
    <w:p w:rsidR="00EA1F77" w:rsidRDefault="00EA1F77">
      <w:pPr>
        <w:jc w:val="both"/>
        <w:rPr>
          <w:sz w:val="24"/>
        </w:rPr>
      </w:pPr>
      <w:r>
        <w:rPr>
          <w:sz w:val="24"/>
        </w:rPr>
        <w:tab/>
        <w:t>прозрачность – прозрачная</w:t>
      </w:r>
    </w:p>
    <w:p w:rsidR="00EA1F77" w:rsidRDefault="00EA1F77">
      <w:pPr>
        <w:jc w:val="both"/>
        <w:rPr>
          <w:sz w:val="24"/>
        </w:rPr>
      </w:pPr>
      <w:r>
        <w:rPr>
          <w:sz w:val="24"/>
        </w:rPr>
        <w:tab/>
        <w:t>удельный вес – 1020</w:t>
      </w:r>
    </w:p>
    <w:p w:rsidR="00EA1F77" w:rsidRDefault="00EA1F77">
      <w:pPr>
        <w:jc w:val="both"/>
        <w:rPr>
          <w:sz w:val="24"/>
        </w:rPr>
      </w:pPr>
      <w:r>
        <w:rPr>
          <w:sz w:val="24"/>
        </w:rPr>
        <w:tab/>
        <w:t>реакция – кислая</w:t>
      </w:r>
    </w:p>
    <w:p w:rsidR="00EA1F77" w:rsidRDefault="00EA1F77">
      <w:pPr>
        <w:jc w:val="both"/>
        <w:rPr>
          <w:sz w:val="24"/>
        </w:rPr>
      </w:pPr>
      <w:r>
        <w:rPr>
          <w:sz w:val="24"/>
        </w:rPr>
        <w:tab/>
        <w:t>белок – (-)</w:t>
      </w:r>
    </w:p>
    <w:p w:rsidR="00EA1F77" w:rsidRDefault="00EA1F77">
      <w:pPr>
        <w:jc w:val="both"/>
        <w:rPr>
          <w:sz w:val="24"/>
        </w:rPr>
      </w:pPr>
      <w:r>
        <w:rPr>
          <w:sz w:val="24"/>
        </w:rPr>
        <w:tab/>
        <w:t>лейкоциты – 1-2 в п/зр</w:t>
      </w:r>
    </w:p>
    <w:p w:rsidR="00EA1F77" w:rsidRDefault="00EA1F77">
      <w:pPr>
        <w:jc w:val="both"/>
        <w:rPr>
          <w:sz w:val="24"/>
        </w:rPr>
      </w:pPr>
      <w:r>
        <w:rPr>
          <w:sz w:val="24"/>
        </w:rPr>
        <w:tab/>
        <w:t>эпителий – 0-1 в п/зр</w:t>
      </w:r>
    </w:p>
    <w:p w:rsidR="00EA1F77" w:rsidRDefault="00EA1F77">
      <w:pPr>
        <w:jc w:val="both"/>
        <w:rPr>
          <w:sz w:val="24"/>
        </w:rPr>
      </w:pPr>
    </w:p>
    <w:p w:rsidR="00EA1F77" w:rsidRDefault="00EA1F77">
      <w:pPr>
        <w:jc w:val="both"/>
        <w:rPr>
          <w:sz w:val="24"/>
        </w:rPr>
      </w:pPr>
      <w:r>
        <w:rPr>
          <w:sz w:val="24"/>
        </w:rPr>
        <w:t>Сахар крови от 20.03.01</w:t>
      </w:r>
    </w:p>
    <w:p w:rsidR="00EA1F77" w:rsidRDefault="00EA1F77">
      <w:pPr>
        <w:jc w:val="both"/>
        <w:rPr>
          <w:sz w:val="24"/>
        </w:rPr>
      </w:pPr>
      <w:r>
        <w:rPr>
          <w:sz w:val="24"/>
        </w:rPr>
        <w:tab/>
        <w:t>сахар крови – 4,4 ммоль/л</w:t>
      </w:r>
    </w:p>
    <w:p w:rsidR="00EA1F77" w:rsidRDefault="00EA1F77">
      <w:pPr>
        <w:jc w:val="both"/>
        <w:rPr>
          <w:sz w:val="24"/>
        </w:rPr>
      </w:pPr>
    </w:p>
    <w:p w:rsidR="00EA1F77" w:rsidRDefault="00EA1F77">
      <w:pPr>
        <w:jc w:val="both"/>
        <w:rPr>
          <w:sz w:val="24"/>
        </w:rPr>
      </w:pPr>
      <w:r>
        <w:rPr>
          <w:sz w:val="24"/>
        </w:rPr>
        <w:t>Коагулограмма</w:t>
      </w:r>
    </w:p>
    <w:p w:rsidR="00EA1F77" w:rsidRDefault="00EA1F77">
      <w:pPr>
        <w:jc w:val="both"/>
        <w:rPr>
          <w:sz w:val="24"/>
        </w:rPr>
      </w:pPr>
      <w:r>
        <w:rPr>
          <w:sz w:val="24"/>
        </w:rPr>
        <w:tab/>
        <w:t>протромбиновый индекс – 88%</w:t>
      </w:r>
    </w:p>
    <w:p w:rsidR="00EA1F77" w:rsidRDefault="00EA1F77">
      <w:pPr>
        <w:jc w:val="both"/>
        <w:rPr>
          <w:sz w:val="24"/>
        </w:rPr>
      </w:pPr>
      <w:r>
        <w:rPr>
          <w:sz w:val="24"/>
        </w:rPr>
        <w:tab/>
        <w:t>фибриноген – 2,86 г/л</w:t>
      </w:r>
    </w:p>
    <w:p w:rsidR="00EA1F77" w:rsidRDefault="00EA1F77">
      <w:pPr>
        <w:jc w:val="both"/>
        <w:rPr>
          <w:sz w:val="24"/>
        </w:rPr>
      </w:pPr>
    </w:p>
    <w:p w:rsidR="00EA1F77" w:rsidRDefault="00EA1F77">
      <w:pPr>
        <w:jc w:val="both"/>
        <w:rPr>
          <w:sz w:val="24"/>
        </w:rPr>
      </w:pPr>
      <w:r>
        <w:rPr>
          <w:sz w:val="24"/>
        </w:rPr>
        <w:t xml:space="preserve">Анализ крови на </w:t>
      </w:r>
      <w:r>
        <w:rPr>
          <w:sz w:val="24"/>
          <w:lang w:val="en-US"/>
        </w:rPr>
        <w:t>RW</w:t>
      </w:r>
      <w:r>
        <w:rPr>
          <w:sz w:val="24"/>
        </w:rPr>
        <w:t xml:space="preserve"> и ВИЧ</w:t>
      </w:r>
    </w:p>
    <w:p w:rsidR="00EA1F77" w:rsidRDefault="00EA1F77">
      <w:pPr>
        <w:jc w:val="both"/>
        <w:rPr>
          <w:sz w:val="24"/>
        </w:rPr>
      </w:pPr>
      <w:r>
        <w:rPr>
          <w:sz w:val="24"/>
        </w:rPr>
        <w:tab/>
        <w:t>Реакция Вассермана №133 от 20.03.01 – отр.</w:t>
      </w:r>
    </w:p>
    <w:p w:rsidR="00EA1F77" w:rsidRDefault="00EA1F77">
      <w:pPr>
        <w:jc w:val="both"/>
        <w:rPr>
          <w:sz w:val="24"/>
        </w:rPr>
      </w:pPr>
      <w:r>
        <w:rPr>
          <w:sz w:val="24"/>
        </w:rPr>
        <w:tab/>
        <w:t>Антитела к ВИЧ не обнаружены.</w:t>
      </w:r>
    </w:p>
    <w:p w:rsidR="00EA1F77" w:rsidRDefault="00EA1F77">
      <w:pPr>
        <w:jc w:val="both"/>
        <w:rPr>
          <w:sz w:val="24"/>
        </w:rPr>
      </w:pPr>
    </w:p>
    <w:p w:rsidR="00EA1F77" w:rsidRDefault="00EA1F77">
      <w:pPr>
        <w:jc w:val="both"/>
        <w:rPr>
          <w:sz w:val="24"/>
        </w:rPr>
      </w:pPr>
      <w:r>
        <w:rPr>
          <w:sz w:val="24"/>
        </w:rPr>
        <w:t>Флюорография №151 от 20.03.01</w:t>
      </w:r>
    </w:p>
    <w:p w:rsidR="00EA1F77" w:rsidRDefault="00EA1F77">
      <w:pPr>
        <w:jc w:val="both"/>
        <w:rPr>
          <w:sz w:val="24"/>
        </w:rPr>
      </w:pPr>
      <w:r>
        <w:rPr>
          <w:sz w:val="24"/>
        </w:rPr>
        <w:tab/>
        <w:t>Органы грудной полости без видимой патологии.</w:t>
      </w:r>
    </w:p>
    <w:p w:rsidR="00EA1F77" w:rsidRDefault="00EA1F77">
      <w:pPr>
        <w:jc w:val="both"/>
        <w:rPr>
          <w:sz w:val="24"/>
        </w:rPr>
      </w:pPr>
    </w:p>
    <w:p w:rsidR="00EA1F77" w:rsidRDefault="00EA1F77">
      <w:pPr>
        <w:jc w:val="both"/>
        <w:rPr>
          <w:sz w:val="24"/>
        </w:rPr>
      </w:pPr>
      <w:r>
        <w:rPr>
          <w:sz w:val="24"/>
        </w:rPr>
        <w:t>Мазок из уретры и шейки матки от 29.03.01</w:t>
      </w:r>
    </w:p>
    <w:tbl>
      <w:tblPr>
        <w:tblW w:w="0" w:type="auto"/>
        <w:tblLayout w:type="fixed"/>
        <w:tblLook w:val="0000" w:firstRow="0" w:lastRow="0" w:firstColumn="0" w:lastColumn="0" w:noHBand="0" w:noVBand="0"/>
      </w:tblPr>
      <w:tblGrid>
        <w:gridCol w:w="4785"/>
        <w:gridCol w:w="4785"/>
      </w:tblGrid>
      <w:tr w:rsidR="00EA1F77">
        <w:tblPrEx>
          <w:tblCellMar>
            <w:top w:w="0" w:type="dxa"/>
            <w:bottom w:w="0" w:type="dxa"/>
          </w:tblCellMar>
        </w:tblPrEx>
        <w:tc>
          <w:tcPr>
            <w:tcW w:w="4785" w:type="dxa"/>
          </w:tcPr>
          <w:p w:rsidR="00EA1F77" w:rsidRDefault="00EA1F77">
            <w:pPr>
              <w:jc w:val="both"/>
              <w:rPr>
                <w:sz w:val="24"/>
              </w:rPr>
            </w:pPr>
            <w:r>
              <w:rPr>
                <w:sz w:val="24"/>
              </w:rPr>
              <w:t>Уретра</w:t>
            </w:r>
          </w:p>
          <w:p w:rsidR="00EA1F77" w:rsidRDefault="00EA1F77">
            <w:pPr>
              <w:jc w:val="both"/>
              <w:rPr>
                <w:sz w:val="24"/>
              </w:rPr>
            </w:pPr>
            <w:r>
              <w:rPr>
                <w:sz w:val="24"/>
              </w:rPr>
              <w:t>гонококк – не обнаружен</w:t>
            </w:r>
          </w:p>
          <w:p w:rsidR="00EA1F77" w:rsidRDefault="00EA1F77">
            <w:pPr>
              <w:pStyle w:val="a5"/>
              <w:rPr>
                <w:sz w:val="24"/>
              </w:rPr>
            </w:pPr>
            <w:r>
              <w:rPr>
                <w:sz w:val="24"/>
              </w:rPr>
              <w:t>кокки, диплококки, грам+ в малом колич</w:t>
            </w:r>
            <w:r>
              <w:rPr>
                <w:sz w:val="24"/>
              </w:rPr>
              <w:t>е</w:t>
            </w:r>
            <w:r>
              <w:rPr>
                <w:sz w:val="24"/>
              </w:rPr>
              <w:t>стве</w:t>
            </w:r>
          </w:p>
          <w:p w:rsidR="00EA1F77" w:rsidRDefault="00EA1F77">
            <w:pPr>
              <w:ind w:left="426" w:hanging="426"/>
              <w:jc w:val="both"/>
              <w:rPr>
                <w:sz w:val="24"/>
              </w:rPr>
            </w:pPr>
            <w:r>
              <w:rPr>
                <w:sz w:val="24"/>
              </w:rPr>
              <w:t>лейкоциты – 4-6 в п/зр</w:t>
            </w:r>
          </w:p>
          <w:p w:rsidR="00EA1F77" w:rsidRDefault="00EA1F77">
            <w:pPr>
              <w:ind w:left="426" w:hanging="426"/>
              <w:jc w:val="both"/>
              <w:rPr>
                <w:sz w:val="24"/>
              </w:rPr>
            </w:pPr>
            <w:r>
              <w:rPr>
                <w:sz w:val="24"/>
              </w:rPr>
              <w:t>эпителий – 5-8 в п/зр</w:t>
            </w:r>
          </w:p>
        </w:tc>
        <w:tc>
          <w:tcPr>
            <w:tcW w:w="4785" w:type="dxa"/>
          </w:tcPr>
          <w:p w:rsidR="00EA1F77" w:rsidRDefault="00EA1F77">
            <w:pPr>
              <w:jc w:val="both"/>
              <w:rPr>
                <w:sz w:val="24"/>
              </w:rPr>
            </w:pPr>
            <w:r>
              <w:rPr>
                <w:sz w:val="24"/>
              </w:rPr>
              <w:t>Шейка матки</w:t>
            </w:r>
          </w:p>
          <w:p w:rsidR="00EA1F77" w:rsidRDefault="00EA1F77">
            <w:pPr>
              <w:jc w:val="both"/>
              <w:rPr>
                <w:sz w:val="24"/>
              </w:rPr>
            </w:pPr>
            <w:r>
              <w:rPr>
                <w:sz w:val="24"/>
              </w:rPr>
              <w:t>гонококк – не обнаружен</w:t>
            </w:r>
          </w:p>
          <w:p w:rsidR="00EA1F77" w:rsidRDefault="00EA1F77">
            <w:pPr>
              <w:pStyle w:val="a5"/>
              <w:rPr>
                <w:sz w:val="24"/>
              </w:rPr>
            </w:pPr>
            <w:r>
              <w:rPr>
                <w:sz w:val="24"/>
              </w:rPr>
              <w:t>кокки, диплококки, грам+ в малом колич</w:t>
            </w:r>
            <w:r>
              <w:rPr>
                <w:sz w:val="24"/>
              </w:rPr>
              <w:t>е</w:t>
            </w:r>
            <w:r>
              <w:rPr>
                <w:sz w:val="24"/>
              </w:rPr>
              <w:t>стве</w:t>
            </w:r>
          </w:p>
          <w:p w:rsidR="00EA1F77" w:rsidRDefault="00EA1F77">
            <w:pPr>
              <w:ind w:left="426" w:hanging="426"/>
              <w:jc w:val="both"/>
              <w:rPr>
                <w:sz w:val="24"/>
              </w:rPr>
            </w:pPr>
            <w:r>
              <w:rPr>
                <w:sz w:val="24"/>
              </w:rPr>
              <w:t>лейкоциты – 4-7 в п/зр</w:t>
            </w:r>
          </w:p>
          <w:p w:rsidR="00EA1F77" w:rsidRDefault="00EA1F77">
            <w:pPr>
              <w:jc w:val="both"/>
              <w:rPr>
                <w:sz w:val="24"/>
              </w:rPr>
            </w:pPr>
            <w:r>
              <w:rPr>
                <w:sz w:val="24"/>
              </w:rPr>
              <w:t>эпителий – 5-9 в п/зр</w:t>
            </w:r>
          </w:p>
        </w:tc>
      </w:tr>
    </w:tbl>
    <w:p w:rsidR="00EA1F77" w:rsidRDefault="00EA1F77">
      <w:pPr>
        <w:jc w:val="both"/>
        <w:rPr>
          <w:sz w:val="24"/>
        </w:rPr>
      </w:pPr>
    </w:p>
    <w:p w:rsidR="00EA1F77" w:rsidRDefault="00EA1F77">
      <w:pPr>
        <w:jc w:val="both"/>
        <w:rPr>
          <w:sz w:val="24"/>
        </w:rPr>
      </w:pPr>
      <w:r>
        <w:rPr>
          <w:sz w:val="24"/>
        </w:rPr>
        <w:t>Мазок на гонококки от 02.04.01</w:t>
      </w:r>
    </w:p>
    <w:p w:rsidR="00EA1F77" w:rsidRDefault="00EA1F77">
      <w:pPr>
        <w:jc w:val="both"/>
        <w:rPr>
          <w:sz w:val="24"/>
        </w:rPr>
      </w:pPr>
      <w:r>
        <w:rPr>
          <w:sz w:val="24"/>
        </w:rPr>
        <w:tab/>
        <w:t>При бактериологическом исследовании культура гонококка не выявлена.</w:t>
      </w:r>
    </w:p>
    <w:p w:rsidR="00EA1F77" w:rsidRDefault="00EA1F77">
      <w:pPr>
        <w:jc w:val="both"/>
        <w:rPr>
          <w:sz w:val="24"/>
        </w:rPr>
      </w:pPr>
    </w:p>
    <w:p w:rsidR="00EA1F77" w:rsidRDefault="00EA1F77">
      <w:pPr>
        <w:jc w:val="both"/>
        <w:rPr>
          <w:sz w:val="24"/>
        </w:rPr>
      </w:pPr>
    </w:p>
    <w:p w:rsidR="00EA1F77" w:rsidRDefault="00EA1F77">
      <w:pPr>
        <w:jc w:val="both"/>
        <w:rPr>
          <w:sz w:val="24"/>
        </w:rPr>
      </w:pPr>
      <w:r>
        <w:rPr>
          <w:sz w:val="24"/>
        </w:rPr>
        <w:lastRenderedPageBreak/>
        <w:t>Мазок на онкоцитологию из эндоцервикса и эктоцервикса от 29.03.01</w:t>
      </w:r>
    </w:p>
    <w:p w:rsidR="00EA1F77" w:rsidRDefault="00EA1F77">
      <w:pPr>
        <w:jc w:val="both"/>
        <w:rPr>
          <w:sz w:val="24"/>
        </w:rPr>
      </w:pPr>
      <w:r>
        <w:rPr>
          <w:sz w:val="24"/>
        </w:rPr>
        <w:tab/>
        <w:t>Цитограмма без особенностей.</w:t>
      </w:r>
    </w:p>
    <w:p w:rsidR="00EA1F77" w:rsidRDefault="00EA1F77">
      <w:pPr>
        <w:jc w:val="both"/>
        <w:rPr>
          <w:sz w:val="24"/>
        </w:rPr>
      </w:pPr>
    </w:p>
    <w:p w:rsidR="00EA1F77" w:rsidRDefault="00EA1F77">
      <w:pPr>
        <w:jc w:val="both"/>
        <w:rPr>
          <w:sz w:val="24"/>
        </w:rPr>
      </w:pPr>
      <w:r>
        <w:rPr>
          <w:sz w:val="24"/>
        </w:rPr>
        <w:t>Цитологическое исследование мазка-отпечатка из ц/к от 27.03.01</w:t>
      </w:r>
    </w:p>
    <w:p w:rsidR="00EA1F77" w:rsidRDefault="00EA1F77">
      <w:pPr>
        <w:pStyle w:val="20"/>
        <w:rPr>
          <w:sz w:val="24"/>
        </w:rPr>
      </w:pPr>
      <w:r>
        <w:rPr>
          <w:sz w:val="24"/>
        </w:rPr>
        <w:tab/>
        <w:t>На фоне эритроцитов обнаружены скопления клеток цилиндрического эпителия с призн</w:t>
      </w:r>
      <w:r>
        <w:rPr>
          <w:sz w:val="24"/>
        </w:rPr>
        <w:t>а</w:t>
      </w:r>
      <w:r>
        <w:rPr>
          <w:sz w:val="24"/>
        </w:rPr>
        <w:t>ками пролиферации.</w:t>
      </w:r>
    </w:p>
    <w:p w:rsidR="00EA1F77" w:rsidRDefault="00EA1F77">
      <w:pPr>
        <w:jc w:val="both"/>
        <w:rPr>
          <w:sz w:val="24"/>
        </w:rPr>
      </w:pPr>
    </w:p>
    <w:p w:rsidR="00EA1F77" w:rsidRDefault="00EA1F77">
      <w:pPr>
        <w:ind w:left="709" w:hanging="709"/>
        <w:jc w:val="both"/>
        <w:rPr>
          <w:sz w:val="24"/>
        </w:rPr>
      </w:pPr>
      <w:r>
        <w:rPr>
          <w:sz w:val="24"/>
        </w:rPr>
        <w:t>Раздельное диагностическое выскабливание полости матки от 26.03.01</w:t>
      </w:r>
    </w:p>
    <w:p w:rsidR="00EA1F77" w:rsidRDefault="00EA1F77">
      <w:pPr>
        <w:pStyle w:val="30"/>
        <w:rPr>
          <w:sz w:val="24"/>
        </w:rPr>
      </w:pPr>
      <w:r>
        <w:rPr>
          <w:sz w:val="24"/>
        </w:rPr>
        <w:tab/>
        <w:t>В асептических условиях шейка матки взята на пулевые щипцы. Длина полости матки по зонду 10 см.  Кюреткой N2 произведено диагностическое выскабливание цервикального канала. Соскоб не получен, взят  мазок-отпечаток. Выскабливание полости  матки:  дефо</w:t>
      </w:r>
      <w:r>
        <w:rPr>
          <w:sz w:val="24"/>
        </w:rPr>
        <w:t>р</w:t>
      </w:r>
      <w:r>
        <w:rPr>
          <w:sz w:val="24"/>
        </w:rPr>
        <w:t>мации  стенок  нет, соскоб обильный,  отправлен на гистологию. Шейка матки обработана раствором й</w:t>
      </w:r>
      <w:r>
        <w:rPr>
          <w:sz w:val="24"/>
        </w:rPr>
        <w:t>о</w:t>
      </w:r>
      <w:r>
        <w:rPr>
          <w:sz w:val="24"/>
        </w:rPr>
        <w:t>да.</w:t>
      </w:r>
    </w:p>
    <w:p w:rsidR="00EA1F77" w:rsidRDefault="00EA1F77">
      <w:pPr>
        <w:ind w:left="709" w:hanging="709"/>
        <w:jc w:val="both"/>
        <w:rPr>
          <w:sz w:val="24"/>
        </w:rPr>
      </w:pPr>
    </w:p>
    <w:p w:rsidR="00EA1F77" w:rsidRDefault="00EA1F77">
      <w:pPr>
        <w:pStyle w:val="2"/>
        <w:rPr>
          <w:sz w:val="24"/>
        </w:rPr>
      </w:pPr>
      <w:r>
        <w:rPr>
          <w:sz w:val="24"/>
        </w:rPr>
        <w:t>ПРЕДВАРИТЕЛЬНЫЙ ДИАГНОЗ</w:t>
      </w:r>
    </w:p>
    <w:p w:rsidR="00EA1F77" w:rsidRDefault="00EA1F77">
      <w:pPr>
        <w:jc w:val="both"/>
        <w:rPr>
          <w:sz w:val="24"/>
        </w:rPr>
      </w:pPr>
    </w:p>
    <w:p w:rsidR="00EA1F77" w:rsidRDefault="00EA1F77">
      <w:pPr>
        <w:jc w:val="both"/>
        <w:rPr>
          <w:sz w:val="24"/>
        </w:rPr>
      </w:pPr>
      <w:r>
        <w:rPr>
          <w:sz w:val="24"/>
        </w:rPr>
        <w:tab/>
        <w:t>Узловатая миома матки с болевым синдромом. Гиперполименорея, приводящая к анемии. Железодефицитная постгеморрагическая анемия. А</w:t>
      </w:r>
      <w:r>
        <w:rPr>
          <w:sz w:val="24"/>
        </w:rPr>
        <w:t>р</w:t>
      </w:r>
      <w:r>
        <w:rPr>
          <w:sz w:val="24"/>
        </w:rPr>
        <w:t xml:space="preserve">териальная гипертензия </w:t>
      </w:r>
      <w:r>
        <w:rPr>
          <w:sz w:val="24"/>
          <w:lang w:val="en-US"/>
        </w:rPr>
        <w:t xml:space="preserve">II </w:t>
      </w:r>
      <w:r>
        <w:rPr>
          <w:sz w:val="24"/>
        </w:rPr>
        <w:t>ст. НК 0.</w:t>
      </w:r>
    </w:p>
    <w:p w:rsidR="00EA1F77" w:rsidRDefault="00EA1F77">
      <w:pPr>
        <w:jc w:val="both"/>
        <w:rPr>
          <w:sz w:val="24"/>
        </w:rPr>
      </w:pPr>
    </w:p>
    <w:p w:rsidR="00EA1F77" w:rsidRDefault="00EA1F77">
      <w:pPr>
        <w:pStyle w:val="2"/>
        <w:rPr>
          <w:sz w:val="24"/>
        </w:rPr>
      </w:pPr>
      <w:r>
        <w:rPr>
          <w:sz w:val="24"/>
        </w:rPr>
        <w:t>ДИФФЕРЕНЦИАЛЬНЫЙ ДИАГНОЗ</w:t>
      </w:r>
    </w:p>
    <w:p w:rsidR="00EA1F77" w:rsidRDefault="00EA1F77">
      <w:pPr>
        <w:rPr>
          <w:sz w:val="24"/>
        </w:rPr>
      </w:pPr>
    </w:p>
    <w:p w:rsidR="00EA1F77" w:rsidRDefault="00EA1F77">
      <w:pPr>
        <w:ind w:firstLine="720"/>
        <w:jc w:val="both"/>
        <w:rPr>
          <w:sz w:val="24"/>
        </w:rPr>
      </w:pPr>
      <w:r>
        <w:rPr>
          <w:sz w:val="24"/>
        </w:rPr>
        <w:t>В плане  дифференциальной диагностики миому матки следует дифференцировать от сл</w:t>
      </w:r>
      <w:r>
        <w:rPr>
          <w:sz w:val="24"/>
        </w:rPr>
        <w:t>е</w:t>
      </w:r>
      <w:r>
        <w:rPr>
          <w:sz w:val="24"/>
        </w:rPr>
        <w:t>дующих сходных с ней патологий:  кистомой яичников, маточной беременностью, генитальным внутренним эндометриозом.</w:t>
      </w:r>
    </w:p>
    <w:p w:rsidR="00EA1F77" w:rsidRDefault="00EA1F77">
      <w:pPr>
        <w:ind w:firstLine="720"/>
        <w:jc w:val="both"/>
        <w:rPr>
          <w:sz w:val="24"/>
        </w:rPr>
      </w:pPr>
      <w:r>
        <w:rPr>
          <w:sz w:val="24"/>
        </w:rPr>
        <w:t>1.  Кистома яичника. Для миомы  матки и кистомы яичников свойственны жалобы на боли в нижних отделах живота и пояснице, нарушение менструальной функции, слабость, дизурические расстройства. Для кистомы яичников характерны:  при  влагалищном  исследовании пальпируется опухолеподобное образование сбоку от матки,  округлой формы, тугоэластической консистенции, безболезненное, ограниченной подвижности, а  при  миоме  матки определяется увеличение ра</w:t>
      </w:r>
      <w:r>
        <w:rPr>
          <w:sz w:val="24"/>
        </w:rPr>
        <w:t>з</w:t>
      </w:r>
      <w:r>
        <w:rPr>
          <w:sz w:val="24"/>
        </w:rPr>
        <w:t>меров матки, которая имеет неровную бугристую поверхность,  плотной консистенции. При пун</w:t>
      </w:r>
      <w:r>
        <w:rPr>
          <w:sz w:val="24"/>
        </w:rPr>
        <w:t>к</w:t>
      </w:r>
      <w:r>
        <w:rPr>
          <w:sz w:val="24"/>
        </w:rPr>
        <w:t>ции заднего свода влагалища - наличие в брюшной полости асцитической жидкости при кистоме яичника.  Для  уточнения диагноза необходимо провести ряд дополнительных исследований: УЗИ, диагностическое выскабливание с последующей гистологией,  лапароскопию, гистеросальпинг</w:t>
      </w:r>
      <w:r>
        <w:rPr>
          <w:sz w:val="24"/>
        </w:rPr>
        <w:t>о</w:t>
      </w:r>
      <w:r>
        <w:rPr>
          <w:sz w:val="24"/>
        </w:rPr>
        <w:t>графию  (при миоме матки получаются контуры матки, изменённые  фиброматозными  узлами,  исключающие  отнесение пальпируемой опухоли к новообразованиям придатков матки) и флеб</w:t>
      </w:r>
      <w:r>
        <w:rPr>
          <w:sz w:val="24"/>
        </w:rPr>
        <w:t>о</w:t>
      </w:r>
      <w:r>
        <w:rPr>
          <w:sz w:val="24"/>
        </w:rPr>
        <w:t>графию (при наличии опухоли яичника сосудистый рисунок соответствует нормальному,  хара</w:t>
      </w:r>
      <w:r>
        <w:rPr>
          <w:sz w:val="24"/>
        </w:rPr>
        <w:t>к</w:t>
      </w:r>
      <w:r>
        <w:rPr>
          <w:sz w:val="24"/>
        </w:rPr>
        <w:t>терному  для неувеличенной ма</w:t>
      </w:r>
      <w:r>
        <w:rPr>
          <w:sz w:val="24"/>
        </w:rPr>
        <w:t>т</w:t>
      </w:r>
      <w:r>
        <w:rPr>
          <w:sz w:val="24"/>
        </w:rPr>
        <w:t>ки и лишь смещенному в ту или иную сторону).</w:t>
      </w:r>
    </w:p>
    <w:p w:rsidR="00EA1F77" w:rsidRDefault="00EA1F77">
      <w:pPr>
        <w:ind w:firstLine="720"/>
        <w:jc w:val="both"/>
        <w:rPr>
          <w:sz w:val="24"/>
        </w:rPr>
      </w:pPr>
      <w:r>
        <w:rPr>
          <w:sz w:val="24"/>
        </w:rPr>
        <w:t>Для миомы  матки  и маточной беременности свойственно увеличение размеров матки при пальпации. Для маточной беременности характерно наличие субъективных признаков беременн</w:t>
      </w:r>
      <w:r>
        <w:rPr>
          <w:sz w:val="24"/>
        </w:rPr>
        <w:t>о</w:t>
      </w:r>
      <w:r>
        <w:rPr>
          <w:sz w:val="24"/>
        </w:rPr>
        <w:t>сти,  которые отсутствуют при миоме матки;  отсутствие менструационной функции; положител</w:t>
      </w:r>
      <w:r>
        <w:rPr>
          <w:sz w:val="24"/>
        </w:rPr>
        <w:t>ь</w:t>
      </w:r>
      <w:r>
        <w:rPr>
          <w:sz w:val="24"/>
        </w:rPr>
        <w:t>ные тесты на беременность; соответствие  между  увеличением размеров матки и сроками бер</w:t>
      </w:r>
      <w:r>
        <w:rPr>
          <w:sz w:val="24"/>
        </w:rPr>
        <w:t>е</w:t>
      </w:r>
      <w:r>
        <w:rPr>
          <w:sz w:val="24"/>
        </w:rPr>
        <w:t>менности, которого не наблюдается при миоме матки; высокое содержание хорионического гон</w:t>
      </w:r>
      <w:r>
        <w:rPr>
          <w:sz w:val="24"/>
        </w:rPr>
        <w:t>а</w:t>
      </w:r>
      <w:r>
        <w:rPr>
          <w:sz w:val="24"/>
        </w:rPr>
        <w:t>дотропина;  в соскобе обнаруживается эндометрий с явлениями децидуальной реакции ворсинок хориона.  Для  уточн</w:t>
      </w:r>
      <w:r>
        <w:rPr>
          <w:sz w:val="24"/>
        </w:rPr>
        <w:t>е</w:t>
      </w:r>
      <w:r>
        <w:rPr>
          <w:sz w:val="24"/>
        </w:rPr>
        <w:t>ния диагноза необходимо провести УЗИ.</w:t>
      </w:r>
    </w:p>
    <w:p w:rsidR="00EA1F77" w:rsidRDefault="00EA1F77">
      <w:pPr>
        <w:jc w:val="both"/>
        <w:rPr>
          <w:sz w:val="24"/>
        </w:rPr>
      </w:pPr>
      <w:r>
        <w:rPr>
          <w:sz w:val="24"/>
        </w:rPr>
        <w:tab/>
        <w:t>Симптомология эндометриоза и миомы матки (гиперполименорея, альгоменорея) и данные объективного исследования (увеличение матки, бугристая ее поверхность) сходны. Дифференц</w:t>
      </w:r>
      <w:r>
        <w:rPr>
          <w:sz w:val="24"/>
        </w:rPr>
        <w:t>и</w:t>
      </w:r>
      <w:r>
        <w:rPr>
          <w:sz w:val="24"/>
        </w:rPr>
        <w:t>альная диагностика возможна с учетом указаний на нарастание резкой болезненности во время менструации и при наличии изменений объема матки в различные фазы цикла. Боли при эндоме</w:t>
      </w:r>
      <w:r>
        <w:rPr>
          <w:sz w:val="24"/>
        </w:rPr>
        <w:t>т</w:t>
      </w:r>
      <w:r>
        <w:rPr>
          <w:sz w:val="24"/>
        </w:rPr>
        <w:t xml:space="preserve">риозе длительные, тянущие и не носят схваткообразного характера, как при субмукозной миоме. </w:t>
      </w:r>
      <w:r>
        <w:rPr>
          <w:sz w:val="24"/>
        </w:rPr>
        <w:lastRenderedPageBreak/>
        <w:t>Кровянистые выделения из половых путей при эндометриозе могут появляться за 1-10 дней до менструации или после нее. Иногда диагноз эндометриоза может быть установлен только путем гистеросальпингографии (если имеется свободное сообщение эндометриоидных разрастаний с п</w:t>
      </w:r>
      <w:r>
        <w:rPr>
          <w:sz w:val="24"/>
        </w:rPr>
        <w:t>о</w:t>
      </w:r>
      <w:r>
        <w:rPr>
          <w:sz w:val="24"/>
        </w:rPr>
        <w:t>лостью матки, то контрастное вещество проникает в них и на рентгенограмме видны множестве</w:t>
      </w:r>
      <w:r>
        <w:rPr>
          <w:sz w:val="24"/>
        </w:rPr>
        <w:t>н</w:t>
      </w:r>
      <w:r>
        <w:rPr>
          <w:sz w:val="24"/>
        </w:rPr>
        <w:t>ные округлые или удлиненные просветы, расположенные внутримышечно как отдельные лакуны или карманы).</w:t>
      </w:r>
    </w:p>
    <w:p w:rsidR="00EA1F77" w:rsidRDefault="00EA1F77">
      <w:pPr>
        <w:jc w:val="both"/>
        <w:rPr>
          <w:sz w:val="24"/>
        </w:rPr>
      </w:pPr>
    </w:p>
    <w:p w:rsidR="00EA1F77" w:rsidRDefault="00EA1F77">
      <w:pPr>
        <w:pStyle w:val="2"/>
        <w:rPr>
          <w:sz w:val="24"/>
        </w:rPr>
      </w:pPr>
      <w:r>
        <w:rPr>
          <w:sz w:val="24"/>
        </w:rPr>
        <w:t>ОКОНЧАТЕЛЬНЫЙ ДИАГНОЗ</w:t>
      </w:r>
    </w:p>
    <w:p w:rsidR="00EA1F77" w:rsidRDefault="00EA1F77">
      <w:pPr>
        <w:jc w:val="both"/>
        <w:rPr>
          <w:sz w:val="24"/>
        </w:rPr>
      </w:pPr>
    </w:p>
    <w:p w:rsidR="00EA1F77" w:rsidRDefault="00EA1F77">
      <w:pPr>
        <w:ind w:left="3686" w:hanging="2966"/>
        <w:jc w:val="both"/>
        <w:rPr>
          <w:sz w:val="24"/>
        </w:rPr>
      </w:pPr>
      <w:r>
        <w:rPr>
          <w:i/>
          <w:sz w:val="24"/>
        </w:rPr>
        <w:t>Основное заболевание</w:t>
      </w:r>
      <w:r>
        <w:rPr>
          <w:sz w:val="24"/>
        </w:rPr>
        <w:t xml:space="preserve"> - Узловатая миома матки с болевым синдромом. Гиперполименорея, приводящая к анемии. </w:t>
      </w:r>
    </w:p>
    <w:p w:rsidR="00EA1F77" w:rsidRDefault="00EA1F77">
      <w:pPr>
        <w:ind w:left="3686" w:hanging="2966"/>
        <w:jc w:val="both"/>
        <w:rPr>
          <w:sz w:val="24"/>
        </w:rPr>
      </w:pPr>
      <w:r>
        <w:rPr>
          <w:i/>
          <w:sz w:val="24"/>
        </w:rPr>
        <w:t>Осложнение основного заболевания</w:t>
      </w:r>
      <w:r>
        <w:rPr>
          <w:sz w:val="24"/>
        </w:rPr>
        <w:t xml:space="preserve"> - Железодефицитная постгеморр</w:t>
      </w:r>
      <w:r>
        <w:rPr>
          <w:sz w:val="24"/>
        </w:rPr>
        <w:t>а</w:t>
      </w:r>
      <w:r>
        <w:rPr>
          <w:sz w:val="24"/>
        </w:rPr>
        <w:t xml:space="preserve">гическая анемия. </w:t>
      </w:r>
    </w:p>
    <w:p w:rsidR="00EA1F77" w:rsidRDefault="00EA1F77">
      <w:pPr>
        <w:ind w:firstLine="720"/>
        <w:jc w:val="both"/>
        <w:rPr>
          <w:sz w:val="24"/>
        </w:rPr>
      </w:pPr>
      <w:r>
        <w:rPr>
          <w:i/>
          <w:sz w:val="24"/>
        </w:rPr>
        <w:t>Сопутствующие заболевания</w:t>
      </w:r>
      <w:r>
        <w:rPr>
          <w:sz w:val="24"/>
        </w:rPr>
        <w:t xml:space="preserve"> - Артериальная гипе</w:t>
      </w:r>
      <w:r>
        <w:rPr>
          <w:sz w:val="24"/>
        </w:rPr>
        <w:t>р</w:t>
      </w:r>
      <w:r>
        <w:rPr>
          <w:sz w:val="24"/>
        </w:rPr>
        <w:t xml:space="preserve">тензия </w:t>
      </w:r>
      <w:r>
        <w:rPr>
          <w:sz w:val="24"/>
          <w:lang w:val="en-US"/>
        </w:rPr>
        <w:t>II</w:t>
      </w:r>
      <w:r w:rsidRPr="0016585B">
        <w:rPr>
          <w:sz w:val="24"/>
        </w:rPr>
        <w:t xml:space="preserve"> </w:t>
      </w:r>
      <w:r>
        <w:rPr>
          <w:sz w:val="24"/>
        </w:rPr>
        <w:t>ст. НК 0.</w:t>
      </w:r>
    </w:p>
    <w:p w:rsidR="00EA1F77" w:rsidRDefault="00EA1F77">
      <w:pPr>
        <w:ind w:firstLine="720"/>
        <w:jc w:val="both"/>
        <w:rPr>
          <w:sz w:val="24"/>
        </w:rPr>
      </w:pPr>
    </w:p>
    <w:p w:rsidR="00EA1F77" w:rsidRDefault="00EA1F77">
      <w:pPr>
        <w:pStyle w:val="2"/>
        <w:rPr>
          <w:sz w:val="24"/>
        </w:rPr>
      </w:pPr>
      <w:r>
        <w:rPr>
          <w:sz w:val="24"/>
        </w:rPr>
        <w:t>ЭТИОПАТОГЕНЕЗ</w:t>
      </w:r>
    </w:p>
    <w:p w:rsidR="00EA1F77" w:rsidRDefault="00EA1F77">
      <w:pPr>
        <w:jc w:val="both"/>
        <w:rPr>
          <w:sz w:val="24"/>
        </w:rPr>
      </w:pPr>
    </w:p>
    <w:p w:rsidR="00EA1F77" w:rsidRDefault="00EA1F77">
      <w:pPr>
        <w:ind w:firstLine="720"/>
        <w:jc w:val="both"/>
        <w:rPr>
          <w:sz w:val="24"/>
        </w:rPr>
      </w:pPr>
      <w:r>
        <w:rPr>
          <w:sz w:val="24"/>
        </w:rPr>
        <w:t>Миома матки  – доброкачественная гормональнозависимая опухоль, развивающаяся из мышечной ткани. Вопрос о причинах возникновения миомы матки до настоящего времени не р</w:t>
      </w:r>
      <w:r>
        <w:rPr>
          <w:sz w:val="24"/>
        </w:rPr>
        <w:t>е</w:t>
      </w:r>
      <w:r>
        <w:rPr>
          <w:sz w:val="24"/>
        </w:rPr>
        <w:t>шен окончательно.  До сравнительно недавнего времени полагали, что  в  развитии миомы матки важную роль играет гиперэстрогения. Однако новейшими исследованиями установлено,  что  п</w:t>
      </w:r>
      <w:r>
        <w:rPr>
          <w:sz w:val="24"/>
        </w:rPr>
        <w:t>о</w:t>
      </w:r>
      <w:r>
        <w:rPr>
          <w:sz w:val="24"/>
        </w:rPr>
        <w:t>вышенное содержание эстрогенов в крови и прогестерондефицитное состояние не является пост</w:t>
      </w:r>
      <w:r>
        <w:rPr>
          <w:sz w:val="24"/>
        </w:rPr>
        <w:t>о</w:t>
      </w:r>
      <w:r>
        <w:rPr>
          <w:sz w:val="24"/>
        </w:rPr>
        <w:t>янным фактором в развитии миомы матки. Известна возможность развития миомы матки при ов</w:t>
      </w:r>
      <w:r>
        <w:rPr>
          <w:sz w:val="24"/>
        </w:rPr>
        <w:t>у</w:t>
      </w:r>
      <w:r>
        <w:rPr>
          <w:sz w:val="24"/>
        </w:rPr>
        <w:t>ляторном цикле, завершающаяся развитием беременности.  Потому полагают что в патогенезе ФММ  существенное значение имеет не только нарушение метаболизма, синтеза и состояния п</w:t>
      </w:r>
      <w:r>
        <w:rPr>
          <w:sz w:val="24"/>
        </w:rPr>
        <w:t>о</w:t>
      </w:r>
      <w:r>
        <w:rPr>
          <w:sz w:val="24"/>
        </w:rPr>
        <w:t>ловых гормонов, а также:</w:t>
      </w:r>
    </w:p>
    <w:p w:rsidR="00EA1F77" w:rsidRDefault="00EA1F77">
      <w:pPr>
        <w:jc w:val="both"/>
        <w:rPr>
          <w:sz w:val="24"/>
        </w:rPr>
      </w:pPr>
      <w:r>
        <w:rPr>
          <w:sz w:val="24"/>
        </w:rPr>
        <w:t>1. Состояние рецепторного аппарата миометрия более высокая активность эстроген-рецепторов по сравнению с гестаген-рецепторами.</w:t>
      </w:r>
    </w:p>
    <w:p w:rsidR="00EA1F77" w:rsidRDefault="00EA1F77">
      <w:pPr>
        <w:jc w:val="both"/>
        <w:rPr>
          <w:sz w:val="24"/>
        </w:rPr>
      </w:pPr>
      <w:r>
        <w:rPr>
          <w:sz w:val="24"/>
        </w:rPr>
        <w:t>2. Повышение уровня эстроген-гормонов в крови сосудистого бассейна полого органа (местная  гипергормонемия),  локальные  изменения холинергич</w:t>
      </w:r>
      <w:r>
        <w:rPr>
          <w:sz w:val="24"/>
        </w:rPr>
        <w:t>е</w:t>
      </w:r>
      <w:r>
        <w:rPr>
          <w:sz w:val="24"/>
        </w:rPr>
        <w:t>ской инвервации.</w:t>
      </w:r>
    </w:p>
    <w:p w:rsidR="00EA1F77" w:rsidRDefault="00EA1F77">
      <w:pPr>
        <w:jc w:val="both"/>
        <w:rPr>
          <w:sz w:val="24"/>
        </w:rPr>
      </w:pPr>
      <w:r>
        <w:rPr>
          <w:sz w:val="24"/>
        </w:rPr>
        <w:t>3. Нарушения в системе гипоталамус - гипофиз - яичники  -  матка. Подобные нарушения могут носить первичный характер, либо по закону обратной связи эти органы  вовлекаются  в  патолог</w:t>
      </w:r>
      <w:r>
        <w:rPr>
          <w:sz w:val="24"/>
        </w:rPr>
        <w:t>и</w:t>
      </w:r>
      <w:r>
        <w:rPr>
          <w:sz w:val="24"/>
        </w:rPr>
        <w:t>ческий  процесс вторично.</w:t>
      </w:r>
    </w:p>
    <w:p w:rsidR="00EA1F77" w:rsidRDefault="00EA1F77">
      <w:pPr>
        <w:jc w:val="both"/>
        <w:rPr>
          <w:sz w:val="24"/>
        </w:rPr>
      </w:pPr>
      <w:r>
        <w:rPr>
          <w:sz w:val="24"/>
        </w:rPr>
        <w:t>4. Изменения в иммунологической реактивности организма,  особенно при наличии  хронических очагов инфекции (хронический воспалительный процесс придатков матки,  тонзилогенные инто</w:t>
      </w:r>
      <w:r>
        <w:rPr>
          <w:sz w:val="24"/>
        </w:rPr>
        <w:t>к</w:t>
      </w:r>
      <w:r>
        <w:rPr>
          <w:sz w:val="24"/>
        </w:rPr>
        <w:t>сикации, ревматизм и др.)</w:t>
      </w:r>
    </w:p>
    <w:p w:rsidR="00EA1F77" w:rsidRDefault="00EA1F77">
      <w:pPr>
        <w:jc w:val="both"/>
        <w:rPr>
          <w:sz w:val="24"/>
        </w:rPr>
      </w:pPr>
      <w:r>
        <w:rPr>
          <w:sz w:val="24"/>
        </w:rPr>
        <w:t>5. Наследственная предрасположенность.</w:t>
      </w:r>
    </w:p>
    <w:p w:rsidR="00EA1F77" w:rsidRDefault="00EA1F77">
      <w:pPr>
        <w:jc w:val="both"/>
        <w:rPr>
          <w:sz w:val="24"/>
        </w:rPr>
      </w:pPr>
      <w:r>
        <w:rPr>
          <w:sz w:val="24"/>
        </w:rPr>
        <w:t>6. Нарушение функции яичников (у 50-60% женщин с миомой матки обнаруживаются мелкок</w:t>
      </w:r>
      <w:r>
        <w:rPr>
          <w:sz w:val="24"/>
        </w:rPr>
        <w:t>и</w:t>
      </w:r>
      <w:r>
        <w:rPr>
          <w:sz w:val="24"/>
        </w:rPr>
        <w:t>стозные изменения яичников).</w:t>
      </w:r>
    </w:p>
    <w:p w:rsidR="00EA1F77" w:rsidRDefault="00EA1F77">
      <w:pPr>
        <w:jc w:val="both"/>
        <w:rPr>
          <w:sz w:val="24"/>
        </w:rPr>
      </w:pPr>
      <w:r>
        <w:rPr>
          <w:sz w:val="24"/>
        </w:rPr>
        <w:t>7. Развитию ФММ сопутствуют увеличение кровопотери во время  mensis, причинами которого может быть снижение сократительной способности матки,  нарушение процессов отторжения функционального слоя эндометрия, замедление регенерации кровоточащей поверхности  матки после дисквамации функционального слоя при сопутствующем хроническом базальном эндоме</w:t>
      </w:r>
      <w:r>
        <w:rPr>
          <w:sz w:val="24"/>
        </w:rPr>
        <w:t>т</w:t>
      </w:r>
      <w:r>
        <w:rPr>
          <w:sz w:val="24"/>
        </w:rPr>
        <w:t>рите.</w:t>
      </w:r>
    </w:p>
    <w:p w:rsidR="00EA1F77" w:rsidRDefault="00EA1F77">
      <w:pPr>
        <w:ind w:firstLine="720"/>
        <w:jc w:val="both"/>
        <w:rPr>
          <w:sz w:val="24"/>
        </w:rPr>
      </w:pPr>
      <w:r>
        <w:rPr>
          <w:sz w:val="24"/>
        </w:rPr>
        <w:t>ФАКТОРАМИ РИСКА  ЯВЛЯЮТСЯ :</w:t>
      </w:r>
    </w:p>
    <w:p w:rsidR="00EA1F77" w:rsidRDefault="00EA1F77">
      <w:pPr>
        <w:jc w:val="both"/>
        <w:rPr>
          <w:sz w:val="24"/>
        </w:rPr>
      </w:pPr>
      <w:r>
        <w:rPr>
          <w:sz w:val="24"/>
        </w:rPr>
        <w:t>1. Наследственная предрасположенность - миома матки,  другие опухоли половых органов, маст</w:t>
      </w:r>
      <w:r>
        <w:rPr>
          <w:sz w:val="24"/>
        </w:rPr>
        <w:t>о</w:t>
      </w:r>
      <w:r>
        <w:rPr>
          <w:sz w:val="24"/>
        </w:rPr>
        <w:t>патии имеются у родственников первого и второго п</w:t>
      </w:r>
      <w:r>
        <w:rPr>
          <w:sz w:val="24"/>
        </w:rPr>
        <w:t>о</w:t>
      </w:r>
      <w:r>
        <w:rPr>
          <w:sz w:val="24"/>
        </w:rPr>
        <w:t>коления.</w:t>
      </w:r>
    </w:p>
    <w:p w:rsidR="00EA1F77" w:rsidRDefault="00EA1F77">
      <w:pPr>
        <w:jc w:val="both"/>
        <w:rPr>
          <w:sz w:val="24"/>
        </w:rPr>
      </w:pPr>
      <w:r>
        <w:rPr>
          <w:sz w:val="24"/>
        </w:rPr>
        <w:t>2. Нарушение менструальной функции, начиная с менархе; в том числе сочетающиеся с половым инфантилизмом.</w:t>
      </w:r>
    </w:p>
    <w:p w:rsidR="00EA1F77" w:rsidRDefault="00EA1F77">
      <w:pPr>
        <w:jc w:val="both"/>
        <w:rPr>
          <w:sz w:val="24"/>
        </w:rPr>
      </w:pPr>
      <w:r>
        <w:rPr>
          <w:sz w:val="24"/>
        </w:rPr>
        <w:lastRenderedPageBreak/>
        <w:t>3. Расстройства менструальной функции,  не поддающиеся излечению, особенно в сочетании с нарушением углеводного, липидного и жирового обм</w:t>
      </w:r>
      <w:r>
        <w:rPr>
          <w:sz w:val="24"/>
        </w:rPr>
        <w:t>е</w:t>
      </w:r>
      <w:r>
        <w:rPr>
          <w:sz w:val="24"/>
        </w:rPr>
        <w:t>нов (ожирение, сахарный диабет).</w:t>
      </w:r>
    </w:p>
    <w:p w:rsidR="00EA1F77" w:rsidRDefault="00EA1F77">
      <w:pPr>
        <w:jc w:val="both"/>
        <w:rPr>
          <w:sz w:val="24"/>
        </w:rPr>
      </w:pPr>
      <w:r>
        <w:rPr>
          <w:sz w:val="24"/>
        </w:rPr>
        <w:t>4. Нарушение менструальной и репродуктивной  функции  (бесплодие, невынашивание  береме</w:t>
      </w:r>
      <w:r>
        <w:rPr>
          <w:sz w:val="24"/>
        </w:rPr>
        <w:t>н</w:t>
      </w:r>
      <w:r>
        <w:rPr>
          <w:sz w:val="24"/>
        </w:rPr>
        <w:t>ности),  связанное с дезорганизацией функции гипотал</w:t>
      </w:r>
      <w:r>
        <w:rPr>
          <w:sz w:val="24"/>
        </w:rPr>
        <w:t>а</w:t>
      </w:r>
      <w:r>
        <w:rPr>
          <w:sz w:val="24"/>
        </w:rPr>
        <w:t>мо-гипофизарно-яичниковой системе.</w:t>
      </w:r>
    </w:p>
    <w:p w:rsidR="00EA1F77" w:rsidRDefault="00EA1F77">
      <w:pPr>
        <w:jc w:val="both"/>
        <w:rPr>
          <w:sz w:val="24"/>
        </w:rPr>
      </w:pPr>
      <w:r>
        <w:rPr>
          <w:sz w:val="24"/>
        </w:rPr>
        <w:t>5. Рецидивирующие воспалительные заболевания  внутренних  половых органов, способствующих  нарушению  функции  яичников  (монофазные менструальные циклы, 2-хфазные циклы с функц</w:t>
      </w:r>
      <w:r>
        <w:rPr>
          <w:sz w:val="24"/>
        </w:rPr>
        <w:t>и</w:t>
      </w:r>
      <w:r>
        <w:rPr>
          <w:sz w:val="24"/>
        </w:rPr>
        <w:t>ональной недостаточностью желтого тела).</w:t>
      </w:r>
    </w:p>
    <w:p w:rsidR="00EA1F77" w:rsidRDefault="00EA1F77">
      <w:pPr>
        <w:jc w:val="both"/>
        <w:rPr>
          <w:sz w:val="24"/>
        </w:rPr>
      </w:pPr>
      <w:r>
        <w:rPr>
          <w:sz w:val="24"/>
        </w:rPr>
        <w:t>6. Неоднократные диагностические выскабливания слизистой оболочки тела матки  и искусстве</w:t>
      </w:r>
      <w:r>
        <w:rPr>
          <w:sz w:val="24"/>
        </w:rPr>
        <w:t>н</w:t>
      </w:r>
      <w:r>
        <w:rPr>
          <w:sz w:val="24"/>
        </w:rPr>
        <w:t>ные аборты,  следствием которых могут быть воспалительные заболевания матки и изменение р</w:t>
      </w:r>
      <w:r>
        <w:rPr>
          <w:sz w:val="24"/>
        </w:rPr>
        <w:t>е</w:t>
      </w:r>
      <w:r>
        <w:rPr>
          <w:sz w:val="24"/>
        </w:rPr>
        <w:t>цепторного аппарата эндометрия.</w:t>
      </w:r>
    </w:p>
    <w:p w:rsidR="00EA1F77" w:rsidRDefault="00EA1F77">
      <w:pPr>
        <w:jc w:val="both"/>
        <w:rPr>
          <w:sz w:val="24"/>
        </w:rPr>
      </w:pPr>
      <w:r>
        <w:rPr>
          <w:sz w:val="24"/>
        </w:rPr>
        <w:t>7. Экстрагенитальные заболевания, способствующие нарушению функции яичников и других ж</w:t>
      </w:r>
      <w:r>
        <w:rPr>
          <w:sz w:val="24"/>
        </w:rPr>
        <w:t>е</w:t>
      </w:r>
      <w:r>
        <w:rPr>
          <w:sz w:val="24"/>
        </w:rPr>
        <w:t>лез внутренней секреции.</w:t>
      </w:r>
    </w:p>
    <w:p w:rsidR="00EA1F77" w:rsidRDefault="00EA1F77">
      <w:pPr>
        <w:jc w:val="both"/>
        <w:rPr>
          <w:sz w:val="24"/>
        </w:rPr>
      </w:pPr>
    </w:p>
    <w:p w:rsidR="00EA1F77" w:rsidRDefault="00EA1F77">
      <w:pPr>
        <w:pStyle w:val="2"/>
        <w:rPr>
          <w:sz w:val="24"/>
        </w:rPr>
      </w:pPr>
      <w:r>
        <w:rPr>
          <w:sz w:val="24"/>
        </w:rPr>
        <w:t>ЛЕЧЕНИЕ</w:t>
      </w:r>
    </w:p>
    <w:p w:rsidR="00EA1F77" w:rsidRDefault="00EA1F77">
      <w:pPr>
        <w:jc w:val="both"/>
        <w:rPr>
          <w:sz w:val="24"/>
        </w:rPr>
      </w:pPr>
    </w:p>
    <w:p w:rsidR="00EA1F77" w:rsidRDefault="00EA1F77">
      <w:pPr>
        <w:jc w:val="both"/>
        <w:rPr>
          <w:sz w:val="24"/>
        </w:rPr>
      </w:pPr>
      <w:r>
        <w:rPr>
          <w:sz w:val="24"/>
        </w:rPr>
        <w:t>Принципы лечения  фибромиомы матки основано на обоснованной конце</w:t>
      </w:r>
      <w:r>
        <w:rPr>
          <w:sz w:val="24"/>
        </w:rPr>
        <w:t>п</w:t>
      </w:r>
      <w:r>
        <w:rPr>
          <w:sz w:val="24"/>
        </w:rPr>
        <w:t>ции о гормонально-зависимом характере опухоли  и  использовании средств, задерживающих  её  развитие  (тормож</w:t>
      </w:r>
      <w:r>
        <w:rPr>
          <w:sz w:val="24"/>
        </w:rPr>
        <w:t>е</w:t>
      </w:r>
      <w:r>
        <w:rPr>
          <w:sz w:val="24"/>
        </w:rPr>
        <w:t>ние роста;  усиление процессов атр</w:t>
      </w:r>
      <w:r>
        <w:rPr>
          <w:sz w:val="24"/>
        </w:rPr>
        <w:t>о</w:t>
      </w:r>
      <w:r>
        <w:rPr>
          <w:sz w:val="24"/>
        </w:rPr>
        <w:t>фии в узлах ФММ).</w:t>
      </w:r>
    </w:p>
    <w:p w:rsidR="00EA1F77" w:rsidRDefault="00EA1F77">
      <w:pPr>
        <w:jc w:val="both"/>
        <w:rPr>
          <w:sz w:val="24"/>
        </w:rPr>
      </w:pPr>
    </w:p>
    <w:p w:rsidR="00EA1F77" w:rsidRDefault="00EA1F77">
      <w:pPr>
        <w:jc w:val="both"/>
        <w:rPr>
          <w:sz w:val="24"/>
        </w:rPr>
      </w:pPr>
      <w:r>
        <w:rPr>
          <w:sz w:val="24"/>
        </w:rPr>
        <w:t>1.Стол N 15.</w:t>
      </w:r>
    </w:p>
    <w:p w:rsidR="00EA1F77" w:rsidRDefault="00EA1F77">
      <w:pPr>
        <w:jc w:val="both"/>
        <w:rPr>
          <w:sz w:val="24"/>
        </w:rPr>
      </w:pPr>
      <w:r>
        <w:rPr>
          <w:sz w:val="24"/>
        </w:rPr>
        <w:t>2. Диета: ограничение легко усвояемых углеводов, животных жиров, включение в рацион раст</w:t>
      </w:r>
      <w:r>
        <w:rPr>
          <w:sz w:val="24"/>
        </w:rPr>
        <w:t>и</w:t>
      </w:r>
      <w:r>
        <w:rPr>
          <w:sz w:val="24"/>
        </w:rPr>
        <w:t>тельного масла (кукурузное, соевое), содержащего полиненасыщенные жирные кислоты. Рек</w:t>
      </w:r>
      <w:r>
        <w:rPr>
          <w:sz w:val="24"/>
        </w:rPr>
        <w:t>о</w:t>
      </w:r>
      <w:r>
        <w:rPr>
          <w:sz w:val="24"/>
        </w:rPr>
        <w:t>мендуется употребление минеральных вод – Ессентуки-4 за 30 мин. до еды, чередуя с приемом картофельного сока.</w:t>
      </w:r>
    </w:p>
    <w:p w:rsidR="00EA1F77" w:rsidRDefault="00EA1F77">
      <w:pPr>
        <w:jc w:val="both"/>
        <w:rPr>
          <w:sz w:val="24"/>
        </w:rPr>
      </w:pPr>
      <w:r>
        <w:rPr>
          <w:sz w:val="24"/>
        </w:rPr>
        <w:t>3. Витамины группы В (В</w:t>
      </w:r>
      <w:r>
        <w:rPr>
          <w:sz w:val="24"/>
          <w:vertAlign w:val="subscript"/>
        </w:rPr>
        <w:t>1</w:t>
      </w:r>
      <w:r>
        <w:rPr>
          <w:sz w:val="24"/>
        </w:rPr>
        <w:t>; В</w:t>
      </w:r>
      <w:r>
        <w:rPr>
          <w:sz w:val="24"/>
          <w:vertAlign w:val="subscript"/>
        </w:rPr>
        <w:t>6</w:t>
      </w:r>
      <w:r>
        <w:rPr>
          <w:sz w:val="24"/>
        </w:rPr>
        <w:t>), аскорбиновая кислота, оказывающие влияние на стероидогенез в яичниках и надпочечниках:</w:t>
      </w:r>
    </w:p>
    <w:p w:rsidR="00EA1F77" w:rsidRPr="0016585B" w:rsidRDefault="00EA1F77">
      <w:pPr>
        <w:jc w:val="both"/>
        <w:rPr>
          <w:sz w:val="24"/>
          <w:lang w:val="en-US"/>
        </w:rPr>
      </w:pPr>
      <w:r>
        <w:rPr>
          <w:sz w:val="24"/>
        </w:rPr>
        <w:t xml:space="preserve">       </w:t>
      </w:r>
      <w:r w:rsidRPr="0016585B">
        <w:rPr>
          <w:sz w:val="24"/>
          <w:lang w:val="en-US"/>
        </w:rPr>
        <w:t>Rp.: Sol. Thiamini bromidi 3 % - 1 ml</w:t>
      </w:r>
    </w:p>
    <w:p w:rsidR="00EA1F77" w:rsidRPr="0016585B" w:rsidRDefault="00EA1F77">
      <w:pPr>
        <w:jc w:val="both"/>
        <w:rPr>
          <w:sz w:val="24"/>
          <w:lang w:val="en-US"/>
        </w:rPr>
      </w:pPr>
      <w:r w:rsidRPr="0016585B">
        <w:rPr>
          <w:sz w:val="24"/>
          <w:lang w:val="en-US"/>
        </w:rPr>
        <w:t xml:space="preserve">              D.t.d.N. 10 in amp.</w:t>
      </w:r>
    </w:p>
    <w:p w:rsidR="00EA1F77" w:rsidRDefault="00EA1F77">
      <w:pPr>
        <w:jc w:val="both"/>
        <w:rPr>
          <w:sz w:val="24"/>
        </w:rPr>
      </w:pPr>
      <w:r w:rsidRPr="0016585B">
        <w:rPr>
          <w:sz w:val="24"/>
          <w:lang w:val="en-US"/>
        </w:rPr>
        <w:t xml:space="preserve">              </w:t>
      </w:r>
      <w:r>
        <w:rPr>
          <w:sz w:val="24"/>
        </w:rPr>
        <w:t>S. По 1 мл подкожно</w:t>
      </w:r>
    </w:p>
    <w:p w:rsidR="00EA1F77" w:rsidRDefault="00EA1F77">
      <w:pPr>
        <w:jc w:val="both"/>
        <w:rPr>
          <w:sz w:val="24"/>
        </w:rPr>
      </w:pPr>
    </w:p>
    <w:p w:rsidR="00EA1F77" w:rsidRPr="0016585B" w:rsidRDefault="00EA1F77">
      <w:pPr>
        <w:jc w:val="both"/>
        <w:rPr>
          <w:sz w:val="24"/>
          <w:lang w:val="en-US"/>
        </w:rPr>
      </w:pPr>
      <w:r>
        <w:rPr>
          <w:sz w:val="24"/>
        </w:rPr>
        <w:t xml:space="preserve">       Rp.: Sol. </w:t>
      </w:r>
      <w:r w:rsidRPr="0016585B">
        <w:rPr>
          <w:sz w:val="24"/>
          <w:lang w:val="en-US"/>
        </w:rPr>
        <w:t>Pyridoxini 5 % - 1 ml</w:t>
      </w:r>
    </w:p>
    <w:p w:rsidR="00EA1F77" w:rsidRPr="0016585B" w:rsidRDefault="00EA1F77">
      <w:pPr>
        <w:jc w:val="both"/>
        <w:rPr>
          <w:sz w:val="24"/>
          <w:lang w:val="en-US"/>
        </w:rPr>
      </w:pPr>
      <w:r w:rsidRPr="0016585B">
        <w:rPr>
          <w:sz w:val="24"/>
          <w:lang w:val="en-US"/>
        </w:rPr>
        <w:t xml:space="preserve">              D.t.d.N. 10 in amp.</w:t>
      </w:r>
    </w:p>
    <w:p w:rsidR="00EA1F77" w:rsidRDefault="00EA1F77">
      <w:pPr>
        <w:jc w:val="both"/>
        <w:rPr>
          <w:sz w:val="24"/>
        </w:rPr>
      </w:pPr>
      <w:r w:rsidRPr="0016585B">
        <w:rPr>
          <w:sz w:val="24"/>
          <w:lang w:val="en-US"/>
        </w:rPr>
        <w:t xml:space="preserve">              </w:t>
      </w:r>
      <w:r>
        <w:rPr>
          <w:sz w:val="24"/>
        </w:rPr>
        <w:t>S. По 1 мл подкожно через день.</w:t>
      </w:r>
    </w:p>
    <w:p w:rsidR="00EA1F77" w:rsidRDefault="00EA1F77">
      <w:pPr>
        <w:jc w:val="both"/>
        <w:rPr>
          <w:sz w:val="24"/>
        </w:rPr>
      </w:pPr>
    </w:p>
    <w:p w:rsidR="00EA1F77" w:rsidRPr="0016585B" w:rsidRDefault="00EA1F77">
      <w:pPr>
        <w:jc w:val="both"/>
        <w:rPr>
          <w:sz w:val="24"/>
          <w:lang w:val="en-US"/>
        </w:rPr>
      </w:pPr>
      <w:r>
        <w:rPr>
          <w:sz w:val="24"/>
        </w:rPr>
        <w:t xml:space="preserve">       </w:t>
      </w:r>
      <w:r w:rsidRPr="0016585B">
        <w:rPr>
          <w:sz w:val="24"/>
          <w:lang w:val="en-US"/>
        </w:rPr>
        <w:t>Rp.: Sol. Ac. ascorbinici 5 % - 1 ml</w:t>
      </w:r>
    </w:p>
    <w:p w:rsidR="00EA1F77" w:rsidRPr="0016585B" w:rsidRDefault="00EA1F77">
      <w:pPr>
        <w:jc w:val="both"/>
        <w:rPr>
          <w:sz w:val="24"/>
          <w:lang w:val="en-US"/>
        </w:rPr>
      </w:pPr>
      <w:r w:rsidRPr="0016585B">
        <w:rPr>
          <w:sz w:val="24"/>
          <w:lang w:val="en-US"/>
        </w:rPr>
        <w:t xml:space="preserve">              D.t.d. N. 10 in amp.</w:t>
      </w:r>
    </w:p>
    <w:p w:rsidR="00EA1F77" w:rsidRDefault="00EA1F77">
      <w:pPr>
        <w:jc w:val="both"/>
        <w:rPr>
          <w:sz w:val="24"/>
        </w:rPr>
      </w:pPr>
      <w:r w:rsidRPr="0016585B">
        <w:rPr>
          <w:sz w:val="24"/>
          <w:lang w:val="en-US"/>
        </w:rPr>
        <w:t xml:space="preserve">              </w:t>
      </w:r>
      <w:r>
        <w:rPr>
          <w:sz w:val="24"/>
        </w:rPr>
        <w:t>S. По 2 мл внутримышечно 2 раза в день</w:t>
      </w:r>
    </w:p>
    <w:p w:rsidR="00EA1F77" w:rsidRDefault="00EA1F77">
      <w:pPr>
        <w:jc w:val="both"/>
        <w:rPr>
          <w:sz w:val="24"/>
        </w:rPr>
      </w:pPr>
      <w:r>
        <w:rPr>
          <w:sz w:val="24"/>
        </w:rPr>
        <w:t xml:space="preserve">                 </w:t>
      </w:r>
    </w:p>
    <w:p w:rsidR="00EA1F77" w:rsidRDefault="00EA1F77">
      <w:pPr>
        <w:jc w:val="both"/>
        <w:rPr>
          <w:sz w:val="24"/>
        </w:rPr>
      </w:pPr>
      <w:r>
        <w:rPr>
          <w:sz w:val="24"/>
        </w:rPr>
        <w:t>4. Витамин  А,  снижающий чувствительность эффекторных органов к эстр</w:t>
      </w:r>
      <w:r>
        <w:rPr>
          <w:sz w:val="24"/>
        </w:rPr>
        <w:t>а</w:t>
      </w:r>
      <w:r>
        <w:rPr>
          <w:sz w:val="24"/>
        </w:rPr>
        <w:t>генам:</w:t>
      </w:r>
    </w:p>
    <w:p w:rsidR="00EA1F77" w:rsidRPr="0016585B" w:rsidRDefault="00EA1F77">
      <w:pPr>
        <w:jc w:val="both"/>
        <w:rPr>
          <w:sz w:val="24"/>
          <w:lang w:val="en-US"/>
        </w:rPr>
      </w:pPr>
      <w:r>
        <w:rPr>
          <w:sz w:val="24"/>
        </w:rPr>
        <w:t xml:space="preserve">       </w:t>
      </w:r>
      <w:r w:rsidRPr="0016585B">
        <w:rPr>
          <w:sz w:val="24"/>
          <w:lang w:val="en-US"/>
        </w:rPr>
        <w:t>Rp.: Dr</w:t>
      </w:r>
      <w:r>
        <w:rPr>
          <w:sz w:val="24"/>
          <w:lang w:val="en-US"/>
        </w:rPr>
        <w:t>agee</w:t>
      </w:r>
      <w:r w:rsidRPr="0016585B">
        <w:rPr>
          <w:sz w:val="24"/>
          <w:lang w:val="en-US"/>
        </w:rPr>
        <w:t xml:space="preserve"> Retinoli acetatis N. 50</w:t>
      </w:r>
    </w:p>
    <w:p w:rsidR="00EA1F77" w:rsidRDefault="00EA1F77">
      <w:pPr>
        <w:ind w:left="1701" w:hanging="1701"/>
        <w:jc w:val="both"/>
        <w:rPr>
          <w:sz w:val="24"/>
        </w:rPr>
      </w:pPr>
      <w:r w:rsidRPr="0016585B">
        <w:rPr>
          <w:sz w:val="24"/>
          <w:lang w:val="en-US"/>
        </w:rPr>
        <w:t xml:space="preserve">              </w:t>
      </w:r>
      <w:r>
        <w:rPr>
          <w:sz w:val="24"/>
          <w:lang w:val="en-US"/>
        </w:rPr>
        <w:t xml:space="preserve"> </w:t>
      </w:r>
      <w:r>
        <w:rPr>
          <w:sz w:val="24"/>
        </w:rPr>
        <w:t>D.S. По 1 драже 2 раза в день (с 5 по 25 день менструального цикла в течении 6 месяцев).</w:t>
      </w:r>
    </w:p>
    <w:p w:rsidR="00EA1F77" w:rsidRDefault="00EA1F77">
      <w:pPr>
        <w:jc w:val="both"/>
        <w:rPr>
          <w:sz w:val="24"/>
        </w:rPr>
      </w:pPr>
      <w:r>
        <w:rPr>
          <w:sz w:val="24"/>
        </w:rPr>
        <w:t xml:space="preserve">                           </w:t>
      </w:r>
    </w:p>
    <w:p w:rsidR="00EA1F77" w:rsidRDefault="00EA1F77">
      <w:pPr>
        <w:jc w:val="both"/>
        <w:rPr>
          <w:sz w:val="24"/>
        </w:rPr>
      </w:pPr>
      <w:r>
        <w:rPr>
          <w:sz w:val="24"/>
        </w:rPr>
        <w:t>5. Гестагены,  снижающие митотическую активность клеток опухоли, что способствует тормож</w:t>
      </w:r>
      <w:r>
        <w:rPr>
          <w:sz w:val="24"/>
        </w:rPr>
        <w:t>е</w:t>
      </w:r>
      <w:r>
        <w:rPr>
          <w:sz w:val="24"/>
        </w:rPr>
        <w:t>нию её роста:</w:t>
      </w:r>
    </w:p>
    <w:p w:rsidR="00EA1F77" w:rsidRDefault="00EA1F77">
      <w:pPr>
        <w:jc w:val="both"/>
        <w:rPr>
          <w:sz w:val="24"/>
        </w:rPr>
      </w:pPr>
      <w:r>
        <w:rPr>
          <w:sz w:val="24"/>
        </w:rPr>
        <w:t xml:space="preserve">       Rp.: Tab. Norcoluti 0,005 N. 20</w:t>
      </w:r>
    </w:p>
    <w:p w:rsidR="00EA1F77" w:rsidRDefault="00EA1F77">
      <w:pPr>
        <w:ind w:left="1560" w:hanging="1560"/>
        <w:jc w:val="both"/>
        <w:rPr>
          <w:sz w:val="24"/>
        </w:rPr>
      </w:pPr>
      <w:r>
        <w:rPr>
          <w:sz w:val="24"/>
        </w:rPr>
        <w:t xml:space="preserve">               D.S. По 2 таблетки 1 раз в день (с 5 по 25 день  менструального цикла в течении 6 мес</w:t>
      </w:r>
      <w:r>
        <w:rPr>
          <w:sz w:val="24"/>
        </w:rPr>
        <w:t>я</w:t>
      </w:r>
      <w:r>
        <w:rPr>
          <w:sz w:val="24"/>
        </w:rPr>
        <w:t>цев).</w:t>
      </w:r>
    </w:p>
    <w:p w:rsidR="00EA1F77" w:rsidRDefault="00EA1F77">
      <w:pPr>
        <w:jc w:val="both"/>
        <w:rPr>
          <w:sz w:val="24"/>
        </w:rPr>
      </w:pPr>
      <w:r>
        <w:rPr>
          <w:sz w:val="24"/>
        </w:rPr>
        <w:t xml:space="preserve">                          </w:t>
      </w:r>
    </w:p>
    <w:p w:rsidR="00EA1F77" w:rsidRDefault="00EA1F77">
      <w:pPr>
        <w:jc w:val="both"/>
        <w:rPr>
          <w:sz w:val="24"/>
        </w:rPr>
      </w:pPr>
      <w:r>
        <w:rPr>
          <w:sz w:val="24"/>
        </w:rPr>
        <w:t>6. Железосодержащие препараты для нормализации уровня гемоглобина:</w:t>
      </w:r>
    </w:p>
    <w:p w:rsidR="00EA1F77" w:rsidRDefault="00EA1F77">
      <w:pPr>
        <w:jc w:val="both"/>
        <w:rPr>
          <w:sz w:val="24"/>
        </w:rPr>
      </w:pPr>
      <w:r>
        <w:rPr>
          <w:sz w:val="24"/>
        </w:rPr>
        <w:lastRenderedPageBreak/>
        <w:t xml:space="preserve">       Rp.: Dr</w:t>
      </w:r>
      <w:r>
        <w:rPr>
          <w:sz w:val="24"/>
          <w:lang w:val="en-US"/>
        </w:rPr>
        <w:t>agee</w:t>
      </w:r>
      <w:r>
        <w:rPr>
          <w:sz w:val="24"/>
        </w:rPr>
        <w:t xml:space="preserve"> "Ferroplex" N. 100</w:t>
      </w:r>
    </w:p>
    <w:p w:rsidR="00EA1F77" w:rsidRDefault="00EA1F77">
      <w:pPr>
        <w:jc w:val="both"/>
        <w:rPr>
          <w:sz w:val="24"/>
        </w:rPr>
      </w:pPr>
      <w:r>
        <w:rPr>
          <w:sz w:val="24"/>
        </w:rPr>
        <w:t xml:space="preserve">               D.S.: По 1 драже 3 раза в день.</w:t>
      </w:r>
    </w:p>
    <w:p w:rsidR="00EA1F77" w:rsidRDefault="00EA1F77">
      <w:pPr>
        <w:jc w:val="both"/>
        <w:rPr>
          <w:sz w:val="24"/>
        </w:rPr>
      </w:pPr>
    </w:p>
    <w:p w:rsidR="00EA1F77" w:rsidRDefault="00EA1F77">
      <w:pPr>
        <w:jc w:val="both"/>
        <w:rPr>
          <w:sz w:val="24"/>
        </w:rPr>
      </w:pPr>
      <w:r>
        <w:rPr>
          <w:sz w:val="24"/>
        </w:rPr>
        <w:t>7. Антигипертензивное средство</w:t>
      </w:r>
    </w:p>
    <w:p w:rsidR="00EA1F77" w:rsidRPr="0016585B" w:rsidRDefault="00EA1F77">
      <w:pPr>
        <w:jc w:val="both"/>
        <w:rPr>
          <w:sz w:val="24"/>
        </w:rPr>
      </w:pPr>
      <w:r>
        <w:rPr>
          <w:sz w:val="24"/>
        </w:rPr>
        <w:t xml:space="preserve">       </w:t>
      </w:r>
      <w:r>
        <w:rPr>
          <w:sz w:val="24"/>
          <w:lang w:val="en-US"/>
        </w:rPr>
        <w:t>Rp</w:t>
      </w:r>
      <w:r w:rsidRPr="0016585B">
        <w:rPr>
          <w:sz w:val="24"/>
        </w:rPr>
        <w:t xml:space="preserve">.: </w:t>
      </w:r>
      <w:r>
        <w:rPr>
          <w:sz w:val="24"/>
          <w:lang w:val="en-US"/>
        </w:rPr>
        <w:t>Tab</w:t>
      </w:r>
      <w:r w:rsidRPr="0016585B">
        <w:rPr>
          <w:sz w:val="24"/>
        </w:rPr>
        <w:t xml:space="preserve">. </w:t>
      </w:r>
      <w:r>
        <w:rPr>
          <w:sz w:val="24"/>
          <w:lang w:val="en-US"/>
        </w:rPr>
        <w:t>Enapi</w:t>
      </w:r>
      <w:r w:rsidRPr="0016585B">
        <w:rPr>
          <w:sz w:val="24"/>
        </w:rPr>
        <w:t xml:space="preserve"> </w:t>
      </w:r>
      <w:r>
        <w:rPr>
          <w:sz w:val="24"/>
          <w:lang w:val="en-US"/>
        </w:rPr>
        <w:t>H</w:t>
      </w:r>
      <w:r w:rsidRPr="0016585B">
        <w:rPr>
          <w:sz w:val="24"/>
        </w:rPr>
        <w:t xml:space="preserve">   </w:t>
      </w:r>
      <w:r>
        <w:rPr>
          <w:sz w:val="24"/>
          <w:lang w:val="en-US"/>
        </w:rPr>
        <w:t>N</w:t>
      </w:r>
      <w:r w:rsidRPr="0016585B">
        <w:rPr>
          <w:sz w:val="24"/>
        </w:rPr>
        <w:t>.50</w:t>
      </w:r>
    </w:p>
    <w:p w:rsidR="00EA1F77" w:rsidRDefault="00EA1F77">
      <w:pPr>
        <w:jc w:val="both"/>
        <w:rPr>
          <w:sz w:val="24"/>
        </w:rPr>
      </w:pPr>
      <w:r w:rsidRPr="0016585B">
        <w:rPr>
          <w:sz w:val="24"/>
        </w:rPr>
        <w:t xml:space="preserve">               </w:t>
      </w:r>
      <w:r>
        <w:rPr>
          <w:sz w:val="24"/>
          <w:lang w:val="en-US"/>
        </w:rPr>
        <w:t>D</w:t>
      </w:r>
      <w:r w:rsidRPr="0016585B">
        <w:rPr>
          <w:sz w:val="24"/>
        </w:rPr>
        <w:t>.</w:t>
      </w:r>
      <w:r>
        <w:rPr>
          <w:sz w:val="24"/>
          <w:lang w:val="en-US"/>
        </w:rPr>
        <w:t>S</w:t>
      </w:r>
      <w:r w:rsidRPr="0016585B">
        <w:rPr>
          <w:sz w:val="24"/>
        </w:rPr>
        <w:t xml:space="preserve">. </w:t>
      </w:r>
      <w:r>
        <w:rPr>
          <w:sz w:val="24"/>
        </w:rPr>
        <w:t>По 1 таблетке утром и вечером</w:t>
      </w:r>
    </w:p>
    <w:p w:rsidR="00EA1F77" w:rsidRDefault="00EA1F77">
      <w:pPr>
        <w:jc w:val="both"/>
        <w:rPr>
          <w:sz w:val="24"/>
        </w:rPr>
      </w:pPr>
      <w:r>
        <w:rPr>
          <w:sz w:val="24"/>
        </w:rPr>
        <w:t xml:space="preserve">                                  </w:t>
      </w:r>
    </w:p>
    <w:p w:rsidR="00EA1F77" w:rsidRDefault="00EA1F77">
      <w:pPr>
        <w:jc w:val="both"/>
        <w:rPr>
          <w:sz w:val="24"/>
        </w:rPr>
      </w:pPr>
      <w:r>
        <w:rPr>
          <w:sz w:val="24"/>
        </w:rPr>
        <w:t>8. Физиотерапия (электрофорез с калия иодидом на низ живота ежедневно по 20 минут на 10 пр</w:t>
      </w:r>
      <w:r>
        <w:rPr>
          <w:sz w:val="24"/>
        </w:rPr>
        <w:t>о</w:t>
      </w:r>
      <w:r>
        <w:rPr>
          <w:sz w:val="24"/>
        </w:rPr>
        <w:t>цедур)</w:t>
      </w:r>
    </w:p>
    <w:p w:rsidR="00EA1F77" w:rsidRDefault="00EA1F77">
      <w:pPr>
        <w:jc w:val="both"/>
        <w:rPr>
          <w:sz w:val="24"/>
        </w:rPr>
      </w:pPr>
    </w:p>
    <w:p w:rsidR="00EA1F77" w:rsidRDefault="00EA1F77">
      <w:pPr>
        <w:jc w:val="both"/>
        <w:rPr>
          <w:sz w:val="24"/>
        </w:rPr>
      </w:pPr>
      <w:r>
        <w:rPr>
          <w:sz w:val="24"/>
        </w:rPr>
        <w:t>9. Фитотерапия (хвощ полевой, пастушья сумка)</w:t>
      </w:r>
    </w:p>
    <w:p w:rsidR="00EA1F77" w:rsidRDefault="00EA1F77">
      <w:pPr>
        <w:jc w:val="both"/>
        <w:rPr>
          <w:sz w:val="24"/>
        </w:rPr>
      </w:pPr>
    </w:p>
    <w:p w:rsidR="00EA1F77" w:rsidRDefault="00EA1F77">
      <w:pPr>
        <w:pStyle w:val="2"/>
        <w:rPr>
          <w:sz w:val="24"/>
        </w:rPr>
      </w:pPr>
      <w:r>
        <w:rPr>
          <w:sz w:val="24"/>
        </w:rPr>
        <w:t>ДНЕВНИК</w:t>
      </w:r>
    </w:p>
    <w:p w:rsidR="00EA1F77" w:rsidRDefault="00EA1F77">
      <w:pPr>
        <w:jc w:val="both"/>
        <w:rPr>
          <w:sz w:val="24"/>
        </w:rPr>
      </w:pPr>
    </w:p>
    <w:p w:rsidR="00EA1F77" w:rsidRDefault="00EA1F77">
      <w:pPr>
        <w:ind w:firstLine="720"/>
        <w:jc w:val="both"/>
        <w:rPr>
          <w:sz w:val="24"/>
        </w:rPr>
      </w:pPr>
      <w:r>
        <w:rPr>
          <w:sz w:val="24"/>
        </w:rPr>
        <w:t xml:space="preserve">06.04.2001г. </w:t>
      </w:r>
    </w:p>
    <w:p w:rsidR="00EA1F77" w:rsidRDefault="00EA1F77">
      <w:pPr>
        <w:ind w:firstLine="720"/>
        <w:jc w:val="both"/>
        <w:rPr>
          <w:sz w:val="24"/>
        </w:rPr>
      </w:pPr>
      <w:r>
        <w:rPr>
          <w:sz w:val="24"/>
        </w:rPr>
        <w:t>Жалобы на слабость, головокружение, тошноту по утрам.  Общее состояние удовлетвор</w:t>
      </w:r>
      <w:r>
        <w:rPr>
          <w:sz w:val="24"/>
        </w:rPr>
        <w:t>и</w:t>
      </w:r>
      <w:r>
        <w:rPr>
          <w:sz w:val="24"/>
        </w:rPr>
        <w:t>тельное. Кожные покровы и видимые  слизистые оболочки чистые, слегка бледноватые. Дых</w:t>
      </w:r>
      <w:r>
        <w:rPr>
          <w:sz w:val="24"/>
        </w:rPr>
        <w:t>а</w:t>
      </w:r>
      <w:r>
        <w:rPr>
          <w:sz w:val="24"/>
        </w:rPr>
        <w:t>тельная система: аускультативно - дыхание везикулярное, хрипов нет. Частота дыхания 20 в мин</w:t>
      </w:r>
      <w:r>
        <w:rPr>
          <w:sz w:val="24"/>
        </w:rPr>
        <w:t>у</w:t>
      </w:r>
      <w:r>
        <w:rPr>
          <w:sz w:val="24"/>
        </w:rPr>
        <w:t>ту. Сердечно-сосудистая система: аускультативно - тоны сердца ясные,  ритм правильный. Арт</w:t>
      </w:r>
      <w:r>
        <w:rPr>
          <w:sz w:val="24"/>
        </w:rPr>
        <w:t>е</w:t>
      </w:r>
      <w:r>
        <w:rPr>
          <w:sz w:val="24"/>
        </w:rPr>
        <w:t>риальное давление 160/100 мм.рт.ст. Частота сердечных сокращений - 75 в минуту. Пищевар</w:t>
      </w:r>
      <w:r>
        <w:rPr>
          <w:sz w:val="24"/>
        </w:rPr>
        <w:t>и</w:t>
      </w:r>
      <w:r>
        <w:rPr>
          <w:sz w:val="24"/>
        </w:rPr>
        <w:t>тельная система: Язык чистый,  влажный.  Живот при пальпации мягкий,  безболезненный.  Сим</w:t>
      </w:r>
      <w:r>
        <w:rPr>
          <w:sz w:val="24"/>
        </w:rPr>
        <w:t>п</w:t>
      </w:r>
      <w:r>
        <w:rPr>
          <w:sz w:val="24"/>
        </w:rPr>
        <w:t>том Пастернацкого отрицател</w:t>
      </w:r>
      <w:r>
        <w:rPr>
          <w:sz w:val="24"/>
        </w:rPr>
        <w:t>ь</w:t>
      </w:r>
      <w:r>
        <w:rPr>
          <w:sz w:val="24"/>
        </w:rPr>
        <w:t>ный с обеих сторон. Стул и диурез не нарушены.</w:t>
      </w:r>
    </w:p>
    <w:p w:rsidR="00EA1F77" w:rsidRDefault="00EA1F77">
      <w:pPr>
        <w:jc w:val="both"/>
        <w:rPr>
          <w:sz w:val="24"/>
        </w:rPr>
      </w:pPr>
    </w:p>
    <w:p w:rsidR="00EA1F77" w:rsidRDefault="00EA1F77">
      <w:pPr>
        <w:pStyle w:val="2"/>
        <w:rPr>
          <w:sz w:val="24"/>
        </w:rPr>
      </w:pPr>
      <w:r>
        <w:rPr>
          <w:sz w:val="24"/>
        </w:rPr>
        <w:t>ПРОГНОЗ</w:t>
      </w:r>
    </w:p>
    <w:p w:rsidR="00EA1F77" w:rsidRDefault="00EA1F77">
      <w:pPr>
        <w:jc w:val="both"/>
        <w:rPr>
          <w:sz w:val="24"/>
        </w:rPr>
      </w:pPr>
    </w:p>
    <w:p w:rsidR="00EA1F77" w:rsidRDefault="00EA1F77">
      <w:pPr>
        <w:jc w:val="both"/>
        <w:rPr>
          <w:sz w:val="24"/>
        </w:rPr>
      </w:pPr>
      <w:r>
        <w:rPr>
          <w:sz w:val="24"/>
        </w:rPr>
        <w:tab/>
        <w:t>Прогноз для жизни, выздоровления и трудоспособности – благоприя</w:t>
      </w:r>
      <w:r>
        <w:rPr>
          <w:sz w:val="24"/>
        </w:rPr>
        <w:t>т</w:t>
      </w:r>
      <w:r>
        <w:rPr>
          <w:sz w:val="24"/>
        </w:rPr>
        <w:t>ный.</w:t>
      </w:r>
    </w:p>
    <w:p w:rsidR="00EA1F77" w:rsidRDefault="00EA1F77">
      <w:pPr>
        <w:jc w:val="both"/>
        <w:rPr>
          <w:sz w:val="24"/>
        </w:rPr>
      </w:pPr>
    </w:p>
    <w:p w:rsidR="00EA1F77" w:rsidRDefault="00EA1F77">
      <w:pPr>
        <w:pStyle w:val="2"/>
        <w:rPr>
          <w:sz w:val="24"/>
        </w:rPr>
      </w:pPr>
      <w:r>
        <w:rPr>
          <w:sz w:val="24"/>
        </w:rPr>
        <w:t>ЭПИКРИЗ</w:t>
      </w:r>
    </w:p>
    <w:p w:rsidR="00EA1F77" w:rsidRDefault="00EA1F77">
      <w:pPr>
        <w:jc w:val="both"/>
        <w:rPr>
          <w:sz w:val="24"/>
        </w:rPr>
      </w:pPr>
    </w:p>
    <w:p w:rsidR="00EA1F77" w:rsidRDefault="00EA1F77">
      <w:pPr>
        <w:jc w:val="both"/>
        <w:rPr>
          <w:sz w:val="24"/>
        </w:rPr>
      </w:pPr>
      <w:r>
        <w:rPr>
          <w:sz w:val="24"/>
        </w:rPr>
        <w:tab/>
        <w:t xml:space="preserve">Больная </w:t>
      </w:r>
      <w:r w:rsidR="0016585B" w:rsidRPr="0016585B">
        <w:rPr>
          <w:sz w:val="24"/>
        </w:rPr>
        <w:t>_______________</w:t>
      </w:r>
      <w:r>
        <w:rPr>
          <w:sz w:val="24"/>
        </w:rPr>
        <w:t>, 46 лет находится на стационарном лечении в 21-м гинеколог</w:t>
      </w:r>
      <w:r>
        <w:rPr>
          <w:sz w:val="24"/>
        </w:rPr>
        <w:t>и</w:t>
      </w:r>
      <w:r>
        <w:rPr>
          <w:sz w:val="24"/>
        </w:rPr>
        <w:t>ческом отделении 4 ГКБ с 26.03.01 с диагнозом: Узловатая миома матки с болевым синдромом. Гиперполименорея, приводящая к анемии. Железодефицитная постгеморрагическая анемия. Арт</w:t>
      </w:r>
      <w:r>
        <w:rPr>
          <w:sz w:val="24"/>
        </w:rPr>
        <w:t>е</w:t>
      </w:r>
      <w:r>
        <w:rPr>
          <w:sz w:val="24"/>
        </w:rPr>
        <w:t xml:space="preserve">риальная гипертензия </w:t>
      </w:r>
      <w:r>
        <w:rPr>
          <w:sz w:val="24"/>
          <w:lang w:val="en-US"/>
        </w:rPr>
        <w:t>II</w:t>
      </w:r>
      <w:r w:rsidRPr="0016585B">
        <w:rPr>
          <w:sz w:val="24"/>
        </w:rPr>
        <w:t xml:space="preserve"> </w:t>
      </w:r>
      <w:r>
        <w:rPr>
          <w:sz w:val="24"/>
        </w:rPr>
        <w:t>ст. НК 0. При поступлении предъявляла жалобы на обильные длительные менструации (8-9 дней); сильные боли внизу живота, появляющиеся за 1-2 дня до начала очере</w:t>
      </w:r>
      <w:r>
        <w:rPr>
          <w:sz w:val="24"/>
        </w:rPr>
        <w:t>д</w:t>
      </w:r>
      <w:r>
        <w:rPr>
          <w:sz w:val="24"/>
        </w:rPr>
        <w:t>ной менструации, прекращающиеся в межменструальный период; слабость, головокружение, тошноту. Из истории развития заболевания: Больной себя считает с 1991 года, когда при очере</w:t>
      </w:r>
      <w:r>
        <w:rPr>
          <w:sz w:val="24"/>
        </w:rPr>
        <w:t>д</w:t>
      </w:r>
      <w:r>
        <w:rPr>
          <w:sz w:val="24"/>
        </w:rPr>
        <w:t>ном профилактическом осмотре гинекологом МСЧ «Электровыпрямитель» было обнаружено ув</w:t>
      </w:r>
      <w:r>
        <w:rPr>
          <w:sz w:val="24"/>
        </w:rPr>
        <w:t>е</w:t>
      </w:r>
      <w:r>
        <w:rPr>
          <w:sz w:val="24"/>
        </w:rPr>
        <w:t>личение матки до 8-9 недель беременности. После проведения УЗИ был выставлен диагноз: Ми</w:t>
      </w:r>
      <w:r>
        <w:rPr>
          <w:sz w:val="24"/>
        </w:rPr>
        <w:t>о</w:t>
      </w:r>
      <w:r>
        <w:rPr>
          <w:sz w:val="24"/>
        </w:rPr>
        <w:t>ма матки. С этого времени регулярно (1 раз в 6 месяцев) наблюдалась у гинеколога. По его рек</w:t>
      </w:r>
      <w:r>
        <w:rPr>
          <w:sz w:val="24"/>
        </w:rPr>
        <w:t>о</w:t>
      </w:r>
      <w:r>
        <w:rPr>
          <w:sz w:val="24"/>
        </w:rPr>
        <w:t>мендации пила минеральную воду (Боржоми, Смирновская) чередуя ее с приемом карт</w:t>
      </w:r>
      <w:r>
        <w:rPr>
          <w:sz w:val="24"/>
        </w:rPr>
        <w:t>о</w:t>
      </w:r>
      <w:r>
        <w:rPr>
          <w:sz w:val="24"/>
        </w:rPr>
        <w:t>фельного сока. В течение семи лет с 1991-98гг. заболевание протекало бессимптомно, роста опухоли не б</w:t>
      </w:r>
      <w:r>
        <w:rPr>
          <w:sz w:val="24"/>
        </w:rPr>
        <w:t>ы</w:t>
      </w:r>
      <w:r>
        <w:rPr>
          <w:sz w:val="24"/>
        </w:rPr>
        <w:t>ло (матка оставалась увеличенной до 8-9 недель беременности). Последние 3 года стали беспок</w:t>
      </w:r>
      <w:r>
        <w:rPr>
          <w:sz w:val="24"/>
        </w:rPr>
        <w:t>о</w:t>
      </w:r>
      <w:r>
        <w:rPr>
          <w:sz w:val="24"/>
        </w:rPr>
        <w:t>ить обильные, длительные менструации, слабость, головокружение. Последние 6 месяцев к выш</w:t>
      </w:r>
      <w:r>
        <w:rPr>
          <w:sz w:val="24"/>
        </w:rPr>
        <w:t>е</w:t>
      </w:r>
      <w:r>
        <w:rPr>
          <w:sz w:val="24"/>
        </w:rPr>
        <w:t>перечисленным жалобам  присоединился болевой синдром, который появлялся за 1-2 дня до нач</w:t>
      </w:r>
      <w:r>
        <w:rPr>
          <w:sz w:val="24"/>
        </w:rPr>
        <w:t>а</w:t>
      </w:r>
      <w:r>
        <w:rPr>
          <w:sz w:val="24"/>
        </w:rPr>
        <w:t>ла менструаций и прекращался в межменструальный период. Объективно выявлено: бим</w:t>
      </w:r>
      <w:r>
        <w:rPr>
          <w:sz w:val="24"/>
        </w:rPr>
        <w:t>а</w:t>
      </w:r>
      <w:r>
        <w:rPr>
          <w:sz w:val="24"/>
        </w:rPr>
        <w:t xml:space="preserve">нуально – Тело матки в </w:t>
      </w:r>
      <w:r>
        <w:rPr>
          <w:sz w:val="24"/>
          <w:lang w:val="en-US"/>
        </w:rPr>
        <w:t>anteflexio</w:t>
      </w:r>
      <w:r>
        <w:rPr>
          <w:sz w:val="24"/>
        </w:rPr>
        <w:t>, увеличено до 9 недель беременности.  Узловатое (пальпируются 2 узла – справа и на задней поверхности слева), подвижное, безболезненное. Придатки с обеих сторон без особенн</w:t>
      </w:r>
      <w:r>
        <w:rPr>
          <w:sz w:val="24"/>
        </w:rPr>
        <w:t>о</w:t>
      </w:r>
      <w:r>
        <w:rPr>
          <w:sz w:val="24"/>
        </w:rPr>
        <w:t xml:space="preserve">стей. Своды свободные. Обследована: В общем анализе крови - гемоглобин – 84 г/л, СОЭ – 24 мм/ч. </w:t>
      </w:r>
    </w:p>
    <w:p w:rsidR="00EA1F77" w:rsidRDefault="00EA1F77">
      <w:pPr>
        <w:jc w:val="both"/>
        <w:rPr>
          <w:sz w:val="24"/>
        </w:rPr>
      </w:pPr>
      <w:r>
        <w:rPr>
          <w:sz w:val="24"/>
        </w:rPr>
        <w:lastRenderedPageBreak/>
        <w:t>Мазок из уретры и шейки матки от 29.03.01</w:t>
      </w:r>
    </w:p>
    <w:tbl>
      <w:tblPr>
        <w:tblW w:w="0" w:type="auto"/>
        <w:tblInd w:w="250" w:type="dxa"/>
        <w:tblLayout w:type="fixed"/>
        <w:tblLook w:val="0000" w:firstRow="0" w:lastRow="0" w:firstColumn="0" w:lastColumn="0" w:noHBand="0" w:noVBand="0"/>
      </w:tblPr>
      <w:tblGrid>
        <w:gridCol w:w="4535"/>
        <w:gridCol w:w="4785"/>
      </w:tblGrid>
      <w:tr w:rsidR="00EA1F77">
        <w:tblPrEx>
          <w:tblCellMar>
            <w:top w:w="0" w:type="dxa"/>
            <w:bottom w:w="0" w:type="dxa"/>
          </w:tblCellMar>
        </w:tblPrEx>
        <w:tc>
          <w:tcPr>
            <w:tcW w:w="4535" w:type="dxa"/>
          </w:tcPr>
          <w:p w:rsidR="00EA1F77" w:rsidRDefault="00EA1F77">
            <w:pPr>
              <w:jc w:val="both"/>
              <w:rPr>
                <w:sz w:val="24"/>
              </w:rPr>
            </w:pPr>
            <w:r>
              <w:rPr>
                <w:sz w:val="24"/>
              </w:rPr>
              <w:t>Уретра</w:t>
            </w:r>
          </w:p>
          <w:p w:rsidR="00EA1F77" w:rsidRDefault="00EA1F77">
            <w:pPr>
              <w:jc w:val="both"/>
              <w:rPr>
                <w:sz w:val="24"/>
              </w:rPr>
            </w:pPr>
            <w:r>
              <w:rPr>
                <w:sz w:val="24"/>
              </w:rPr>
              <w:t>гонококк – не обнаружен</w:t>
            </w:r>
          </w:p>
          <w:p w:rsidR="00EA1F77" w:rsidRDefault="00EA1F77">
            <w:pPr>
              <w:pStyle w:val="a5"/>
              <w:rPr>
                <w:sz w:val="24"/>
              </w:rPr>
            </w:pPr>
            <w:r>
              <w:rPr>
                <w:sz w:val="24"/>
              </w:rPr>
              <w:t>кокки, диплококки, грам+ в малом кол</w:t>
            </w:r>
            <w:r>
              <w:rPr>
                <w:sz w:val="24"/>
              </w:rPr>
              <w:t>и</w:t>
            </w:r>
            <w:r>
              <w:rPr>
                <w:sz w:val="24"/>
              </w:rPr>
              <w:t>честве</w:t>
            </w:r>
          </w:p>
          <w:p w:rsidR="00EA1F77" w:rsidRDefault="00EA1F77">
            <w:pPr>
              <w:ind w:left="426" w:hanging="426"/>
              <w:jc w:val="both"/>
              <w:rPr>
                <w:sz w:val="24"/>
              </w:rPr>
            </w:pPr>
            <w:r>
              <w:rPr>
                <w:sz w:val="24"/>
              </w:rPr>
              <w:t>лейкоциты – 4-6 в п/зр</w:t>
            </w:r>
          </w:p>
          <w:p w:rsidR="00EA1F77" w:rsidRDefault="00EA1F77">
            <w:pPr>
              <w:ind w:left="426" w:hanging="426"/>
              <w:jc w:val="both"/>
              <w:rPr>
                <w:sz w:val="24"/>
              </w:rPr>
            </w:pPr>
            <w:r>
              <w:rPr>
                <w:sz w:val="24"/>
              </w:rPr>
              <w:t>эпителий – 5-8 в п/зр</w:t>
            </w:r>
          </w:p>
        </w:tc>
        <w:tc>
          <w:tcPr>
            <w:tcW w:w="4785" w:type="dxa"/>
          </w:tcPr>
          <w:p w:rsidR="00EA1F77" w:rsidRDefault="00EA1F77">
            <w:pPr>
              <w:jc w:val="both"/>
              <w:rPr>
                <w:sz w:val="24"/>
              </w:rPr>
            </w:pPr>
            <w:r>
              <w:rPr>
                <w:sz w:val="24"/>
              </w:rPr>
              <w:t>Шейка матки</w:t>
            </w:r>
          </w:p>
          <w:p w:rsidR="00EA1F77" w:rsidRDefault="00EA1F77">
            <w:pPr>
              <w:jc w:val="both"/>
              <w:rPr>
                <w:sz w:val="24"/>
              </w:rPr>
            </w:pPr>
            <w:r>
              <w:rPr>
                <w:sz w:val="24"/>
              </w:rPr>
              <w:t>гонококк – не обнаружен</w:t>
            </w:r>
          </w:p>
          <w:p w:rsidR="00EA1F77" w:rsidRDefault="00EA1F77">
            <w:pPr>
              <w:pStyle w:val="a5"/>
              <w:rPr>
                <w:sz w:val="24"/>
              </w:rPr>
            </w:pPr>
            <w:r>
              <w:rPr>
                <w:sz w:val="24"/>
              </w:rPr>
              <w:t>кокки, диплококки, грам+ в малом колич</w:t>
            </w:r>
            <w:r>
              <w:rPr>
                <w:sz w:val="24"/>
              </w:rPr>
              <w:t>е</w:t>
            </w:r>
            <w:r>
              <w:rPr>
                <w:sz w:val="24"/>
              </w:rPr>
              <w:t>стве</w:t>
            </w:r>
          </w:p>
          <w:p w:rsidR="00EA1F77" w:rsidRDefault="00EA1F77">
            <w:pPr>
              <w:ind w:left="426" w:hanging="426"/>
              <w:jc w:val="both"/>
              <w:rPr>
                <w:sz w:val="24"/>
              </w:rPr>
            </w:pPr>
            <w:r>
              <w:rPr>
                <w:sz w:val="24"/>
              </w:rPr>
              <w:t>лейкоциты – 4-7 в п/зр</w:t>
            </w:r>
          </w:p>
          <w:p w:rsidR="00EA1F77" w:rsidRDefault="00EA1F77">
            <w:pPr>
              <w:jc w:val="both"/>
              <w:rPr>
                <w:sz w:val="24"/>
              </w:rPr>
            </w:pPr>
            <w:r>
              <w:rPr>
                <w:sz w:val="24"/>
              </w:rPr>
              <w:t>эпителий – 5-9 в п/зр</w:t>
            </w:r>
          </w:p>
        </w:tc>
      </w:tr>
    </w:tbl>
    <w:p w:rsidR="00EA1F77" w:rsidRDefault="00EA1F77">
      <w:pPr>
        <w:jc w:val="both"/>
        <w:rPr>
          <w:sz w:val="24"/>
        </w:rPr>
      </w:pPr>
      <w:r>
        <w:rPr>
          <w:sz w:val="24"/>
        </w:rPr>
        <w:t>Цитологическое исследование мазка-отпечатка из ц/к от 27.03.01</w:t>
      </w:r>
    </w:p>
    <w:p w:rsidR="00EA1F77" w:rsidRDefault="00EA1F77">
      <w:pPr>
        <w:pStyle w:val="20"/>
        <w:rPr>
          <w:sz w:val="24"/>
        </w:rPr>
      </w:pPr>
      <w:r>
        <w:rPr>
          <w:sz w:val="24"/>
        </w:rPr>
        <w:tab/>
        <w:t>На фоне эритроцитов обнаружены скопления клеток цилиндрического эпителия с призн</w:t>
      </w:r>
      <w:r>
        <w:rPr>
          <w:sz w:val="24"/>
        </w:rPr>
        <w:t>а</w:t>
      </w:r>
      <w:r>
        <w:rPr>
          <w:sz w:val="24"/>
        </w:rPr>
        <w:t>ками пролиферации.</w:t>
      </w:r>
    </w:p>
    <w:p w:rsidR="00EA1F77" w:rsidRDefault="00EA1F77">
      <w:pPr>
        <w:ind w:left="709" w:hanging="709"/>
        <w:jc w:val="both"/>
        <w:rPr>
          <w:sz w:val="24"/>
        </w:rPr>
      </w:pPr>
      <w:r>
        <w:rPr>
          <w:sz w:val="24"/>
        </w:rPr>
        <w:t xml:space="preserve">Раздельное диагностическое </w:t>
      </w:r>
      <w:r>
        <w:rPr>
          <w:sz w:val="24"/>
        </w:rPr>
        <w:tab/>
        <w:t>выскабливание полости матки от 26.03.01</w:t>
      </w:r>
    </w:p>
    <w:p w:rsidR="00EA1F77" w:rsidRDefault="00EA1F77">
      <w:pPr>
        <w:jc w:val="both"/>
        <w:rPr>
          <w:sz w:val="24"/>
        </w:rPr>
      </w:pPr>
      <w:r>
        <w:rPr>
          <w:sz w:val="24"/>
        </w:rPr>
        <w:tab/>
        <w:t>В асептических условиях шейка матки взята на пулевые щипцы. Длина полости матки по зонду 10 см.  Кюреткой N2 произведено диагностическое выскабливание цервикального канала. Соскоб не получен, взят  мазок-отпечаток. Выскабливание полости  матки:  деформации  стенок  нет, соскоб обильный,  отправлен на гистологию. Шейка матки обработана раствором йода.</w:t>
      </w:r>
    </w:p>
    <w:p w:rsidR="00EA1F77" w:rsidRDefault="00EA1F77">
      <w:pPr>
        <w:jc w:val="both"/>
        <w:rPr>
          <w:sz w:val="24"/>
        </w:rPr>
      </w:pPr>
      <w:r>
        <w:rPr>
          <w:sz w:val="24"/>
        </w:rPr>
        <w:tab/>
        <w:t>Для уточнения диагноза планируется проведение гистеросальпинг</w:t>
      </w:r>
      <w:r>
        <w:rPr>
          <w:sz w:val="24"/>
        </w:rPr>
        <w:t>о</w:t>
      </w:r>
      <w:r>
        <w:rPr>
          <w:sz w:val="24"/>
        </w:rPr>
        <w:t>графии, УЗ-исследования маки и придатков.</w:t>
      </w:r>
    </w:p>
    <w:p w:rsidR="00EA1F77" w:rsidRDefault="00EA1F77">
      <w:pPr>
        <w:ind w:firstLine="720"/>
        <w:jc w:val="both"/>
        <w:rPr>
          <w:sz w:val="24"/>
        </w:rPr>
      </w:pPr>
      <w:r>
        <w:rPr>
          <w:sz w:val="24"/>
        </w:rPr>
        <w:t>Проводится лечение: витамин В1, В6, С, А, норколут, ферроплекс, энап Н, физиолечение, фитотерапия.</w:t>
      </w:r>
    </w:p>
    <w:p w:rsidR="00EA1F77" w:rsidRDefault="00EA1F77">
      <w:pPr>
        <w:jc w:val="both"/>
        <w:rPr>
          <w:sz w:val="24"/>
        </w:rPr>
      </w:pPr>
      <w:r>
        <w:rPr>
          <w:sz w:val="24"/>
        </w:rPr>
        <w:tab/>
      </w:r>
    </w:p>
    <w:p w:rsidR="00EA1F77" w:rsidRDefault="00EA1F77">
      <w:pPr>
        <w:rPr>
          <w:sz w:val="24"/>
        </w:rPr>
      </w:pPr>
    </w:p>
    <w:sectPr w:rsidR="00EA1F77">
      <w:headerReference w:type="even" r:id="rId8"/>
      <w:headerReference w:type="default" r:id="rId9"/>
      <w:pgSz w:w="11906" w:h="16838" w:code="9"/>
      <w:pgMar w:top="567" w:right="567" w:bottom="2552" w:left="1134" w:header="0" w:footer="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CF9" w:rsidRDefault="000B6CF9">
      <w:r>
        <w:separator/>
      </w:r>
    </w:p>
  </w:endnote>
  <w:endnote w:type="continuationSeparator" w:id="0">
    <w:p w:rsidR="000B6CF9" w:rsidRDefault="000B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CF9" w:rsidRDefault="000B6CF9">
      <w:r>
        <w:separator/>
      </w:r>
    </w:p>
  </w:footnote>
  <w:footnote w:type="continuationSeparator" w:id="0">
    <w:p w:rsidR="000B6CF9" w:rsidRDefault="000B6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F77" w:rsidRDefault="00EA1F7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A1F77" w:rsidRDefault="00EA1F7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F77" w:rsidRDefault="00EA1F7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871DD">
      <w:rPr>
        <w:rStyle w:val="a6"/>
        <w:noProof/>
      </w:rPr>
      <w:t>9</w:t>
    </w:r>
    <w:r>
      <w:rPr>
        <w:rStyle w:val="a6"/>
      </w:rPr>
      <w:fldChar w:fldCharType="end"/>
    </w:r>
  </w:p>
  <w:p w:rsidR="00EA1F77" w:rsidRDefault="00EA1F7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C5B1831"/>
    <w:multiLevelType w:val="multilevel"/>
    <w:tmpl w:val="9ECCA356"/>
    <w:lvl w:ilvl="0">
      <w:start w:val="19"/>
      <w:numFmt w:val="decimal"/>
      <w:lvlText w:val="%1"/>
      <w:lvlJc w:val="left"/>
      <w:pPr>
        <w:tabs>
          <w:tab w:val="num" w:pos="2010"/>
        </w:tabs>
        <w:ind w:left="2010" w:hanging="2010"/>
      </w:pPr>
      <w:rPr>
        <w:rFonts w:hint="default"/>
      </w:rPr>
    </w:lvl>
    <w:lvl w:ilvl="1">
      <w:start w:val="3"/>
      <w:numFmt w:val="decimalZero"/>
      <w:lvlText w:val="%1.%2"/>
      <w:lvlJc w:val="left"/>
      <w:pPr>
        <w:tabs>
          <w:tab w:val="num" w:pos="2362"/>
        </w:tabs>
        <w:ind w:left="2362" w:hanging="2010"/>
      </w:pPr>
      <w:rPr>
        <w:rFonts w:hint="default"/>
      </w:rPr>
    </w:lvl>
    <w:lvl w:ilvl="2">
      <w:start w:val="2001"/>
      <w:numFmt w:val="decimal"/>
      <w:lvlText w:val="%1.%2.%3"/>
      <w:lvlJc w:val="left"/>
      <w:pPr>
        <w:tabs>
          <w:tab w:val="num" w:pos="2714"/>
        </w:tabs>
        <w:ind w:left="2714" w:hanging="2010"/>
      </w:pPr>
      <w:rPr>
        <w:rFonts w:hint="default"/>
      </w:rPr>
    </w:lvl>
    <w:lvl w:ilvl="3">
      <w:start w:val="1"/>
      <w:numFmt w:val="decimal"/>
      <w:lvlText w:val="%1.%2.%3.%4"/>
      <w:lvlJc w:val="left"/>
      <w:pPr>
        <w:tabs>
          <w:tab w:val="num" w:pos="3066"/>
        </w:tabs>
        <w:ind w:left="3066" w:hanging="2010"/>
      </w:pPr>
      <w:rPr>
        <w:rFonts w:hint="default"/>
      </w:rPr>
    </w:lvl>
    <w:lvl w:ilvl="4">
      <w:start w:val="1"/>
      <w:numFmt w:val="decimal"/>
      <w:lvlText w:val="%1.%2.%3.%4.%5"/>
      <w:lvlJc w:val="left"/>
      <w:pPr>
        <w:tabs>
          <w:tab w:val="num" w:pos="3418"/>
        </w:tabs>
        <w:ind w:left="3418" w:hanging="2010"/>
      </w:pPr>
      <w:rPr>
        <w:rFonts w:hint="default"/>
      </w:rPr>
    </w:lvl>
    <w:lvl w:ilvl="5">
      <w:start w:val="1"/>
      <w:numFmt w:val="decimal"/>
      <w:lvlText w:val="%1.%2.%3.%4.%5.%6"/>
      <w:lvlJc w:val="left"/>
      <w:pPr>
        <w:tabs>
          <w:tab w:val="num" w:pos="3920"/>
        </w:tabs>
        <w:ind w:left="3920" w:hanging="2160"/>
      </w:pPr>
      <w:rPr>
        <w:rFonts w:hint="default"/>
      </w:rPr>
    </w:lvl>
    <w:lvl w:ilvl="6">
      <w:start w:val="1"/>
      <w:numFmt w:val="decimal"/>
      <w:lvlText w:val="%1.%2.%3.%4.%5.%6.%7"/>
      <w:lvlJc w:val="left"/>
      <w:pPr>
        <w:tabs>
          <w:tab w:val="num" w:pos="4632"/>
        </w:tabs>
        <w:ind w:left="4632" w:hanging="2520"/>
      </w:pPr>
      <w:rPr>
        <w:rFonts w:hint="default"/>
      </w:rPr>
    </w:lvl>
    <w:lvl w:ilvl="7">
      <w:start w:val="1"/>
      <w:numFmt w:val="decimal"/>
      <w:lvlText w:val="%1.%2.%3.%4.%5.%6.%7.%8"/>
      <w:lvlJc w:val="left"/>
      <w:pPr>
        <w:tabs>
          <w:tab w:val="num" w:pos="4984"/>
        </w:tabs>
        <w:ind w:left="4984" w:hanging="2520"/>
      </w:pPr>
      <w:rPr>
        <w:rFonts w:hint="default"/>
      </w:rPr>
    </w:lvl>
    <w:lvl w:ilvl="8">
      <w:start w:val="1"/>
      <w:numFmt w:val="decimal"/>
      <w:lvlText w:val="%1.%2.%3.%4.%5.%6.%7.%8.%9"/>
      <w:lvlJc w:val="left"/>
      <w:pPr>
        <w:tabs>
          <w:tab w:val="num" w:pos="5696"/>
        </w:tabs>
        <w:ind w:left="5696" w:hanging="2880"/>
      </w:pPr>
      <w:rPr>
        <w:rFonts w:hint="default"/>
      </w:rPr>
    </w:lvl>
  </w:abstractNum>
  <w:abstractNum w:abstractNumId="2">
    <w:nsid w:val="1FA7125A"/>
    <w:multiLevelType w:val="multilevel"/>
    <w:tmpl w:val="633440A8"/>
    <w:lvl w:ilvl="0">
      <w:start w:val="19"/>
      <w:numFmt w:val="decimal"/>
      <w:lvlText w:val="%1"/>
      <w:lvlJc w:val="left"/>
      <w:pPr>
        <w:tabs>
          <w:tab w:val="num" w:pos="2010"/>
        </w:tabs>
        <w:ind w:left="2010" w:hanging="2010"/>
      </w:pPr>
      <w:rPr>
        <w:rFonts w:hint="default"/>
      </w:rPr>
    </w:lvl>
    <w:lvl w:ilvl="1">
      <w:start w:val="3"/>
      <w:numFmt w:val="decimalZero"/>
      <w:lvlText w:val="%1.%2"/>
      <w:lvlJc w:val="left"/>
      <w:pPr>
        <w:tabs>
          <w:tab w:val="num" w:pos="2362"/>
        </w:tabs>
        <w:ind w:left="2362" w:hanging="2010"/>
      </w:pPr>
      <w:rPr>
        <w:rFonts w:hint="default"/>
      </w:rPr>
    </w:lvl>
    <w:lvl w:ilvl="2">
      <w:start w:val="2001"/>
      <w:numFmt w:val="decimal"/>
      <w:lvlText w:val="%1.%2.%3"/>
      <w:lvlJc w:val="left"/>
      <w:pPr>
        <w:tabs>
          <w:tab w:val="num" w:pos="2714"/>
        </w:tabs>
        <w:ind w:left="2714" w:hanging="2010"/>
      </w:pPr>
      <w:rPr>
        <w:rFonts w:hint="default"/>
      </w:rPr>
    </w:lvl>
    <w:lvl w:ilvl="3">
      <w:start w:val="1"/>
      <w:numFmt w:val="decimal"/>
      <w:lvlText w:val="%1.%2.%3.%4"/>
      <w:lvlJc w:val="left"/>
      <w:pPr>
        <w:tabs>
          <w:tab w:val="num" w:pos="3066"/>
        </w:tabs>
        <w:ind w:left="3066" w:hanging="2010"/>
      </w:pPr>
      <w:rPr>
        <w:rFonts w:hint="default"/>
      </w:rPr>
    </w:lvl>
    <w:lvl w:ilvl="4">
      <w:start w:val="1"/>
      <w:numFmt w:val="decimal"/>
      <w:lvlText w:val="%1.%2.%3.%4.%5"/>
      <w:lvlJc w:val="left"/>
      <w:pPr>
        <w:tabs>
          <w:tab w:val="num" w:pos="3418"/>
        </w:tabs>
        <w:ind w:left="3418" w:hanging="2010"/>
      </w:pPr>
      <w:rPr>
        <w:rFonts w:hint="default"/>
      </w:rPr>
    </w:lvl>
    <w:lvl w:ilvl="5">
      <w:start w:val="1"/>
      <w:numFmt w:val="decimal"/>
      <w:lvlText w:val="%1.%2.%3.%4.%5.%6"/>
      <w:lvlJc w:val="left"/>
      <w:pPr>
        <w:tabs>
          <w:tab w:val="num" w:pos="3920"/>
        </w:tabs>
        <w:ind w:left="3920" w:hanging="2160"/>
      </w:pPr>
      <w:rPr>
        <w:rFonts w:hint="default"/>
      </w:rPr>
    </w:lvl>
    <w:lvl w:ilvl="6">
      <w:start w:val="1"/>
      <w:numFmt w:val="decimal"/>
      <w:lvlText w:val="%1.%2.%3.%4.%5.%6.%7"/>
      <w:lvlJc w:val="left"/>
      <w:pPr>
        <w:tabs>
          <w:tab w:val="num" w:pos="4632"/>
        </w:tabs>
        <w:ind w:left="4632" w:hanging="2520"/>
      </w:pPr>
      <w:rPr>
        <w:rFonts w:hint="default"/>
      </w:rPr>
    </w:lvl>
    <w:lvl w:ilvl="7">
      <w:start w:val="1"/>
      <w:numFmt w:val="decimal"/>
      <w:lvlText w:val="%1.%2.%3.%4.%5.%6.%7.%8"/>
      <w:lvlJc w:val="left"/>
      <w:pPr>
        <w:tabs>
          <w:tab w:val="num" w:pos="4984"/>
        </w:tabs>
        <w:ind w:left="4984" w:hanging="2520"/>
      </w:pPr>
      <w:rPr>
        <w:rFonts w:hint="default"/>
      </w:rPr>
    </w:lvl>
    <w:lvl w:ilvl="8">
      <w:start w:val="1"/>
      <w:numFmt w:val="decimal"/>
      <w:lvlText w:val="%1.%2.%3.%4.%5.%6.%7.%8.%9"/>
      <w:lvlJc w:val="left"/>
      <w:pPr>
        <w:tabs>
          <w:tab w:val="num" w:pos="5696"/>
        </w:tabs>
        <w:ind w:left="5696" w:hanging="2880"/>
      </w:pPr>
      <w:rPr>
        <w:rFonts w:hint="default"/>
      </w:rPr>
    </w:lvl>
  </w:abstractNum>
  <w:abstractNum w:abstractNumId="3">
    <w:nsid w:val="4AA13AC1"/>
    <w:multiLevelType w:val="singleLevel"/>
    <w:tmpl w:val="9AB20840"/>
    <w:lvl w:ilvl="0">
      <w:start w:val="1"/>
      <w:numFmt w:val="decimal"/>
      <w:lvlText w:val="%1)"/>
      <w:legacy w:legacy="1" w:legacySpace="0" w:legacyIndent="283"/>
      <w:lvlJc w:val="left"/>
      <w:pPr>
        <w:ind w:left="992" w:hanging="283"/>
      </w:pPr>
    </w:lvl>
  </w:abstractNum>
  <w:abstractNum w:abstractNumId="4">
    <w:nsid w:val="523B69B9"/>
    <w:multiLevelType w:val="singleLevel"/>
    <w:tmpl w:val="45BCBF44"/>
    <w:lvl w:ilvl="0">
      <w:start w:val="1"/>
      <w:numFmt w:val="decimal"/>
      <w:lvlText w:val="%1)"/>
      <w:lvlJc w:val="left"/>
      <w:pPr>
        <w:tabs>
          <w:tab w:val="num" w:pos="1200"/>
        </w:tabs>
        <w:ind w:left="1200" w:hanging="495"/>
      </w:pPr>
      <w:rPr>
        <w:rFonts w:hint="default"/>
      </w:rPr>
    </w:lvl>
  </w:abstractNum>
  <w:abstractNum w:abstractNumId="5">
    <w:nsid w:val="5FC96176"/>
    <w:multiLevelType w:val="singleLevel"/>
    <w:tmpl w:val="7738FB66"/>
    <w:lvl w:ilvl="0">
      <w:start w:val="1"/>
      <w:numFmt w:val="decimal"/>
      <w:lvlText w:val="%1."/>
      <w:legacy w:legacy="1" w:legacySpace="0" w:legacyIndent="283"/>
      <w:lvlJc w:val="left"/>
      <w:pPr>
        <w:ind w:left="283" w:hanging="283"/>
      </w:pPr>
    </w:lvl>
  </w:abstractNum>
  <w:abstractNum w:abstractNumId="6">
    <w:nsid w:val="64607E53"/>
    <w:multiLevelType w:val="singleLevel"/>
    <w:tmpl w:val="25F48D58"/>
    <w:lvl w:ilvl="0">
      <w:start w:val="1"/>
      <w:numFmt w:val="decimal"/>
      <w:lvlText w:val="%1."/>
      <w:lvlJc w:val="left"/>
      <w:pPr>
        <w:tabs>
          <w:tab w:val="num" w:pos="495"/>
        </w:tabs>
        <w:ind w:left="495" w:hanging="495"/>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5"/>
  </w:num>
  <w:num w:numId="4">
    <w:abstractNumId w:val="5"/>
    <w:lvlOverride w:ilvl="0">
      <w:lvl w:ilvl="0">
        <w:start w:val="1"/>
        <w:numFmt w:val="decimal"/>
        <w:lvlText w:val="%1."/>
        <w:legacy w:legacy="1" w:legacySpace="0" w:legacyIndent="283"/>
        <w:lvlJc w:val="left"/>
        <w:pPr>
          <w:ind w:left="283" w:hanging="283"/>
        </w:pPr>
      </w:lvl>
    </w:lvlOverride>
  </w:num>
  <w:num w:numId="5">
    <w:abstractNumId w:val="5"/>
    <w:lvlOverride w:ilvl="0">
      <w:lvl w:ilvl="0">
        <w:start w:val="1"/>
        <w:numFmt w:val="decimal"/>
        <w:lvlText w:val="%1."/>
        <w:legacy w:legacy="1" w:legacySpace="0" w:legacyIndent="283"/>
        <w:lvlJc w:val="left"/>
        <w:pPr>
          <w:ind w:left="283" w:hanging="283"/>
        </w:pPr>
      </w:lvl>
    </w:lvlOverride>
  </w:num>
  <w:num w:numId="6">
    <w:abstractNumId w:val="5"/>
    <w:lvlOverride w:ilvl="0">
      <w:lvl w:ilvl="0">
        <w:start w:val="1"/>
        <w:numFmt w:val="decimal"/>
        <w:lvlText w:val="%1."/>
        <w:legacy w:legacy="1" w:legacySpace="0" w:legacyIndent="283"/>
        <w:lvlJc w:val="left"/>
        <w:pPr>
          <w:ind w:left="283" w:hanging="283"/>
        </w:pPr>
      </w:lvl>
    </w:lvlOverride>
  </w:num>
  <w:num w:numId="7">
    <w:abstractNumId w:val="5"/>
    <w:lvlOverride w:ilvl="0">
      <w:lvl w:ilvl="0">
        <w:start w:val="1"/>
        <w:numFmt w:val="decimal"/>
        <w:lvlText w:val="%1."/>
        <w:legacy w:legacy="1" w:legacySpace="0" w:legacyIndent="283"/>
        <w:lvlJc w:val="left"/>
        <w:pPr>
          <w:ind w:left="283" w:hanging="283"/>
        </w:pPr>
      </w:lvl>
    </w:lvlOverride>
  </w:num>
  <w:num w:numId="8">
    <w:abstractNumId w:val="5"/>
    <w:lvlOverride w:ilvl="0">
      <w:lvl w:ilvl="0">
        <w:start w:val="1"/>
        <w:numFmt w:val="decimal"/>
        <w:lvlText w:val="%1."/>
        <w:legacy w:legacy="1" w:legacySpace="0" w:legacyIndent="283"/>
        <w:lvlJc w:val="left"/>
        <w:pPr>
          <w:ind w:left="283" w:hanging="283"/>
        </w:pPr>
      </w:lvl>
    </w:lvlOverride>
  </w:num>
  <w:num w:numId="9">
    <w:abstractNumId w:val="5"/>
    <w:lvlOverride w:ilvl="0">
      <w:lvl w:ilvl="0">
        <w:start w:val="1"/>
        <w:numFmt w:val="decimal"/>
        <w:lvlText w:val="%1."/>
        <w:legacy w:legacy="1" w:legacySpace="0" w:legacyIndent="283"/>
        <w:lvlJc w:val="left"/>
        <w:pPr>
          <w:ind w:left="283" w:hanging="283"/>
        </w:pPr>
      </w:lvl>
    </w:lvlOverride>
  </w:num>
  <w:num w:numId="10">
    <w:abstractNumId w:val="5"/>
    <w:lvlOverride w:ilvl="0">
      <w:lvl w:ilvl="0">
        <w:start w:val="1"/>
        <w:numFmt w:val="decimal"/>
        <w:lvlText w:val="%1."/>
        <w:legacy w:legacy="1" w:legacySpace="0" w:legacyIndent="283"/>
        <w:lvlJc w:val="left"/>
        <w:pPr>
          <w:ind w:left="283" w:hanging="283"/>
        </w:pPr>
      </w:lvl>
    </w:lvlOverride>
  </w:num>
  <w:num w:numId="11">
    <w:abstractNumId w:val="4"/>
  </w:num>
  <w:num w:numId="12">
    <w:abstractNumId w:val="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5B"/>
    <w:rsid w:val="000B6CF9"/>
    <w:rsid w:val="0016585B"/>
    <w:rsid w:val="002871DD"/>
    <w:rsid w:val="00EA1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qFormat/>
    <w:pPr>
      <w:keepNext/>
      <w:outlineLvl w:val="0"/>
    </w:pPr>
    <w:rPr>
      <w:i/>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jc w:val="center"/>
      <w:outlineLvl w:val="2"/>
    </w:pPr>
    <w:rPr>
      <w:b/>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header"/>
    <w:basedOn w:val="a"/>
    <w:semiHidden/>
    <w:pPr>
      <w:tabs>
        <w:tab w:val="center" w:pos="4536"/>
        <w:tab w:val="right" w:pos="9072"/>
      </w:tabs>
    </w:pPr>
  </w:style>
  <w:style w:type="paragraph" w:styleId="a5">
    <w:name w:val="Body Text Indent"/>
    <w:basedOn w:val="a"/>
    <w:semiHidden/>
    <w:pPr>
      <w:ind w:left="426" w:hanging="426"/>
      <w:jc w:val="both"/>
    </w:pPr>
  </w:style>
  <w:style w:type="paragraph" w:styleId="20">
    <w:name w:val="Body Text Indent 2"/>
    <w:basedOn w:val="a"/>
    <w:semiHidden/>
    <w:pPr>
      <w:ind w:left="709" w:hanging="709"/>
      <w:jc w:val="both"/>
    </w:pPr>
  </w:style>
  <w:style w:type="paragraph" w:styleId="30">
    <w:name w:val="Body Text Indent 3"/>
    <w:basedOn w:val="a"/>
    <w:semiHidden/>
    <w:pPr>
      <w:ind w:left="709"/>
      <w:jc w:val="both"/>
    </w:pPr>
  </w:style>
  <w:style w:type="character" w:styleId="a6">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qFormat/>
    <w:pPr>
      <w:keepNext/>
      <w:outlineLvl w:val="0"/>
    </w:pPr>
    <w:rPr>
      <w:i/>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jc w:val="center"/>
      <w:outlineLvl w:val="2"/>
    </w:pPr>
    <w:rPr>
      <w:b/>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header"/>
    <w:basedOn w:val="a"/>
    <w:semiHidden/>
    <w:pPr>
      <w:tabs>
        <w:tab w:val="center" w:pos="4536"/>
        <w:tab w:val="right" w:pos="9072"/>
      </w:tabs>
    </w:pPr>
  </w:style>
  <w:style w:type="paragraph" w:styleId="a5">
    <w:name w:val="Body Text Indent"/>
    <w:basedOn w:val="a"/>
    <w:semiHidden/>
    <w:pPr>
      <w:ind w:left="426" w:hanging="426"/>
      <w:jc w:val="both"/>
    </w:pPr>
  </w:style>
  <w:style w:type="paragraph" w:styleId="20">
    <w:name w:val="Body Text Indent 2"/>
    <w:basedOn w:val="a"/>
    <w:semiHidden/>
    <w:pPr>
      <w:ind w:left="709" w:hanging="709"/>
      <w:jc w:val="both"/>
    </w:pPr>
  </w:style>
  <w:style w:type="paragraph" w:styleId="30">
    <w:name w:val="Body Text Indent 3"/>
    <w:basedOn w:val="a"/>
    <w:semiHidden/>
    <w:pPr>
      <w:ind w:left="709"/>
      <w:jc w:val="both"/>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3581</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ПАСПОРТНЫЕ ДАННЫЕ</vt:lpstr>
    </vt:vector>
  </TitlesOfParts>
  <Company/>
  <LinksUpToDate>false</LinksUpToDate>
  <CharactersWithSpaces>23946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ПАСПОРТНЫЕ ДАННЫЕ</dc:title>
  <dc:creator>Николаев С.В.</dc:creator>
  <cp:lastModifiedBy>Igor</cp:lastModifiedBy>
  <cp:revision>2</cp:revision>
  <cp:lastPrinted>2001-05-23T14:05:00Z</cp:lastPrinted>
  <dcterms:created xsi:type="dcterms:W3CDTF">2024-03-17T07:25:00Z</dcterms:created>
  <dcterms:modified xsi:type="dcterms:W3CDTF">2024-03-17T07:25:00Z</dcterms:modified>
</cp:coreProperties>
</file>