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E2" w:rsidRPr="00916AA8" w:rsidRDefault="008941E2" w:rsidP="008941E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16AA8">
        <w:rPr>
          <w:b/>
          <w:bCs/>
          <w:sz w:val="32"/>
          <w:szCs w:val="32"/>
        </w:rPr>
        <w:t>Вегетарианство: за и против</w:t>
      </w:r>
    </w:p>
    <w:p w:rsidR="008941E2" w:rsidRPr="008941E2" w:rsidRDefault="008941E2" w:rsidP="008941E2">
      <w:pPr>
        <w:spacing w:before="120"/>
        <w:jc w:val="center"/>
        <w:rPr>
          <w:sz w:val="28"/>
          <w:szCs w:val="28"/>
        </w:rPr>
      </w:pPr>
      <w:r w:rsidRPr="008941E2">
        <w:rPr>
          <w:sz w:val="28"/>
          <w:szCs w:val="28"/>
        </w:rPr>
        <w:t xml:space="preserve">Елена Уварова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Вегетарианство существовало в древних и восточных культурах. Не ели мяса Пифагор и древнеегипетские жрецы, участвующие в определенных мистических ритуалах.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Европейцы для себя открыли вегетарианство в 40 годы XIX века. По крайней мере, в 1847 году в Британии появилось первое общество вегетарианцев.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С восприятием вегетарианства у нас дело обстоит весьма неоднозначно. Скорее всего, дело в том, что вегетарианство почти никогда не ходит в одиночку. Чаще всего оно является следствием определенных религиозных, мистических или философских убеждений. В России вегетарианством сильно увлекались последователи Толстого (вместе с идеями непротивления злу), практиковал ряд религиозных сект (например, духоборы и белоризцы). На сегодняшний день вегетарианство – атрибут тех, кто занимается йогой, и последователей ряда экологических движений. Впрочем, на западе вегетарианство все больше набирает обороты как обыкновенная оздоровительная практика, лишенная идеологической нагрузки. Но даже в таком виде вегетарианство вызывает немало вопросов и споров.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Виды вегетарианства: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Строгое вегетарианствоне допускает употребления в пищу мяса, рыбы, яиц, икры и молока. «Недопустимо есть то, что имеет глаза», - считал Пифагор. А по законам строгого вегетарианства еще и то, что производят имеющие глаза.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Лактовегетарианство – разрешает употребление молочных и кисломолочных продуктов. Это обеспечивает организм кальцием.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Оволактовегетарианство – допускает помимо молока, еще и поедание яиц. Это обеспечивает организм кальцием и витамином B12.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Младовегетарианство дает еще больше поблажек: можно изредка питаться рыбой и белым мясом птиц.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Фруторианство – рацион основан на фруктах и ягодах. Допускаются, правда, злаки, орехи и даже помидоры с баклажанами.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 xml:space="preserve">«Я никого не ем»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Итак, те, кто выступает за вегетарианство, приводят следующие аргументы.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Витаминно-минеральный. Главным преимуществом своего типа питания вегетарианцы, конечно же, называют здоровье. Бесспорно то, что в организмы вегетарианцев поступает большое количество минеральных веществ и витаминов группы С и Р, бета-каротина, магния. А вот, холестерину из овощей и фруктов, напротив, в фруктово-овощном рационе взяться неоткуда. Фактически такой расклад означает, что вегетарианцам в гораздо меньшей степени, чем мясоедам угрожают сердечно-сосудистые заболевания, атеросклероз.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Энергетический. При современном сидячем образе жизни людям вполне достаточно той энергии, которую они получают из овощей. И вообще, считают вегетарианцы, жители развитых стран едят гораздо больше, чем им реально требуется. С этим сложно спорить: известно, что чем скромнее (до определенного предела, конечно) ежедневные порции человека, тем больше продолжительность его жизни. Правда при одном условии: если питание сбалансировано, и организм получает необходимую порцию витаминов и минеральных веществ.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Этический. Если показать мясоедам, что происходит на бойнях, многие из них не смогли бы есть мясо из омерзения, считают вегетарианцы. Из экономических соображений животных зачастую забивают в совершенно антигуманных условиях.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lastRenderedPageBreak/>
        <w:t xml:space="preserve">Физиологический. Этот аргумент – один из самых спорных и удивительных. Как выясняется, особенности человеческой анатомии и физиологии и химических процессов приближают его скорее к травоядным животным, чем к плотоядным. Так, отсутствие когтей и слабая концентрация соляной кислоты в желудке позволяют сделать вывод о том, что природа обделила человека необходимым «инструментарием» для поедания и усвоения мяса. Кроме того, длина кишечника плотоядных животных в 3 раза больше длины тела, в то время как у человека и травоядных – в 6 раз и более. Поэтому из организма плотоядных животных мясо выводится быстро, не выделяя токсины, затрудняющие работу почек.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 xml:space="preserve">«Они не любят животных, они ненавидят растения»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Разумеется, противники вегетарианства не остаются в долгу. Насмешки, касающиеся этики, мы оставим в стороне, займемся только вопросами, связанными со здоровьем и самочувствием.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Первое, на что напирают врачи – это отсутствие в вегетарианской пище определенных веществ. Если недостаток белка еще можно восполнить, ежедневно включая в свой рацион орехи и бобовые, то с недостатком аминокислот остается только смириться. Из-за отказа от молока и кисломолочных продуктов, организму недостает витамина В2. Пожилые вегетарианцы могут испытывать недостаток йода.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Кроме того, необходимо делать скидку на климат. Все-таки вегетарианство зародилось в южном теплом климате. Однако, чем севернее народ, тем меньше овощей и фруктов в его рационе по чисто климатическим причинам. Ну не сделать из чукчи вегетарианца, как ни старайся.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Но больше всего возражений вызывает то, что вегетарианский образ жизни рассчитан на усредненного здорового человека. Так, например, вегетарианство не учитывает потребностей спортсменов, беременных женщин, детей и подростков, пожилых людей с уже имеющимся багажом заболеваний. Поэтому, если уж вам так хочется примкнуть к рядам вегетарианцев – проконсультируйтесь с диетологом. По крайней мере, врач определит ваши индивидуальные особенности и сообщит, приоритет каких продуктов должен соблюдаться в вашем рационе.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Список литературы</w:t>
      </w:r>
    </w:p>
    <w:p w:rsidR="008941E2" w:rsidRDefault="008941E2" w:rsidP="008941E2">
      <w:pPr>
        <w:spacing w:before="120"/>
        <w:ind w:firstLine="567"/>
        <w:jc w:val="both"/>
      </w:pPr>
      <w:r w:rsidRPr="00916AA8">
        <w:t xml:space="preserve">Для подготовки данной работы были использованы материалы с сайта </w:t>
      </w:r>
      <w:hyperlink r:id="rId5" w:history="1">
        <w:r w:rsidRPr="00916AA8">
          <w:rPr>
            <w:rStyle w:val="a3"/>
          </w:rPr>
          <w:t>http://www.goodsmatrix.ru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E2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941E2"/>
    <w:rsid w:val="008C19D7"/>
    <w:rsid w:val="00916AA8"/>
    <w:rsid w:val="00A44D32"/>
    <w:rsid w:val="00B13B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dsmatri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>Home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Вегетарианство: за и против</dc:title>
  <dc:creator>Alena</dc:creator>
  <cp:lastModifiedBy>Igor</cp:lastModifiedBy>
  <cp:revision>2</cp:revision>
  <dcterms:created xsi:type="dcterms:W3CDTF">2024-10-08T12:40:00Z</dcterms:created>
  <dcterms:modified xsi:type="dcterms:W3CDTF">2024-10-08T12:40:00Z</dcterms:modified>
</cp:coreProperties>
</file>