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Паспортная часть.</w:t>
      </w:r>
    </w:p>
    <w:p w:rsidR="00693B3C" w:rsidRPr="002E4530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Ф.И.О. :</w:t>
      </w:r>
      <w:r>
        <w:rPr>
          <w:sz w:val="24"/>
        </w:rPr>
        <w:t xml:space="preserve"> 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Возраст</w:t>
      </w:r>
      <w:r w:rsidRPr="002E4530">
        <w:rPr>
          <w:sz w:val="24"/>
          <w:u w:val="single"/>
        </w:rPr>
        <w:t xml:space="preserve"> :</w:t>
      </w:r>
      <w:r w:rsidR="00FA1975">
        <w:rPr>
          <w:sz w:val="24"/>
        </w:rPr>
        <w:t xml:space="preserve"> </w:t>
      </w:r>
      <w:r w:rsidR="00174C1F">
        <w:rPr>
          <w:sz w:val="24"/>
        </w:rPr>
        <w:t>_______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Образование:</w:t>
      </w:r>
      <w:r>
        <w:rPr>
          <w:sz w:val="24"/>
        </w:rPr>
        <w:t xml:space="preserve"> </w:t>
      </w:r>
      <w:r w:rsidR="00174C1F">
        <w:rPr>
          <w:sz w:val="24"/>
        </w:rPr>
        <w:t>_________</w:t>
      </w:r>
    </w:p>
    <w:p w:rsidR="00693B3C" w:rsidRPr="00006D83" w:rsidRDefault="00693B3C" w:rsidP="00FA1975">
      <w:pPr>
        <w:widowControl/>
        <w:spacing w:line="360" w:lineRule="auto"/>
        <w:ind w:firstLine="709"/>
        <w:jc w:val="both"/>
        <w:rPr>
          <w:sz w:val="24"/>
          <w:lang w:val="en-US"/>
        </w:rPr>
      </w:pPr>
      <w:r>
        <w:rPr>
          <w:sz w:val="24"/>
          <w:u w:val="single"/>
        </w:rPr>
        <w:t>Домашний адрес: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настоящее время не работает.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  <w:lang w:val="uk-UA"/>
        </w:rPr>
      </w:pPr>
      <w:r>
        <w:rPr>
          <w:sz w:val="24"/>
          <w:u w:val="single"/>
          <w:lang w:val="uk-UA"/>
        </w:rPr>
        <w:t xml:space="preserve">Место </w:t>
      </w:r>
      <w:proofErr w:type="spellStart"/>
      <w:r>
        <w:rPr>
          <w:sz w:val="24"/>
          <w:u w:val="single"/>
          <w:lang w:val="uk-UA"/>
        </w:rPr>
        <w:t>работы</w:t>
      </w:r>
      <w:proofErr w:type="spellEnd"/>
      <w:r>
        <w:rPr>
          <w:sz w:val="24"/>
          <w:u w:val="single"/>
          <w:lang w:val="uk-UA"/>
        </w:rPr>
        <w:t xml:space="preserve">, </w:t>
      </w:r>
      <w:proofErr w:type="spellStart"/>
      <w:r>
        <w:rPr>
          <w:sz w:val="24"/>
          <w:u w:val="single"/>
          <w:lang w:val="uk-UA"/>
        </w:rPr>
        <w:t>Профессия</w:t>
      </w:r>
      <w:proofErr w:type="spellEnd"/>
      <w:r>
        <w:rPr>
          <w:sz w:val="24"/>
          <w:u w:val="single"/>
          <w:lang w:val="uk-UA"/>
        </w:rPr>
        <w:t xml:space="preserve"> :</w:t>
      </w:r>
      <w:r>
        <w:rPr>
          <w:sz w:val="24"/>
          <w:lang w:val="uk-UA"/>
        </w:rPr>
        <w:t xml:space="preserve"> </w:t>
      </w:r>
      <w:r w:rsidR="00174C1F">
        <w:rPr>
          <w:sz w:val="24"/>
          <w:lang w:val="uk-UA"/>
        </w:rPr>
        <w:t>__________</w:t>
      </w:r>
    </w:p>
    <w:p w:rsidR="00693B3C" w:rsidRDefault="00693B3C" w:rsidP="00FA1975">
      <w:pPr>
        <w:widowControl/>
        <w:spacing w:line="360" w:lineRule="auto"/>
        <w:jc w:val="both"/>
        <w:rPr>
          <w:b/>
          <w:sz w:val="24"/>
          <w:u w:val="single"/>
        </w:rPr>
      </w:pPr>
    </w:p>
    <w:p w:rsidR="00693B3C" w:rsidRDefault="00693B3C" w:rsidP="00FA1975">
      <w:pPr>
        <w:widowControl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ПРОФЕССИОНАЛЬНЫЙ МАРШРУТ: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Трудовую деятельность начала с 1954 года, когда она начала работать рабочим треста. Затем периодически работала бурильщиком 4 года. Общий стаж 11 лет.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октябре 1965г. принята бетонщицей на завод где про работала до </w:t>
      </w:r>
      <w:smartTag w:uri="urn:schemas-microsoft-com:office:smarttags" w:element="metricconverter">
        <w:smartTagPr>
          <w:attr w:name="ProductID" w:val="1972 г"/>
        </w:smartTagPr>
        <w:r>
          <w:rPr>
            <w:sz w:val="24"/>
          </w:rPr>
          <w:t>1972 г</w:t>
        </w:r>
      </w:smartTag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 1972 переведена </w:t>
      </w:r>
      <w:r w:rsidR="0098213A">
        <w:rPr>
          <w:sz w:val="24"/>
        </w:rPr>
        <w:t>формовщицей</w:t>
      </w:r>
      <w:r>
        <w:rPr>
          <w:sz w:val="24"/>
        </w:rPr>
        <w:t>.</w:t>
      </w:r>
    </w:p>
    <w:p w:rsidR="00693B3C" w:rsidRDefault="00693B3C" w:rsidP="00FA1975">
      <w:pPr>
        <w:widowControl/>
        <w:spacing w:line="360" w:lineRule="auto"/>
        <w:jc w:val="both"/>
        <w:rPr>
          <w:sz w:val="24"/>
        </w:rPr>
      </w:pPr>
    </w:p>
    <w:p w:rsidR="00693B3C" w:rsidRDefault="00693B3C" w:rsidP="00FA1975">
      <w:pPr>
        <w:widowControl/>
        <w:spacing w:line="360" w:lineRule="auto"/>
        <w:rPr>
          <w:sz w:val="24"/>
        </w:rPr>
      </w:pPr>
    </w:p>
    <w:p w:rsidR="00693B3C" w:rsidRDefault="00693B3C" w:rsidP="00FA1975">
      <w:pPr>
        <w:widowControl/>
        <w:spacing w:line="360" w:lineRule="auto"/>
        <w:jc w:val="center"/>
        <w:rPr>
          <w:sz w:val="24"/>
        </w:rPr>
      </w:pPr>
      <w:r>
        <w:rPr>
          <w:b/>
          <w:sz w:val="24"/>
          <w:u w:val="single"/>
        </w:rPr>
        <w:t>САНИТАРНО-ГИГИЕНИЧЕСКАЯ ХАРАКТЕРИСТКА УСЛОВИЙ ТРУДА: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Производство железобетонных плит в формировочном цехе осуществлялось на нестандартном оборудовании, не </w:t>
      </w:r>
      <w:proofErr w:type="spellStart"/>
      <w:r>
        <w:rPr>
          <w:sz w:val="24"/>
        </w:rPr>
        <w:t>имеюшем</w:t>
      </w:r>
      <w:proofErr w:type="spellEnd"/>
      <w:r>
        <w:rPr>
          <w:sz w:val="24"/>
        </w:rPr>
        <w:t xml:space="preserve"> технического паспорта. </w:t>
      </w:r>
      <w:proofErr w:type="spellStart"/>
      <w:r>
        <w:rPr>
          <w:sz w:val="24"/>
        </w:rPr>
        <w:t>Вибростолы</w:t>
      </w:r>
      <w:proofErr w:type="spellEnd"/>
      <w:r>
        <w:rPr>
          <w:sz w:val="24"/>
        </w:rPr>
        <w:t xml:space="preserve"> были изготовлены </w:t>
      </w:r>
      <w:proofErr w:type="spellStart"/>
      <w:r>
        <w:rPr>
          <w:sz w:val="24"/>
        </w:rPr>
        <w:t>хозспособом</w:t>
      </w:r>
      <w:proofErr w:type="spellEnd"/>
      <w:r>
        <w:rPr>
          <w:sz w:val="24"/>
        </w:rPr>
        <w:t xml:space="preserve"> по индивидуальным проектам. Работа на полигоне формовочного цеха заключается в формовке железо-бетонных изделий: уплотнение бетона проводится глубинным вибратором ИВ-47, 1971 г выпуска. Вес вибратора 57 кг, скорость вращения 2800 об</w:t>
      </w:r>
      <w:r w:rsidRPr="002E4530">
        <w:rPr>
          <w:sz w:val="24"/>
        </w:rPr>
        <w:t>/</w:t>
      </w:r>
      <w:r>
        <w:rPr>
          <w:sz w:val="24"/>
        </w:rPr>
        <w:t>мин.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Бетонщики </w:t>
      </w:r>
      <w:proofErr w:type="spellStart"/>
      <w:r>
        <w:rPr>
          <w:sz w:val="24"/>
        </w:rPr>
        <w:t>иформовщики</w:t>
      </w:r>
      <w:proofErr w:type="spellEnd"/>
      <w:r>
        <w:rPr>
          <w:sz w:val="24"/>
        </w:rPr>
        <w:t xml:space="preserve"> подвергались в основном действию локальной вибрации, передаваемой на руки через рабочие инструменты. СИЗ на заводе отсутствуют. Нет </w:t>
      </w:r>
      <w:proofErr w:type="spellStart"/>
      <w:r>
        <w:rPr>
          <w:sz w:val="24"/>
        </w:rPr>
        <w:t>виброгасящей</w:t>
      </w:r>
      <w:proofErr w:type="spellEnd"/>
      <w:r>
        <w:rPr>
          <w:sz w:val="24"/>
        </w:rPr>
        <w:t xml:space="preserve"> каретки на вибраторе.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Кроме основного производственного фактора (вибрация) отрицательно воздействует на организм работа на открытом воздухе, шум, недостаток бытовых помещений, отсутствие лечебно- профилактических мероприятий.</w:t>
      </w:r>
    </w:p>
    <w:p w:rsidR="00693B3C" w:rsidRPr="002E4530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Рабочий день 8-и часовой с перерывом в 1 час. Контакт с вибратором от 10 до 20 мин.</w:t>
      </w:r>
    </w:p>
    <w:p w:rsidR="00693B3C" w:rsidRDefault="00693B3C" w:rsidP="00FA1975">
      <w:pPr>
        <w:widowControl/>
        <w:spacing w:line="360" w:lineRule="auto"/>
        <w:jc w:val="both"/>
        <w:rPr>
          <w:sz w:val="24"/>
        </w:rPr>
      </w:pPr>
    </w:p>
    <w:p w:rsidR="00693B3C" w:rsidRDefault="00693B3C" w:rsidP="00FA1975">
      <w:pPr>
        <w:widowControl/>
        <w:spacing w:line="360" w:lineRule="auto"/>
        <w:jc w:val="center"/>
        <w:rPr>
          <w:sz w:val="24"/>
        </w:rPr>
      </w:pPr>
      <w:r>
        <w:rPr>
          <w:b/>
          <w:sz w:val="24"/>
          <w:u w:val="single"/>
        </w:rPr>
        <w:t>ЖАЛОБЫ БОЛЬНОГО В ДАННОЕ ВРЕМЯ: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Жалобы на боли в кистях рук, ноющего характера, нарастающие к вечеру, онемение и снижение чувствительности пальцев рук (болевой, температурной, тактильной), слабость и скованность в суставах кистей рук и пальцев ног, </w:t>
      </w:r>
      <w:proofErr w:type="spellStart"/>
      <w:r>
        <w:rPr>
          <w:sz w:val="24"/>
        </w:rPr>
        <w:t>голеностопных</w:t>
      </w:r>
      <w:r w:rsidR="002331D0">
        <w:rPr>
          <w:sz w:val="24"/>
        </w:rPr>
        <w:t>,</w:t>
      </w:r>
      <w:r>
        <w:rPr>
          <w:sz w:val="24"/>
        </w:rPr>
        <w:t>коленных</w:t>
      </w:r>
      <w:proofErr w:type="spellEnd"/>
      <w:r>
        <w:rPr>
          <w:sz w:val="24"/>
        </w:rPr>
        <w:t xml:space="preserve"> суставах. На </w:t>
      </w:r>
      <w:r>
        <w:rPr>
          <w:sz w:val="24"/>
        </w:rPr>
        <w:lastRenderedPageBreak/>
        <w:t>"мурашки", судороги в руках и ногах (икроножные мышцы). На головную боль в затылке и темени постоянного характера. На поясничные, ноющие боли, которые усиливаются после физической нагрузки. На снижение слуха.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Шум в ушах. Иногда больной отмечает «температурные» боли в конечностях</w:t>
      </w:r>
      <w:r w:rsidR="002331D0">
        <w:rPr>
          <w:sz w:val="24"/>
        </w:rPr>
        <w:t>,</w:t>
      </w:r>
      <w:r>
        <w:rPr>
          <w:sz w:val="24"/>
        </w:rPr>
        <w:t xml:space="preserve"> преимущественно ночью. Предъявляет жалобы на боли за грудиной, сжимающего характера с</w:t>
      </w:r>
      <w:r w:rsidRPr="002E4530">
        <w:rPr>
          <w:sz w:val="24"/>
        </w:rPr>
        <w:t xml:space="preserve"> </w:t>
      </w:r>
      <w:r>
        <w:rPr>
          <w:sz w:val="24"/>
        </w:rPr>
        <w:t>иррадиацией в левую лопатку, и одышку, возникающие после физической нагрузки (подъем на 3 этаж), и купирующиеся подъязычным применением нитроглицерина. Отмечается нестабильное артериальное давление (частые подъемы).</w:t>
      </w:r>
    </w:p>
    <w:p w:rsidR="00693B3C" w:rsidRDefault="00693B3C" w:rsidP="00FA1975">
      <w:pPr>
        <w:widowControl/>
        <w:spacing w:line="360" w:lineRule="auto"/>
        <w:jc w:val="both"/>
        <w:rPr>
          <w:sz w:val="24"/>
        </w:rPr>
      </w:pPr>
    </w:p>
    <w:p w:rsidR="00693B3C" w:rsidRDefault="00693B3C" w:rsidP="00FA1975">
      <w:pPr>
        <w:widowControl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АНАМНЕЗ НАСТОЯЩЕГО ЗАБОЛЕВАНИЯ.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Впервые было выявлено заболевание в 1976 году в НИИ Профзаболеваний. 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Считает себя больной с 1974 года, когда обратила внимание на постепенное снижение слуха, шум в ушах. Далее присоединялись головные боли, боли в руках, ногах, онемение, "мурашки" пальцев рук.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Последние 8 лет постоянно беспокоит стенокардия </w:t>
      </w:r>
      <w:proofErr w:type="spellStart"/>
      <w:r>
        <w:rPr>
          <w:sz w:val="24"/>
        </w:rPr>
        <w:t>напряжения,а</w:t>
      </w:r>
      <w:proofErr w:type="spellEnd"/>
      <w:r>
        <w:rPr>
          <w:sz w:val="24"/>
        </w:rPr>
        <w:t xml:space="preserve"> в течении 2-3 лет отмечается артериальная гипертензия имеющая постоянный характер. Усиливались старые симптомы и нарастали новые: онемение рук нарастало, появились боли в суставах (локтевые, плечевые), появилась скованность в суставах; стал отмечать судороги в икроножных мышцах, возникающие по ночам.</w:t>
      </w:r>
      <w:r w:rsidR="00FA1975">
        <w:rPr>
          <w:sz w:val="24"/>
        </w:rPr>
        <w:t xml:space="preserve"> </w:t>
      </w:r>
      <w:r>
        <w:rPr>
          <w:sz w:val="24"/>
        </w:rPr>
        <w:t xml:space="preserve">Неоднократно находился на обследовании и лечении в клинике профессиональных болезней на базе стационара городского профилактического центра, где и был установлен диагноз: 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1)</w:t>
      </w:r>
      <w:r w:rsidR="00006D83" w:rsidRPr="00006D83">
        <w:rPr>
          <w:sz w:val="24"/>
        </w:rPr>
        <w:t xml:space="preserve"> </w:t>
      </w:r>
      <w:r>
        <w:rPr>
          <w:sz w:val="24"/>
        </w:rPr>
        <w:t xml:space="preserve">профессиональные заболевания: вибрационная болезнь от воздействия локальной вибрации 3 стадия; </w:t>
      </w:r>
      <w:proofErr w:type="spellStart"/>
      <w:r>
        <w:rPr>
          <w:sz w:val="24"/>
        </w:rPr>
        <w:t>генерализованная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полиневропатия</w:t>
      </w:r>
      <w:proofErr w:type="spellEnd"/>
      <w:r>
        <w:rPr>
          <w:sz w:val="24"/>
        </w:rPr>
        <w:t xml:space="preserve"> с выраженным болевым компонентом, церебральный ангиодистонический синдром; </w:t>
      </w:r>
      <w:proofErr w:type="spellStart"/>
      <w:r>
        <w:rPr>
          <w:sz w:val="24"/>
        </w:rPr>
        <w:t>сенсоневральная</w:t>
      </w:r>
      <w:proofErr w:type="spellEnd"/>
      <w:r>
        <w:rPr>
          <w:sz w:val="24"/>
        </w:rPr>
        <w:t xml:space="preserve"> тугоухость степени. 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2)</w:t>
      </w:r>
      <w:r w:rsidR="00006D83" w:rsidRPr="00006D83">
        <w:rPr>
          <w:sz w:val="24"/>
        </w:rPr>
        <w:t xml:space="preserve"> </w:t>
      </w:r>
      <w:r>
        <w:rPr>
          <w:sz w:val="24"/>
        </w:rPr>
        <w:t xml:space="preserve">Сопутствующие заболевания: ИБС, стабильная стенокардия напряжения (2 функциональный класс), артериальная гипертензия 2 степени, недостаточность кровообращения 2а степени; распространенный остеохондроз </w:t>
      </w:r>
      <w:r w:rsidR="00006D83">
        <w:rPr>
          <w:sz w:val="24"/>
        </w:rPr>
        <w:t>позвоночника, вторичный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полирадикулярный</w:t>
      </w:r>
      <w:proofErr w:type="spellEnd"/>
      <w:r>
        <w:rPr>
          <w:sz w:val="24"/>
        </w:rPr>
        <w:t xml:space="preserve"> синдром со значительным болевым компонентом и статико-динамическими нарушениями; церебральный атеросклероз.</w:t>
      </w:r>
      <w:r w:rsidR="00FA1975">
        <w:rPr>
          <w:sz w:val="24"/>
        </w:rPr>
        <w:t xml:space="preserve"> </w:t>
      </w:r>
      <w:r>
        <w:rPr>
          <w:sz w:val="24"/>
        </w:rPr>
        <w:t xml:space="preserve">Регулярно проводились курсы восстановительного лечения, которые были практически неэффективны. Прослеживается выраженная тенденция к </w:t>
      </w:r>
      <w:proofErr w:type="spellStart"/>
      <w:r>
        <w:rPr>
          <w:sz w:val="24"/>
        </w:rPr>
        <w:t>проградиентности</w:t>
      </w:r>
      <w:proofErr w:type="spellEnd"/>
      <w:r>
        <w:rPr>
          <w:sz w:val="24"/>
        </w:rPr>
        <w:t xml:space="preserve"> течения заболевания с усугублением нарушения со стороны сердечно-сосудистой системы и системы слуха. Была оформлена 3 группа инвалидности. Была переведена на другую работу (исключение фактора вредности) с выплатой процентов </w:t>
      </w:r>
      <w:r>
        <w:rPr>
          <w:sz w:val="24"/>
        </w:rPr>
        <w:lastRenderedPageBreak/>
        <w:t xml:space="preserve">нетрудоспособности (50% с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>.). За последний год отмечает ухудшение состояния:</w:t>
      </w:r>
      <w:r w:rsidR="00FA1975">
        <w:rPr>
          <w:sz w:val="24"/>
        </w:rPr>
        <w:t xml:space="preserve"> </w:t>
      </w:r>
      <w:r>
        <w:rPr>
          <w:sz w:val="24"/>
        </w:rPr>
        <w:t xml:space="preserve">усилились боли в руках, головные боли; отмечает повышение АД, похудела на </w:t>
      </w:r>
      <w:smartTag w:uri="urn:schemas-microsoft-com:office:smarttags" w:element="metricconverter">
        <w:smartTagPr>
          <w:attr w:name="ProductID" w:val="5 кг"/>
        </w:smartTagPr>
        <w:r>
          <w:rPr>
            <w:sz w:val="24"/>
          </w:rPr>
          <w:t>5 кг</w:t>
        </w:r>
      </w:smartTag>
      <w:r>
        <w:rPr>
          <w:sz w:val="24"/>
        </w:rPr>
        <w:t xml:space="preserve">. </w:t>
      </w:r>
    </w:p>
    <w:p w:rsidR="00FA1975" w:rsidRDefault="00FA1975" w:rsidP="00FA1975">
      <w:pPr>
        <w:widowControl/>
        <w:spacing w:line="360" w:lineRule="auto"/>
        <w:jc w:val="both"/>
        <w:rPr>
          <w:b/>
          <w:sz w:val="24"/>
          <w:u w:val="single"/>
        </w:rPr>
      </w:pPr>
    </w:p>
    <w:p w:rsidR="00693B3C" w:rsidRDefault="00693B3C" w:rsidP="00FA1975">
      <w:pPr>
        <w:widowControl/>
        <w:spacing w:line="360" w:lineRule="auto"/>
        <w:jc w:val="center"/>
        <w:rPr>
          <w:sz w:val="24"/>
        </w:rPr>
      </w:pPr>
      <w:r>
        <w:rPr>
          <w:b/>
          <w:sz w:val="24"/>
          <w:u w:val="single"/>
        </w:rPr>
        <w:t>АНАМНЕЗ ЖИЗНИ.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Образование - среднее специальное. Материально-бытовые условия удовлетворительные 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Алкоголь не употребляет.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анамнез:</w:t>
      </w:r>
      <w:r w:rsidR="00FA1975">
        <w:rPr>
          <w:sz w:val="24"/>
        </w:rPr>
        <w:t xml:space="preserve"> </w:t>
      </w:r>
      <w:r>
        <w:rPr>
          <w:sz w:val="24"/>
        </w:rPr>
        <w:t>непереносимости лекарственных средств и бытовых веществ не отмечает.</w:t>
      </w:r>
    </w:p>
    <w:p w:rsidR="00693B3C" w:rsidRDefault="00693B3C" w:rsidP="00FA1975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Эпидемиологический анамнез: туберкулез, венерические заболевания, гепатит, сыпной и брюшной тифы </w:t>
      </w:r>
      <w:r w:rsidR="00006D83">
        <w:rPr>
          <w:sz w:val="24"/>
        </w:rPr>
        <w:t>отрицает. В</w:t>
      </w:r>
      <w:r>
        <w:rPr>
          <w:sz w:val="24"/>
        </w:rPr>
        <w:t xml:space="preserve"> 1968 была проведена операция по удалению </w:t>
      </w:r>
      <w:r w:rsidR="00006D83">
        <w:rPr>
          <w:sz w:val="24"/>
        </w:rPr>
        <w:t>аденоидов. В</w:t>
      </w:r>
      <w:r>
        <w:rPr>
          <w:sz w:val="24"/>
        </w:rPr>
        <w:t xml:space="preserve"> 1996 году был перелом костей запястья. </w:t>
      </w:r>
    </w:p>
    <w:p w:rsidR="00693B3C" w:rsidRDefault="00693B3C" w:rsidP="00FA1975">
      <w:pPr>
        <w:spacing w:line="360" w:lineRule="auto"/>
        <w:jc w:val="both"/>
        <w:rPr>
          <w:sz w:val="24"/>
        </w:rPr>
      </w:pPr>
    </w:p>
    <w:p w:rsidR="00693B3C" w:rsidRDefault="00693B3C" w:rsidP="00FA1975">
      <w:pPr>
        <w:spacing w:line="360" w:lineRule="auto"/>
        <w:jc w:val="center"/>
        <w:rPr>
          <w:sz w:val="24"/>
        </w:rPr>
      </w:pPr>
      <w:r>
        <w:rPr>
          <w:b/>
          <w:sz w:val="24"/>
          <w:u w:val="single"/>
        </w:rPr>
        <w:t>ОБЪЕКТИВНОЕ ИССЛЕДОВАНИЕ.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Состояние больного удовлетворительное. Положение активное.</w:t>
      </w:r>
      <w:r w:rsidR="00FA1975">
        <w:rPr>
          <w:sz w:val="24"/>
        </w:rPr>
        <w:t xml:space="preserve"> </w:t>
      </w:r>
      <w:r>
        <w:rPr>
          <w:sz w:val="24"/>
        </w:rPr>
        <w:t xml:space="preserve">Телосложение правильное, деформаций скелета нет. Рост </w:t>
      </w:r>
      <w:smartTag w:uri="urn:schemas-microsoft-com:office:smarttags" w:element="metricconverter">
        <w:smartTagPr>
          <w:attr w:name="ProductID" w:val="175 см"/>
        </w:smartTagPr>
        <w:r>
          <w:rPr>
            <w:sz w:val="24"/>
          </w:rPr>
          <w:t>175 см</w:t>
        </w:r>
      </w:smartTag>
      <w:r>
        <w:rPr>
          <w:sz w:val="24"/>
        </w:rPr>
        <w:t xml:space="preserve">, вес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</w:rPr>
          <w:t>60 кг</w:t>
        </w:r>
      </w:smartTag>
      <w:r>
        <w:rPr>
          <w:sz w:val="24"/>
        </w:rPr>
        <w:t>. Подкожно-жировая клетчатка</w:t>
      </w:r>
      <w:r w:rsidR="00FA1975">
        <w:rPr>
          <w:sz w:val="24"/>
        </w:rPr>
        <w:t xml:space="preserve"> </w:t>
      </w:r>
      <w:r>
        <w:rPr>
          <w:sz w:val="24"/>
        </w:rPr>
        <w:t>не выражена. Кожные покровы обычной</w:t>
      </w:r>
      <w:r w:rsidR="00FA1975">
        <w:rPr>
          <w:sz w:val="24"/>
        </w:rPr>
        <w:t xml:space="preserve"> </w:t>
      </w:r>
      <w:r>
        <w:rPr>
          <w:sz w:val="24"/>
        </w:rPr>
        <w:t>окраски, чистые.</w:t>
      </w:r>
      <w:r w:rsidR="00FA1975">
        <w:rPr>
          <w:sz w:val="24"/>
        </w:rPr>
        <w:t xml:space="preserve"> </w:t>
      </w:r>
      <w:r>
        <w:rPr>
          <w:sz w:val="24"/>
        </w:rPr>
        <w:t>Тургор кожи сохранен, кожа суховата, эластичность не снижена.</w:t>
      </w:r>
      <w:r w:rsidR="00FA1975">
        <w:rPr>
          <w:sz w:val="24"/>
        </w:rPr>
        <w:t xml:space="preserve"> </w:t>
      </w:r>
      <w:r>
        <w:rPr>
          <w:sz w:val="24"/>
        </w:rPr>
        <w:t xml:space="preserve">Видимые слизистые бледно-розового </w:t>
      </w:r>
      <w:proofErr w:type="spellStart"/>
      <w:r>
        <w:rPr>
          <w:sz w:val="24"/>
        </w:rPr>
        <w:t>цвета.Сознание</w:t>
      </w:r>
      <w:proofErr w:type="spellEnd"/>
      <w:r>
        <w:rPr>
          <w:sz w:val="24"/>
        </w:rPr>
        <w:t xml:space="preserve"> ясное. Положение больного в постели активное. 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Костно-мышечная система</w:t>
      </w:r>
      <w:r>
        <w:rPr>
          <w:sz w:val="24"/>
        </w:rPr>
        <w:t xml:space="preserve">. Общее развитие мышечной системы хорошее, болезненности при ощупывании мышц нет. Деформаций костей, болезненности при ощупывании суставов нет. Суставы обычной конфигурации. Активная и пассивная подвижность в суставах в полном объеме. Форма черепа </w:t>
      </w:r>
      <w:proofErr w:type="spellStart"/>
      <w:r>
        <w:rPr>
          <w:sz w:val="24"/>
        </w:rPr>
        <w:t>мезоцефалическая</w:t>
      </w:r>
      <w:proofErr w:type="spellEnd"/>
      <w:r>
        <w:rPr>
          <w:sz w:val="24"/>
        </w:rPr>
        <w:t>. Форма грудной клетки правильная.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Грудные железы не увеличены, сосок без особенностей. </w:t>
      </w:r>
    </w:p>
    <w:p w:rsidR="00693B3C" w:rsidRDefault="00693B3C" w:rsidP="002331D0">
      <w:pPr>
        <w:spacing w:line="360" w:lineRule="auto"/>
        <w:ind w:firstLine="709"/>
        <w:jc w:val="both"/>
        <w:rPr>
          <w:b/>
          <w:sz w:val="24"/>
        </w:rPr>
      </w:pPr>
      <w:r>
        <w:rPr>
          <w:sz w:val="24"/>
        </w:rPr>
        <w:t>Лимфатические узлы: затылочные, передние и задние шейные, подчелюстные,</w:t>
      </w:r>
      <w:r w:rsidR="00FA1975">
        <w:rPr>
          <w:sz w:val="24"/>
        </w:rPr>
        <w:t xml:space="preserve"> </w:t>
      </w:r>
      <w:r>
        <w:rPr>
          <w:sz w:val="24"/>
        </w:rPr>
        <w:t>подмышечные, локтевые, паховые, подколенные, не пальпируются.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Щитовидная железа</w:t>
      </w:r>
      <w:r>
        <w:rPr>
          <w:sz w:val="24"/>
        </w:rPr>
        <w:t xml:space="preserve"> не увеличена, мягко эластической консистенции. Симптомы тиреотоксикоза отсутствуют.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Сердечно-сосудистая система</w:t>
      </w:r>
      <w:r>
        <w:rPr>
          <w:b/>
          <w:sz w:val="24"/>
        </w:rPr>
        <w:t>.</w:t>
      </w:r>
      <w:r>
        <w:rPr>
          <w:sz w:val="24"/>
        </w:rPr>
        <w:t xml:space="preserve"> Пульс 80 ударов в минуту, аритмичный, ненапряжен, удовлетворительного наполнения. Одинаковый на правой и левой руке.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Пальпация сосудов конечностей и шеи: пульс на магистральных артериях верхних и нижних конечностей ( на плечевой, бедренной, подколенной, тыльной артерии стопы, а также на шее ( наружная сонная артерия) и головы ( височная артерия) не ослаблен. АД 140/90 мм. Рт. Ст.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Пальпация области сердца: верхушечный толчок слева на 3 см отступя от среднеключичной линии в пятом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>, разлитой, увеличенной протяженности ( около 3.5 см).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Перкуссия сердца: границы относительной</w:t>
      </w:r>
      <w:r w:rsidR="00FA1975">
        <w:rPr>
          <w:sz w:val="24"/>
        </w:rPr>
        <w:t xml:space="preserve"> </w:t>
      </w:r>
      <w:r>
        <w:rPr>
          <w:sz w:val="24"/>
        </w:rPr>
        <w:t>сердечной тупости</w:t>
      </w:r>
    </w:p>
    <w:p w:rsidR="00693B3C" w:rsidRDefault="00693B3C" w:rsidP="00FA1975">
      <w:pPr>
        <w:spacing w:line="360" w:lineRule="auto"/>
        <w:jc w:val="both"/>
        <w:rPr>
          <w:sz w:val="24"/>
        </w:rPr>
      </w:pPr>
    </w:p>
    <w:p w:rsidR="00693B3C" w:rsidRDefault="00693B3C" w:rsidP="00FA1975">
      <w:pPr>
        <w:spacing w:line="360" w:lineRule="auto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  <w:shd w:val="pct25" w:color="auto" w:fill="auto"/>
          </w:tcPr>
          <w:p w:rsidR="00693B3C" w:rsidRDefault="00693B3C" w:rsidP="00FA1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Граница</w:t>
            </w:r>
          </w:p>
        </w:tc>
        <w:tc>
          <w:tcPr>
            <w:tcW w:w="6713" w:type="dxa"/>
            <w:shd w:val="pct25" w:color="auto" w:fill="auto"/>
          </w:tcPr>
          <w:p w:rsidR="00693B3C" w:rsidRDefault="00693B3C" w:rsidP="00FA1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671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2 см кнаружи от правого края грудины в 4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6713" w:type="dxa"/>
          </w:tcPr>
          <w:p w:rsidR="00693B3C" w:rsidRDefault="00FA1975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93B3C">
              <w:rPr>
                <w:sz w:val="24"/>
              </w:rPr>
              <w:t xml:space="preserve">в 3-м </w:t>
            </w:r>
            <w:proofErr w:type="spellStart"/>
            <w:r w:rsidR="00693B3C">
              <w:rPr>
                <w:sz w:val="24"/>
              </w:rPr>
              <w:t>межреберье</w:t>
            </w:r>
            <w:proofErr w:type="spellEnd"/>
            <w:r w:rsidR="00693B3C">
              <w:rPr>
                <w:sz w:val="24"/>
              </w:rPr>
              <w:t xml:space="preserve"> по </w:t>
            </w:r>
            <w:proofErr w:type="spellStart"/>
            <w:r w:rsidR="00693B3C">
              <w:rPr>
                <w:sz w:val="24"/>
              </w:rPr>
              <w:t>l.parasternalis</w:t>
            </w:r>
            <w:proofErr w:type="spellEnd"/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671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3 см кнаружи от среднеключичной линии в 5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</w:tr>
    </w:tbl>
    <w:p w:rsidR="00693B3C" w:rsidRDefault="00693B3C" w:rsidP="00FA1975">
      <w:pPr>
        <w:spacing w:line="360" w:lineRule="auto"/>
        <w:jc w:val="both"/>
        <w:rPr>
          <w:sz w:val="24"/>
          <w:u w:val="single"/>
        </w:rPr>
      </w:pPr>
    </w:p>
    <w:p w:rsidR="00693B3C" w:rsidRDefault="00693B3C" w:rsidP="00FA1975">
      <w:pPr>
        <w:spacing w:line="360" w:lineRule="auto"/>
        <w:jc w:val="both"/>
        <w:rPr>
          <w:sz w:val="24"/>
          <w:u w:val="single"/>
        </w:rPr>
      </w:pPr>
    </w:p>
    <w:p w:rsidR="00693B3C" w:rsidRDefault="00693B3C" w:rsidP="002331D0">
      <w:pPr>
        <w:spacing w:line="360" w:lineRule="auto"/>
        <w:ind w:firstLine="709"/>
        <w:jc w:val="both"/>
        <w:rPr>
          <w:sz w:val="24"/>
          <w:u w:val="single"/>
        </w:rPr>
      </w:pPr>
      <w:proofErr w:type="spellStart"/>
      <w:r>
        <w:rPr>
          <w:sz w:val="24"/>
          <w:u w:val="single"/>
        </w:rPr>
        <w:t>Перкуторные</w:t>
      </w:r>
      <w:proofErr w:type="spellEnd"/>
      <w:r>
        <w:rPr>
          <w:sz w:val="24"/>
          <w:u w:val="single"/>
        </w:rPr>
        <w:t xml:space="preserve"> границы абсолютной сердечной тупости: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663"/>
      </w:tblGrid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666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левого края грудины в 4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666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 левого края грудины на 4 ребре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666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2см </w:t>
            </w:r>
            <w:proofErr w:type="spellStart"/>
            <w:r>
              <w:rPr>
                <w:sz w:val="24"/>
              </w:rPr>
              <w:t>кнутри</w:t>
            </w:r>
            <w:proofErr w:type="spellEnd"/>
            <w:r>
              <w:rPr>
                <w:sz w:val="24"/>
              </w:rPr>
              <w:t xml:space="preserve"> от</w:t>
            </w:r>
            <w:r w:rsidR="00FA1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среднеключичной линии в 5-м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</w:tr>
    </w:tbl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Аускультация сердца: тоны сердца приглушены. Акцент второго тона над аортой. Ослаблены на верхушке, ритмичные. Систолический шум</w:t>
      </w:r>
      <w:r w:rsidR="00FA1975">
        <w:rPr>
          <w:sz w:val="24"/>
        </w:rPr>
        <w:t xml:space="preserve"> </w:t>
      </w:r>
      <w:r>
        <w:rPr>
          <w:sz w:val="24"/>
        </w:rPr>
        <w:t>хорошо прослушиваемый на верхушке и точке Боткина. На сосуды шеи и в подмышечную область не проводится.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аускультации крупных артерий</w:t>
      </w:r>
      <w:r w:rsidR="00FA1975">
        <w:rPr>
          <w:sz w:val="24"/>
        </w:rPr>
        <w:t xml:space="preserve"> </w:t>
      </w:r>
      <w:r>
        <w:rPr>
          <w:sz w:val="24"/>
        </w:rPr>
        <w:t>шумов не выявлено. Пульс пальпируется на крупных артериях верхних и нижних конечностей,</w:t>
      </w:r>
      <w:r w:rsidR="00FA1975">
        <w:rPr>
          <w:sz w:val="24"/>
        </w:rPr>
        <w:t xml:space="preserve"> </w:t>
      </w:r>
      <w:r>
        <w:rPr>
          <w:sz w:val="24"/>
        </w:rPr>
        <w:t>а также в проекциях височных</w:t>
      </w:r>
      <w:r w:rsidR="00FA1975">
        <w:rPr>
          <w:sz w:val="24"/>
        </w:rPr>
        <w:t xml:space="preserve"> </w:t>
      </w:r>
      <w:r>
        <w:rPr>
          <w:sz w:val="24"/>
        </w:rPr>
        <w:t>и сонных артерий.</w:t>
      </w:r>
    </w:p>
    <w:p w:rsidR="00693B3C" w:rsidRDefault="00693B3C" w:rsidP="002331D0">
      <w:pPr>
        <w:spacing w:line="360" w:lineRule="auto"/>
        <w:ind w:firstLine="709"/>
        <w:jc w:val="both"/>
        <w:rPr>
          <w:b/>
          <w:i/>
          <w:sz w:val="24"/>
        </w:rPr>
      </w:pP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Система органов дыхания</w:t>
      </w:r>
      <w:r>
        <w:rPr>
          <w:b/>
          <w:sz w:val="24"/>
        </w:rPr>
        <w:t>.</w:t>
      </w:r>
      <w:r>
        <w:rPr>
          <w:sz w:val="24"/>
        </w:rPr>
        <w:t xml:space="preserve"> Форма грудной клетки </w:t>
      </w:r>
      <w:proofErr w:type="spellStart"/>
      <w:r>
        <w:rPr>
          <w:sz w:val="24"/>
        </w:rPr>
        <w:t>нормостеническая</w:t>
      </w:r>
      <w:proofErr w:type="spellEnd"/>
      <w:r>
        <w:rPr>
          <w:sz w:val="24"/>
        </w:rPr>
        <w:t xml:space="preserve">, обе половины грудной клетки симметричны ; деформаций </w:t>
      </w:r>
      <w:proofErr w:type="spellStart"/>
      <w:r>
        <w:rPr>
          <w:sz w:val="24"/>
        </w:rPr>
        <w:t>выпячиваний,втяжений</w:t>
      </w:r>
      <w:proofErr w:type="spellEnd"/>
      <w:r>
        <w:rPr>
          <w:sz w:val="24"/>
        </w:rPr>
        <w:t xml:space="preserve"> не обнаружено</w:t>
      </w:r>
      <w:r w:rsidR="002331D0">
        <w:rPr>
          <w:sz w:val="24"/>
        </w:rPr>
        <w:t>.</w:t>
      </w:r>
      <w:r>
        <w:rPr>
          <w:sz w:val="24"/>
        </w:rPr>
        <w:t xml:space="preserve">В акте дыхания вспомогательная мускулатура участия не </w:t>
      </w:r>
      <w:proofErr w:type="spellStart"/>
      <w:r>
        <w:rPr>
          <w:sz w:val="24"/>
        </w:rPr>
        <w:t>принимает.Обе</w:t>
      </w:r>
      <w:proofErr w:type="spellEnd"/>
      <w:r>
        <w:rPr>
          <w:sz w:val="24"/>
        </w:rPr>
        <w:t xml:space="preserve"> половины равномерно участвуют в дыхании. Дыхание ритмичное. Частота дыхания 18 в минуту. 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Пальпация грудной клетки:</w:t>
      </w:r>
      <w:r w:rsidR="00FA1975">
        <w:rPr>
          <w:sz w:val="24"/>
        </w:rPr>
        <w:t xml:space="preserve"> </w:t>
      </w:r>
      <w:r>
        <w:rPr>
          <w:sz w:val="24"/>
        </w:rPr>
        <w:t>при пальпации по ходу ребер и межреберных промежутков болезненности не обнаружено, голосовое дрожание на симметричных участках грудной клетки выражено умеренно.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Перкуссия легких: при сравнительной перкуссии легких на симметричных участках определяется ясный легочной </w:t>
      </w:r>
      <w:proofErr w:type="spellStart"/>
      <w:r>
        <w:rPr>
          <w:sz w:val="24"/>
        </w:rPr>
        <w:t>звук.Тимпанический</w:t>
      </w:r>
      <w:proofErr w:type="spellEnd"/>
      <w:r>
        <w:rPr>
          <w:sz w:val="24"/>
        </w:rPr>
        <w:t xml:space="preserve"> звук над пространством </w:t>
      </w:r>
      <w:proofErr w:type="spellStart"/>
      <w:r>
        <w:rPr>
          <w:sz w:val="24"/>
        </w:rPr>
        <w:t>Траубе</w:t>
      </w:r>
      <w:proofErr w:type="spellEnd"/>
      <w:r>
        <w:rPr>
          <w:sz w:val="24"/>
        </w:rPr>
        <w:t xml:space="preserve"> сохранен.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Топографическая перкуссия легких: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93B3C" w:rsidRDefault="00693B3C" w:rsidP="00FA1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Линия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93B3C" w:rsidRDefault="00693B3C" w:rsidP="00FA1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693B3C" w:rsidRDefault="00693B3C" w:rsidP="00FA1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l.parasternalis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l.medioclavicularis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l.axillaris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anterior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7 ребро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l.axillaris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l.axillaris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posterior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l. </w:t>
            </w:r>
            <w:proofErr w:type="spellStart"/>
            <w:r>
              <w:rPr>
                <w:sz w:val="24"/>
              </w:rPr>
              <w:t>scapulars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межреберье</w:t>
            </w:r>
            <w:proofErr w:type="spellEnd"/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l.paravertebralis</w:t>
            </w:r>
            <w:proofErr w:type="spellEnd"/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уровне остистого </w:t>
            </w:r>
            <w:proofErr w:type="spellStart"/>
            <w:r>
              <w:rPr>
                <w:sz w:val="24"/>
              </w:rPr>
              <w:t>отро-стка</w:t>
            </w:r>
            <w:proofErr w:type="spellEnd"/>
            <w:r>
              <w:rPr>
                <w:sz w:val="24"/>
              </w:rPr>
              <w:t xml:space="preserve"> 11 грудного позвонка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уровне остистого </w:t>
            </w:r>
            <w:proofErr w:type="spellStart"/>
            <w:r>
              <w:rPr>
                <w:sz w:val="24"/>
              </w:rPr>
              <w:t>отро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стка</w:t>
            </w:r>
            <w:proofErr w:type="spellEnd"/>
            <w:r>
              <w:rPr>
                <w:sz w:val="24"/>
              </w:rPr>
              <w:t xml:space="preserve"> 11 грудного позвонка</w:t>
            </w:r>
          </w:p>
        </w:tc>
      </w:tr>
    </w:tbl>
    <w:p w:rsidR="00693B3C" w:rsidRDefault="00693B3C" w:rsidP="00FA1975">
      <w:pPr>
        <w:spacing w:line="360" w:lineRule="auto"/>
        <w:jc w:val="both"/>
        <w:rPr>
          <w:sz w:val="24"/>
        </w:rPr>
      </w:pP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Высота стояния верхушек легких: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shd w:val="pct25" w:color="auto" w:fill="auto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40" w:type="dxa"/>
            <w:shd w:val="pct25" w:color="auto" w:fill="auto"/>
          </w:tcPr>
          <w:p w:rsidR="00693B3C" w:rsidRDefault="00693B3C" w:rsidP="00FA1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  <w:tc>
          <w:tcPr>
            <w:tcW w:w="2840" w:type="dxa"/>
            <w:shd w:val="pct25" w:color="auto" w:fill="auto"/>
          </w:tcPr>
          <w:p w:rsidR="00693B3C" w:rsidRDefault="00693B3C" w:rsidP="00FA19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Спереди</w:t>
            </w:r>
          </w:p>
        </w:tc>
        <w:tc>
          <w:tcPr>
            <w:tcW w:w="284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  <w:tc>
          <w:tcPr>
            <w:tcW w:w="284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Сзади</w:t>
            </w:r>
          </w:p>
        </w:tc>
        <w:tc>
          <w:tcPr>
            <w:tcW w:w="284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остистого отростка 7 шейного позвонка</w:t>
            </w:r>
          </w:p>
        </w:tc>
        <w:tc>
          <w:tcPr>
            <w:tcW w:w="284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 уровне остистого отростка 7 шейного позвонка</w:t>
            </w:r>
          </w:p>
        </w:tc>
      </w:tr>
    </w:tbl>
    <w:p w:rsidR="00693B3C" w:rsidRDefault="00693B3C" w:rsidP="00FA1975">
      <w:pPr>
        <w:spacing w:line="360" w:lineRule="auto"/>
        <w:jc w:val="both"/>
        <w:rPr>
          <w:sz w:val="24"/>
          <w:u w:val="single"/>
        </w:rPr>
      </w:pPr>
    </w:p>
    <w:p w:rsidR="00693B3C" w:rsidRDefault="00693B3C" w:rsidP="002331D0">
      <w:pPr>
        <w:spacing w:line="360" w:lineRule="auto"/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Подвижность легочных краев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</w:tblGrid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425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</w:tr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  <w:tc>
          <w:tcPr>
            <w:tcW w:w="425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</w:tr>
    </w:tbl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Аускультация легких: дыхание везикулярное, патологии не выявлено. </w:t>
      </w:r>
      <w:proofErr w:type="spellStart"/>
      <w:r>
        <w:rPr>
          <w:sz w:val="24"/>
        </w:rPr>
        <w:t>Бронхофония</w:t>
      </w:r>
      <w:proofErr w:type="spellEnd"/>
      <w:r>
        <w:rPr>
          <w:sz w:val="24"/>
        </w:rPr>
        <w:t xml:space="preserve"> отсутствует.</w:t>
      </w:r>
    </w:p>
    <w:p w:rsidR="00693B3C" w:rsidRDefault="00693B3C" w:rsidP="002331D0">
      <w:pPr>
        <w:spacing w:line="360" w:lineRule="auto"/>
        <w:ind w:firstLine="709"/>
        <w:jc w:val="both"/>
        <w:rPr>
          <w:b/>
          <w:i/>
          <w:sz w:val="24"/>
        </w:rPr>
      </w:pP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Система органов пищеварения</w:t>
      </w:r>
      <w:r>
        <w:rPr>
          <w:b/>
          <w:sz w:val="24"/>
        </w:rPr>
        <w:t xml:space="preserve">. </w:t>
      </w:r>
      <w:r>
        <w:rPr>
          <w:sz w:val="24"/>
        </w:rPr>
        <w:t>Осмотр ротовой полости: губы сухие, красная кайма губ бледная, сухая переход в слизистую часть губы выражен, язык влажный, обложен сероватым налетом. Десны розовые,</w:t>
      </w:r>
      <w:r w:rsidR="00FA1975">
        <w:rPr>
          <w:sz w:val="24"/>
        </w:rPr>
        <w:t xml:space="preserve"> </w:t>
      </w:r>
      <w:r>
        <w:rPr>
          <w:sz w:val="24"/>
        </w:rPr>
        <w:t>не кровоточат, без воспалительных явлений. Миндалины</w:t>
      </w:r>
      <w:r w:rsidR="00FA1975">
        <w:rPr>
          <w:sz w:val="24"/>
        </w:rPr>
        <w:t xml:space="preserve"> </w:t>
      </w:r>
      <w:r>
        <w:rPr>
          <w:sz w:val="24"/>
        </w:rPr>
        <w:t>за небные дужки не выступают. Слизистая глотки влажная, розовая, чистая.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ЖИВОТ. Осмотр живота: живот симметричный с обеих сторон, брюшная стенка в акте дыхания не участвует. Локальных </w:t>
      </w:r>
      <w:proofErr w:type="spellStart"/>
      <w:r>
        <w:rPr>
          <w:sz w:val="24"/>
        </w:rPr>
        <w:t>впячиваний</w:t>
      </w:r>
      <w:proofErr w:type="spellEnd"/>
      <w:r w:rsidR="002331D0">
        <w:rPr>
          <w:sz w:val="24"/>
        </w:rPr>
        <w:t>,</w:t>
      </w:r>
      <w:r w:rsidR="00006D83">
        <w:rPr>
          <w:sz w:val="24"/>
          <w:lang w:val="en-US"/>
        </w:rPr>
        <w:t xml:space="preserve"> </w:t>
      </w:r>
      <w:r>
        <w:rPr>
          <w:sz w:val="24"/>
        </w:rPr>
        <w:t xml:space="preserve">втяжений, расширения подкожных вен и капилляров </w:t>
      </w:r>
      <w:r w:rsidR="00006D83">
        <w:rPr>
          <w:sz w:val="24"/>
        </w:rPr>
        <w:t>нет. Грыжевых</w:t>
      </w:r>
      <w:r>
        <w:rPr>
          <w:sz w:val="24"/>
        </w:rPr>
        <w:t xml:space="preserve"> </w:t>
      </w:r>
      <w:proofErr w:type="spellStart"/>
      <w:r>
        <w:rPr>
          <w:sz w:val="24"/>
        </w:rPr>
        <w:t>выпячиваний</w:t>
      </w:r>
      <w:proofErr w:type="spellEnd"/>
      <w:r>
        <w:rPr>
          <w:sz w:val="24"/>
        </w:rPr>
        <w:t xml:space="preserve"> </w:t>
      </w:r>
      <w:r w:rsidR="00006D83">
        <w:rPr>
          <w:sz w:val="24"/>
        </w:rPr>
        <w:t>нет. При</w:t>
      </w:r>
      <w:r w:rsidR="00FA1975">
        <w:rPr>
          <w:sz w:val="24"/>
        </w:rPr>
        <w:t xml:space="preserve"> </w:t>
      </w:r>
      <w:r>
        <w:rPr>
          <w:sz w:val="24"/>
        </w:rPr>
        <w:t>поверхностной пальпации брюшная стенка мягкая, безболезненная, ненапряженная.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</w:t>
      </w:r>
      <w:r>
        <w:rPr>
          <w:sz w:val="24"/>
        </w:rPr>
        <w:lastRenderedPageBreak/>
        <w:t>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Желудок: границы не </w:t>
      </w:r>
      <w:r w:rsidR="00006D83">
        <w:rPr>
          <w:sz w:val="24"/>
        </w:rPr>
        <w:t>определяются, видимой</w:t>
      </w:r>
      <w:r>
        <w:rPr>
          <w:sz w:val="24"/>
        </w:rPr>
        <w:t xml:space="preserve"> перистальтики не отмечается.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Кишечник. Ощупывание по ходу ободочной кишки безболезненно, шум плеска не определяется.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Печень и желчный пузырь. Нижний край печени из под реберной дуги</w:t>
      </w:r>
      <w:r w:rsidR="00FA1975">
        <w:rPr>
          <w:sz w:val="24"/>
        </w:rPr>
        <w:t xml:space="preserve"> </w:t>
      </w:r>
      <w:r>
        <w:rPr>
          <w:sz w:val="24"/>
        </w:rPr>
        <w:t xml:space="preserve">выходит на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</w:rPr>
          <w:t>2 см</w:t>
        </w:r>
      </w:smartTag>
      <w:r>
        <w:rPr>
          <w:sz w:val="24"/>
        </w:rPr>
        <w:t>. Границ печени по Курлову</w:t>
      </w:r>
      <w:r w:rsidR="00FA1975">
        <w:rPr>
          <w:sz w:val="24"/>
        </w:rPr>
        <w:t xml:space="preserve"> </w:t>
      </w:r>
      <w:r>
        <w:rPr>
          <w:sz w:val="24"/>
        </w:rPr>
        <w:t xml:space="preserve">12,9,8. Желчный пузырь не прощупывается. Симптомы </w:t>
      </w:r>
      <w:proofErr w:type="spellStart"/>
      <w:r>
        <w:rPr>
          <w:sz w:val="24"/>
        </w:rPr>
        <w:t>Мюсси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Мерфи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Ортнера</w:t>
      </w:r>
      <w:proofErr w:type="spellEnd"/>
      <w:r>
        <w:rPr>
          <w:sz w:val="24"/>
        </w:rPr>
        <w:t xml:space="preserve"> отрицательные. </w:t>
      </w:r>
      <w:proofErr w:type="spellStart"/>
      <w:r>
        <w:rPr>
          <w:sz w:val="24"/>
        </w:rPr>
        <w:t>Френикус</w:t>
      </w:r>
      <w:proofErr w:type="spellEnd"/>
      <w:r>
        <w:rPr>
          <w:sz w:val="24"/>
        </w:rPr>
        <w:t xml:space="preserve"> симптом отрицательный. Поджелудочная железа не прощупывается. 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Селезенка не пальпируется, </w:t>
      </w:r>
      <w:proofErr w:type="spellStart"/>
      <w:r>
        <w:rPr>
          <w:sz w:val="24"/>
        </w:rPr>
        <w:t>перкуторные</w:t>
      </w:r>
      <w:proofErr w:type="spellEnd"/>
      <w:r>
        <w:rPr>
          <w:sz w:val="24"/>
        </w:rPr>
        <w:t xml:space="preserve"> границы селезенки: верхняя</w:t>
      </w:r>
      <w:r w:rsidR="00FA1975">
        <w:rPr>
          <w:sz w:val="24"/>
        </w:rPr>
        <w:t xml:space="preserve"> </w:t>
      </w:r>
      <w:r>
        <w:rPr>
          <w:sz w:val="24"/>
        </w:rPr>
        <w:t>в 9</w:t>
      </w:r>
      <w:r w:rsidR="00FA1975">
        <w:rPr>
          <w:sz w:val="24"/>
        </w:rPr>
        <w:t xml:space="preserve"> </w:t>
      </w:r>
      <w:r>
        <w:rPr>
          <w:sz w:val="24"/>
        </w:rPr>
        <w:t>и нижняя в 11</w:t>
      </w:r>
      <w:r w:rsidR="00FA1975">
        <w:rPr>
          <w:sz w:val="24"/>
        </w:rPr>
        <w:t xml:space="preserve">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 по средней подмышечной линии.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Мочеполовая система</w:t>
      </w:r>
      <w:r>
        <w:rPr>
          <w:b/>
          <w:sz w:val="24"/>
        </w:rPr>
        <w:t>.</w:t>
      </w:r>
      <w:r>
        <w:rPr>
          <w:sz w:val="24"/>
        </w:rPr>
        <w:t xml:space="preserve"> Почки</w:t>
      </w:r>
      <w:r w:rsidR="00FA1975">
        <w:rPr>
          <w:sz w:val="24"/>
        </w:rPr>
        <w:t xml:space="preserve"> </w:t>
      </w:r>
      <w:r>
        <w:rPr>
          <w:sz w:val="24"/>
        </w:rPr>
        <w:t>и</w:t>
      </w:r>
      <w:r w:rsidR="00FA1975">
        <w:rPr>
          <w:sz w:val="24"/>
        </w:rPr>
        <w:t xml:space="preserve"> </w:t>
      </w:r>
      <w:r>
        <w:rPr>
          <w:sz w:val="24"/>
        </w:rPr>
        <w:t>область проекции мочеточников не пальпируются,</w:t>
      </w:r>
      <w:r w:rsidR="00FA1975">
        <w:rPr>
          <w:sz w:val="24"/>
        </w:rPr>
        <w:t xml:space="preserve"> </w:t>
      </w:r>
      <w:proofErr w:type="spellStart"/>
      <w:r>
        <w:rPr>
          <w:sz w:val="24"/>
        </w:rPr>
        <w:t>покалачивание</w:t>
      </w:r>
      <w:proofErr w:type="spellEnd"/>
      <w:r>
        <w:rPr>
          <w:sz w:val="24"/>
        </w:rPr>
        <w:t xml:space="preserve"> по поясничной области безболезненно. Наружные половые органы</w:t>
      </w:r>
      <w:r w:rsidR="00FA1975">
        <w:rPr>
          <w:sz w:val="24"/>
        </w:rPr>
        <w:t xml:space="preserve"> </w:t>
      </w:r>
      <w:r>
        <w:rPr>
          <w:sz w:val="24"/>
        </w:rPr>
        <w:t>развиты правильно, в мошонке пальпируются яички, плотноэластической консистенции.</w:t>
      </w:r>
    </w:p>
    <w:p w:rsidR="00693B3C" w:rsidRDefault="00693B3C" w:rsidP="002331D0">
      <w:pPr>
        <w:spacing w:line="360" w:lineRule="auto"/>
        <w:ind w:firstLine="709"/>
        <w:jc w:val="both"/>
        <w:rPr>
          <w:sz w:val="24"/>
        </w:rPr>
      </w:pPr>
      <w:r>
        <w:rPr>
          <w:b/>
          <w:i/>
          <w:sz w:val="24"/>
        </w:rPr>
        <w:t>Нервно-психический статус</w:t>
      </w:r>
      <w:r>
        <w:rPr>
          <w:b/>
          <w:sz w:val="24"/>
        </w:rPr>
        <w:t>.</w:t>
      </w:r>
      <w:r>
        <w:rPr>
          <w:sz w:val="24"/>
        </w:rPr>
        <w:t xml:space="preserve"> Сознание ясное, речь внятная. Больной ориентирован в месте, пространстве и времени. Сон</w:t>
      </w:r>
      <w:r w:rsidR="00FA1975">
        <w:rPr>
          <w:sz w:val="24"/>
        </w:rPr>
        <w:t xml:space="preserve"> </w:t>
      </w:r>
      <w:r>
        <w:rPr>
          <w:sz w:val="24"/>
        </w:rPr>
        <w:t xml:space="preserve">и память сохранены. Снижение </w:t>
      </w:r>
      <w:proofErr w:type="spellStart"/>
      <w:r>
        <w:rPr>
          <w:sz w:val="24"/>
        </w:rPr>
        <w:t>слуха.Отмечается</w:t>
      </w:r>
      <w:proofErr w:type="spellEnd"/>
      <w:r>
        <w:rPr>
          <w:sz w:val="24"/>
        </w:rPr>
        <w:t xml:space="preserve"> снижение болевой</w:t>
      </w:r>
      <w:r w:rsidR="00FA1975">
        <w:rPr>
          <w:sz w:val="24"/>
        </w:rPr>
        <w:t xml:space="preserve"> </w:t>
      </w:r>
      <w:r>
        <w:rPr>
          <w:sz w:val="24"/>
        </w:rPr>
        <w:t>и тактильной чувствительности кистей рук, по типу "коротких перчаток". Со стороны двигательной сферы патологии не выявлено. Походка без особенностей. Сухожильные рефлексы</w:t>
      </w:r>
      <w:r w:rsidR="00FA1975">
        <w:rPr>
          <w:sz w:val="24"/>
        </w:rPr>
        <w:t xml:space="preserve"> </w:t>
      </w:r>
      <w:r>
        <w:rPr>
          <w:sz w:val="24"/>
        </w:rPr>
        <w:t>оживлены. Оболочечные симптомы отрицательные. Зрачки расширены,</w:t>
      </w:r>
      <w:r w:rsidR="00FA1975">
        <w:rPr>
          <w:sz w:val="24"/>
        </w:rPr>
        <w:t xml:space="preserve"> </w:t>
      </w:r>
      <w:r>
        <w:rPr>
          <w:sz w:val="24"/>
        </w:rPr>
        <w:t>живо реагируют на свет.</w:t>
      </w:r>
    </w:p>
    <w:p w:rsidR="00693B3C" w:rsidRDefault="00693B3C" w:rsidP="00FA1975">
      <w:pPr>
        <w:widowControl/>
        <w:spacing w:line="360" w:lineRule="auto"/>
        <w:jc w:val="both"/>
        <w:rPr>
          <w:sz w:val="24"/>
        </w:rPr>
      </w:pPr>
    </w:p>
    <w:p w:rsidR="00693B3C" w:rsidRDefault="00693B3C" w:rsidP="00FA1975">
      <w:pPr>
        <w:widowControl/>
        <w:spacing w:line="360" w:lineRule="auto"/>
        <w:jc w:val="center"/>
        <w:rPr>
          <w:sz w:val="24"/>
        </w:rPr>
      </w:pPr>
      <w:r>
        <w:rPr>
          <w:b/>
          <w:sz w:val="24"/>
        </w:rPr>
        <w:t>ДАННЫЕ ИНСТРУМЕНТАЛЬНОГО И ЛАБОРАТОРНОГО ИССЛЕДОВАНИЙ.</w:t>
      </w:r>
    </w:p>
    <w:p w:rsidR="00693B3C" w:rsidRDefault="00693B3C" w:rsidP="002331D0">
      <w:pPr>
        <w:spacing w:line="360" w:lineRule="auto"/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Общий анализ крови </w:t>
      </w:r>
      <w:r>
        <w:rPr>
          <w:b/>
          <w:noProof/>
          <w:sz w:val="24"/>
          <w:u w:val="single"/>
        </w:rPr>
        <w:t>(</w:t>
      </w:r>
      <w:r>
        <w:rPr>
          <w:b/>
          <w:sz w:val="24"/>
          <w:u w:val="single"/>
        </w:rPr>
        <w:t>развернутый):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0"/>
        <w:gridCol w:w="1540"/>
        <w:gridCol w:w="2113"/>
        <w:gridCol w:w="2113"/>
        <w:gridCol w:w="2113"/>
      </w:tblGrid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en-US"/>
              </w:rPr>
              <w:t>Hb</w:t>
            </w:r>
            <w:proofErr w:type="spellEnd"/>
            <w:r w:rsidRPr="002E4530">
              <w:rPr>
                <w:sz w:val="24"/>
              </w:rPr>
              <w:t>-155</w:t>
            </w:r>
            <w:r>
              <w:rPr>
                <w:sz w:val="24"/>
              </w:rPr>
              <w:t xml:space="preserve"> г</w:t>
            </w:r>
            <w:r w:rsidRPr="002E4530">
              <w:rPr>
                <w:sz w:val="24"/>
              </w:rPr>
              <w:t>/</w:t>
            </w:r>
            <w:r>
              <w:rPr>
                <w:sz w:val="24"/>
                <w:lang w:val="uk-UA"/>
              </w:rPr>
              <w:t>л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Лейк.-6.6*10</w:t>
            </w:r>
            <w:r w:rsidRPr="002E4530">
              <w:rPr>
                <w:sz w:val="24"/>
              </w:rPr>
              <w:t>^9/</w:t>
            </w:r>
            <w:r>
              <w:rPr>
                <w:sz w:val="24"/>
                <w:lang w:val="uk-UA"/>
              </w:rPr>
              <w:t>л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Эоз.-1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Пал.-2</w:t>
            </w:r>
          </w:p>
        </w:tc>
        <w:tc>
          <w:tcPr>
            <w:tcW w:w="1540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Сегм-62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Лимф-30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Моню-5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СОЭ-3 мм.</w:t>
            </w:r>
            <w:r w:rsidRPr="002E4530">
              <w:rPr>
                <w:sz w:val="24"/>
              </w:rPr>
              <w:t>/</w:t>
            </w:r>
            <w:r>
              <w:rPr>
                <w:sz w:val="24"/>
                <w:lang w:val="uk-UA"/>
              </w:rPr>
              <w:t>ч</w:t>
            </w:r>
          </w:p>
        </w:tc>
        <w:tc>
          <w:tcPr>
            <w:tcW w:w="211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</w:rPr>
              <w:t>Сахар4.9ммоль</w:t>
            </w:r>
            <w:r w:rsidRPr="002E4530">
              <w:rPr>
                <w:sz w:val="24"/>
              </w:rPr>
              <w:t>/</w:t>
            </w:r>
            <w:r>
              <w:rPr>
                <w:sz w:val="24"/>
                <w:lang w:val="uk-UA"/>
              </w:rPr>
              <w:t>л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Биллирубин(общ)-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-10.8 мк</w:t>
            </w:r>
            <w:r>
              <w:rPr>
                <w:sz w:val="24"/>
              </w:rPr>
              <w:t>моль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  <w:lang w:val="uk-UA"/>
              </w:rPr>
              <w:t>л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  <w:lang w:val="uk-UA"/>
              </w:rPr>
              <w:t>АлАт-24уе</w:t>
            </w:r>
          </w:p>
        </w:tc>
        <w:tc>
          <w:tcPr>
            <w:tcW w:w="211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Тимол.проба-0.5 </w:t>
            </w:r>
            <w:proofErr w:type="spellStart"/>
            <w:r>
              <w:rPr>
                <w:sz w:val="24"/>
              </w:rPr>
              <w:t>Ед</w:t>
            </w:r>
            <w:proofErr w:type="spellEnd"/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Мочевина8ммоль</w:t>
            </w:r>
            <w:r w:rsidRPr="002E453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693B3C" w:rsidRPr="002E4530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Креатинин-115мкмоль</w:t>
            </w:r>
            <w:r w:rsidRPr="002E453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B-</w:t>
            </w:r>
            <w:r>
              <w:rPr>
                <w:sz w:val="24"/>
                <w:lang w:val="uk-UA"/>
              </w:rPr>
              <w:t>лп.-58 Ед</w:t>
            </w:r>
          </w:p>
        </w:tc>
        <w:tc>
          <w:tcPr>
            <w:tcW w:w="2113" w:type="dxa"/>
          </w:tcPr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Холестерин 4.7ммоль</w:t>
            </w:r>
            <w:r w:rsidRPr="002E453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Триглицериды -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-0.93 </w:t>
            </w:r>
            <w:proofErr w:type="spellStart"/>
            <w:r>
              <w:rPr>
                <w:sz w:val="24"/>
              </w:rPr>
              <w:t>ммоль</w:t>
            </w:r>
            <w:proofErr w:type="spellEnd"/>
            <w:r w:rsidRPr="002E4530">
              <w:rPr>
                <w:sz w:val="24"/>
              </w:rPr>
              <w:t>/</w:t>
            </w:r>
            <w:r>
              <w:rPr>
                <w:sz w:val="24"/>
              </w:rPr>
              <w:t>л</w:t>
            </w:r>
          </w:p>
          <w:p w:rsidR="00693B3C" w:rsidRDefault="00693B3C" w:rsidP="00FA1975">
            <w:pPr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Общ.Белок</w:t>
            </w:r>
            <w:proofErr w:type="spellEnd"/>
            <w:r>
              <w:rPr>
                <w:sz w:val="24"/>
              </w:rPr>
              <w:t xml:space="preserve"> 71.6 г</w:t>
            </w:r>
            <w:r>
              <w:rPr>
                <w:sz w:val="24"/>
                <w:lang w:val="en-US"/>
              </w:rPr>
              <w:t>/</w:t>
            </w:r>
            <w:r>
              <w:rPr>
                <w:sz w:val="24"/>
              </w:rPr>
              <w:t>л</w:t>
            </w:r>
          </w:p>
        </w:tc>
      </w:tr>
    </w:tbl>
    <w:p w:rsidR="00693B3C" w:rsidRDefault="00693B3C" w:rsidP="00FA1975">
      <w:pPr>
        <w:widowControl/>
        <w:spacing w:line="360" w:lineRule="auto"/>
        <w:jc w:val="both"/>
        <w:rPr>
          <w:b/>
          <w:sz w:val="24"/>
          <w:u w:val="single"/>
        </w:rPr>
      </w:pPr>
    </w:p>
    <w:p w:rsidR="00693B3C" w:rsidRDefault="00693B3C" w:rsidP="002331D0">
      <w:pPr>
        <w:widowControl/>
        <w:spacing w:line="360" w:lineRule="auto"/>
        <w:ind w:firstLine="709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Общий анализ мочи: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Относительная плотность-1010</w:t>
      </w:r>
      <w:r>
        <w:rPr>
          <w:sz w:val="24"/>
        </w:rPr>
        <w:tab/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proofErr w:type="spellStart"/>
      <w:r>
        <w:rPr>
          <w:sz w:val="24"/>
        </w:rPr>
        <w:t>Белка,сахара</w:t>
      </w:r>
      <w:proofErr w:type="spellEnd"/>
      <w:r>
        <w:rPr>
          <w:sz w:val="24"/>
        </w:rPr>
        <w:t xml:space="preserve"> - нет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Переходный эпителий 2-3 </w:t>
      </w:r>
      <w:proofErr w:type="spellStart"/>
      <w:r>
        <w:rPr>
          <w:sz w:val="24"/>
        </w:rPr>
        <w:t>впз</w:t>
      </w:r>
      <w:proofErr w:type="spellEnd"/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Лейк.-10-20 </w:t>
      </w:r>
      <w:proofErr w:type="spellStart"/>
      <w:r>
        <w:rPr>
          <w:sz w:val="24"/>
        </w:rPr>
        <w:t>впз</w:t>
      </w:r>
      <w:proofErr w:type="spellEnd"/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>ЭКГ: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Ритм синусовый,</w:t>
      </w:r>
      <w:r w:rsidR="00006D83" w:rsidRPr="00006D83">
        <w:rPr>
          <w:sz w:val="24"/>
        </w:rPr>
        <w:t xml:space="preserve"> </w:t>
      </w:r>
      <w:r>
        <w:rPr>
          <w:sz w:val="24"/>
        </w:rPr>
        <w:t xml:space="preserve">правильный-62 в </w:t>
      </w:r>
      <w:r w:rsidR="00006D83">
        <w:rPr>
          <w:sz w:val="24"/>
        </w:rPr>
        <w:t>минуту. Диффузные</w:t>
      </w:r>
      <w:r>
        <w:rPr>
          <w:sz w:val="24"/>
        </w:rPr>
        <w:t xml:space="preserve"> изменения в миокарде с признаками недостаточности коронарного кровообращения</w:t>
      </w:r>
      <w:r w:rsidR="00006D83" w:rsidRPr="00006D83">
        <w:rPr>
          <w:sz w:val="24"/>
        </w:rPr>
        <w:t xml:space="preserve"> </w:t>
      </w:r>
      <w:r>
        <w:rPr>
          <w:sz w:val="24"/>
        </w:rPr>
        <w:t>в области передней стенки и верхушки.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Холодовая</w:t>
      </w:r>
      <w:proofErr w:type="spellEnd"/>
      <w:r>
        <w:rPr>
          <w:b/>
          <w:sz w:val="24"/>
          <w:u w:val="single"/>
        </w:rPr>
        <w:t xml:space="preserve"> проба: </w:t>
      </w:r>
      <w:r>
        <w:rPr>
          <w:sz w:val="24"/>
        </w:rPr>
        <w:t>время восстановления температуры кожи рук более 20 мин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>РВГ кистей:</w:t>
      </w:r>
      <w:r>
        <w:rPr>
          <w:sz w:val="24"/>
        </w:rPr>
        <w:t xml:space="preserve"> снижение кровотока на 40%, за счет спазма прекапилляров слева.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 xml:space="preserve">РЭГ: </w:t>
      </w:r>
      <w:r>
        <w:rPr>
          <w:sz w:val="24"/>
        </w:rPr>
        <w:t>снижение общемозгового кровотока за счет ЦКГ-типа,</w:t>
      </w:r>
      <w:r w:rsidR="00006D83" w:rsidRPr="00006D83">
        <w:rPr>
          <w:sz w:val="24"/>
        </w:rPr>
        <w:t xml:space="preserve"> </w:t>
      </w:r>
      <w:r>
        <w:rPr>
          <w:sz w:val="24"/>
        </w:rPr>
        <w:t>спазма артерий крупного</w:t>
      </w:r>
      <w:r w:rsidR="00006D83" w:rsidRPr="00006D83">
        <w:rPr>
          <w:sz w:val="24"/>
        </w:rPr>
        <w:t xml:space="preserve"> </w:t>
      </w:r>
      <w:r>
        <w:rPr>
          <w:sz w:val="24"/>
        </w:rPr>
        <w:t>и среднего калибра</w:t>
      </w:r>
      <w:r w:rsidR="002331D0">
        <w:rPr>
          <w:sz w:val="24"/>
        </w:rPr>
        <w:t>,</w:t>
      </w:r>
      <w:r>
        <w:rPr>
          <w:sz w:val="24"/>
        </w:rPr>
        <w:t xml:space="preserve"> прекапилляров и левостороннего венозного застоя. Выраженные признаки</w:t>
      </w:r>
      <w:r w:rsidR="00FA1975">
        <w:rPr>
          <w:sz w:val="24"/>
        </w:rPr>
        <w:t xml:space="preserve"> </w:t>
      </w:r>
      <w:proofErr w:type="spellStart"/>
      <w:r>
        <w:rPr>
          <w:sz w:val="24"/>
        </w:rPr>
        <w:t>вертеброгенного</w:t>
      </w:r>
      <w:proofErr w:type="spellEnd"/>
      <w:r>
        <w:rPr>
          <w:sz w:val="24"/>
        </w:rPr>
        <w:t xml:space="preserve"> влияния на общемозговой кровоток</w:t>
      </w:r>
      <w:r w:rsidR="002331D0">
        <w:rPr>
          <w:sz w:val="24"/>
        </w:rPr>
        <w:t>.</w:t>
      </w:r>
      <w:r>
        <w:rPr>
          <w:sz w:val="24"/>
        </w:rPr>
        <w:t xml:space="preserve"> прием нитроглицерина нормализирует </w:t>
      </w:r>
      <w:proofErr w:type="spellStart"/>
      <w:r>
        <w:rPr>
          <w:sz w:val="24"/>
        </w:rPr>
        <w:t>кровоток,сохраняя</w:t>
      </w:r>
      <w:proofErr w:type="spellEnd"/>
      <w:r>
        <w:rPr>
          <w:sz w:val="24"/>
        </w:rPr>
        <w:t xml:space="preserve"> его сниженным за счет ЦКГ.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proofErr w:type="spellStart"/>
      <w:r>
        <w:rPr>
          <w:b/>
          <w:sz w:val="24"/>
          <w:u w:val="single"/>
        </w:rPr>
        <w:t>Паллестезиометрия</w:t>
      </w:r>
      <w:proofErr w:type="spellEnd"/>
      <w:r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  <w:r w:rsidR="00006D83">
        <w:rPr>
          <w:sz w:val="24"/>
        </w:rPr>
        <w:t>отсутствии</w:t>
      </w:r>
      <w:r w:rsidR="00006D83" w:rsidRPr="00006D83">
        <w:rPr>
          <w:sz w:val="24"/>
        </w:rPr>
        <w:t xml:space="preserve"> </w:t>
      </w:r>
      <w:r>
        <w:rPr>
          <w:sz w:val="24"/>
        </w:rPr>
        <w:t xml:space="preserve">у ВЧ на частотах 250 и 500 </w:t>
      </w:r>
      <w:r w:rsidR="00006D83">
        <w:rPr>
          <w:sz w:val="24"/>
        </w:rPr>
        <w:t>Гц. На</w:t>
      </w:r>
      <w:r>
        <w:rPr>
          <w:sz w:val="24"/>
        </w:rPr>
        <w:t xml:space="preserve"> частоте 125 Гц ВЧ определяется на 4 и 5 уровнях амплитуд</w:t>
      </w:r>
      <w:r w:rsidR="002331D0">
        <w:rPr>
          <w:sz w:val="24"/>
        </w:rPr>
        <w:t>,</w:t>
      </w:r>
      <w:r>
        <w:rPr>
          <w:sz w:val="24"/>
        </w:rPr>
        <w:t xml:space="preserve"> ее порог</w:t>
      </w:r>
      <w:r w:rsidR="00FA1975">
        <w:rPr>
          <w:sz w:val="24"/>
        </w:rPr>
        <w:t xml:space="preserve"> </w:t>
      </w:r>
      <w:r>
        <w:rPr>
          <w:sz w:val="24"/>
        </w:rPr>
        <w:t xml:space="preserve">увеличен до 29.5 </w:t>
      </w:r>
      <w:proofErr w:type="spellStart"/>
      <w:r>
        <w:rPr>
          <w:sz w:val="24"/>
        </w:rPr>
        <w:t>дБ.Увеличение</w:t>
      </w:r>
      <w:proofErr w:type="spellEnd"/>
      <w:r>
        <w:rPr>
          <w:sz w:val="24"/>
        </w:rPr>
        <w:t xml:space="preserve"> порога на частотах 16,63,32 Гц до 27-29,5 дБ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>Консультация ЛОР:</w:t>
      </w:r>
      <w:r>
        <w:rPr>
          <w:sz w:val="24"/>
        </w:rPr>
        <w:t xml:space="preserve"> </w:t>
      </w:r>
      <w:r w:rsidR="00006D83">
        <w:rPr>
          <w:sz w:val="24"/>
        </w:rPr>
        <w:t>двусторонний, прогрессирующий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кохлеарный</w:t>
      </w:r>
      <w:proofErr w:type="spellEnd"/>
      <w:r>
        <w:rPr>
          <w:sz w:val="24"/>
        </w:rPr>
        <w:t xml:space="preserve"> неврит</w:t>
      </w:r>
      <w:r w:rsidR="002331D0">
        <w:rPr>
          <w:sz w:val="24"/>
        </w:rPr>
        <w:t>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>Консультация невропатолога:</w:t>
      </w:r>
      <w:r>
        <w:rPr>
          <w:sz w:val="24"/>
        </w:rPr>
        <w:t xml:space="preserve"> рекомендовано курсы восстановительного лечения 2 раза в год.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>Аудиометрия:</w:t>
      </w:r>
      <w:r>
        <w:rPr>
          <w:sz w:val="24"/>
        </w:rPr>
        <w:t xml:space="preserve"> </w:t>
      </w:r>
      <w:r w:rsidR="00006D83">
        <w:rPr>
          <w:sz w:val="24"/>
        </w:rPr>
        <w:t>двусторонний, прогрессирующий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кохлеарный</w:t>
      </w:r>
      <w:proofErr w:type="spellEnd"/>
      <w:r>
        <w:rPr>
          <w:sz w:val="24"/>
        </w:rPr>
        <w:t xml:space="preserve"> неврит со значительной степенью снижения слуха (4 ст.)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b/>
          <w:sz w:val="24"/>
          <w:u w:val="single"/>
        </w:rPr>
        <w:t>ЭЭГ:</w:t>
      </w:r>
      <w:r w:rsidR="00FA1975">
        <w:rPr>
          <w:b/>
          <w:sz w:val="24"/>
          <w:u w:val="single"/>
        </w:rPr>
        <w:t xml:space="preserve"> </w:t>
      </w:r>
      <w:r>
        <w:rPr>
          <w:sz w:val="24"/>
        </w:rPr>
        <w:t>Судорожной готовности нет</w:t>
      </w:r>
      <w:r w:rsidR="002331D0">
        <w:rPr>
          <w:sz w:val="24"/>
        </w:rPr>
        <w:t>.</w:t>
      </w:r>
      <w:r w:rsidR="00006D83" w:rsidRPr="00006D83">
        <w:rPr>
          <w:sz w:val="24"/>
        </w:rPr>
        <w:t xml:space="preserve"> </w:t>
      </w:r>
      <w:r>
        <w:rPr>
          <w:sz w:val="24"/>
        </w:rPr>
        <w:t>Умеренные</w:t>
      </w:r>
      <w:r w:rsidR="002331D0">
        <w:rPr>
          <w:sz w:val="24"/>
        </w:rPr>
        <w:t>,</w:t>
      </w:r>
      <w:r w:rsidR="00006D83" w:rsidRPr="00006D83">
        <w:rPr>
          <w:sz w:val="24"/>
        </w:rPr>
        <w:t xml:space="preserve"> </w:t>
      </w:r>
      <w:r>
        <w:rPr>
          <w:sz w:val="24"/>
        </w:rPr>
        <w:t>диффузные, функциональные нарушения биотоков мозга с функциональными(мышечными) пароксизмами в передних отделах</w:t>
      </w:r>
      <w:r w:rsidR="002331D0">
        <w:rPr>
          <w:sz w:val="24"/>
        </w:rPr>
        <w:t>,</w:t>
      </w:r>
      <w:r>
        <w:rPr>
          <w:sz w:val="24"/>
        </w:rPr>
        <w:t xml:space="preserve"> с заинтересованностью диэнцефальных структур</w:t>
      </w:r>
      <w:r w:rsidR="002331D0">
        <w:rPr>
          <w:sz w:val="24"/>
        </w:rPr>
        <w:t>,</w:t>
      </w:r>
      <w:r>
        <w:rPr>
          <w:sz w:val="24"/>
        </w:rPr>
        <w:t xml:space="preserve"> усиливаются после нагрузки</w:t>
      </w:r>
      <w:r w:rsidR="002331D0">
        <w:rPr>
          <w:sz w:val="24"/>
        </w:rPr>
        <w:t>.</w:t>
      </w:r>
      <w:r>
        <w:rPr>
          <w:sz w:val="24"/>
        </w:rPr>
        <w:t xml:space="preserve"> 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  <w:u w:val="single"/>
        </w:rPr>
      </w:pP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  <w:u w:val="single"/>
        </w:rPr>
      </w:pPr>
      <w:r>
        <w:rPr>
          <w:sz w:val="24"/>
          <w:u w:val="single"/>
        </w:rPr>
        <w:t>Стационарное лечение: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93B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Нитросорбит</w:t>
            </w:r>
            <w:proofErr w:type="spellEnd"/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Финигидин</w:t>
            </w:r>
            <w:proofErr w:type="spellEnd"/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Трентал</w:t>
            </w:r>
            <w:proofErr w:type="spellEnd"/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Солизил</w:t>
            </w:r>
            <w:proofErr w:type="spellEnd"/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-Папаверин(в.м.)</w:t>
            </w:r>
          </w:p>
        </w:tc>
        <w:tc>
          <w:tcPr>
            <w:tcW w:w="4927" w:type="dxa"/>
          </w:tcPr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Плазмол</w:t>
            </w:r>
            <w:proofErr w:type="spellEnd"/>
            <w:r>
              <w:rPr>
                <w:sz w:val="24"/>
              </w:rPr>
              <w:t>(п.к.)</w:t>
            </w:r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Кокарбоксилаза</w:t>
            </w:r>
            <w:proofErr w:type="spellEnd"/>
            <w:r>
              <w:rPr>
                <w:sz w:val="24"/>
              </w:rPr>
              <w:t>(в.в. кап.)</w:t>
            </w:r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-Вит.В6</w:t>
            </w:r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Коргликон</w:t>
            </w:r>
            <w:proofErr w:type="spellEnd"/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Пирацетам</w:t>
            </w:r>
            <w:proofErr w:type="spellEnd"/>
          </w:p>
          <w:p w:rsidR="00693B3C" w:rsidRDefault="00693B3C" w:rsidP="00FA1975">
            <w:pPr>
              <w:widowControl/>
              <w:spacing w:line="360" w:lineRule="auto"/>
              <w:jc w:val="both"/>
              <w:rPr>
                <w:sz w:val="24"/>
              </w:rPr>
            </w:pPr>
          </w:p>
        </w:tc>
      </w:tr>
    </w:tbl>
    <w:p w:rsidR="00693B3C" w:rsidRDefault="00693B3C" w:rsidP="00FA1975">
      <w:pPr>
        <w:widowControl/>
        <w:spacing w:line="360" w:lineRule="auto"/>
        <w:jc w:val="both"/>
        <w:rPr>
          <w:sz w:val="24"/>
        </w:rPr>
      </w:pPr>
    </w:p>
    <w:p w:rsidR="00693B3C" w:rsidRDefault="00693B3C" w:rsidP="00FA1975">
      <w:pPr>
        <w:widowControl/>
        <w:spacing w:line="360" w:lineRule="auto"/>
        <w:jc w:val="center"/>
        <w:rPr>
          <w:sz w:val="24"/>
        </w:rPr>
      </w:pPr>
      <w:r>
        <w:rPr>
          <w:b/>
          <w:sz w:val="24"/>
          <w:u w:val="single"/>
        </w:rPr>
        <w:t>ДИАГНОЗ: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Обращая внимание на профессиональные вредности работы больной (имел постоянный контакт с локальной, тяжелой физической нагрузкой, переохлаждением, недостаток бытовых помещений, отсутствие лечебно-профилактических мероприятий, имело место эмоциональное напряжение) и на жалобы больного (боли в кистях рук, ноющего характера, нарастающие к вечеру, онемение и снижение чувствительности пальцев рук (болевой, температурной, тактильной), слабость и скованность в суставах кистей рук и пальцев ног, голеностопных</w:t>
      </w:r>
      <w:r w:rsidR="002331D0">
        <w:rPr>
          <w:sz w:val="24"/>
        </w:rPr>
        <w:t>,</w:t>
      </w:r>
      <w:r w:rsidR="00006D83" w:rsidRPr="00006D83">
        <w:rPr>
          <w:sz w:val="24"/>
        </w:rPr>
        <w:t xml:space="preserve"> </w:t>
      </w:r>
      <w:r>
        <w:rPr>
          <w:sz w:val="24"/>
        </w:rPr>
        <w:t>коленных суставах.;</w:t>
      </w:r>
      <w:r w:rsidR="00006D83" w:rsidRPr="00006D83">
        <w:rPr>
          <w:sz w:val="24"/>
        </w:rPr>
        <w:t xml:space="preserve"> </w:t>
      </w:r>
      <w:r>
        <w:rPr>
          <w:sz w:val="24"/>
        </w:rPr>
        <w:t xml:space="preserve">на "мурашки", судороги в руках и ногах (икроножные мышцы);на головную боль в затылке и темени постоянного </w:t>
      </w:r>
      <w:r w:rsidR="00FA1975">
        <w:rPr>
          <w:sz w:val="24"/>
        </w:rPr>
        <w:t>характера; на</w:t>
      </w:r>
      <w:r>
        <w:rPr>
          <w:sz w:val="24"/>
        </w:rPr>
        <w:t xml:space="preserve"> поясничные, ноющие боли, которые усиливаются после физической </w:t>
      </w:r>
      <w:r w:rsidR="00FA1975">
        <w:rPr>
          <w:sz w:val="24"/>
        </w:rPr>
        <w:t>нагрузки; на</w:t>
      </w:r>
      <w:r>
        <w:rPr>
          <w:sz w:val="24"/>
        </w:rPr>
        <w:t xml:space="preserve"> снижение </w:t>
      </w:r>
      <w:r w:rsidR="00FA1975">
        <w:rPr>
          <w:sz w:val="24"/>
        </w:rPr>
        <w:t>слуха; шум</w:t>
      </w:r>
      <w:r>
        <w:rPr>
          <w:sz w:val="24"/>
        </w:rPr>
        <w:t xml:space="preserve"> в </w:t>
      </w:r>
      <w:r w:rsidR="00FA1975">
        <w:rPr>
          <w:sz w:val="24"/>
        </w:rPr>
        <w:t>ушах; иногда</w:t>
      </w:r>
      <w:r>
        <w:rPr>
          <w:sz w:val="24"/>
        </w:rPr>
        <w:t xml:space="preserve"> больной отмечает «температурные» боли в конечностях</w:t>
      </w:r>
      <w:r w:rsidR="002331D0">
        <w:rPr>
          <w:sz w:val="24"/>
        </w:rPr>
        <w:t>,</w:t>
      </w:r>
      <w:r>
        <w:rPr>
          <w:sz w:val="24"/>
        </w:rPr>
        <w:t xml:space="preserve"> преимущественно </w:t>
      </w:r>
      <w:r w:rsidR="00FA1975">
        <w:rPr>
          <w:sz w:val="24"/>
        </w:rPr>
        <w:t>ночью; предъявляет</w:t>
      </w:r>
      <w:r>
        <w:rPr>
          <w:sz w:val="24"/>
        </w:rPr>
        <w:t xml:space="preserve"> жалобы на боли за грудиной, сжимающего характера с</w:t>
      </w:r>
      <w:r w:rsidRPr="002E4530">
        <w:rPr>
          <w:sz w:val="24"/>
        </w:rPr>
        <w:t xml:space="preserve"> </w:t>
      </w:r>
      <w:r>
        <w:rPr>
          <w:sz w:val="24"/>
        </w:rPr>
        <w:t xml:space="preserve">иррадиацией в левую лопатку, и одышку, возникающие после физической нагрузки (подъем на 3 этаж), и купирующиеся подъязычным применением </w:t>
      </w:r>
      <w:r w:rsidR="00FA1975">
        <w:rPr>
          <w:sz w:val="24"/>
        </w:rPr>
        <w:t>нитроглицерина; отмечается</w:t>
      </w:r>
      <w:r>
        <w:rPr>
          <w:sz w:val="24"/>
        </w:rPr>
        <w:t xml:space="preserve"> нестабильное артериальное давление (частые подъемы).),данных о картине развития заболевания</w:t>
      </w:r>
      <w:r w:rsidR="002331D0">
        <w:rPr>
          <w:sz w:val="24"/>
        </w:rPr>
        <w:t>,</w:t>
      </w:r>
      <w:r w:rsidR="00006D83" w:rsidRPr="00006D83">
        <w:rPr>
          <w:sz w:val="24"/>
        </w:rPr>
        <w:t xml:space="preserve"> </w:t>
      </w:r>
      <w:r>
        <w:rPr>
          <w:sz w:val="24"/>
        </w:rPr>
        <w:t>а также данных лабораторных</w:t>
      </w:r>
      <w:r w:rsidR="00006D83" w:rsidRPr="00006D83">
        <w:rPr>
          <w:sz w:val="24"/>
        </w:rPr>
        <w:t xml:space="preserve"> </w:t>
      </w:r>
      <w:r>
        <w:rPr>
          <w:sz w:val="24"/>
        </w:rPr>
        <w:t>и инструментальных исследований(</w:t>
      </w:r>
      <w:r>
        <w:rPr>
          <w:sz w:val="24"/>
          <w:u w:val="single"/>
        </w:rPr>
        <w:t>ЭКГ:</w:t>
      </w:r>
      <w:r w:rsidR="00FA1975">
        <w:rPr>
          <w:sz w:val="24"/>
          <w:u w:val="single"/>
        </w:rPr>
        <w:t xml:space="preserve"> </w:t>
      </w:r>
      <w:r>
        <w:rPr>
          <w:sz w:val="24"/>
        </w:rPr>
        <w:t xml:space="preserve">Ритм синусовый,правильный-62 в </w:t>
      </w:r>
      <w:r w:rsidR="00006D83">
        <w:rPr>
          <w:sz w:val="24"/>
        </w:rPr>
        <w:t>минуту. Диффузные</w:t>
      </w:r>
      <w:r>
        <w:rPr>
          <w:sz w:val="24"/>
        </w:rPr>
        <w:t xml:space="preserve"> изменения в миокарде с признаками недостаточности коронарного </w:t>
      </w:r>
      <w:proofErr w:type="spellStart"/>
      <w:r>
        <w:rPr>
          <w:sz w:val="24"/>
        </w:rPr>
        <w:t>кровообращенияв</w:t>
      </w:r>
      <w:proofErr w:type="spellEnd"/>
      <w:r>
        <w:rPr>
          <w:sz w:val="24"/>
        </w:rPr>
        <w:t xml:space="preserve"> области передней стенки и </w:t>
      </w:r>
      <w:r w:rsidR="00FA1975">
        <w:rPr>
          <w:sz w:val="24"/>
        </w:rPr>
        <w:t>верхушки.</w:t>
      </w:r>
      <w:r w:rsidR="00FA1975">
        <w:rPr>
          <w:sz w:val="24"/>
          <w:u w:val="single"/>
        </w:rPr>
        <w:t xml:space="preserve"> Капилляроскопия</w:t>
      </w:r>
      <w:r>
        <w:rPr>
          <w:sz w:val="24"/>
          <w:u w:val="single"/>
        </w:rPr>
        <w:t xml:space="preserve">: </w:t>
      </w:r>
      <w:proofErr w:type="spellStart"/>
      <w:r>
        <w:rPr>
          <w:sz w:val="24"/>
        </w:rPr>
        <w:t>спастико</w:t>
      </w:r>
      <w:proofErr w:type="spellEnd"/>
      <w:r>
        <w:rPr>
          <w:sz w:val="24"/>
        </w:rPr>
        <w:t>-атонический тип капилляров.</w:t>
      </w:r>
      <w:r w:rsidR="00006D83" w:rsidRPr="00006D83">
        <w:rPr>
          <w:sz w:val="24"/>
        </w:rPr>
        <w:t xml:space="preserve"> </w:t>
      </w:r>
      <w:proofErr w:type="spellStart"/>
      <w:r>
        <w:rPr>
          <w:sz w:val="24"/>
          <w:u w:val="single"/>
        </w:rPr>
        <w:t>Холодовая</w:t>
      </w:r>
      <w:proofErr w:type="spellEnd"/>
      <w:r>
        <w:rPr>
          <w:sz w:val="24"/>
          <w:u w:val="single"/>
        </w:rPr>
        <w:t xml:space="preserve"> проба: </w:t>
      </w:r>
      <w:r>
        <w:rPr>
          <w:sz w:val="24"/>
        </w:rPr>
        <w:t>время восстановления температуры кожи рук более 20 мин</w:t>
      </w:r>
      <w:r w:rsidR="00FA1975">
        <w:rPr>
          <w:sz w:val="24"/>
        </w:rPr>
        <w:t xml:space="preserve"> </w:t>
      </w:r>
      <w:r>
        <w:rPr>
          <w:sz w:val="24"/>
          <w:u w:val="single"/>
        </w:rPr>
        <w:t xml:space="preserve">ЦКГ: </w:t>
      </w:r>
      <w:proofErr w:type="spellStart"/>
      <w:r>
        <w:rPr>
          <w:sz w:val="24"/>
        </w:rPr>
        <w:t>гипокинетический</w:t>
      </w:r>
      <w:proofErr w:type="spellEnd"/>
      <w:r>
        <w:rPr>
          <w:sz w:val="24"/>
        </w:rPr>
        <w:t xml:space="preserve"> тип гемодинамики.</w:t>
      </w:r>
      <w:r w:rsidR="00FA1975">
        <w:rPr>
          <w:sz w:val="24"/>
        </w:rPr>
        <w:t xml:space="preserve"> </w:t>
      </w:r>
      <w:r>
        <w:rPr>
          <w:sz w:val="24"/>
          <w:u w:val="single"/>
        </w:rPr>
        <w:t>РВГ кистей:</w:t>
      </w:r>
      <w:r>
        <w:rPr>
          <w:sz w:val="24"/>
        </w:rPr>
        <w:t xml:space="preserve"> снижение кровотока на 40%, за счет спазма прекапилляров слева.</w:t>
      </w:r>
      <w:r w:rsidR="00006D83" w:rsidRPr="00006D83">
        <w:rPr>
          <w:sz w:val="24"/>
        </w:rPr>
        <w:t xml:space="preserve"> </w:t>
      </w:r>
      <w:r>
        <w:rPr>
          <w:sz w:val="24"/>
          <w:u w:val="single"/>
        </w:rPr>
        <w:t xml:space="preserve">РЭГ: </w:t>
      </w:r>
      <w:r>
        <w:rPr>
          <w:sz w:val="24"/>
        </w:rPr>
        <w:t>снижение общемозгового кровотока за счет ЦКГ-типа,</w:t>
      </w:r>
      <w:r w:rsidR="00006D83" w:rsidRPr="00006D83">
        <w:rPr>
          <w:sz w:val="24"/>
        </w:rPr>
        <w:t xml:space="preserve"> </w:t>
      </w:r>
      <w:r>
        <w:rPr>
          <w:sz w:val="24"/>
        </w:rPr>
        <w:t>спазма артерий крупн</w:t>
      </w:r>
      <w:r w:rsidR="00FA1975">
        <w:rPr>
          <w:sz w:val="24"/>
        </w:rPr>
        <w:t>ого</w:t>
      </w:r>
      <w:r w:rsidR="00006D83" w:rsidRPr="00006D83">
        <w:rPr>
          <w:sz w:val="24"/>
        </w:rPr>
        <w:t xml:space="preserve"> </w:t>
      </w:r>
      <w:r w:rsidR="00FA1975">
        <w:rPr>
          <w:sz w:val="24"/>
        </w:rPr>
        <w:t>и среднего калибра, прекапил</w:t>
      </w:r>
      <w:r>
        <w:rPr>
          <w:sz w:val="24"/>
        </w:rPr>
        <w:t>ляров и левостороннего венозного застоя. Выраженные признаки</w:t>
      </w:r>
      <w:r w:rsidR="00FA1975">
        <w:rPr>
          <w:sz w:val="24"/>
        </w:rPr>
        <w:t xml:space="preserve"> </w:t>
      </w:r>
      <w:proofErr w:type="spellStart"/>
      <w:r>
        <w:rPr>
          <w:sz w:val="24"/>
        </w:rPr>
        <w:t>вертеброгенного</w:t>
      </w:r>
      <w:proofErr w:type="spellEnd"/>
      <w:r>
        <w:rPr>
          <w:sz w:val="24"/>
        </w:rPr>
        <w:t xml:space="preserve"> влияния на общемозговой кровоток</w:t>
      </w:r>
      <w:r w:rsidR="002331D0">
        <w:rPr>
          <w:sz w:val="24"/>
        </w:rPr>
        <w:t>.</w:t>
      </w:r>
      <w:r>
        <w:rPr>
          <w:sz w:val="24"/>
        </w:rPr>
        <w:t xml:space="preserve"> прием нитроглицерина нормализирует </w:t>
      </w:r>
      <w:r w:rsidR="00006D83">
        <w:rPr>
          <w:sz w:val="24"/>
        </w:rPr>
        <w:t>кровоток, сохраняя</w:t>
      </w:r>
      <w:r>
        <w:rPr>
          <w:sz w:val="24"/>
        </w:rPr>
        <w:t xml:space="preserve"> его сниженным за счет ЦКГ. </w:t>
      </w:r>
      <w:proofErr w:type="spellStart"/>
      <w:r>
        <w:rPr>
          <w:sz w:val="24"/>
          <w:u w:val="single"/>
        </w:rPr>
        <w:t>Паллестезиометрия</w:t>
      </w:r>
      <w:proofErr w:type="spellEnd"/>
      <w:r>
        <w:rPr>
          <w:sz w:val="24"/>
          <w:u w:val="single"/>
        </w:rPr>
        <w:t>:</w:t>
      </w:r>
      <w:r>
        <w:rPr>
          <w:sz w:val="24"/>
        </w:rPr>
        <w:t xml:space="preserve"> </w:t>
      </w:r>
      <w:r w:rsidR="00006D83">
        <w:rPr>
          <w:sz w:val="24"/>
        </w:rPr>
        <w:t>отсутствии</w:t>
      </w:r>
      <w:r w:rsidR="00006D83" w:rsidRPr="00006D83">
        <w:rPr>
          <w:sz w:val="24"/>
        </w:rPr>
        <w:t xml:space="preserve"> </w:t>
      </w:r>
      <w:r>
        <w:rPr>
          <w:sz w:val="24"/>
        </w:rPr>
        <w:t>у ВЧ на частотах 250 и 500 Гц.</w:t>
      </w:r>
      <w:r w:rsidR="00006D83" w:rsidRPr="00006D83">
        <w:rPr>
          <w:sz w:val="24"/>
        </w:rPr>
        <w:t xml:space="preserve"> </w:t>
      </w:r>
      <w:r>
        <w:rPr>
          <w:sz w:val="24"/>
        </w:rPr>
        <w:t>На частоте 125 Гц ВЧ определяется на 4 и 5 уровнях амплитуд</w:t>
      </w:r>
      <w:r w:rsidR="002331D0">
        <w:rPr>
          <w:sz w:val="24"/>
        </w:rPr>
        <w:t>,</w:t>
      </w:r>
      <w:r>
        <w:rPr>
          <w:sz w:val="24"/>
        </w:rPr>
        <w:t xml:space="preserve"> ее порог</w:t>
      </w:r>
      <w:r w:rsidR="00FA1975">
        <w:rPr>
          <w:sz w:val="24"/>
        </w:rPr>
        <w:t xml:space="preserve"> </w:t>
      </w:r>
      <w:r>
        <w:rPr>
          <w:sz w:val="24"/>
        </w:rPr>
        <w:t>увеличен до 29.5 дБ.</w:t>
      </w:r>
      <w:r w:rsidR="00006D83" w:rsidRPr="00006D83">
        <w:rPr>
          <w:sz w:val="24"/>
        </w:rPr>
        <w:t xml:space="preserve"> </w:t>
      </w:r>
      <w:r>
        <w:rPr>
          <w:sz w:val="24"/>
        </w:rPr>
        <w:t xml:space="preserve">Увеличение порога на частотах 16,63,32 Гц до 27-29,5 дБ </w:t>
      </w:r>
      <w:proofErr w:type="spellStart"/>
      <w:r>
        <w:rPr>
          <w:sz w:val="24"/>
          <w:u w:val="single"/>
        </w:rPr>
        <w:t>Алгезиметрия</w:t>
      </w:r>
      <w:proofErr w:type="spellEnd"/>
      <w:r>
        <w:rPr>
          <w:sz w:val="24"/>
          <w:u w:val="single"/>
        </w:rPr>
        <w:t>:</w:t>
      </w:r>
      <w:r>
        <w:rPr>
          <w:sz w:val="24"/>
        </w:rPr>
        <w:t xml:space="preserve"> будет </w:t>
      </w:r>
      <w:smartTag w:uri="urn:schemas-microsoft-com:office:smarttags" w:element="metricconverter">
        <w:smartTagPr>
          <w:attr w:name="ProductID" w:val="1.2 мм"/>
        </w:smartTagPr>
        <w:r>
          <w:rPr>
            <w:sz w:val="24"/>
          </w:rPr>
          <w:t>1.2 мм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симметрично.</w:t>
      </w:r>
      <w:r>
        <w:rPr>
          <w:sz w:val="24"/>
          <w:u w:val="single"/>
        </w:rPr>
        <w:t>Консультация</w:t>
      </w:r>
      <w:proofErr w:type="spellEnd"/>
      <w:r>
        <w:rPr>
          <w:sz w:val="24"/>
          <w:u w:val="single"/>
        </w:rPr>
        <w:t xml:space="preserve"> ЛОР:</w:t>
      </w:r>
      <w:r>
        <w:rPr>
          <w:sz w:val="24"/>
        </w:rPr>
        <w:t xml:space="preserve"> </w:t>
      </w:r>
      <w:proofErr w:type="spellStart"/>
      <w:r>
        <w:rPr>
          <w:sz w:val="24"/>
        </w:rPr>
        <w:t>двусторонний</w:t>
      </w:r>
      <w:r w:rsidR="002331D0">
        <w:rPr>
          <w:sz w:val="24"/>
        </w:rPr>
        <w:t>,</w:t>
      </w:r>
      <w:r>
        <w:rPr>
          <w:sz w:val="24"/>
        </w:rPr>
        <w:t>прогрессирующий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кохлеарный</w:t>
      </w:r>
      <w:proofErr w:type="spellEnd"/>
      <w:r>
        <w:rPr>
          <w:sz w:val="24"/>
        </w:rPr>
        <w:t xml:space="preserve"> </w:t>
      </w:r>
      <w:r w:rsidR="00006D83">
        <w:rPr>
          <w:sz w:val="24"/>
        </w:rPr>
        <w:t>неврит.</w:t>
      </w:r>
      <w:r w:rsidR="00006D83">
        <w:rPr>
          <w:sz w:val="24"/>
          <w:u w:val="single"/>
        </w:rPr>
        <w:t xml:space="preserve"> Консультация</w:t>
      </w:r>
      <w:r>
        <w:rPr>
          <w:sz w:val="24"/>
          <w:u w:val="single"/>
        </w:rPr>
        <w:t xml:space="preserve"> невропатолога:</w:t>
      </w:r>
      <w:r>
        <w:rPr>
          <w:sz w:val="24"/>
        </w:rPr>
        <w:t xml:space="preserve"> рекомендовано курсы восстановительного лечения 2 раза в </w:t>
      </w:r>
      <w:r w:rsidR="00006D83">
        <w:rPr>
          <w:sz w:val="24"/>
        </w:rPr>
        <w:t>год.</w:t>
      </w:r>
      <w:r w:rsidR="00006D83">
        <w:rPr>
          <w:sz w:val="24"/>
          <w:u w:val="single"/>
        </w:rPr>
        <w:t xml:space="preserve"> Аудиометрия</w:t>
      </w:r>
      <w:r>
        <w:rPr>
          <w:sz w:val="24"/>
          <w:u w:val="single"/>
        </w:rPr>
        <w:t>:</w:t>
      </w:r>
      <w:r>
        <w:rPr>
          <w:sz w:val="24"/>
        </w:rPr>
        <w:t xml:space="preserve"> </w:t>
      </w:r>
      <w:r w:rsidR="00006D83">
        <w:rPr>
          <w:sz w:val="24"/>
        </w:rPr>
        <w:t>двусторонний, прогрессирующий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кохлеарный</w:t>
      </w:r>
      <w:proofErr w:type="spellEnd"/>
      <w:r>
        <w:rPr>
          <w:sz w:val="24"/>
        </w:rPr>
        <w:t xml:space="preserve"> неврит со значительной степенью снижения слуха (4 ст.)</w:t>
      </w:r>
      <w:r>
        <w:rPr>
          <w:sz w:val="24"/>
          <w:u w:val="single"/>
        </w:rPr>
        <w:t>ЭЭГ:</w:t>
      </w:r>
      <w:r w:rsidR="00FA1975">
        <w:rPr>
          <w:sz w:val="24"/>
          <w:u w:val="single"/>
        </w:rPr>
        <w:t xml:space="preserve"> </w:t>
      </w:r>
      <w:r>
        <w:rPr>
          <w:sz w:val="24"/>
        </w:rPr>
        <w:t>Судорожной готовности нет</w:t>
      </w:r>
      <w:r w:rsidR="002331D0">
        <w:rPr>
          <w:sz w:val="24"/>
        </w:rPr>
        <w:t>.</w:t>
      </w:r>
      <w:r w:rsidR="00006D83" w:rsidRPr="00006D83">
        <w:rPr>
          <w:sz w:val="24"/>
        </w:rPr>
        <w:t xml:space="preserve"> </w:t>
      </w:r>
      <w:r>
        <w:rPr>
          <w:sz w:val="24"/>
        </w:rPr>
        <w:t>Умеренные</w:t>
      </w:r>
      <w:r w:rsidR="002331D0">
        <w:rPr>
          <w:sz w:val="24"/>
        </w:rPr>
        <w:t>,</w:t>
      </w:r>
      <w:r w:rsidR="00006D83" w:rsidRPr="00006D83">
        <w:rPr>
          <w:sz w:val="24"/>
        </w:rPr>
        <w:t xml:space="preserve"> </w:t>
      </w:r>
      <w:r>
        <w:rPr>
          <w:sz w:val="24"/>
        </w:rPr>
        <w:t>диффузные, функциональные нарушения биотоков мозга с функциональными(мышечными) пароксизмами в передних отделах</w:t>
      </w:r>
      <w:r w:rsidR="002331D0">
        <w:rPr>
          <w:sz w:val="24"/>
        </w:rPr>
        <w:t>,</w:t>
      </w:r>
      <w:r>
        <w:rPr>
          <w:sz w:val="24"/>
        </w:rPr>
        <w:t xml:space="preserve"> с заинтересованностью диэнцефальных структур</w:t>
      </w:r>
      <w:r w:rsidR="002331D0">
        <w:rPr>
          <w:sz w:val="24"/>
        </w:rPr>
        <w:t>,</w:t>
      </w:r>
      <w:r>
        <w:rPr>
          <w:sz w:val="24"/>
        </w:rPr>
        <w:t xml:space="preserve"> усиливаются после нагрузки) выставлен диагноз: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  <w:u w:val="single"/>
        </w:rPr>
      </w:pP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lastRenderedPageBreak/>
        <w:t>Основное заболевание :</w:t>
      </w:r>
      <w:r>
        <w:rPr>
          <w:sz w:val="24"/>
        </w:rPr>
        <w:t xml:space="preserve"> вибрационная болезнь от воздействия локальной вибрации 3 стадия; </w:t>
      </w:r>
      <w:proofErr w:type="spellStart"/>
      <w:r>
        <w:rPr>
          <w:sz w:val="24"/>
        </w:rPr>
        <w:t>генерализованная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полиневропатия</w:t>
      </w:r>
      <w:proofErr w:type="spellEnd"/>
      <w:r>
        <w:rPr>
          <w:sz w:val="24"/>
        </w:rPr>
        <w:t xml:space="preserve"> с выраженным болевым компонентом, церебральный ангио-дистонический синдром; </w:t>
      </w:r>
      <w:proofErr w:type="spellStart"/>
      <w:r>
        <w:rPr>
          <w:sz w:val="24"/>
        </w:rPr>
        <w:t>сенсоневральная</w:t>
      </w:r>
      <w:proofErr w:type="spellEnd"/>
      <w:r>
        <w:rPr>
          <w:sz w:val="24"/>
        </w:rPr>
        <w:t xml:space="preserve"> тугоухость степени.</w:t>
      </w:r>
      <w:r w:rsidR="00FA1975">
        <w:rPr>
          <w:sz w:val="24"/>
        </w:rPr>
        <w:t xml:space="preserve"> </w:t>
      </w:r>
      <w:r>
        <w:rPr>
          <w:sz w:val="24"/>
        </w:rPr>
        <w:t xml:space="preserve">(заболевания профессионального характера от комплексного воздействия неблагоприятных производственных факторов - вибрация, физическое напряжение, </w:t>
      </w:r>
      <w:proofErr w:type="spellStart"/>
      <w:r>
        <w:rPr>
          <w:sz w:val="24"/>
        </w:rPr>
        <w:t>переохлаждение,шум</w:t>
      </w:r>
      <w:proofErr w:type="spellEnd"/>
      <w:r>
        <w:rPr>
          <w:sz w:val="24"/>
        </w:rPr>
        <w:t>).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  <w:u w:val="single"/>
        </w:rPr>
      </w:pP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  <w:u w:val="single"/>
        </w:rPr>
        <w:t>Сопутствующие заболевания:</w:t>
      </w:r>
      <w:r>
        <w:rPr>
          <w:sz w:val="24"/>
        </w:rPr>
        <w:t xml:space="preserve"> ИБС, стабильная стенокардия напряжения (2 функциональный класс), артериальная гипертензия 2 степени, недостаточность кровообращения 2а степени; распространенный остеохондроз </w:t>
      </w:r>
      <w:proofErr w:type="spellStart"/>
      <w:r>
        <w:rPr>
          <w:sz w:val="24"/>
        </w:rPr>
        <w:t>позвоночника</w:t>
      </w:r>
      <w:r w:rsidR="002331D0">
        <w:rPr>
          <w:sz w:val="24"/>
        </w:rPr>
        <w:t>,</w:t>
      </w:r>
      <w:r>
        <w:rPr>
          <w:sz w:val="24"/>
        </w:rPr>
        <w:t>вторичный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полирадикулярный</w:t>
      </w:r>
      <w:proofErr w:type="spellEnd"/>
      <w:r>
        <w:rPr>
          <w:sz w:val="24"/>
        </w:rPr>
        <w:t xml:space="preserve"> синдром со значительным болевым компонентом и статико-динамическими нарушениями ; церебральный атеросклероз.</w:t>
      </w:r>
    </w:p>
    <w:p w:rsidR="00693B3C" w:rsidRDefault="00693B3C" w:rsidP="00FA1975">
      <w:pPr>
        <w:widowControl/>
        <w:spacing w:line="360" w:lineRule="auto"/>
        <w:jc w:val="both"/>
        <w:rPr>
          <w:sz w:val="24"/>
        </w:rPr>
      </w:pPr>
    </w:p>
    <w:p w:rsidR="00693B3C" w:rsidRDefault="00693B3C" w:rsidP="00FA1975">
      <w:pPr>
        <w:widowControl/>
        <w:spacing w:line="360" w:lineRule="auto"/>
        <w:jc w:val="center"/>
        <w:rPr>
          <w:sz w:val="24"/>
        </w:rPr>
      </w:pPr>
      <w:r>
        <w:rPr>
          <w:b/>
          <w:sz w:val="24"/>
          <w:u w:val="single"/>
        </w:rPr>
        <w:t>ЭКСПЕРТНОЕ РЕШЕНИЕ МСЭК.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Инвалидом признана. 3я группа инвалидности. Стойкая, частичная утрата трудоспособности. Стойкая утрата трудоспособности, так как</w:t>
      </w:r>
      <w:r w:rsidR="00FA1975">
        <w:rPr>
          <w:sz w:val="24"/>
        </w:rPr>
        <w:t xml:space="preserve"> </w:t>
      </w:r>
      <w:r>
        <w:rPr>
          <w:sz w:val="24"/>
        </w:rPr>
        <w:t xml:space="preserve">вибрационная болезнь и </w:t>
      </w:r>
      <w:proofErr w:type="spellStart"/>
      <w:r>
        <w:rPr>
          <w:sz w:val="24"/>
        </w:rPr>
        <w:t>сенсоневральная</w:t>
      </w:r>
      <w:proofErr w:type="spellEnd"/>
      <w:r>
        <w:rPr>
          <w:sz w:val="24"/>
        </w:rPr>
        <w:t xml:space="preserve"> тугоухость не</w:t>
      </w:r>
      <w:r w:rsidR="00FA1975">
        <w:rPr>
          <w:sz w:val="24"/>
        </w:rPr>
        <w:t xml:space="preserve"> </w:t>
      </w:r>
      <w:r>
        <w:rPr>
          <w:sz w:val="24"/>
        </w:rPr>
        <w:t>излечимы, и при продолжении контакта с вибрацией и шумом склонны к прогрессированию. Частичная утрата трудоспособности, потому что исключаются все работы связанные с вибрацией, шумом, тяжелой физической нагрузкой, переохлаждением</w:t>
      </w:r>
      <w:r w:rsidR="002331D0">
        <w:rPr>
          <w:sz w:val="24"/>
        </w:rPr>
        <w:t>,</w:t>
      </w:r>
      <w:r>
        <w:rPr>
          <w:sz w:val="24"/>
        </w:rPr>
        <w:t xml:space="preserve"> токсическими веществами. Может работать</w:t>
      </w:r>
      <w:r w:rsidR="00FA1975">
        <w:rPr>
          <w:sz w:val="24"/>
        </w:rPr>
        <w:t xml:space="preserve"> </w:t>
      </w:r>
      <w:r>
        <w:rPr>
          <w:sz w:val="24"/>
        </w:rPr>
        <w:t>кладовщиком, вахтером.</w:t>
      </w: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  <w:u w:val="single"/>
        </w:rPr>
      </w:pPr>
    </w:p>
    <w:p w:rsidR="00693B3C" w:rsidRDefault="00693B3C" w:rsidP="002331D0">
      <w:pPr>
        <w:widowControl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Рекомендовано стационарное лечение через 6 месяцев.</w:t>
      </w:r>
    </w:p>
    <w:sectPr w:rsidR="00693B3C" w:rsidSect="00BF2E37">
      <w:endnotePr>
        <w:numFmt w:val="decimal"/>
      </w:endnotePr>
      <w:pgSz w:w="11907" w:h="16840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AB" w:rsidRDefault="009262AB">
      <w:r>
        <w:separator/>
      </w:r>
    </w:p>
  </w:endnote>
  <w:endnote w:type="continuationSeparator" w:id="0">
    <w:p w:rsidR="009262AB" w:rsidRDefault="0092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AB" w:rsidRDefault="009262AB">
      <w:r>
        <w:separator/>
      </w:r>
    </w:p>
  </w:footnote>
  <w:footnote w:type="continuationSeparator" w:id="0">
    <w:p w:rsidR="009262AB" w:rsidRDefault="0092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30"/>
    <w:rsid w:val="00006D83"/>
    <w:rsid w:val="000C63F6"/>
    <w:rsid w:val="00174C1F"/>
    <w:rsid w:val="002331D0"/>
    <w:rsid w:val="002E4530"/>
    <w:rsid w:val="0045163D"/>
    <w:rsid w:val="00625A43"/>
    <w:rsid w:val="00693B3C"/>
    <w:rsid w:val="007031FA"/>
    <w:rsid w:val="00713C03"/>
    <w:rsid w:val="009262AB"/>
    <w:rsid w:val="0098213A"/>
    <w:rsid w:val="00BF2E37"/>
    <w:rsid w:val="00C27E85"/>
    <w:rsid w:val="00FA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widowControl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widowControl/>
      <w:tabs>
        <w:tab w:val="left" w:pos="6237"/>
      </w:tabs>
      <w:overflowPunct w:val="0"/>
      <w:autoSpaceDE w:val="0"/>
      <w:autoSpaceDN w:val="0"/>
      <w:adjustRightInd w:val="0"/>
      <w:spacing w:line="360" w:lineRule="auto"/>
      <w:ind w:left="4395"/>
      <w:jc w:val="both"/>
      <w:textAlignment w:val="baseline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widowControl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Arial" w:hAnsi="Arial"/>
      <w:b/>
      <w:sz w:val="24"/>
    </w:rPr>
  </w:style>
  <w:style w:type="paragraph" w:styleId="a7">
    <w:name w:val="Body Text Indent"/>
    <w:basedOn w:val="a"/>
    <w:pPr>
      <w:widowControl/>
      <w:overflowPunct w:val="0"/>
      <w:autoSpaceDE w:val="0"/>
      <w:autoSpaceDN w:val="0"/>
      <w:adjustRightInd w:val="0"/>
      <w:spacing w:line="360" w:lineRule="auto"/>
      <w:ind w:left="4962"/>
      <w:textAlignment w:val="baseline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paragraph" w:styleId="4">
    <w:name w:val="heading 4"/>
    <w:basedOn w:val="a"/>
    <w:next w:val="a"/>
    <w:qFormat/>
    <w:pPr>
      <w:keepNext/>
      <w:widowControl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3"/>
    </w:pPr>
    <w:rPr>
      <w:b/>
      <w:sz w:val="44"/>
    </w:rPr>
  </w:style>
  <w:style w:type="paragraph" w:styleId="5">
    <w:name w:val="heading 5"/>
    <w:basedOn w:val="a"/>
    <w:next w:val="a"/>
    <w:qFormat/>
    <w:pPr>
      <w:keepNext/>
      <w:widowControl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widowControl/>
      <w:tabs>
        <w:tab w:val="left" w:pos="6237"/>
      </w:tabs>
      <w:overflowPunct w:val="0"/>
      <w:autoSpaceDE w:val="0"/>
      <w:autoSpaceDN w:val="0"/>
      <w:adjustRightInd w:val="0"/>
      <w:spacing w:line="360" w:lineRule="auto"/>
      <w:ind w:left="4395"/>
      <w:jc w:val="both"/>
      <w:textAlignment w:val="baseline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  <w:rPr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widowControl/>
      <w:overflowPunct w:val="0"/>
      <w:autoSpaceDE w:val="0"/>
      <w:autoSpaceDN w:val="0"/>
      <w:adjustRightInd w:val="0"/>
      <w:spacing w:line="360" w:lineRule="auto"/>
      <w:ind w:firstLine="709"/>
      <w:jc w:val="center"/>
      <w:textAlignment w:val="baseline"/>
    </w:pPr>
    <w:rPr>
      <w:rFonts w:ascii="Arial" w:hAnsi="Arial"/>
      <w:b/>
      <w:sz w:val="24"/>
    </w:rPr>
  </w:style>
  <w:style w:type="paragraph" w:styleId="a7">
    <w:name w:val="Body Text Indent"/>
    <w:basedOn w:val="a"/>
    <w:pPr>
      <w:widowControl/>
      <w:overflowPunct w:val="0"/>
      <w:autoSpaceDE w:val="0"/>
      <w:autoSpaceDN w:val="0"/>
      <w:adjustRightInd w:val="0"/>
      <w:spacing w:line="360" w:lineRule="auto"/>
      <w:ind w:left="4962"/>
      <w:textAlignment w:val="baseline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проф</vt:lpstr>
    </vt:vector>
  </TitlesOfParts>
  <Company>Мой оффис</Company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проф</dc:title>
  <dc:creator>Alexei Kopyov</dc:creator>
  <cp:lastModifiedBy>Igor</cp:lastModifiedBy>
  <cp:revision>2</cp:revision>
  <cp:lastPrinted>1998-12-14T16:26:00Z</cp:lastPrinted>
  <dcterms:created xsi:type="dcterms:W3CDTF">2024-05-09T06:29:00Z</dcterms:created>
  <dcterms:modified xsi:type="dcterms:W3CDTF">2024-05-09T06:29:00Z</dcterms:modified>
</cp:coreProperties>
</file>