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Департамент охраны здоровья населения Кемеровской области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Новокузнецкий филиал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бюджетного образовательного учреждения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«Кемеровский областной медицинский колледж»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экспертиз в псих</w:t>
      </w:r>
      <w:r>
        <w:rPr>
          <w:rFonts w:ascii="Times New Roman CYR" w:hAnsi="Times New Roman CYR" w:cs="Times New Roman CYR"/>
          <w:sz w:val="28"/>
          <w:szCs w:val="28"/>
        </w:rPr>
        <w:t>иатрии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Джилавян К.Р.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102997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и проведение психиатрических экспертиз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Формула невменяемости и основные вопросы СПЭ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сведения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психиатрической экспертизы об</w:t>
      </w:r>
      <w:r>
        <w:rPr>
          <w:rFonts w:ascii="Times New Roman CYR" w:hAnsi="Times New Roman CYR" w:cs="Times New Roman CYR"/>
          <w:sz w:val="28"/>
          <w:szCs w:val="28"/>
        </w:rPr>
        <w:t>язательно, в том числе, когда важно установить психическое состояние обвиняемого лица, а также свидетелей, пострадавших.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следствие этого, психиатрическая экспертиза в ряде ситуаций является обязательной, поэтому крайне важно, чтобы ее курировал высоко кв</w:t>
      </w:r>
      <w:r>
        <w:rPr>
          <w:rFonts w:ascii="Times New Roman CYR" w:hAnsi="Times New Roman CYR" w:cs="Times New Roman CYR"/>
          <w:sz w:val="28"/>
          <w:szCs w:val="28"/>
        </w:rPr>
        <w:t>алифицированный компетентный независимый эксперт.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Тогда, если предписывается судебная психиатрическая экспертиза, определение экспертов-психиатров становится одним из доказательств по административному гражданскому, уголовному делу. Следовательно, дополнит</w:t>
      </w:r>
      <w:r>
        <w:rPr>
          <w:rFonts w:ascii="Times New Roman CYR" w:hAnsi="Times New Roman CYR" w:cs="Times New Roman CYR"/>
          <w:sz w:val="28"/>
          <w:szCs w:val="28"/>
        </w:rPr>
        <w:t>ельная ответственность переходит исключительно на психиатров, потому так важно, чтобы судебно-психиатрическую экспертизу выполняли компетентные и честные специалисты.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психиатрической экспертизы заключается еще и в том, что по праву не подлежит уго</w:t>
      </w:r>
      <w:r>
        <w:rPr>
          <w:rFonts w:ascii="Times New Roman CYR" w:hAnsi="Times New Roman CYR" w:cs="Times New Roman CYR"/>
          <w:sz w:val="28"/>
          <w:szCs w:val="28"/>
        </w:rPr>
        <w:t>ловной, административной ответственности гражданин, который, во время осуществления преступления, был в неадекватном состоянии. К гражданину могут применить меры вынужденного стационарного лечения.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правонарушители, которые, что называется, «косят</w:t>
      </w:r>
      <w:r>
        <w:rPr>
          <w:rFonts w:ascii="Times New Roman CYR" w:hAnsi="Times New Roman CYR" w:cs="Times New Roman CYR"/>
          <w:sz w:val="28"/>
          <w:szCs w:val="28"/>
        </w:rPr>
        <w:t>» под невменяемых, могут быть определены после данной процедуры. Следовательно, психиатрическая экспертиза помогает выявить симулянтов и установить, отдавал ли гражданин необходимый отчет о своих действиях в момент совершения преступного деяния, или нет.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ывает, что психическое здоровье подозреваемого гражданина, совершившего противоправное деяние, ставится под сомнение, то следствие суд вправе послать его на судебную психиатрическую экспертизу. Если этого человека признают невменяемым, то его действия буду</w:t>
      </w:r>
      <w:r>
        <w:rPr>
          <w:rFonts w:ascii="Times New Roman CYR" w:hAnsi="Times New Roman CYR" w:cs="Times New Roman CYR"/>
          <w:sz w:val="28"/>
          <w:szCs w:val="28"/>
        </w:rPr>
        <w:t xml:space="preserve">т квалифицированы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преступление, а в качестве общественно опасных действий.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Судебная психиатрическая экспертиза назначается судом или следствием для определения психического здоровья человека. Также крайне важны и популярны психиатрические экспертизы</w:t>
      </w:r>
      <w:r>
        <w:rPr>
          <w:rFonts w:ascii="Times New Roman CYR" w:hAnsi="Times New Roman CYR" w:cs="Times New Roman CYR"/>
          <w:sz w:val="28"/>
          <w:szCs w:val="28"/>
        </w:rPr>
        <w:t xml:space="preserve"> для установления психического здоровья истцов, свидетелей и ответчиков, их возможности в должной степени понимать важность своих действий и, что немаловажно, руководить ими при совершении гражданско-правовых договоров.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Организация и проведение психиа</w:t>
      </w:r>
      <w:r>
        <w:rPr>
          <w:rFonts w:ascii="Times New Roman CYR" w:hAnsi="Times New Roman CYR" w:cs="Times New Roman CYR"/>
          <w:sz w:val="28"/>
          <w:szCs w:val="28"/>
        </w:rPr>
        <w:t>трических экспертиз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трудовая психиатрическая экспертиза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временной утрате трудоспособности психически больные получают больничный лист, который при наличии показаний может продлеваться на срок до 10 месяцев. При стойком снижении или утрате трудоспосб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больному определяется одна из трех групп инвалидности. Решение этого вопроса осуществляется специализированными комиссиями на основе степени утраты больным способности к труду, ее стойкости и необратимости.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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группа инвалидности устанавливается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наличии социальной недостаточности, требующей социальной защиты и помощи вследствие нарушения здоровья со стойким значительно выраженным расстройством функций организма. Такие больные не только не могут работать, но нуждаются в уходе или надзоре. Чаще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больные с глубоким слабоумием, в конечных состояниях шизофрении.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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 группа устанавливается при стойко выраженном расстройстве функции организма, которое приводит к невозможности работать, либо обучаться. Больные 2-й группы по психическому заболеванию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 работать лишь в специализированных условиях - в лечебно-производственных мастерских.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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III группы инвалидности комиссия основывается на том, что вследствие психического расстройства больной не может работать по специальности, либо на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жнем месте работы и должен перейти на нижеоплачиваемую работу.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инвалидности может устанавливаться на срок один, два года, либо пожизненно.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Военно-психиатрическая экспертиза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Решает вопросы о годности к военной службе лиц с психическими расстройства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 Проводится в отношении призывников, где решается вопрос о возможности призыва в армию, а также в отношении военнослужащих о возможности продолжения военной службы. Проводит медицинское освидетельствование военно-врачебная комиссия (ВВК). Рассматривая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остояние здоровья призывника, ВВК учитывает следующие основные критерии: 1) наличие нарушений в функциях отдельных органов и систем организма, 2) степень имеющихся патологических изменений, 3) частоту обострений. Установлено пять категорий годности к воинс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службе: А - негоден к военной службе, Б - негоден к военной службе в мирное время, годен к нестроевой службе в военное время, В - годен к нестроевой службе, Г - временно негоден к военной службе, переосвидетельствование через год. В расписании болезней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психическая патология представлена 9 статьями (в расписании болезней Российской федерации психическая патология представлена 7 статьями).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Олигофрения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Эпилепсия и судорожные синдромы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Аффективная патология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Шизофрения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Органическая патология ЦНС всл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едствие перенесенных экзогенно-органических вредностей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Алкоголизм, наркомании, психические расстройства интоксикационной природы.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Психопатии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Реактивные психозы и невротические состояния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Психические расстройства в отдаленном периоде черепно-мозговой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травмы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Судебно-психиатрическая экспертиза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судебно-психиатрической экспертизы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Судебные психиатры решают вопросы о вменяемости, о дееспособности, о возможности отбывания наказания, о способности свидетеля и потерпевшего правильно воспринимать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обстоятельства, имеющие значения для дела, и давать о них правильные показания, а также о применении тех или иных мер медицинского характера в отношении невменяемых.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судебно-психиатрической экспертизы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Судебно-психиатрическим экспертом может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ыть только лицо, имеющее звание врача и прошедшее специализацию по психиатрии. Кроме того, эксперт должен быть объективен, не иметь личной заинтересованности в результатах экспертизы. Обладать специальными познаниями и практическим опытом в области психиат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рии. Эксперт призван помочь следствию и суду выяснить те фактические обстоятельства по делу, которые не могут быть установлены без экспертизы. Знакомясь с доказательствами по делу, эксперт своими разъяснениями и выводами помогает следствию и суду установит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имеет ли он дело с психически больным или психически здоровым человеком, каков характер психического заболевания, если оно имеется.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Комиссии, которые проведение судебно-психиатрических экспертизу работают на базе психоневрологических диспансеров или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хиатрических больниц. А также следователь и суд могут поручить проведение судебно-психиатрической экспертизы любым врачам, имеющим специализацию по психиатрии. Наиболее сложные, в том числе повторные, экспертизы могут быть поручены кафедрам психиатрии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цинских ВУЗов.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Формула невменяемости и основные вопросы СПЭ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законом условия невменяемости, которыми руководствуется суд и на основе которых строится судебно-психиатрическое заключение, определяются так называемой формулой невменяемости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подлежит уголовной ответственности лицо, которое во время совершения общественно опасного деяния находилось в состоянии невменяемости, то есть, не могло осознавать фактический характер и общественную опасность своих действий (бездействия) либо руков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Лицу, совершившему предусмотренное уголовным законом общественно опасное деяние в состоянии невменяемо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сти, судом могут быть назначены принудительные меры медицинского характера, предусмотренные настоящим кодексом.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Многообразие клинических проявлений и различная тяжесть нарушений психики обусловливают в структуре формулы невменяемости два критерия: медицинс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и юридический.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Медицинский критерий невменяемости представляет собой обобщающий перечень психических болезненных расстройств, которые подразделяются на 4 группы: 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хроническое психическое расстройство;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временное психическое расстройство;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слабоум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ие;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иное болезненное состояние психики.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группа включает непрерывно или приступообразно протекающие психические заболевания, имеющие тенденцию к прогрессированию и приводящие к глубоким и стойким личностным изменениям, - шизофрению, старческое слаб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оумие, пресенильные психозы, прогрессивный паралич и др.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вторую группу входят психические расстройства, имеющие различную продолжительность и заканчивающиеся выздоровлением. Сюда относятся алкогольные психозы в форме дерилия, галлюциноза, параноида;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ктивные психозы; исключительные состояния.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группа болезней, составляющих медицинский критерий, объединяет все случаи различных по этиологии состояний стойкого снижения психической деятельности, сопровождающихся поражением интеллекта, в первую очеред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мышления, памяти и критики, необратимыми изменениями личности, а также выраженным нарушением или невозможностью социального приспособления.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Четвертая группа включает состояния, не являющиеся психическими заболеваниями в узком смысле этого слова, но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теризующиеся теми или иными нарушениями психической деятельности: психопатии, психический инфантилизм и некоторые случаи глухонемоты.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Юридический (психологический) критерий невменяемости определяет степень выраженности нарушений интеллекта (способность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тдавать себе отчет в своих действиях), либо волевых нарушений (способность руководить своими действиями).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новой редакции уголовного кодекса Республики Беларусь предусмотрено положение об уменьшенной вменяемости. В соответствующей статье УК говорится «Вме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няемое лицо,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(бездействия) либо руководить ими, подлежит уголовной ответственности».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 такое психическое расстройство учитывается судом при назначении наказания и может служить основанием для применения наряду с наказанием принудительной меры медицинского характера в виде амбулаторного принудительного наблюдения и лечения у психиатра.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какие вопросы отвечает эксперт в рамках психиатрической экспертизы?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Способен ли человек по состоянию своего здоровья правильно воспринимать обстоятельства, имеющие значение для расследуемого дела, и давать показания?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 ли меры принудительног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медицинского в отношении обвиняемого? Если да, то какие именно?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ли человек хроническим наркоманом и алкоголиком? Необходимо ли принудительное лечение человека от наркомании и алкоголизма? Если нуждается, то в каких именно?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ли у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 личностные особенности, влияющие на поведение в криминальной ситуации?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Понимал ли человек значение и характер действий, принимаемых в отношении него?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Находился ли человек в момент совершения противоправных действий в состоянии физиологического аффе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кта?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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Имелось ли у человека в момент совершения противоправных действий состояние фрустрации, стресса, растерянности, которые могли повлиять на деятельность и сознание?</w:t>
      </w:r>
    </w:p>
    <w:p w:rsidR="00000000" w:rsidRDefault="00102997">
      <w:pPr>
        <w:widowControl w:val="0"/>
        <w:shd w:val="clear" w:color="auto" w:fill="FFFFFF"/>
        <w:tabs>
          <w:tab w:val="left" w:pos="15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Общие сведения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 опасные действия психически больных и применяемые к ни</w:t>
      </w:r>
      <w:r>
        <w:rPr>
          <w:rFonts w:ascii="Times New Roman CYR" w:hAnsi="Times New Roman CYR" w:cs="Times New Roman CYR"/>
          <w:sz w:val="28"/>
          <w:szCs w:val="28"/>
        </w:rPr>
        <w:t>м принудительные меры медицинского характера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 больным нельзя вменить в вину общественно опасные действия и применить к ним соответствующие меры наказания. Последнее было бы неадекватно существу совершенных больными деяний, не соответствовало бы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воим целям и противоречило бы принципам гуманизма. Опасные действия психически больных во многом определяются особенностями психопатологических расстройств. Вместе с тем не всегда существуют прямые причинно-следственные связи между симптомами болезни и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актером опасных действий. Совершаемые под влиянием бредовых идей или повелительных (императивных) галлюцинаций убийства или другие агрессивные действия находятся в несомненной причинно-следственной связи. Однако невменяемые психически больные могут соверша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 "корыстные" опасные действия, в том числе принимать участие в групповых хищениях или мошенничестве.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 и обязанности экспертов.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процессуальному законодательству эксперт имеет право с разрешения следователя и суда знакомиться с данными угол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овного дела, необходимыми для экспертного заключения. В тех случаях, когда экспертам для решения поставленных перед ними вопросов необходимы дополнительные материалы дела или специальные обследования и консультации узких специалистов, без которых невозможн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дать экспертное заключение, экспертная комиссия может использовать эти обстоятельства как объективную причину временного, до получения этих данных, отказа от дачи заключения. 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возможности предоставить аргументированное решение о психическо</w:t>
      </w:r>
      <w:r>
        <w:rPr>
          <w:rFonts w:ascii="Times New Roman CYR" w:hAnsi="Times New Roman CYR" w:cs="Times New Roman CYR"/>
          <w:sz w:val="28"/>
          <w:szCs w:val="28"/>
        </w:rPr>
        <w:t>м состоянии подэкспертного человека за календарный месяц, экспертная комиссия пишет решение о надобности продления времени стационарного наблюдения подэкспертного гражданина. Судебная психиатрическая экспертиза осуществляется, состоящей из специалистов-пси</w:t>
      </w:r>
      <w:r>
        <w:rPr>
          <w:rFonts w:ascii="Times New Roman CYR" w:hAnsi="Times New Roman CYR" w:cs="Times New Roman CYR"/>
          <w:sz w:val="28"/>
          <w:szCs w:val="28"/>
        </w:rPr>
        <w:t>хиатров.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кого-то из членов комиссии появляется особое мнение,, то он документально фиксирует его в отчете и удостоверяет, и применяет к экспертному заключению.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 вправе отказаться от осуществления экспертизы. Ему может быть заявлен отвод,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он находится в родственных связях с потерпевшим, обвиняемым, участвует по данному делу в качестве &lt;http://novokuznetsk-expertiza.ru/ekspertiza-kachestva/&gt; потерпевшего, свидетеля или истца.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эксперт-психиатр ни прямо, ни косвенно не в праве </w:t>
      </w:r>
      <w:r>
        <w:rPr>
          <w:rFonts w:ascii="Times New Roman CYR" w:hAnsi="Times New Roman CYR" w:cs="Times New Roman CYR"/>
          <w:sz w:val="28"/>
          <w:szCs w:val="28"/>
        </w:rPr>
        <w:t>быть заинтересован к решению судебного разбирательства.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судебный психиатрический экспертиза невменяемость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Психиатрическую экспертизу проводят по назначению суда или следствия в отношении подсудимых, обвиняемых, истцов, ответчиков, потерпевших </w:t>
      </w:r>
      <w:r>
        <w:rPr>
          <w:rFonts w:ascii="Times New Roman CYR" w:hAnsi="Times New Roman CYR" w:cs="Times New Roman CYR"/>
          <w:sz w:val="28"/>
          <w:szCs w:val="28"/>
        </w:rPr>
        <w:t>или свидетелей, если возникает сомнение во вменяемости человека, способности защищать свои права без посторонней помощи, а также способности адекватно воспринимать и передавать события, важные для уголовного дела. На основании результатов психиатрической э</w:t>
      </w:r>
      <w:r>
        <w:rPr>
          <w:rFonts w:ascii="Times New Roman CYR" w:hAnsi="Times New Roman CYR" w:cs="Times New Roman CYR"/>
          <w:sz w:val="28"/>
          <w:szCs w:val="28"/>
        </w:rPr>
        <w:t>кспертизы судебные и следственные органы могут указать на необходимость принудительного медицинского лечения для лиц, совершивших преступление. Если экспертиза проводится добровольно, то в экспертное учреждение должно поступить письменное согласие граждани</w:t>
      </w:r>
      <w:r>
        <w:rPr>
          <w:rFonts w:ascii="Times New Roman CYR" w:hAnsi="Times New Roman CYR" w:cs="Times New Roman CYR"/>
          <w:sz w:val="28"/>
          <w:szCs w:val="28"/>
        </w:rPr>
        <w:t>на подвергнуться данному виду исследования. Проводится психиатрическая экспертиза также по вопросам гражданского процесса.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10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Александровский Ю.А. Пограничные психические расстройства: Руководство для врачей. - М.: Медицина</w:t>
      </w:r>
      <w:r>
        <w:rPr>
          <w:rFonts w:ascii="Times New Roman CYR" w:hAnsi="Times New Roman CYR" w:cs="Times New Roman CYR"/>
          <w:sz w:val="28"/>
          <w:szCs w:val="28"/>
        </w:rPr>
        <w:t>, 1997. - 576 с.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Блейлер Э. Руководство по психиатрии. - М.: Издательство Российской психиатрической ассоциации, 1993. - 343 с.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психиатрия. / Под ред. Г. Грулле, Р. Юнга, В. Майер-Гросса, М. Мюллера. - М.: Медицина, 1967. - 832 с.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Коркина</w:t>
      </w:r>
      <w:r>
        <w:rPr>
          <w:rFonts w:ascii="Times New Roman CYR" w:hAnsi="Times New Roman CYR" w:cs="Times New Roman CYR"/>
          <w:sz w:val="28"/>
          <w:szCs w:val="28"/>
        </w:rPr>
        <w:t xml:space="preserve"> М.В., Лакосина Н.Д., Личко А.Е. Психиатрия. - М.: Медицина,1995. - 608 с.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психопатология: Пособие для врачей / А.О. Бухановский, Ю.А. Кутявин, М.Е. Литвак. - 20е изд., - Ростов н/Д.: Изд-во ЛРНЦ «Феникс», 1998. - 416 с.</w:t>
      </w:r>
    </w:p>
    <w:p w:rsidR="00000000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психиатрии</w:t>
      </w:r>
      <w:r>
        <w:rPr>
          <w:rFonts w:ascii="Times New Roman CYR" w:hAnsi="Times New Roman CYR" w:cs="Times New Roman CYR"/>
          <w:sz w:val="28"/>
          <w:szCs w:val="28"/>
        </w:rPr>
        <w:t>. В 2 томах. Т.1/А.С. Тиганов, А.В. Снежневский, Д.Д. Орловская и др.; Под ред. А.С. Тиганова. - М.: Медицина, 1999.- 712 с.</w:t>
      </w:r>
    </w:p>
    <w:p w:rsidR="00102997" w:rsidRDefault="001029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Тёлле Р. Психиатрия с элементами психотерапии/ Учебник для медицинских институтов. - Минск: Вышейш. школа, 1999. - 496 с.</w:t>
      </w:r>
    </w:p>
    <w:sectPr w:rsidR="001029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E6"/>
    <w:rsid w:val="00102997"/>
    <w:rsid w:val="005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2289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2024-08-10T07:51:00Z</dcterms:created>
  <dcterms:modified xsi:type="dcterms:W3CDTF">2024-08-10T07:51:00Z</dcterms:modified>
</cp:coreProperties>
</file>