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A0" w:rsidRPr="00AA30A9" w:rsidRDefault="007B46C8" w:rsidP="00082CC8">
      <w:pPr>
        <w:jc w:val="center"/>
        <w:rPr>
          <w:lang w:val="ru-RU"/>
        </w:rPr>
      </w:pPr>
      <w:bookmarkStart w:id="0" w:name="_GoBack"/>
      <w:bookmarkEnd w:id="0"/>
      <w:r w:rsidRPr="00AA30A9">
        <w:rPr>
          <w:b/>
          <w:lang w:val="ru-RU"/>
        </w:rPr>
        <w:t>Виды предпринимательской деятельности</w:t>
      </w:r>
    </w:p>
    <w:p w:rsidR="00410BA0" w:rsidRPr="00AA30A9" w:rsidRDefault="00410BA0" w:rsidP="00082CC8">
      <w:pPr>
        <w:ind w:left="-567" w:right="-563" w:firstLine="567"/>
        <w:jc w:val="both"/>
        <w:rPr>
          <w:lang w:val="ru-RU"/>
        </w:rPr>
      </w:pP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Предпринимательская деятельнос</w:t>
      </w:r>
      <w:r w:rsidR="00007FFA">
        <w:rPr>
          <w:lang w:val="ru-RU"/>
        </w:rPr>
        <w:t xml:space="preserve">ть классифицируется по следующим </w:t>
      </w:r>
      <w:r w:rsidRPr="00AA30A9">
        <w:rPr>
          <w:lang w:val="ru-RU"/>
        </w:rPr>
        <w:t>признакам: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вид деятельности,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форма собственности,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количество собственников,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организационно-правовая и организационно-экономическая форма,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степень использования наемного труда и др.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lang w:val="ru-RU"/>
        </w:rPr>
        <w:t>По</w:t>
      </w:r>
      <w:r w:rsidR="00CB7D01">
        <w:rPr>
          <w:lang w:val="ru-RU"/>
        </w:rPr>
        <w:t xml:space="preserve"> </w:t>
      </w:r>
      <w:r w:rsidRPr="00AA30A9">
        <w:rPr>
          <w:b/>
          <w:lang w:val="ru-RU"/>
        </w:rPr>
        <w:t>виду</w:t>
      </w:r>
      <w:r w:rsidR="00CB7D01">
        <w:rPr>
          <w:lang w:val="ru-RU"/>
        </w:rPr>
        <w:t xml:space="preserve">  </w:t>
      </w:r>
      <w:r w:rsidRPr="00AA30A9">
        <w:rPr>
          <w:b/>
          <w:lang w:val="ru-RU"/>
        </w:rPr>
        <w:t>или</w:t>
      </w:r>
      <w:r w:rsidR="00CB7D01">
        <w:rPr>
          <w:lang w:val="ru-RU"/>
        </w:rPr>
        <w:t xml:space="preserve"> </w:t>
      </w:r>
      <w:r w:rsidRPr="00AA30A9">
        <w:rPr>
          <w:b/>
          <w:lang w:val="ru-RU"/>
        </w:rPr>
        <w:t>назначению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предпринимательскую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деятельность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подразделяют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на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производственную,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коммерческую,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финансовую,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консультативную деятельность, а также оказание нотариальных, юридических и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других видов услуг.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Наиболее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общим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и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важным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является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производственный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вид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предпринимательства, а после – коммерческий и финансовый.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К производственному предпринимательству относится деятельность, при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которой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предприниматель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непосредственным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образом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осуществляет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производство продукции, товаров, работ, услуг, информации, духовных</w:t>
      </w:r>
      <w:r w:rsidR="00CB7D01">
        <w:rPr>
          <w:lang w:val="ru-RU"/>
        </w:rPr>
        <w:t xml:space="preserve"> ценностей, подлежащих </w:t>
      </w:r>
      <w:r w:rsidRPr="00AA30A9">
        <w:rPr>
          <w:lang w:val="ru-RU"/>
        </w:rPr>
        <w:t>последующей реализации потребителям (покупателям).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Сопровождающие производство функции, такие как сбыт продукции, играют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вторичную роль, служат дополнением основной.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 xml:space="preserve">Типовая схема </w:t>
      </w:r>
      <w:r w:rsidRPr="00AA30A9">
        <w:rPr>
          <w:b/>
          <w:lang w:val="ru-RU"/>
        </w:rPr>
        <w:t xml:space="preserve">производственного предпринимательства </w:t>
      </w:r>
      <w:r w:rsidRPr="00AA30A9">
        <w:rPr>
          <w:lang w:val="ru-RU"/>
        </w:rPr>
        <w:t>выглядит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следующим образом.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Предприниматель вначале избирает вид производственной деятельности,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т.е. определяет, какие именно товары, работы, услуги он намерен производить.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Затем он вступает в контакт с потенциальными потребителями товаров, либо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представляющими их интересы закупочными организациями, в целях выявления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потребности в товаре и спроса на него (маркетинговая деятельность).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Для осуществления производства предприниматель должен иметь факторы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производства: рабочая сила, производственные фонды, материалы, информация.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Также ему могут понадобиться работы и услуги (строительные работы,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транспортные, информационные), которые он не способен выполнить своими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силами и поэтому привлекает сторонние организации.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Сторонние организации и другие подобные субъекты предпринимательской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деятельности становятся в ряде случаев посредниками между предпринимателем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и потребителем. Они существуют как брокеры, агенты, дилеры и т.д.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Итак, осуществление предпринимательской сделки неизбежным образом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связано с денежными затратами (</w:t>
      </w:r>
      <w:proofErr w:type="spellStart"/>
      <w:r w:rsidRPr="00AA30A9">
        <w:rPr>
          <w:lang w:val="ru-RU"/>
        </w:rPr>
        <w:t>Дз</w:t>
      </w:r>
      <w:proofErr w:type="spellEnd"/>
      <w:r w:rsidRPr="00AA30A9">
        <w:rPr>
          <w:lang w:val="ru-RU"/>
        </w:rPr>
        <w:t>), которые можно определить следующим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образом: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proofErr w:type="spellStart"/>
      <w:r w:rsidRPr="00AA30A9">
        <w:rPr>
          <w:lang w:val="ru-RU"/>
        </w:rPr>
        <w:t>Дз</w:t>
      </w:r>
      <w:proofErr w:type="spellEnd"/>
      <w:r w:rsidRPr="00AA30A9">
        <w:rPr>
          <w:lang w:val="ru-RU"/>
        </w:rPr>
        <w:t xml:space="preserve"> = </w:t>
      </w:r>
      <w:proofErr w:type="spellStart"/>
      <w:r w:rsidRPr="00AA30A9">
        <w:rPr>
          <w:lang w:val="ru-RU"/>
        </w:rPr>
        <w:t>Др</w:t>
      </w:r>
      <w:proofErr w:type="spellEnd"/>
      <w:r w:rsidRPr="00AA30A9">
        <w:rPr>
          <w:lang w:val="ru-RU"/>
        </w:rPr>
        <w:t xml:space="preserve"> + </w:t>
      </w:r>
      <w:proofErr w:type="spellStart"/>
      <w:r w:rsidRPr="00AA30A9">
        <w:rPr>
          <w:lang w:val="ru-RU"/>
        </w:rPr>
        <w:t>Дм</w:t>
      </w:r>
      <w:proofErr w:type="spellEnd"/>
      <w:r w:rsidRPr="00AA30A9">
        <w:rPr>
          <w:lang w:val="ru-RU"/>
        </w:rPr>
        <w:t xml:space="preserve"> + </w:t>
      </w:r>
      <w:proofErr w:type="spellStart"/>
      <w:r w:rsidRPr="00AA30A9">
        <w:rPr>
          <w:lang w:val="ru-RU"/>
        </w:rPr>
        <w:t>Дс</w:t>
      </w:r>
      <w:proofErr w:type="spellEnd"/>
      <w:r w:rsidRPr="00AA30A9">
        <w:rPr>
          <w:lang w:val="ru-RU"/>
        </w:rPr>
        <w:t xml:space="preserve"> + </w:t>
      </w:r>
      <w:proofErr w:type="spellStart"/>
      <w:r w:rsidRPr="00AA30A9">
        <w:rPr>
          <w:lang w:val="ru-RU"/>
        </w:rPr>
        <w:t>Ди</w:t>
      </w:r>
      <w:proofErr w:type="spellEnd"/>
      <w:r w:rsidRPr="00AA30A9">
        <w:rPr>
          <w:lang w:val="ru-RU"/>
        </w:rPr>
        <w:t xml:space="preserve"> + </w:t>
      </w:r>
      <w:proofErr w:type="spellStart"/>
      <w:r w:rsidRPr="00AA30A9">
        <w:rPr>
          <w:lang w:val="ru-RU"/>
        </w:rPr>
        <w:t>Ду</w:t>
      </w:r>
      <w:proofErr w:type="spellEnd"/>
      <w:r w:rsidRPr="00AA30A9">
        <w:rPr>
          <w:lang w:val="ru-RU"/>
        </w:rPr>
        <w:t>,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где: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proofErr w:type="spellStart"/>
      <w:r w:rsidRPr="00AA30A9">
        <w:rPr>
          <w:lang w:val="ru-RU"/>
        </w:rPr>
        <w:t>Др</w:t>
      </w:r>
      <w:proofErr w:type="spellEnd"/>
      <w:r w:rsidRPr="00AA30A9">
        <w:rPr>
          <w:lang w:val="ru-RU"/>
        </w:rPr>
        <w:t xml:space="preserve"> – средства для оплаты наемных работников;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proofErr w:type="spellStart"/>
      <w:r w:rsidRPr="00AA30A9">
        <w:rPr>
          <w:lang w:val="ru-RU"/>
        </w:rPr>
        <w:t>Дм</w:t>
      </w:r>
      <w:proofErr w:type="spellEnd"/>
      <w:r w:rsidRPr="00AA30A9">
        <w:rPr>
          <w:lang w:val="ru-RU"/>
        </w:rPr>
        <w:t xml:space="preserve"> – оплата материалов, сырья, энергии, полуфабрикатов;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proofErr w:type="spellStart"/>
      <w:r w:rsidRPr="00AA30A9">
        <w:rPr>
          <w:lang w:val="ru-RU"/>
        </w:rPr>
        <w:t>Дс</w:t>
      </w:r>
      <w:proofErr w:type="spellEnd"/>
      <w:r w:rsidRPr="00AA30A9">
        <w:rPr>
          <w:lang w:val="ru-RU"/>
        </w:rPr>
        <w:t xml:space="preserve"> – денежные средства, связанные с использованием основных фондов, средств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труда, сооружений, помещений;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proofErr w:type="spellStart"/>
      <w:r w:rsidRPr="00AA30A9">
        <w:rPr>
          <w:lang w:val="ru-RU"/>
        </w:rPr>
        <w:t>Ди</w:t>
      </w:r>
      <w:proofErr w:type="spellEnd"/>
      <w:r w:rsidRPr="00AA30A9">
        <w:rPr>
          <w:lang w:val="ru-RU"/>
        </w:rPr>
        <w:t xml:space="preserve"> – оплата приобретаемой информации;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proofErr w:type="spellStart"/>
      <w:r w:rsidRPr="00AA30A9">
        <w:rPr>
          <w:lang w:val="ru-RU"/>
        </w:rPr>
        <w:t>Ду</w:t>
      </w:r>
      <w:proofErr w:type="spellEnd"/>
      <w:r w:rsidRPr="00AA30A9">
        <w:rPr>
          <w:lang w:val="ru-RU"/>
        </w:rPr>
        <w:t xml:space="preserve"> – оплата услуг сторонних организаций и лиц.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Косвенными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участниками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производственного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предпринимательства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являются государственные и местные финансовые органы, налоговая инспекция.</w:t>
      </w:r>
      <w:r w:rsidR="00007FFA">
        <w:rPr>
          <w:lang w:val="ru-RU"/>
        </w:rPr>
        <w:t xml:space="preserve"> На их счета </w:t>
      </w:r>
      <w:r w:rsidRPr="00AA30A9">
        <w:rPr>
          <w:lang w:val="ru-RU"/>
        </w:rPr>
        <w:t>поступают налоговые и обязательные платежи от предпринимателя,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отчисления, а иногда пошлины и штрафы. Также данные участники могут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предоставлять денежные субсидии и некоторые виды производственных ресурсов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за определенную плату или бесплатно.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Результатом деятельности предпринимателя (сделки) является реализация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 xml:space="preserve">потребителю </w:t>
      </w:r>
      <w:r w:rsidRPr="00AA30A9">
        <w:rPr>
          <w:lang w:val="ru-RU"/>
        </w:rPr>
        <w:lastRenderedPageBreak/>
        <w:t>произведенных товаров или услуг с получением за них денежной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выручки.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Обмен товара на деньги представляет собой торговую, товарно-денежную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или коммерческую процедуру. Сбытовая сделка, как правило, является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результатом производственного вида предпринимательства.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Финансовый итог производственного предпринимательства характеризуется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в первую очередь прибылью, которую получает предприниматель в результате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совершения сделки.</w:t>
      </w:r>
    </w:p>
    <w:p w:rsidR="00007FFA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lang w:val="ru-RU"/>
        </w:rPr>
        <w:t xml:space="preserve">Коммерческое предпринимательство </w:t>
      </w:r>
      <w:r w:rsidRPr="00AA30A9">
        <w:rPr>
          <w:lang w:val="ru-RU"/>
        </w:rPr>
        <w:t>отличается тем, что основную роль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в нем играют товарно-денежные и/или товарно-обменные операции. Суть этого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вида предпринимательства составляют операции и сделки по купле-продаже, т.е.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перепродаже с применением торговой наценки на реализуемые товары и услуги.</w:t>
      </w:r>
      <w:r w:rsidR="00007FFA">
        <w:rPr>
          <w:lang w:val="ru-RU"/>
        </w:rPr>
        <w:t xml:space="preserve"> 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Общая схема коммерческо-предпринимательской деятельности в основном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аналогична схеме производственно-предпринимательской деятельности. Отличие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состоит в том, что в коммерческом предпринимательстве нет необходимости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обеспечения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производственными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ресурсами,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поскольку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приобретаемые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предпринимателем материальные ресурсы покупаются им в виде готового товара,</w:t>
      </w:r>
      <w:r w:rsidR="00CB7D01">
        <w:rPr>
          <w:lang w:val="ru-RU"/>
        </w:rPr>
        <w:t xml:space="preserve"> который затем реализуется </w:t>
      </w:r>
      <w:r w:rsidRPr="00AA30A9">
        <w:rPr>
          <w:lang w:val="ru-RU"/>
        </w:rPr>
        <w:t>потребителю.</w:t>
      </w:r>
      <w:r w:rsidR="00CB7D01">
        <w:rPr>
          <w:lang w:val="ru-RU"/>
        </w:rPr>
        <w:t xml:space="preserve"> </w:t>
      </w:r>
      <w:r w:rsidRPr="00AA30A9">
        <w:rPr>
          <w:lang w:val="ru-RU"/>
        </w:rPr>
        <w:t>Отношения предпринимателя с покупателем имеют общий характер и для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производственной, и для коммерческой деятельности – в обоих случаях надо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сбыть (реализовать) свой товар.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При осуществлении коммерческой сделки необходимо соблюдение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основного условия: цена реализации должна быть выше покупной, при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достаточном спросе;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Программа коммерческой сделки включает: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наем работников для выполнения операций закупки, транспортирования,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продажи, проведения рекламной кампании, оформления необходимых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документов, осуществления торгово-посреднических услуг;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приобретение, закупку товара для последующей продажи;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наем помещений, складов, баз, торговых точек, необходимых для хранения 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реализации товара;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получение и оплату услуг сторонних организаций, не участвующих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непосредственным образом в коммерческой сделке, но представляющих свои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платные услуги для ее осуществления и выполняющих посреднические функции;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привлечение кредитных денежных средств для финансирования сделки 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последующий их возврат с процентами (при необходимости);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получение или приобретение информации, требуемой для расчета,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планирования, оформления и регулирования сделки;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реализацию товаров покупателю и получение выручки;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регистрацию сделки, выплату налогов и платежей государственным и местным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финансовым органам.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Последовательность действий может быть различной и должна быть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спланирована.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К числу особых видов коммерческого предпринимательства относится</w:t>
      </w:r>
      <w:r w:rsidR="00007FFA">
        <w:rPr>
          <w:lang w:val="ru-RU"/>
        </w:rPr>
        <w:t xml:space="preserve"> </w:t>
      </w:r>
      <w:r w:rsidRPr="00AA30A9">
        <w:rPr>
          <w:b/>
          <w:lang w:val="ru-RU"/>
        </w:rPr>
        <w:t>финансовое (финансово-кредитное)</w:t>
      </w:r>
      <w:r w:rsidRPr="00AA30A9">
        <w:rPr>
          <w:lang w:val="ru-RU"/>
        </w:rPr>
        <w:t>, где объектом купли-продажи является</w:t>
      </w:r>
      <w:r w:rsidR="00007FFA">
        <w:rPr>
          <w:lang w:val="ru-RU"/>
        </w:rPr>
        <w:t xml:space="preserve"> весьма специфический </w:t>
      </w:r>
      <w:r w:rsidRPr="00AA30A9">
        <w:rPr>
          <w:lang w:val="ru-RU"/>
        </w:rPr>
        <w:t>товар – деньги, валюта, ценные бумаги. Здесь мы имеем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дело с продажей одних денег за другие в прямой или косвенной форме.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Как и в прочих видах предпринимательской деятельности, сделке должны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предшествовать анализ рынка товара (денег, ценных бумаг) и маркетинговая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деятельность, связанная с поиском, выявлением и привлечением потенциальных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покупателей денег, валюты, ценных бумаг.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Предприниматель может: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быть обладателем «финансового товара»;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выступать в роли продавца ценных бумаг;</w:t>
      </w:r>
    </w:p>
    <w:p w:rsidR="00007FFA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- выступать в роли эмитента ценных бумаг.</w:t>
      </w:r>
      <w:r w:rsidR="00007FFA">
        <w:rPr>
          <w:lang w:val="ru-RU"/>
        </w:rPr>
        <w:t xml:space="preserve"> </w:t>
      </w:r>
    </w:p>
    <w:p w:rsidR="00007FFA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В случае привлечения кредита, между финансовым предпринимателем 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 xml:space="preserve">обладателем </w:t>
      </w:r>
      <w:r w:rsidRPr="00AA30A9">
        <w:rPr>
          <w:lang w:val="ru-RU"/>
        </w:rPr>
        <w:lastRenderedPageBreak/>
        <w:t>свободных денежных ресурсов возникает дополнительная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самостоятельная финансовая сделка.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В ходе финансового предпринимательства приходится прибегать к услугам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сторонних организаций и лиц-посредников (транспортные, аудиторские,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юридические услуги).</w:t>
      </w:r>
      <w:r w:rsidR="00007FFA">
        <w:rPr>
          <w:lang w:val="ru-RU"/>
        </w:rPr>
        <w:t xml:space="preserve"> 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Подобно другим видам предпринимательства, финансовые сделки обычно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нуждаются как в привлечении ряда категорий наемных работников со стороны,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так и в найме постоянных служащих (юристы, экономисты, бухгалтеры, брокеры,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дилеры, маклеры, рассыльные, работники рекламы).Как и любой вид предпринимательства, финансовый облагается налогами.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Таким образом, финансовая сделка во многом повторяет производственную и</w:t>
      </w:r>
      <w:r w:rsidR="00007FFA">
        <w:rPr>
          <w:lang w:val="ru-RU"/>
        </w:rPr>
        <w:t xml:space="preserve"> </w:t>
      </w:r>
      <w:r w:rsidRPr="00AA30A9">
        <w:rPr>
          <w:lang w:val="ru-RU"/>
        </w:rPr>
        <w:t>коммерческую, особенность ее заключается в предмете купли-продажи.</w:t>
      </w:r>
    </w:p>
    <w:p w:rsidR="00410BA0" w:rsidRPr="00AA30A9" w:rsidRDefault="00410BA0" w:rsidP="00082CC8">
      <w:pPr>
        <w:ind w:left="-567" w:right="-563" w:firstLine="567"/>
        <w:jc w:val="both"/>
        <w:rPr>
          <w:lang w:val="ru-RU"/>
        </w:rPr>
      </w:pP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lang w:val="ru-RU"/>
        </w:rPr>
        <w:t>Внутренняя и внешняя среда предпринимательской деятельности</w:t>
      </w:r>
    </w:p>
    <w:p w:rsidR="00410BA0" w:rsidRPr="00AA30A9" w:rsidRDefault="00410BA0" w:rsidP="00082CC8">
      <w:pPr>
        <w:ind w:left="-567" w:right="-563" w:firstLine="567"/>
        <w:jc w:val="both"/>
        <w:rPr>
          <w:lang w:val="ru-RU"/>
        </w:rPr>
      </w:pP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i/>
          <w:lang w:val="ru-RU"/>
        </w:rPr>
        <w:t xml:space="preserve">Предпринимательская среда </w:t>
      </w:r>
      <w:r w:rsidRPr="00AA30A9">
        <w:rPr>
          <w:lang w:val="ru-RU"/>
        </w:rPr>
        <w:t>- это условия и факторы, воздействующие на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предпринимательскую деятельность и требующие принятия управленческих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решений для их устранения или приспособления к ним.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Участники предпринимательской деятельности (продавец/покупатель,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работодатель/наемный работник, кредитор/заемщик) не пребывают в условиях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изоляции, они функционируют в определенной среде, которая определяет их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позиции.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функционируют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определенных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условиях,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составляющих в совокупности предпринимательскую среду, которая 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представляет интегрированную совокупность различных объективных 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субъективных факторов, позволяющих предпринимателя добиваться успехов в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реализации поставленных целей, в осуществлении предпринимательских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проектов и договоров и получении прибыли.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Предпринимательская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среда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формируется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на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основе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развития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производительных сил, совершенствования производственных (экономических)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отношений, создания благоприятного общественного и государственного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менталитета, формирования рынка как среды существования (деятельности)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предпринимателей и других важнейших условий.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Ученые,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занимающиеся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исследованиями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условий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развития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 xml:space="preserve">предпринимательства, считают, что </w:t>
      </w:r>
      <w:r w:rsidRPr="00AA30A9">
        <w:rPr>
          <w:b/>
          <w:lang w:val="ru-RU"/>
        </w:rPr>
        <w:t>эффек</w:t>
      </w:r>
      <w:r w:rsidR="00082CC8">
        <w:rPr>
          <w:b/>
          <w:lang w:val="ru-RU"/>
        </w:rPr>
        <w:t xml:space="preserve">тивная предпринимательская среда </w:t>
      </w:r>
      <w:r w:rsidRPr="00AA30A9">
        <w:rPr>
          <w:b/>
          <w:lang w:val="ru-RU"/>
        </w:rPr>
        <w:t>должна обеспечивать законопослушным предпринимателям необходимые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экономические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свободы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как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определяющее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условие</w:t>
      </w:r>
    </w:p>
    <w:p w:rsidR="00082CC8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lang w:val="ru-RU"/>
        </w:rPr>
        <w:t>развития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предпринимательства,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а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вторым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условием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является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развитие</w:t>
      </w:r>
      <w:r w:rsidR="00082CC8">
        <w:rPr>
          <w:lang w:val="ru-RU"/>
        </w:rPr>
        <w:t xml:space="preserve"> </w:t>
      </w:r>
      <w:r w:rsidRPr="00AA30A9">
        <w:rPr>
          <w:b/>
          <w:lang w:val="ru-RU"/>
        </w:rPr>
        <w:t>организационно-хозяйственного новаторства</w:t>
      </w:r>
      <w:r w:rsidRPr="00AA30A9">
        <w:rPr>
          <w:lang w:val="ru-RU"/>
        </w:rPr>
        <w:t>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какой-то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мере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эти</w:t>
      </w:r>
      <w:r w:rsidR="00082CC8">
        <w:rPr>
          <w:lang w:val="ru-RU"/>
        </w:rPr>
        <w:t xml:space="preserve">  </w:t>
      </w:r>
      <w:r w:rsidRPr="00AA30A9">
        <w:rPr>
          <w:lang w:val="ru-RU"/>
        </w:rPr>
        <w:t>два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важнейших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составных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элемента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предпринимательской среды зафиксированы в Конституции страны. В частности,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 ней записано, что каждый имеет право на свободное использование своих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способностей и имущества для предпринимательской деятельности; никто не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может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быть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лишен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своего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имущества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(как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материальной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основы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предпринимательской деятельности) иначе как по суду. В РФ гарантируются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единство экономического пространства, свободное перемещение товаров, услуг 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финансовых средств, поддержка конкуренции, свобода экономической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деятельности и, наконец, также в стране признаются и равным образом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защищаются частная, государственная, муниципальная и иные формы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собственности. Однако эти важные конституционные положения до сих пор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практически не действуют в полную силу, что наряду с другими факторами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тормозит развитие предпринимательства.</w:t>
      </w:r>
      <w:r w:rsidR="00082CC8">
        <w:rPr>
          <w:lang w:val="ru-RU"/>
        </w:rPr>
        <w:t xml:space="preserve"> 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Как интегрированная сложная система предпринимательская среда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подразделяется на внешнюю, как правило, не зависимую от самих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</w:t>
      </w:r>
      <w:r w:rsidR="00082CC8">
        <w:rPr>
          <w:lang w:val="ru-RU"/>
        </w:rPr>
        <w:t xml:space="preserve">принимателей, так и внутреннюю, </w:t>
      </w:r>
      <w:r w:rsidRPr="00AA30A9">
        <w:rPr>
          <w:lang w:val="ru-RU"/>
        </w:rPr>
        <w:t>которая формируется непосредственно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самими предпринимателями.</w:t>
      </w:r>
      <w:r w:rsidR="00082CC8">
        <w:rPr>
          <w:lang w:val="ru-RU"/>
        </w:rPr>
        <w:t xml:space="preserve"> </w:t>
      </w:r>
      <w:r w:rsidRPr="00AA30A9">
        <w:rPr>
          <w:b/>
          <w:i/>
          <w:lang w:val="ru-RU"/>
        </w:rPr>
        <w:t>Внешняя</w:t>
      </w:r>
      <w:r w:rsidR="00082CC8">
        <w:rPr>
          <w:lang w:val="ru-RU"/>
        </w:rPr>
        <w:t xml:space="preserve"> </w:t>
      </w:r>
      <w:r w:rsidRPr="00AA30A9">
        <w:rPr>
          <w:b/>
          <w:i/>
          <w:lang w:val="ru-RU"/>
        </w:rPr>
        <w:t>среда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предпринимательства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представляется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сложным,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неодно</w:t>
      </w:r>
      <w:r w:rsidR="00082CC8">
        <w:rPr>
          <w:lang w:val="ru-RU"/>
        </w:rPr>
        <w:t xml:space="preserve">родным по составу образованием. </w:t>
      </w:r>
      <w:r w:rsidRPr="00AA30A9">
        <w:rPr>
          <w:lang w:val="ru-RU"/>
        </w:rPr>
        <w:t>Внешняя среда образует своеобразное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системно-организованное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пространство,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котором</w:t>
      </w:r>
    </w:p>
    <w:p w:rsidR="00082CC8" w:rsidRDefault="00082C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Ф</w:t>
      </w:r>
      <w:r w:rsidR="007B46C8" w:rsidRPr="00AA30A9">
        <w:rPr>
          <w:lang w:val="ru-RU"/>
        </w:rPr>
        <w:t>ункционируют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и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развиваются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процессы,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ограничивающие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или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активизирующие</w:t>
      </w:r>
      <w:r>
        <w:rPr>
          <w:lang w:val="ru-RU"/>
        </w:rPr>
        <w:t xml:space="preserve">  </w:t>
      </w:r>
      <w:r w:rsidR="007B46C8" w:rsidRPr="00AA30A9">
        <w:rPr>
          <w:lang w:val="ru-RU"/>
        </w:rPr>
        <w:t>предпринимательскую деятельность. Причем предприниматель не в состоянии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оказать прямое воздействие на факторы внешней среды.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Во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внешней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среде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выделяют</w:t>
      </w:r>
      <w:r>
        <w:rPr>
          <w:lang w:val="ru-RU"/>
        </w:rPr>
        <w:t xml:space="preserve"> </w:t>
      </w:r>
      <w:proofErr w:type="spellStart"/>
      <w:r w:rsidR="007B46C8" w:rsidRPr="00AA30A9">
        <w:rPr>
          <w:lang w:val="ru-RU"/>
        </w:rPr>
        <w:t>микроокружающую</w:t>
      </w:r>
      <w:proofErr w:type="spellEnd"/>
      <w:r>
        <w:rPr>
          <w:lang w:val="ru-RU"/>
        </w:rPr>
        <w:t xml:space="preserve"> </w:t>
      </w:r>
      <w:r w:rsidR="007B46C8" w:rsidRPr="00AA30A9">
        <w:rPr>
          <w:lang w:val="ru-RU"/>
        </w:rPr>
        <w:t>среду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и</w:t>
      </w:r>
      <w:r>
        <w:rPr>
          <w:lang w:val="ru-RU"/>
        </w:rPr>
        <w:t xml:space="preserve"> </w:t>
      </w:r>
      <w:proofErr w:type="spellStart"/>
      <w:r w:rsidR="007B46C8" w:rsidRPr="00AA30A9">
        <w:rPr>
          <w:lang w:val="ru-RU"/>
        </w:rPr>
        <w:t>макроокружающую</w:t>
      </w:r>
      <w:proofErr w:type="spellEnd"/>
      <w:r w:rsidR="007B46C8" w:rsidRPr="00AA30A9">
        <w:rPr>
          <w:lang w:val="ru-RU"/>
        </w:rPr>
        <w:t xml:space="preserve"> среду.</w:t>
      </w:r>
      <w:r>
        <w:rPr>
          <w:lang w:val="ru-RU"/>
        </w:rPr>
        <w:t xml:space="preserve"> </w:t>
      </w:r>
      <w:proofErr w:type="spellStart"/>
      <w:r w:rsidR="007B46C8" w:rsidRPr="00AA30A9">
        <w:rPr>
          <w:b/>
          <w:lang w:val="ru-RU"/>
        </w:rPr>
        <w:t>Микроокружающая</w:t>
      </w:r>
      <w:proofErr w:type="spellEnd"/>
      <w:r w:rsidR="007B46C8" w:rsidRPr="00AA30A9">
        <w:rPr>
          <w:b/>
          <w:lang w:val="ru-RU"/>
        </w:rPr>
        <w:t xml:space="preserve"> среда</w:t>
      </w:r>
      <w:r w:rsidR="007B46C8" w:rsidRPr="00AA30A9">
        <w:rPr>
          <w:lang w:val="ru-RU"/>
        </w:rPr>
        <w:t xml:space="preserve"> может испытывать некоторое влияние со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стороны предпринимательской организации и адекватно реагировать на ее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поведение на рынке. В свою очередь, элементы микроокружения оказывают</w:t>
      </w:r>
      <w:r>
        <w:rPr>
          <w:lang w:val="ru-RU"/>
        </w:rPr>
        <w:t xml:space="preserve"> </w:t>
      </w:r>
      <w:r w:rsidR="007B46C8" w:rsidRPr="00AA30A9">
        <w:rPr>
          <w:lang w:val="ru-RU"/>
        </w:rPr>
        <w:t>заметное влияние на стиль и характер предпринимательской деятельности.</w:t>
      </w:r>
      <w:r>
        <w:rPr>
          <w:lang w:val="ru-RU"/>
        </w:rPr>
        <w:t xml:space="preserve"> 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 xml:space="preserve">Факторы </w:t>
      </w:r>
      <w:proofErr w:type="spellStart"/>
      <w:r w:rsidRPr="00AA30A9">
        <w:rPr>
          <w:b/>
          <w:lang w:val="ru-RU"/>
        </w:rPr>
        <w:t>макроокружающей</w:t>
      </w:r>
      <w:proofErr w:type="spellEnd"/>
      <w:r w:rsidRPr="00AA30A9">
        <w:rPr>
          <w:b/>
          <w:lang w:val="ru-RU"/>
        </w:rPr>
        <w:t xml:space="preserve"> среды</w:t>
      </w:r>
      <w:r w:rsidRPr="00AA30A9">
        <w:rPr>
          <w:lang w:val="ru-RU"/>
        </w:rPr>
        <w:t xml:space="preserve"> имеют более «жесткий» характер 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носят ограничивающий характер. На эти факторы невозможно воздействовать, к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ним необходимо приспосабливаться.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 xml:space="preserve">В основе классификации элементов </w:t>
      </w:r>
      <w:r w:rsidRPr="00AA30A9">
        <w:rPr>
          <w:b/>
          <w:i/>
          <w:lang w:val="ru-RU"/>
        </w:rPr>
        <w:t xml:space="preserve">макроокружения </w:t>
      </w:r>
      <w:r w:rsidRPr="00AA30A9">
        <w:rPr>
          <w:lang w:val="ru-RU"/>
        </w:rPr>
        <w:t>находятся пять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крупных факторов, отражающих различные стороны социально-экономических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взаимоотношений.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i/>
          <w:lang w:val="ru-RU"/>
        </w:rPr>
        <w:t xml:space="preserve">Политические факторы - </w:t>
      </w:r>
      <w:r w:rsidRPr="00AA30A9">
        <w:rPr>
          <w:lang w:val="ru-RU"/>
        </w:rPr>
        <w:t>отражает стабильность демократических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преобразований, вероятность возврата к прошлой политической основе,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количество забастовок, криминальную обстановку, количество политических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 xml:space="preserve">фракций, наличие </w:t>
      </w:r>
      <w:r w:rsidR="00082CC8">
        <w:rPr>
          <w:lang w:val="ru-RU"/>
        </w:rPr>
        <w:t xml:space="preserve">доминирующей </w:t>
      </w:r>
      <w:r w:rsidRPr="00AA30A9">
        <w:rPr>
          <w:lang w:val="ru-RU"/>
        </w:rPr>
        <w:t>партии, лоббирование этой партии, решения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правительственных органов, политические цели и задачи.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i/>
          <w:lang w:val="ru-RU"/>
        </w:rPr>
        <w:t xml:space="preserve">Правовая среда </w:t>
      </w:r>
      <w:r w:rsidRPr="00AA30A9">
        <w:rPr>
          <w:lang w:val="ru-RU"/>
        </w:rPr>
        <w:t>- законы и правовые акты. Правовые документы часто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являются разрешительными и ограничивают предпринимательскую деятельность.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Слабость правового режима отражает слабость государственной власти, что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приводит экономику к негативным тенденциям, а точнее - к неспособности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 xml:space="preserve">собирать в полном объеме налоги, существенному росту </w:t>
      </w:r>
      <w:proofErr w:type="spellStart"/>
      <w:r w:rsidRPr="00AA30A9">
        <w:rPr>
          <w:lang w:val="ru-RU"/>
        </w:rPr>
        <w:t>трансакционных</w:t>
      </w:r>
      <w:proofErr w:type="spellEnd"/>
      <w:r w:rsidR="00082CC8">
        <w:rPr>
          <w:lang w:val="ru-RU"/>
        </w:rPr>
        <w:t xml:space="preserve"> </w:t>
      </w:r>
      <w:r w:rsidRPr="00AA30A9">
        <w:rPr>
          <w:lang w:val="ru-RU"/>
        </w:rPr>
        <w:t>издержек, решению социально-политических задач в противовес экономической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эффективности.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i/>
          <w:lang w:val="ru-RU"/>
        </w:rPr>
        <w:t xml:space="preserve">Экологические факторы </w:t>
      </w:r>
      <w:r w:rsidRPr="00AA30A9">
        <w:rPr>
          <w:lang w:val="ru-RU"/>
        </w:rPr>
        <w:t>- природно-климатические факторы (особенности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географического местоположения потребительского рынка), природно-ресурсные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факторы (объем и качество сырья, воды, топлива, энергии), природоохранные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факторы (степень загрязнения экосистемы).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i/>
          <w:lang w:val="ru-RU"/>
        </w:rPr>
        <w:t>Социальные</w:t>
      </w:r>
      <w:r w:rsidR="00082CC8">
        <w:rPr>
          <w:lang w:val="ru-RU"/>
        </w:rPr>
        <w:t xml:space="preserve"> </w:t>
      </w:r>
      <w:r w:rsidRPr="00AA30A9">
        <w:rPr>
          <w:b/>
          <w:i/>
          <w:lang w:val="ru-RU"/>
        </w:rPr>
        <w:t>факторы</w:t>
      </w:r>
      <w:r w:rsidR="00082CC8">
        <w:rPr>
          <w:lang w:val="ru-RU"/>
        </w:rPr>
        <w:t xml:space="preserve"> – </w:t>
      </w:r>
      <w:r w:rsidRPr="00AA30A9">
        <w:rPr>
          <w:lang w:val="ru-RU"/>
        </w:rPr>
        <w:t>объекты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социальной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инфраструктуры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(инженерного обеспечения, транспортной схемы, культурно-бытовой сферы 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пр.), социально-духовная среда (институт этических норм и правил, принципы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морали, нравственные устои).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i/>
          <w:lang w:val="ru-RU"/>
        </w:rPr>
        <w:t xml:space="preserve">Экономические факторы </w:t>
      </w:r>
      <w:r w:rsidRPr="00AA30A9">
        <w:rPr>
          <w:lang w:val="ru-RU"/>
        </w:rPr>
        <w:t>- отражают объем денежных средств, которые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потребитель может направить на рынок конкретной продукции. К экономическим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элементам относится рынок труда (наличие рабочей силы или ее недостаток),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дефицит денежного бюджета, среднегодовые темпы инфляции и пр.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Противоречивость и ошибочность экономических мер могут обесценивать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оборотные средства организации, осложнять доступ к кредитным ресурсам, могут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создавать чрезмерную налоговую нагрузку, что в конечном итоге может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ухудшить платежеспособность организации и привести к банкротству.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b/>
          <w:i/>
          <w:lang w:val="ru-RU"/>
        </w:rPr>
        <w:t xml:space="preserve">Внутренняя среда </w:t>
      </w:r>
      <w:r w:rsidRPr="00AA30A9">
        <w:rPr>
          <w:lang w:val="ru-RU"/>
        </w:rPr>
        <w:t>охватывает широкий круг элементов, представляющих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совокупность внутренних условий функционирования предпринимательской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организации и полностью зависит от предпринимателя.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При формировании внутренней среды предпринимательства обычно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выделяют две ее составляющие: ситуационные факторы и элементы внутренней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среды. Ситуационные факторы - это внутренние переменные, которые создаются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предпринимателем исходя из анализа внешней среды, и используются для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определения граничных условий функционирования фирмы, к ним относятся: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• цели предпринимательства;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• этика и культура предпринимателя;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 xml:space="preserve">• внутрифирменное </w:t>
      </w:r>
      <w:proofErr w:type="spellStart"/>
      <w:r w:rsidRPr="00AA30A9">
        <w:rPr>
          <w:lang w:val="ru-RU"/>
        </w:rPr>
        <w:t>интрапренерство</w:t>
      </w:r>
      <w:proofErr w:type="spellEnd"/>
      <w:r w:rsidRPr="00AA30A9">
        <w:rPr>
          <w:lang w:val="ru-RU"/>
        </w:rPr>
        <w:t xml:space="preserve"> (внутрифирменное предпринимательство).</w:t>
      </w:r>
    </w:p>
    <w:p w:rsidR="00410BA0" w:rsidRPr="00AA30A9" w:rsidRDefault="007B46C8" w:rsidP="00082CC8">
      <w:pPr>
        <w:ind w:left="-567" w:right="-563" w:firstLine="567"/>
        <w:jc w:val="both"/>
        <w:rPr>
          <w:lang w:val="ru-RU"/>
        </w:rPr>
      </w:pPr>
      <w:r w:rsidRPr="00AA30A9">
        <w:rPr>
          <w:lang w:val="ru-RU"/>
        </w:rPr>
        <w:t>К элементам внутренней среды относят: наличие капитала (собственного 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заемного),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выбор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организационно-правовой</w:t>
      </w:r>
      <w:r w:rsidR="00082CC8">
        <w:rPr>
          <w:lang w:val="ru-RU"/>
        </w:rPr>
        <w:t xml:space="preserve"> </w:t>
      </w:r>
      <w:r w:rsidR="00082CC8">
        <w:rPr>
          <w:lang w:val="ru-RU"/>
        </w:rPr>
        <w:tab/>
      </w:r>
      <w:r w:rsidRPr="00AA30A9">
        <w:rPr>
          <w:lang w:val="ru-RU"/>
        </w:rPr>
        <w:t>формы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и</w:t>
      </w:r>
      <w:r w:rsidR="00082CC8">
        <w:rPr>
          <w:lang w:val="ru-RU"/>
        </w:rPr>
        <w:t xml:space="preserve"> объекты </w:t>
      </w:r>
      <w:r w:rsidRPr="00AA30A9">
        <w:rPr>
          <w:lang w:val="ru-RU"/>
        </w:rPr>
        <w:t>предпринимательской деятельности (средства производства), организационная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структура, качество материально-технической базы, степень износа основных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фондов, запасы сырья и материалов у предпринимателя и др.</w:t>
      </w:r>
    </w:p>
    <w:p w:rsidR="00410BA0" w:rsidRPr="00AA30A9" w:rsidRDefault="00410BA0" w:rsidP="00CB7D01">
      <w:pPr>
        <w:jc w:val="both"/>
        <w:rPr>
          <w:lang w:val="ru-RU"/>
        </w:rPr>
      </w:pPr>
    </w:p>
    <w:p w:rsidR="00410BA0" w:rsidRPr="00AA30A9" w:rsidRDefault="007B46C8" w:rsidP="004A610B">
      <w:pPr>
        <w:jc w:val="center"/>
        <w:rPr>
          <w:lang w:val="ru-RU"/>
        </w:rPr>
      </w:pPr>
      <w:r w:rsidRPr="00AA30A9">
        <w:rPr>
          <w:b/>
          <w:lang w:val="ru-RU"/>
        </w:rPr>
        <w:t>Культура предпринимательства</w:t>
      </w:r>
      <w:r w:rsidR="004A610B">
        <w:rPr>
          <w:b/>
          <w:lang w:val="ru-RU"/>
        </w:rPr>
        <w:t>.</w:t>
      </w:r>
    </w:p>
    <w:p w:rsidR="00410BA0" w:rsidRPr="00AA30A9" w:rsidRDefault="00410BA0" w:rsidP="00CB7D01">
      <w:pPr>
        <w:jc w:val="both"/>
        <w:rPr>
          <w:lang w:val="ru-RU"/>
        </w:rPr>
      </w:pPr>
    </w:p>
    <w:p w:rsidR="00410BA0" w:rsidRPr="00AA30A9" w:rsidRDefault="007B46C8" w:rsidP="004A610B">
      <w:pPr>
        <w:ind w:left="-567" w:firstLine="567"/>
        <w:jc w:val="both"/>
        <w:rPr>
          <w:lang w:val="ru-RU"/>
        </w:rPr>
      </w:pPr>
      <w:r w:rsidRPr="00AA30A9">
        <w:rPr>
          <w:b/>
          <w:i/>
          <w:lang w:val="ru-RU"/>
        </w:rPr>
        <w:t xml:space="preserve">Культура предпринимательства </w:t>
      </w:r>
      <w:r w:rsidRPr="00AA30A9">
        <w:rPr>
          <w:lang w:val="ru-RU"/>
        </w:rPr>
        <w:t>- это определенная сложившаяся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совокупность принципов, приемов, методов осуществления предпринимательской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деятельности субъектами предпринимательства в соответствии с действующими в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стране нормативно-правовыми актами, обычаями делового оборота и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нравственными правилами.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Любая вновь возникшая организационная структура вырабатывает свою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культуру, которая выражается в предписаниях, церемониях, образцах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неформального поведения, и включает в себя следующие основные элементы:</w:t>
      </w:r>
    </w:p>
    <w:p w:rsidR="00410BA0" w:rsidRPr="00AA30A9" w:rsidRDefault="007B46C8" w:rsidP="004A610B">
      <w:pPr>
        <w:ind w:left="-567" w:firstLine="567"/>
        <w:jc w:val="both"/>
        <w:rPr>
          <w:lang w:val="ru-RU"/>
        </w:rPr>
      </w:pPr>
      <w:r w:rsidRPr="00AA30A9">
        <w:rPr>
          <w:lang w:val="ru-RU"/>
        </w:rPr>
        <w:t>1. Законность.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Как известно, предпринимательская деятельность - это свободная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деятельность, но экономическая свобода не означает, что ее участники свободны</w:t>
      </w:r>
      <w:r w:rsidR="004A610B">
        <w:rPr>
          <w:lang w:val="ru-RU"/>
        </w:rPr>
        <w:t xml:space="preserve"> от </w:t>
      </w:r>
      <w:r w:rsidRPr="00AA30A9">
        <w:rPr>
          <w:lang w:val="ru-RU"/>
        </w:rPr>
        <w:t>исполнения принципов регулирования предпринимательской деятельности.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Государство устанавливает определенные преграды для ограничения чрезмерной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экономической свободы (например, ст.57 Конституции говорит о том, что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каждый обязан платить налоги).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2. Строгое выполнение обязательств и обязанностей.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Этот элемент вытекает из правовых актов, договорных отношений, обычаев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делового оборота. Этот элемент проявляется в не нанесении не только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имущественного, но и морального вреда партнерам, конкурентам, потребителям,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наемным работникам.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AA30A9">
        <w:rPr>
          <w:lang w:val="ru-RU"/>
        </w:rPr>
        <w:t>3. Честное ведение субъектами своего бизнеса.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По этому поводу четко сформировал свою позицию американский ученый в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 xml:space="preserve">книге «Кредо свободного предпринимательства» </w:t>
      </w:r>
      <w:proofErr w:type="spellStart"/>
      <w:r w:rsidRPr="00AA30A9">
        <w:rPr>
          <w:lang w:val="ru-RU"/>
        </w:rPr>
        <w:t>К.Рэндолл</w:t>
      </w:r>
      <w:proofErr w:type="spellEnd"/>
      <w:r w:rsidRPr="00AA30A9">
        <w:rPr>
          <w:lang w:val="ru-RU"/>
        </w:rPr>
        <w:t>. Он считает, что</w:t>
      </w:r>
      <w:r w:rsidR="004A610B">
        <w:rPr>
          <w:lang w:val="ru-RU"/>
        </w:rPr>
        <w:t xml:space="preserve"> </w:t>
      </w:r>
      <w:r w:rsidRPr="00AA30A9">
        <w:rPr>
          <w:lang w:val="ru-RU"/>
        </w:rPr>
        <w:t>предпринимателю необходимо обладать твердым характером и честностью,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которые нельзя ничем заменить. Он пишет, что обладать характером, значит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чувствовать и понимать моральные проблемы, иметь смелость правильно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действовать при любых обстоятельствах. Человек, наделенный сильным</w:t>
      </w:r>
      <w:r w:rsidR="004A610B">
        <w:rPr>
          <w:lang w:val="ru-RU"/>
        </w:rPr>
        <w:t xml:space="preserve"> характером, но </w:t>
      </w:r>
      <w:r w:rsidRPr="00CB7D01">
        <w:rPr>
          <w:lang w:val="ru-RU"/>
        </w:rPr>
        <w:t>нечестный в душе, может когда-нибудь навлечь на компанию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катастрофу. Предприниматель, не обладающий таким качеством, как честность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ничего не стоит. Честное отношение к людям, потребителям, партнерам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государству - один их признаков культуры предпринимательства.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Культура предпринимательства складывает</w:t>
      </w:r>
      <w:r w:rsidR="004A610B">
        <w:rPr>
          <w:lang w:val="ru-RU"/>
        </w:rPr>
        <w:t xml:space="preserve">ся годами, она </w:t>
      </w:r>
      <w:r w:rsidRPr="00CB7D01">
        <w:rPr>
          <w:lang w:val="ru-RU"/>
        </w:rPr>
        <w:t>динамична и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совершенствуется. Ею нельзя манипулировать.</w:t>
      </w:r>
      <w:r w:rsidR="004A610B">
        <w:rPr>
          <w:lang w:val="ru-RU"/>
        </w:rPr>
        <w:t xml:space="preserve"> </w:t>
      </w:r>
      <w:r w:rsidRPr="00CB7D01">
        <w:rPr>
          <w:b/>
          <w:i/>
          <w:lang w:val="ru-RU"/>
        </w:rPr>
        <w:t xml:space="preserve">Цель </w:t>
      </w:r>
      <w:r w:rsidR="004A610B">
        <w:rPr>
          <w:lang w:val="ru-RU"/>
        </w:rPr>
        <w:t xml:space="preserve">культуры </w:t>
      </w:r>
      <w:r w:rsidRPr="00CB7D01">
        <w:rPr>
          <w:lang w:val="ru-RU"/>
        </w:rPr>
        <w:t>предпринимательства - это умение так организовать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производственную и коммерческую деятельность, чтобы успехи в бизнесе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сочетались с созданием таких условий, при которых работники максимально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удовлетворены трудом.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Культура предпринимательства зависит от культуры предпринимательских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организаций, культуры самих предпринимателей, от предпринимательской этики,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делового этикета и многих других элементов. Культура предпринимательской</w:t>
      </w:r>
      <w:r w:rsidR="004A610B">
        <w:rPr>
          <w:lang w:val="ru-RU"/>
        </w:rPr>
        <w:t xml:space="preserve"> единицы, как правило, </w:t>
      </w:r>
      <w:r w:rsidRPr="00CB7D01">
        <w:rPr>
          <w:lang w:val="ru-RU"/>
        </w:rPr>
        <w:t>определяется следующими факторами: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- предметом предпринимательской деятельности;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- организацией предпринимательской деятельности;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- мотивацией собственников;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-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уровнем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управленческой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культуры,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механизмом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взаимоотношений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руководителей и наемных работников;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- наличием стиля управления, который способствует достижению ведущих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позиций на рынке;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- созданием условием деятельности сотрудников, которые способствуют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осознанию их полной причастности к результатам деятельности организации;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- высокой профессиональной компетентностью руководителей, менеджеров и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работников и др.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Существует несколько основных аспектов организационной культуры: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1. Организационная культура, которая включает комплекс основных идей в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процессе функционирования организации, потребности сотрудников и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формирование их мыслей, чувств.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2.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Организационная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культура,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которая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включает</w:t>
      </w:r>
      <w:r w:rsidR="004A610B">
        <w:rPr>
          <w:lang w:val="ru-RU"/>
        </w:rPr>
        <w:t xml:space="preserve"> </w:t>
      </w:r>
      <w:r w:rsidR="004A610B" w:rsidRPr="00CB7D01">
        <w:rPr>
          <w:lang w:val="ru-RU"/>
        </w:rPr>
        <w:t>С</w:t>
      </w:r>
      <w:r w:rsidRPr="00CB7D01">
        <w:rPr>
          <w:lang w:val="ru-RU"/>
        </w:rPr>
        <w:t>формировавшиеся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закономерности поведения, настроение сотрудников и микроклимат в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организации, нормы поведения, философию организации.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3. Организационная культура, которая включает внутренние стандарты и правила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поведения, неформальное общение, выдающиеся примеры для подражания.</w:t>
      </w:r>
    </w:p>
    <w:p w:rsidR="00410BA0" w:rsidRPr="00CB7D01" w:rsidRDefault="007B46C8" w:rsidP="004A610B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4. Организационная культура, которая включает коммуникации и язык общения,</w:t>
      </w:r>
      <w:r w:rsidR="004A610B">
        <w:rPr>
          <w:lang w:val="ru-RU"/>
        </w:rPr>
        <w:t xml:space="preserve"> </w:t>
      </w:r>
      <w:r w:rsidRPr="00CB7D01">
        <w:rPr>
          <w:lang w:val="ru-RU"/>
        </w:rPr>
        <w:t>роли и отношения к работе, кадровую политику.</w:t>
      </w:r>
    </w:p>
    <w:p w:rsidR="004A610B" w:rsidRDefault="004A610B" w:rsidP="00CB7D01">
      <w:pPr>
        <w:jc w:val="both"/>
        <w:rPr>
          <w:b/>
          <w:lang w:val="ru-RU"/>
        </w:rPr>
      </w:pPr>
    </w:p>
    <w:p w:rsidR="00410BA0" w:rsidRPr="00CB7D01" w:rsidRDefault="007B46C8" w:rsidP="00955229">
      <w:pPr>
        <w:jc w:val="center"/>
        <w:rPr>
          <w:lang w:val="ru-RU"/>
        </w:rPr>
      </w:pPr>
      <w:r w:rsidRPr="00CB7D01">
        <w:rPr>
          <w:b/>
          <w:lang w:val="ru-RU"/>
        </w:rPr>
        <w:t>Предпринимательская этика</w:t>
      </w:r>
    </w:p>
    <w:p w:rsidR="004A610B" w:rsidRDefault="004A610B" w:rsidP="00955229">
      <w:pPr>
        <w:ind w:left="-567" w:firstLine="567"/>
        <w:jc w:val="both"/>
        <w:rPr>
          <w:lang w:val="ru-RU"/>
        </w:rPr>
      </w:pP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Во всем мире все более возрастает интерес к этическим проблемам. В</w:t>
      </w:r>
      <w:r w:rsidR="00955229">
        <w:rPr>
          <w:lang w:val="ru-RU"/>
        </w:rPr>
        <w:t xml:space="preserve"> развитых странах </w:t>
      </w:r>
      <w:r w:rsidRPr="00CB7D01">
        <w:rPr>
          <w:lang w:val="ru-RU"/>
        </w:rPr>
        <w:t>общепринято, что вопросы деловой этики беспокоят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предпринимателя, так же как и эффективность производства.</w:t>
      </w:r>
    </w:p>
    <w:p w:rsidR="00955229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Предпринимательская этика - это одна из сложных проблем формирования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 xml:space="preserve">культуры предпринимательства, так как </w:t>
      </w:r>
      <w:r w:rsidRPr="00CB7D01">
        <w:rPr>
          <w:b/>
          <w:i/>
          <w:lang w:val="ru-RU"/>
        </w:rPr>
        <w:t>этика</w:t>
      </w:r>
      <w:r w:rsidRPr="00CB7D01">
        <w:rPr>
          <w:lang w:val="ru-RU"/>
        </w:rPr>
        <w:t xml:space="preserve"> вообще - это учение и практика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поведения граждан по отношению друг к другу и обществу в виде идеалов,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моральных принципов и норм поведения.</w:t>
      </w:r>
      <w:r w:rsidR="00955229">
        <w:rPr>
          <w:lang w:val="ru-RU"/>
        </w:rPr>
        <w:t xml:space="preserve"> 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Составляющие элементы предпринимательской этики: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моральные и этические нормы жизни;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право на человеческое достоинство;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условия труда;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свобода личности;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социальная связь между людьми;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справедливость;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сведение к минимуму конфликтов;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право каждого участвовать в принятии решений.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 xml:space="preserve">Английским ученым </w:t>
      </w:r>
      <w:proofErr w:type="spellStart"/>
      <w:r w:rsidRPr="00CB7D01">
        <w:rPr>
          <w:lang w:val="ru-RU"/>
        </w:rPr>
        <w:t>Дженом</w:t>
      </w:r>
      <w:proofErr w:type="spellEnd"/>
      <w:r w:rsidRPr="00CB7D01">
        <w:rPr>
          <w:lang w:val="ru-RU"/>
        </w:rPr>
        <w:t xml:space="preserve"> </w:t>
      </w:r>
      <w:proofErr w:type="spellStart"/>
      <w:r w:rsidRPr="00CB7D01">
        <w:rPr>
          <w:lang w:val="ru-RU"/>
        </w:rPr>
        <w:t>Ягером</w:t>
      </w:r>
      <w:proofErr w:type="spellEnd"/>
      <w:r w:rsidRPr="00CB7D01">
        <w:rPr>
          <w:lang w:val="ru-RU"/>
        </w:rPr>
        <w:t xml:space="preserve"> по результатам анкетирования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работников кадровых служб по вопросам делового этикета, было сформировано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шесть принципов этикета: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делайте все во время;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не болтайте лишнего;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будьте любезны, доброжелательны и приветливы;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думайте о других, а не только о себе;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одевайтесь, как положено;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• пишите и говорите хорошим языком.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lang w:val="ru-RU"/>
        </w:rPr>
        <w:t>Широко известны шесть правил Д. Карнеги, следование которым позволяет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не только успешно общаться с людьми, но и влиять на них: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b/>
          <w:lang w:val="ru-RU"/>
        </w:rPr>
        <w:t>1. Искренне интересуйтесь другими людьми.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Прежде, чем приступать к обсуждению проблемы, бывает полезно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поговорить о тех пр</w:t>
      </w:r>
      <w:r w:rsidR="00955229">
        <w:rPr>
          <w:lang w:val="ru-RU"/>
        </w:rPr>
        <w:t xml:space="preserve">едметах, которые волнуют вашего </w:t>
      </w:r>
      <w:r w:rsidRPr="00CB7D01">
        <w:rPr>
          <w:lang w:val="ru-RU"/>
        </w:rPr>
        <w:t>собеседника. Он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расположится к Вам и быстрее решит ваши проблемы.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b/>
          <w:lang w:val="ru-RU"/>
        </w:rPr>
        <w:t>2. Улыбайтесь.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Мудрость умения улыбаться владели древние китайцы (это умение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управлять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собственным настроением). Они говорили: «Человек без улыбки на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лице не должен открывать магазин».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b/>
          <w:lang w:val="ru-RU"/>
        </w:rPr>
        <w:t>3. Помните, что на любом языке имя человек</w:t>
      </w:r>
      <w:r w:rsidR="00955229">
        <w:rPr>
          <w:b/>
          <w:lang w:val="ru-RU"/>
        </w:rPr>
        <w:t>а</w:t>
      </w:r>
      <w:r w:rsidRPr="00CB7D01">
        <w:rPr>
          <w:b/>
          <w:lang w:val="ru-RU"/>
        </w:rPr>
        <w:t xml:space="preserve"> - это самый приятный и</w:t>
      </w:r>
      <w:r w:rsidR="00955229">
        <w:rPr>
          <w:lang w:val="ru-RU"/>
        </w:rPr>
        <w:t xml:space="preserve"> </w:t>
      </w:r>
      <w:r w:rsidRPr="00CB7D01">
        <w:rPr>
          <w:b/>
          <w:lang w:val="ru-RU"/>
        </w:rPr>
        <w:t>важный для него звук.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Люди поразительно большое значение придают своему имени. Запомнив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имя, и непринужденно употребляя его, вы делаете человеку тонкий и весьма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эффективный комплимент. Внушить человеку сознание собственной значимости -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это верный способ завоевать его расположение.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b/>
          <w:lang w:val="ru-RU"/>
        </w:rPr>
        <w:t>4. Будьте хорошим слушателем.</w:t>
      </w:r>
      <w:r w:rsidR="00955229">
        <w:rPr>
          <w:lang w:val="ru-RU"/>
        </w:rPr>
        <w:t xml:space="preserve">  </w:t>
      </w:r>
      <w:r w:rsidRPr="00CB7D01">
        <w:rPr>
          <w:lang w:val="ru-RU"/>
        </w:rPr>
        <w:t>Поощряйте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других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говорить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о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себе.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Проявляйте</w:t>
      </w:r>
      <w:r w:rsidR="00955229">
        <w:rPr>
          <w:lang w:val="ru-RU"/>
        </w:rPr>
        <w:t xml:space="preserve"> </w:t>
      </w:r>
      <w:r w:rsidR="00082CC8" w:rsidRPr="00CB7D01">
        <w:rPr>
          <w:lang w:val="ru-RU"/>
        </w:rPr>
        <w:t>И</w:t>
      </w:r>
      <w:r w:rsidRPr="00CB7D01">
        <w:rPr>
          <w:lang w:val="ru-RU"/>
        </w:rPr>
        <w:t>скреннюю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 xml:space="preserve">заинтересованность к его проблемам </w:t>
      </w:r>
      <w:r w:rsidR="00955229">
        <w:rPr>
          <w:lang w:val="ru-RU"/>
        </w:rPr>
        <w:t xml:space="preserve">и высказываниям. Многим деловым </w:t>
      </w:r>
      <w:r w:rsidRPr="00CB7D01">
        <w:rPr>
          <w:lang w:val="ru-RU"/>
        </w:rPr>
        <w:t>людям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>не удается произвести благоприятное впечатление о себе, потому что они не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>умеют слушать. Умение задавать вопросы, которые будут интересны вашему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>п</w:t>
      </w:r>
      <w:r w:rsidR="00955229">
        <w:rPr>
          <w:lang w:val="ru-RU"/>
        </w:rPr>
        <w:t xml:space="preserve">артнеру – это </w:t>
      </w:r>
      <w:r w:rsidRPr="00CB7D01">
        <w:rPr>
          <w:lang w:val="ru-RU"/>
        </w:rPr>
        <w:t>большое и полезное искусство.</w:t>
      </w:r>
    </w:p>
    <w:p w:rsidR="00410BA0" w:rsidRPr="00CB7D01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b/>
          <w:lang w:val="ru-RU"/>
        </w:rPr>
        <w:t>5. Говорите о том, что интересует вашего собеседника.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К каждой деловой встрече необходимо тщательно готовиться.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>Расспрашивайте знакомых, читайте прессу для пополнения собственных знаний.</w:t>
      </w:r>
    </w:p>
    <w:p w:rsidR="00410BA0" w:rsidRPr="00AA30A9" w:rsidRDefault="007B46C8" w:rsidP="00955229">
      <w:pPr>
        <w:ind w:left="-567" w:firstLine="567"/>
        <w:jc w:val="both"/>
        <w:rPr>
          <w:lang w:val="ru-RU"/>
        </w:rPr>
      </w:pPr>
      <w:r w:rsidRPr="00CB7D01">
        <w:rPr>
          <w:b/>
          <w:lang w:val="ru-RU"/>
        </w:rPr>
        <w:t>6. Внушайте собеседнику сознание его значимости и делайте это искренне.</w:t>
      </w:r>
      <w:r w:rsidR="00955229">
        <w:rPr>
          <w:lang w:val="ru-RU"/>
        </w:rPr>
        <w:t xml:space="preserve"> </w:t>
      </w:r>
      <w:r w:rsidRPr="00CB7D01">
        <w:rPr>
          <w:lang w:val="ru-RU"/>
        </w:rPr>
        <w:t>Карнеги возводит это правило в важнейший закон человеческого поведения.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>Как только это правило нарушается, человек встречается с трудностями.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>Глубочайшим свойством деловых людей можно считать стремление быть</w:t>
      </w:r>
      <w:r w:rsidR="00082CC8">
        <w:rPr>
          <w:lang w:val="ru-RU"/>
        </w:rPr>
        <w:t xml:space="preserve"> </w:t>
      </w:r>
      <w:r w:rsidRPr="00CB7D01">
        <w:rPr>
          <w:lang w:val="ru-RU"/>
        </w:rPr>
        <w:t>оцененным по достоинству. Человеку не нужна неискренняя лесть, но он очень</w:t>
      </w:r>
      <w:r w:rsidR="00082CC8">
        <w:rPr>
          <w:lang w:val="ru-RU"/>
        </w:rPr>
        <w:t xml:space="preserve"> </w:t>
      </w:r>
      <w:r w:rsidRPr="00AA30A9">
        <w:rPr>
          <w:lang w:val="ru-RU"/>
        </w:rPr>
        <w:t>хочет реальной оценки своих достоинств.</w:t>
      </w:r>
    </w:p>
    <w:sectPr w:rsidR="00410BA0" w:rsidRPr="00AA30A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C8"/>
    <w:rsid w:val="00007FFA"/>
    <w:rsid w:val="00082CC8"/>
    <w:rsid w:val="00410BA0"/>
    <w:rsid w:val="004A610B"/>
    <w:rsid w:val="007B46C8"/>
    <w:rsid w:val="008D5E61"/>
    <w:rsid w:val="00955229"/>
    <w:rsid w:val="00AA30A9"/>
    <w:rsid w:val="00C232C4"/>
    <w:rsid w:val="00C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 ??????????????????? ????????????</vt:lpstr>
    </vt:vector>
  </TitlesOfParts>
  <Company/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 ??????????????????? ????????????</dc:title>
  <dc:creator>Name</dc:creator>
  <cp:lastModifiedBy>Igor</cp:lastModifiedBy>
  <cp:revision>2</cp:revision>
  <dcterms:created xsi:type="dcterms:W3CDTF">2024-03-05T08:49:00Z</dcterms:created>
  <dcterms:modified xsi:type="dcterms:W3CDTF">2024-03-05T08:49:00Z</dcterms:modified>
</cp:coreProperties>
</file>