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91" w:rsidRPr="00965118" w:rsidRDefault="003945DB" w:rsidP="00D71FD3">
      <w:pPr>
        <w:pStyle w:val="1"/>
        <w:spacing w:line="360" w:lineRule="auto"/>
        <w:ind w:firstLine="709"/>
        <w:jc w:val="both"/>
        <w:rPr>
          <w:szCs w:val="32"/>
        </w:rPr>
      </w:pPr>
      <w:bookmarkStart w:id="0" w:name="_GoBack"/>
      <w:bookmarkEnd w:id="0"/>
      <w:r w:rsidRPr="00965118">
        <w:rPr>
          <w:szCs w:val="32"/>
        </w:rPr>
        <w:t>ПЛАН</w:t>
      </w:r>
    </w:p>
    <w:p w:rsidR="001C550E" w:rsidRPr="00965118" w:rsidRDefault="001C550E" w:rsidP="00593B6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37391" w:rsidRPr="00965118" w:rsidRDefault="00437391" w:rsidP="00593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Введение</w:t>
      </w:r>
    </w:p>
    <w:p w:rsidR="00437391" w:rsidRPr="00965118" w:rsidRDefault="006D3F06" w:rsidP="00593B68">
      <w:pPr>
        <w:numPr>
          <w:ilvl w:val="0"/>
          <w:numId w:val="1"/>
        </w:numPr>
        <w:tabs>
          <w:tab w:val="clear" w:pos="2160"/>
          <w:tab w:val="num" w:pos="360"/>
          <w:tab w:val="num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История заболевания</w:t>
      </w:r>
    </w:p>
    <w:p w:rsidR="00437391" w:rsidRPr="00965118" w:rsidRDefault="006D3F06" w:rsidP="00593B68">
      <w:pPr>
        <w:numPr>
          <w:ilvl w:val="0"/>
          <w:numId w:val="1"/>
        </w:numPr>
        <w:tabs>
          <w:tab w:val="clear" w:pos="2160"/>
          <w:tab w:val="num" w:pos="360"/>
          <w:tab w:val="num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Клиническое обследование</w:t>
      </w:r>
    </w:p>
    <w:p w:rsidR="00437391" w:rsidRPr="00965118" w:rsidRDefault="006D3F06" w:rsidP="00593B68">
      <w:pPr>
        <w:numPr>
          <w:ilvl w:val="0"/>
          <w:numId w:val="1"/>
        </w:numPr>
        <w:tabs>
          <w:tab w:val="clear" w:pos="2160"/>
          <w:tab w:val="num" w:pos="360"/>
          <w:tab w:val="num" w:pos="540"/>
          <w:tab w:val="num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Эпидемиологические факторы</w:t>
      </w:r>
    </w:p>
    <w:p w:rsidR="006D3F06" w:rsidRPr="00965118" w:rsidRDefault="006D3F06" w:rsidP="00593B68">
      <w:pPr>
        <w:numPr>
          <w:ilvl w:val="0"/>
          <w:numId w:val="1"/>
        </w:numPr>
        <w:tabs>
          <w:tab w:val="clear" w:pos="2160"/>
          <w:tab w:val="num" w:pos="360"/>
          <w:tab w:val="num" w:pos="540"/>
          <w:tab w:val="num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Рентгенологические признаки</w:t>
      </w:r>
    </w:p>
    <w:p w:rsidR="006D3F06" w:rsidRPr="00965118" w:rsidRDefault="006D3F06" w:rsidP="00593B68">
      <w:pPr>
        <w:numPr>
          <w:ilvl w:val="0"/>
          <w:numId w:val="1"/>
        </w:numPr>
        <w:tabs>
          <w:tab w:val="clear" w:pos="2160"/>
          <w:tab w:val="num" w:pos="360"/>
          <w:tab w:val="num" w:pos="540"/>
          <w:tab w:val="num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Лабораторные исследования при пневмонии</w:t>
      </w:r>
    </w:p>
    <w:p w:rsidR="006D3F06" w:rsidRPr="00965118" w:rsidRDefault="006D3F06" w:rsidP="00593B68">
      <w:pPr>
        <w:numPr>
          <w:ilvl w:val="0"/>
          <w:numId w:val="1"/>
        </w:numPr>
        <w:tabs>
          <w:tab w:val="clear" w:pos="2160"/>
          <w:tab w:val="num" w:pos="360"/>
          <w:tab w:val="num" w:pos="540"/>
          <w:tab w:val="num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Лечение детей с пневмонией</w:t>
      </w:r>
    </w:p>
    <w:p w:rsidR="00437391" w:rsidRPr="00965118" w:rsidRDefault="00437391" w:rsidP="00593B6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Литература</w:t>
      </w:r>
    </w:p>
    <w:p w:rsidR="00437391" w:rsidRPr="00965118" w:rsidRDefault="00437391" w:rsidP="00D71FD3">
      <w:pPr>
        <w:shd w:val="clear" w:color="auto" w:fill="FFFFFF"/>
        <w:tabs>
          <w:tab w:val="left" w:leader="underscore" w:pos="3859"/>
          <w:tab w:val="left" w:leader="underscore" w:pos="830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37391" w:rsidRPr="00965118" w:rsidSect="001C550E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65118">
        <w:rPr>
          <w:rFonts w:ascii="Times New Roman" w:hAnsi="Times New Roman" w:cs="Times New Roman"/>
          <w:sz w:val="28"/>
          <w:szCs w:val="32"/>
        </w:rPr>
        <w:lastRenderedPageBreak/>
        <w:t>ВВЕДЕНИЕ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Инфекционное поражение легких по-прежнему остается ведущей причиной серьезной заболеваемости в младенческом и детском возрасте. Диапазон</w:t>
      </w:r>
      <w:r w:rsidR="001C550E" w:rsidRPr="00965118">
        <w:rPr>
          <w:rFonts w:ascii="Times New Roman" w:hAnsi="Times New Roman" w:cs="Times New Roman"/>
          <w:sz w:val="28"/>
          <w:szCs w:val="28"/>
        </w:rPr>
        <w:t xml:space="preserve"> инфекций весьма широк — от уме</w:t>
      </w:r>
      <w:r w:rsidRPr="00965118">
        <w:rPr>
          <w:rFonts w:ascii="Times New Roman" w:hAnsi="Times New Roman" w:cs="Times New Roman"/>
          <w:sz w:val="28"/>
          <w:szCs w:val="28"/>
        </w:rPr>
        <w:t>ренно выраженных до жи</w:t>
      </w:r>
      <w:r w:rsidR="001C550E" w:rsidRPr="00965118">
        <w:rPr>
          <w:rFonts w:ascii="Times New Roman" w:hAnsi="Times New Roman" w:cs="Times New Roman"/>
          <w:sz w:val="28"/>
          <w:szCs w:val="28"/>
        </w:rPr>
        <w:t>знеугрожающих и от медленно про</w:t>
      </w:r>
      <w:r w:rsidRPr="00965118">
        <w:rPr>
          <w:rFonts w:ascii="Times New Roman" w:hAnsi="Times New Roman" w:cs="Times New Roman"/>
          <w:sz w:val="28"/>
          <w:szCs w:val="28"/>
        </w:rPr>
        <w:t>грессирующих до фульминантных. Многообразие агентов, вызывающих пневмонию, а также ограниченные возможности диагностического тестирования часто затрудняют постановку точного этиологического диагноза. Однако тщательный анализ клинических данных, эпидемиологических факторов, результатов рентгенологического исследования и обычных лабораторных показателей в большинстве случаев обеспечивает основу разумного подхода к лечению ребенка.</w:t>
      </w:r>
    </w:p>
    <w:p w:rsidR="00437391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965118">
        <w:rPr>
          <w:rFonts w:ascii="Times New Roman" w:hAnsi="Times New Roman" w:cs="Times New Roman"/>
          <w:bCs/>
          <w:sz w:val="28"/>
          <w:szCs w:val="32"/>
        </w:rPr>
        <w:br w:type="page"/>
      </w:r>
      <w:r w:rsidR="00437391" w:rsidRPr="00965118">
        <w:rPr>
          <w:rFonts w:ascii="Times New Roman" w:hAnsi="Times New Roman" w:cs="Times New Roman"/>
          <w:bCs/>
          <w:sz w:val="28"/>
          <w:szCs w:val="32"/>
        </w:rPr>
        <w:lastRenderedPageBreak/>
        <w:t>1. ИСТОРИЯ ЗАБОЛЕВАНИЯ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У детей школьного возраста и подростков пневмония часто проявляется кашлем, лихора</w:t>
      </w:r>
      <w:r w:rsidR="001C550E" w:rsidRPr="00965118">
        <w:rPr>
          <w:rFonts w:ascii="Times New Roman" w:hAnsi="Times New Roman" w:cs="Times New Roman"/>
          <w:sz w:val="28"/>
          <w:szCs w:val="28"/>
        </w:rPr>
        <w:t>дкой, плевральными болями в гру</w:t>
      </w:r>
      <w:r w:rsidRPr="00965118">
        <w:rPr>
          <w:rFonts w:ascii="Times New Roman" w:hAnsi="Times New Roman" w:cs="Times New Roman"/>
          <w:sz w:val="28"/>
          <w:szCs w:val="28"/>
        </w:rPr>
        <w:t>ди, одышкой, повышенным отделением мокроты, тахипноэ. У маленьких детей и младенцев эти типичные симптомы могут отсутствовать у детей ранне</w:t>
      </w:r>
      <w:r w:rsidR="001C550E" w:rsidRPr="00965118">
        <w:rPr>
          <w:rFonts w:ascii="Times New Roman" w:hAnsi="Times New Roman" w:cs="Times New Roman"/>
          <w:sz w:val="28"/>
          <w:szCs w:val="28"/>
        </w:rPr>
        <w:t>го возраста и младенцев; пневмо</w:t>
      </w:r>
      <w:r w:rsidRPr="00965118">
        <w:rPr>
          <w:rFonts w:ascii="Times New Roman" w:hAnsi="Times New Roman" w:cs="Times New Roman"/>
          <w:sz w:val="28"/>
          <w:szCs w:val="28"/>
        </w:rPr>
        <w:t>ния у них может проявляться неспецифической симптоматикой, включающей короткие приступы апноэ, лихорадку без других признаков очагового поражения, снижение массы тела и двигательной активности, рвоту или понос, гипотермию, одышку, эпизоды брадикардии, боли в животе, шок или летаргию. Ввиду многообразия клинических проявлений пневмонии у детей раннего возраста врачу необходимо сохранять высокую настороженность в отношении этого заболевания.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Лихорадка может быть единственным проявлением пневмонии. Хотя между бактериа</w:t>
      </w:r>
      <w:r w:rsidR="001C550E" w:rsidRPr="00965118">
        <w:rPr>
          <w:rFonts w:ascii="Times New Roman" w:hAnsi="Times New Roman" w:cs="Times New Roman"/>
          <w:sz w:val="28"/>
          <w:szCs w:val="28"/>
        </w:rPr>
        <w:t>льной и вирусной пневмонией име</w:t>
      </w:r>
      <w:r w:rsidRPr="00965118">
        <w:rPr>
          <w:rFonts w:ascii="Times New Roman" w:hAnsi="Times New Roman" w:cs="Times New Roman"/>
          <w:sz w:val="28"/>
          <w:szCs w:val="28"/>
        </w:rPr>
        <w:t>ется немалое сходство, наличие лихорадки (температура тела выше 40 °С) повышает вероятность бактериальной этиологии заболевания. Внезапное и резкое повышение температуры после периода острого насморка предполагает присоединение бактериальной пневмонии к вирусной инфекции. Постепенное развитие лихорадки с прогрессирующим ухудшением симптоматики более характерно для вирусной или микоплазменной пневмонии.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Значительную помощь в диагностике оказывает выявление ассоциированных симпт</w:t>
      </w:r>
      <w:r w:rsidR="001C550E" w:rsidRPr="00965118">
        <w:rPr>
          <w:rFonts w:ascii="Times New Roman" w:hAnsi="Times New Roman" w:cs="Times New Roman"/>
          <w:sz w:val="28"/>
          <w:szCs w:val="28"/>
        </w:rPr>
        <w:t>омов. Вирусы, вызывающие пневмо</w:t>
      </w:r>
      <w:r w:rsidRPr="00965118">
        <w:rPr>
          <w:rFonts w:ascii="Times New Roman" w:hAnsi="Times New Roman" w:cs="Times New Roman"/>
          <w:sz w:val="28"/>
          <w:szCs w:val="28"/>
        </w:rPr>
        <w:t xml:space="preserve">нию, часто первыми инфицируют верхние дыхательные пути, при этом вначале возникает ринорея, за которой следуют першение в горле, кашель, круп, охриплость или стридорозное дыхание. Плевритическая загрудинная боль чаще всего имеет место при острой бактериальной пневмонии. Высыпания на коже сопровождают вирусную или микоплазменную инфекцию. В младенческом возрасте предшествующий конъюнктивит может говорить в </w:t>
      </w:r>
      <w:r w:rsidRPr="00965118">
        <w:rPr>
          <w:rFonts w:ascii="Times New Roman" w:hAnsi="Times New Roman" w:cs="Times New Roman"/>
          <w:sz w:val="28"/>
          <w:szCs w:val="28"/>
        </w:rPr>
        <w:lastRenderedPageBreak/>
        <w:t>пользу хламиди</w:t>
      </w:r>
      <w:r w:rsidR="00B25ADB" w:rsidRPr="00965118">
        <w:rPr>
          <w:rFonts w:ascii="Times New Roman" w:hAnsi="Times New Roman" w:cs="Times New Roman"/>
          <w:sz w:val="28"/>
          <w:szCs w:val="28"/>
        </w:rPr>
        <w:t>озной природы пневмонии. Фульми</w:t>
      </w:r>
      <w:r w:rsidRPr="00965118">
        <w:rPr>
          <w:rFonts w:ascii="Times New Roman" w:hAnsi="Times New Roman" w:cs="Times New Roman"/>
          <w:sz w:val="28"/>
          <w:szCs w:val="28"/>
        </w:rPr>
        <w:t>нантная септицемия предполагает бактериальную этиологию заболевания.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При оценке выраженности заболевания помогают данные о кормлении ребенка, особенно в грудном возрасте. Младенцы, которые едят (или сосут) в замедленном темпе, часто и надолго прерываясь, чтобы отдышаться, или же дети, полностью отказывающиеся от еды, больны в более тяжелой форме, нежели те, кто способен сохранять свое обычное поведение во время кормления. При сильных приступах кашля может возникать рвота, что приводит к дегидратации.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Необходимо отметить наличие предшествующего заболевания. Дети с предсушествующей кардиальной или легочной </w:t>
      </w:r>
      <w:r w:rsidR="00B25ADB" w:rsidRPr="00965118">
        <w:rPr>
          <w:rFonts w:ascii="Times New Roman" w:hAnsi="Times New Roman" w:cs="Times New Roman"/>
          <w:sz w:val="28"/>
          <w:szCs w:val="28"/>
        </w:rPr>
        <w:t>патологией,</w:t>
      </w:r>
      <w:r w:rsidRPr="00965118">
        <w:rPr>
          <w:rFonts w:ascii="Times New Roman" w:hAnsi="Times New Roman" w:cs="Times New Roman"/>
          <w:sz w:val="28"/>
          <w:szCs w:val="28"/>
        </w:rPr>
        <w:t xml:space="preserve"> скорее </w:t>
      </w:r>
      <w:r w:rsidR="00B25ADB" w:rsidRPr="00965118">
        <w:rPr>
          <w:rFonts w:ascii="Times New Roman" w:hAnsi="Times New Roman" w:cs="Times New Roman"/>
          <w:sz w:val="28"/>
          <w:szCs w:val="28"/>
        </w:rPr>
        <w:t>всего,</w:t>
      </w:r>
      <w:r w:rsidRPr="00965118">
        <w:rPr>
          <w:rFonts w:ascii="Times New Roman" w:hAnsi="Times New Roman" w:cs="Times New Roman"/>
          <w:sz w:val="28"/>
          <w:szCs w:val="28"/>
        </w:rPr>
        <w:t xml:space="preserve"> перенесут пневмонию особенно тяжело. Анамнестические данные о частых инфекциях, прешествующих эпизодах пневмонии, иммуносупрессивной терапии или о первичном иммунодефиците повышают вероятность более тяжелого течения пневмонии, а также наличия инфицирования оппортунистическими микроорганизмами. Острая легочная инфекция может усугубить течение болезни у ребенка с нереспираторным хроническим заболеванием, таким как хроническое заболевание печени, метаболические расстройства или хроническая почечная недостаточность.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965118">
        <w:rPr>
          <w:rFonts w:ascii="Times New Roman" w:hAnsi="Times New Roman" w:cs="Times New Roman"/>
          <w:bCs/>
          <w:sz w:val="28"/>
          <w:szCs w:val="32"/>
        </w:rPr>
        <w:t>2. КЛИНИЧЕСКОЕ ОБСЛЕДОВАНИЕ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Обследование ребенка с подозрением на пневмонию начинается с оценки характера его дыхания. Следует определить частоту дыхания: его учащение является наиболее частым признаком пневмонии у детей. Усилия, затрачиваемые в процессе дыхания, можно определить по использованию ребенком дополнительной дыхательной мускулатуры или по ретракции грудины, межреберных промежутков или яремной ямки во время вдоха. Об усиленной работе дыхания говорит и трепетание ноздрей. Увеличение фазы выдоха предполагает обструкцию воздушного потока, как в случае </w:t>
      </w:r>
      <w:r w:rsidRPr="00965118">
        <w:rPr>
          <w:rFonts w:ascii="Times New Roman" w:hAnsi="Times New Roman" w:cs="Times New Roman"/>
          <w:sz w:val="28"/>
          <w:szCs w:val="28"/>
        </w:rPr>
        <w:lastRenderedPageBreak/>
        <w:t>инородного тела, бронхиальной астмы или бронхиолита. Резкое учащение дыхания предполагает наличие паренхиматозного поражен</w:t>
      </w:r>
      <w:r w:rsidR="001C550E" w:rsidRPr="00965118">
        <w:rPr>
          <w:rFonts w:ascii="Times New Roman" w:hAnsi="Times New Roman" w:cs="Times New Roman"/>
          <w:sz w:val="28"/>
          <w:szCs w:val="28"/>
        </w:rPr>
        <w:t>ия легких. Плевритическая загру</w:t>
      </w:r>
      <w:r w:rsidRPr="00965118">
        <w:rPr>
          <w:rFonts w:ascii="Times New Roman" w:hAnsi="Times New Roman" w:cs="Times New Roman"/>
          <w:sz w:val="28"/>
          <w:szCs w:val="28"/>
        </w:rPr>
        <w:t>динная боль становится очевидной, когда ребенок, щадя пораженную область, ложится на больную сторону или как бы придерживает рукой больное место. Неритмичное или форсированное дыхание у грудного ребенка является неблагоприятным признаком надвигающейся дыхательной недостаточности.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Аускультативные признаки у младенцев менее надежны, чем у детей постарше. Трансмиссия звуков по грудной клетке затрудняет точную локализацию дыхательных шумов. Крепитация, возникающая в конце вдоха и столь характерная для пневмонии у детей старшего возраста, редко отмечается у маленьких детей, у которых плохо вентилируются пораженные участки легкого. Хрипы в легких у детей постарше можно выявить, попросив ребенка глубоко вдохнуть. У детей раннего возраста, словесный контакт с которыми затруднен, тщательная сравнительная аускультация правой и левой половин грудной клетки позволяет установить области ослабления дыхательных шумов. Нередко, особенно при вирусной пневмонии, определяются грубые шумы перемещения воздуха в крупных дыхательных </w:t>
      </w:r>
      <w:r w:rsidR="00B25ADB" w:rsidRPr="00965118">
        <w:rPr>
          <w:rFonts w:ascii="Times New Roman" w:hAnsi="Times New Roman" w:cs="Times New Roman"/>
          <w:sz w:val="28"/>
          <w:szCs w:val="28"/>
        </w:rPr>
        <w:t>путях,</w:t>
      </w:r>
      <w:r w:rsidRPr="00965118">
        <w:rPr>
          <w:rFonts w:ascii="Times New Roman" w:hAnsi="Times New Roman" w:cs="Times New Roman"/>
          <w:sz w:val="28"/>
          <w:szCs w:val="28"/>
        </w:rPr>
        <w:t xml:space="preserve"> как в фазу вдоха, так и при выдохе (бронхиальное дыхание). Укорочение перкуторного тона над легким предполагает наличие плеврального выпота или сращения плевры.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965118">
        <w:rPr>
          <w:rFonts w:ascii="Times New Roman" w:hAnsi="Times New Roman" w:cs="Times New Roman"/>
          <w:bCs/>
          <w:sz w:val="28"/>
          <w:szCs w:val="32"/>
        </w:rPr>
        <w:t>3. ЭПИДЕМИОЛОГИЧЕСКИЕ ФАКТОРЫ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Пневмония, обусловленная контагиозной инфекцией, часто наблюдается в детских коллективах. Определенная настороженность в отношении возможных вспышек заболевания в том или ином регионе может облегчить диагностику пневмонии у дан</w:t>
      </w:r>
      <w:r w:rsidR="00B25ADB" w:rsidRPr="00965118">
        <w:rPr>
          <w:rFonts w:ascii="Times New Roman" w:hAnsi="Times New Roman" w:cs="Times New Roman"/>
          <w:sz w:val="28"/>
          <w:szCs w:val="28"/>
        </w:rPr>
        <w:t>ного ребенка</w:t>
      </w:r>
      <w:r w:rsidRPr="00965118">
        <w:rPr>
          <w:rFonts w:ascii="Times New Roman" w:hAnsi="Times New Roman" w:cs="Times New Roman"/>
          <w:sz w:val="28"/>
          <w:szCs w:val="28"/>
        </w:rPr>
        <w:t>.</w:t>
      </w:r>
    </w:p>
    <w:p w:rsidR="006D3F06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В неонатальный период основными бактериальными патогенами являются стрептококки группы В, моноцитогенные листерии и </w:t>
      </w:r>
      <w:r w:rsidRPr="00965118">
        <w:rPr>
          <w:rFonts w:ascii="Times New Roman" w:hAnsi="Times New Roman" w:cs="Times New Roman"/>
          <w:sz w:val="28"/>
          <w:szCs w:val="28"/>
        </w:rPr>
        <w:lastRenderedPageBreak/>
        <w:t xml:space="preserve">грамотрицательные </w:t>
      </w:r>
      <w:r w:rsidR="001C550E" w:rsidRPr="00965118">
        <w:rPr>
          <w:rFonts w:ascii="Times New Roman" w:hAnsi="Times New Roman" w:cs="Times New Roman"/>
          <w:sz w:val="28"/>
          <w:szCs w:val="28"/>
        </w:rPr>
        <w:t>кишечные бациллы. Все чаще и ча</w:t>
      </w:r>
      <w:r w:rsidRPr="00965118">
        <w:rPr>
          <w:rFonts w:ascii="Times New Roman" w:hAnsi="Times New Roman" w:cs="Times New Roman"/>
          <w:sz w:val="28"/>
          <w:szCs w:val="28"/>
        </w:rPr>
        <w:t>ще наблюдается хламидиальная пневмония. К вирусам, ответственным за пневмонию в начале неонатального периода, относятся вирус краснухи, вирус герпеса и цитомегаловирус.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Пневмония может наблюдаться и у младенцев, подвергающихся воздействию различных вирусов в постнатальный период. В раннем младенческом возрасте (1—6 мес</w:t>
      </w:r>
      <w:r w:rsidR="00B25ADB" w:rsidRPr="00965118">
        <w:rPr>
          <w:rFonts w:ascii="Times New Roman" w:hAnsi="Times New Roman" w:cs="Times New Roman"/>
          <w:sz w:val="28"/>
          <w:szCs w:val="28"/>
        </w:rPr>
        <w:t>яцев</w:t>
      </w:r>
      <w:r w:rsidRPr="00965118">
        <w:rPr>
          <w:rFonts w:ascii="Times New Roman" w:hAnsi="Times New Roman" w:cs="Times New Roman"/>
          <w:sz w:val="28"/>
          <w:szCs w:val="28"/>
        </w:rPr>
        <w:t>) среди этих патогенов чаще всего встречаются респираторный синцитиальный вирус, вирусы парагрип</w:t>
      </w:r>
      <w:r w:rsidR="001C550E" w:rsidRPr="00965118">
        <w:rPr>
          <w:rFonts w:ascii="Times New Roman" w:hAnsi="Times New Roman" w:cs="Times New Roman"/>
          <w:sz w:val="28"/>
          <w:szCs w:val="28"/>
        </w:rPr>
        <w:t>па и аденовирусы. Другие патоге</w:t>
      </w:r>
      <w:r w:rsidRPr="00965118">
        <w:rPr>
          <w:rFonts w:ascii="Times New Roman" w:hAnsi="Times New Roman" w:cs="Times New Roman"/>
          <w:sz w:val="28"/>
          <w:szCs w:val="28"/>
        </w:rPr>
        <w:t>ны, реже выявляемые в этом возрасте, включают энтеровирусы и вирусы гриппа. Примерно после 4-недельного возраста доминирующими бактериальными патогенами становятся пневмококк и ГПИ. Пневмония, в</w:t>
      </w:r>
      <w:r w:rsidR="001C550E" w:rsidRPr="00965118">
        <w:rPr>
          <w:rFonts w:ascii="Times New Roman" w:hAnsi="Times New Roman" w:cs="Times New Roman"/>
          <w:sz w:val="28"/>
          <w:szCs w:val="28"/>
        </w:rPr>
        <w:t>ызванная коклюшной палочкой, зо</w:t>
      </w:r>
      <w:r w:rsidRPr="00965118">
        <w:rPr>
          <w:rFonts w:ascii="Times New Roman" w:hAnsi="Times New Roman" w:cs="Times New Roman"/>
          <w:sz w:val="28"/>
          <w:szCs w:val="28"/>
        </w:rPr>
        <w:t xml:space="preserve">лотистым стафилококком, пиогенным стрептококком, грамотрицательными бациллами или 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Pneumocystis</w:t>
      </w:r>
      <w:r w:rsidRPr="00965118">
        <w:rPr>
          <w:rFonts w:ascii="Times New Roman" w:hAnsi="Times New Roman" w:cs="Times New Roman"/>
          <w:sz w:val="28"/>
          <w:szCs w:val="28"/>
        </w:rPr>
        <w:t xml:space="preserve"> 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carinii</w:t>
      </w:r>
      <w:r w:rsidRPr="00965118">
        <w:rPr>
          <w:rFonts w:ascii="Times New Roman" w:hAnsi="Times New Roman" w:cs="Times New Roman"/>
          <w:sz w:val="28"/>
          <w:szCs w:val="28"/>
        </w:rPr>
        <w:t>, диагностируется редко.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После 6-месячного возраста респираторно-синцитиальный вирус как причина пневмонии встречается реже. У детей от 6 мес</w:t>
      </w:r>
      <w:r w:rsidR="00B25ADB" w:rsidRPr="00965118">
        <w:rPr>
          <w:rFonts w:ascii="Times New Roman" w:hAnsi="Times New Roman" w:cs="Times New Roman"/>
          <w:sz w:val="28"/>
          <w:szCs w:val="28"/>
        </w:rPr>
        <w:t>яцев</w:t>
      </w:r>
      <w:r w:rsidRPr="00965118">
        <w:rPr>
          <w:rFonts w:ascii="Times New Roman" w:hAnsi="Times New Roman" w:cs="Times New Roman"/>
          <w:sz w:val="28"/>
          <w:szCs w:val="28"/>
        </w:rPr>
        <w:t xml:space="preserve"> до 4 лет вирусная пневмония обычно обусловлена вирусами парагриппа, аденовирусами и вирусом Эпштейна—Барр. Доминирующей причиной бактериальной пневмонии в той же возрастной группе остает</w:t>
      </w:r>
      <w:r w:rsidR="001C550E" w:rsidRPr="00965118">
        <w:rPr>
          <w:rFonts w:ascii="Times New Roman" w:hAnsi="Times New Roman" w:cs="Times New Roman"/>
          <w:sz w:val="28"/>
          <w:szCs w:val="28"/>
        </w:rPr>
        <w:t>ся пневмококк. Второе место сре</w:t>
      </w:r>
      <w:r w:rsidRPr="00965118">
        <w:rPr>
          <w:rFonts w:ascii="Times New Roman" w:hAnsi="Times New Roman" w:cs="Times New Roman"/>
          <w:sz w:val="28"/>
          <w:szCs w:val="28"/>
        </w:rPr>
        <w:t xml:space="preserve">ди бактериальных патогенов занимает 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5118">
        <w:rPr>
          <w:rFonts w:ascii="Times New Roman" w:hAnsi="Times New Roman" w:cs="Times New Roman"/>
          <w:sz w:val="28"/>
          <w:szCs w:val="28"/>
        </w:rPr>
        <w:t>.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965118">
        <w:rPr>
          <w:rFonts w:ascii="Times New Roman" w:hAnsi="Times New Roman" w:cs="Times New Roman"/>
          <w:sz w:val="28"/>
          <w:szCs w:val="28"/>
        </w:rPr>
        <w:t>; однако с возрастом частота его выявления снижается, и у детей старше 4—5 лет этот микроорганизм обнаруживается лишь изредка. Микобактерия туберкулеза в настоящее время нечасто бывает причиной пневмонии, однако возможное наличие этого патогена следует иметь в виду у каждого ребенка с прогрессирующим или не поддающимся лечению заболеванием. Вирусы редко вызывают первичную пневмонию у детей старше 4 лет. Однако вирусная инфекци</w:t>
      </w:r>
      <w:r w:rsidR="00B25ADB" w:rsidRPr="00965118">
        <w:rPr>
          <w:rFonts w:ascii="Times New Roman" w:hAnsi="Times New Roman" w:cs="Times New Roman"/>
          <w:sz w:val="28"/>
          <w:szCs w:val="28"/>
        </w:rPr>
        <w:t>я, особенно вирусы гриппа, пред</w:t>
      </w:r>
      <w:r w:rsidRPr="00965118">
        <w:rPr>
          <w:rFonts w:ascii="Times New Roman" w:hAnsi="Times New Roman" w:cs="Times New Roman"/>
          <w:sz w:val="28"/>
          <w:szCs w:val="28"/>
        </w:rPr>
        <w:t xml:space="preserve">располагает к развитию вторичной бактериальной пневмонии. Очень важным патогеном остается пневмококк, </w:t>
      </w:r>
      <w:r w:rsidRPr="0096511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965118">
        <w:rPr>
          <w:rFonts w:ascii="Times New Roman" w:hAnsi="Times New Roman" w:cs="Times New Roman"/>
          <w:sz w:val="28"/>
          <w:szCs w:val="28"/>
        </w:rPr>
        <w:t xml:space="preserve">основную роль в возникновении заболевания играет микоплазма. Пневмония, вызванная грибами, легионеллой или паразитами, </w:t>
      </w:r>
      <w:r w:rsidRPr="00965118">
        <w:rPr>
          <w:rFonts w:ascii="Times New Roman" w:hAnsi="Times New Roman" w:cs="Times New Roman"/>
          <w:sz w:val="28"/>
          <w:szCs w:val="28"/>
        </w:rPr>
        <w:lastRenderedPageBreak/>
        <w:t>наблюдается редко. В условиях климата с температурными колебаниями возникновение инфекции, вызванной респираторным синцитиальным вирусом, а также вирусом гриппа, имеет четко сезонный характер; вспышки заболевания отмечаются в основном в зимнее время. Поздним летом чаще возникает инфекция, вызванная энтеровирусом. Вирусы парагриппа, аденовирусы и вирусы Эпштейна—Барр способны вызывать инфекцию в течение всего</w:t>
      </w:r>
      <w:r w:rsidR="001C550E" w:rsidRPr="00965118">
        <w:rPr>
          <w:rFonts w:ascii="Times New Roman" w:hAnsi="Times New Roman" w:cs="Times New Roman"/>
          <w:sz w:val="28"/>
          <w:szCs w:val="28"/>
        </w:rPr>
        <w:t xml:space="preserve"> года; в некоторых регионах воз</w:t>
      </w:r>
      <w:r w:rsidRPr="00965118">
        <w:rPr>
          <w:rFonts w:ascii="Times New Roman" w:hAnsi="Times New Roman" w:cs="Times New Roman"/>
          <w:sz w:val="28"/>
          <w:szCs w:val="28"/>
        </w:rPr>
        <w:t>можны сезонные вспышк</w:t>
      </w:r>
      <w:r w:rsidR="00B25ADB" w:rsidRPr="00965118">
        <w:rPr>
          <w:rFonts w:ascii="Times New Roman" w:hAnsi="Times New Roman" w:cs="Times New Roman"/>
          <w:sz w:val="28"/>
          <w:szCs w:val="28"/>
        </w:rPr>
        <w:t>и заболевания. Частота микоплаз</w:t>
      </w:r>
      <w:r w:rsidRPr="00965118">
        <w:rPr>
          <w:rFonts w:ascii="Times New Roman" w:hAnsi="Times New Roman" w:cs="Times New Roman"/>
          <w:sz w:val="28"/>
          <w:szCs w:val="28"/>
        </w:rPr>
        <w:t xml:space="preserve">менной пневмонии возрастает поздней осенью; в остальное время года заболевание наблюдается реже. Инфекция, обусловленная пневмококком и 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5118">
        <w:rPr>
          <w:rFonts w:ascii="Times New Roman" w:hAnsi="Times New Roman" w:cs="Times New Roman"/>
          <w:sz w:val="28"/>
          <w:szCs w:val="28"/>
        </w:rPr>
        <w:t>.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965118">
        <w:rPr>
          <w:rFonts w:ascii="Times New Roman" w:hAnsi="Times New Roman" w:cs="Times New Roman"/>
          <w:sz w:val="28"/>
          <w:szCs w:val="28"/>
        </w:rPr>
        <w:t>, наблюдается преимущественно в период от поздней осени до ранней весны, но она может возникнуть в любое время года. Одновременное возникновение пневмонии у нескольких членов семьи предполагает вирусную или микоплазменную природу заболевания.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91" w:rsidRPr="00965118" w:rsidRDefault="006D3F06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965118">
        <w:rPr>
          <w:rFonts w:ascii="Times New Roman" w:hAnsi="Times New Roman" w:cs="Times New Roman"/>
          <w:bCs/>
          <w:sz w:val="28"/>
          <w:szCs w:val="32"/>
        </w:rPr>
        <w:t xml:space="preserve">4. </w:t>
      </w:r>
      <w:r w:rsidR="00437391" w:rsidRPr="00965118">
        <w:rPr>
          <w:rFonts w:ascii="Times New Roman" w:hAnsi="Times New Roman" w:cs="Times New Roman"/>
          <w:bCs/>
          <w:sz w:val="28"/>
          <w:szCs w:val="32"/>
        </w:rPr>
        <w:t>РЕНТГЕНОЛОГИЧЕСКИЕ ПРИЗНАКИ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(помимо данных анамнеза и осмотра больно</w:t>
      </w:r>
      <w:r w:rsidR="001C550E" w:rsidRPr="00965118">
        <w:rPr>
          <w:rFonts w:ascii="Times New Roman" w:hAnsi="Times New Roman" w:cs="Times New Roman"/>
          <w:sz w:val="28"/>
          <w:szCs w:val="28"/>
        </w:rPr>
        <w:t>го) нередко проводится рентгено</w:t>
      </w:r>
      <w:r w:rsidRPr="00965118">
        <w:rPr>
          <w:rFonts w:ascii="Times New Roman" w:hAnsi="Times New Roman" w:cs="Times New Roman"/>
          <w:sz w:val="28"/>
          <w:szCs w:val="28"/>
        </w:rPr>
        <w:t>графия, способная выявить неожиданные инфильтративные изменения в легких. Рентгенологические особенности легочного инфильтрата указывают на этиологию пневмонии. Обширное пятнистое поражение легких с обеих стороне уплотнением их корней характерно для вирусной или микоплазменной пневмонии. Диффузная и гомогенная инфильтрация наблюдается у новорожденных при заболевании, вызванном стрептококком группы В, пневмоцистой, цитом</w:t>
      </w:r>
      <w:r w:rsidR="00B25ADB" w:rsidRPr="00965118">
        <w:rPr>
          <w:rFonts w:ascii="Times New Roman" w:hAnsi="Times New Roman" w:cs="Times New Roman"/>
          <w:sz w:val="28"/>
          <w:szCs w:val="28"/>
        </w:rPr>
        <w:t>егаловирусом, вирусом варицелла</w:t>
      </w:r>
      <w:r w:rsidRPr="00965118">
        <w:rPr>
          <w:rFonts w:ascii="Times New Roman" w:hAnsi="Times New Roman" w:cs="Times New Roman"/>
          <w:sz w:val="28"/>
          <w:szCs w:val="28"/>
        </w:rPr>
        <w:t>зостер или хламидией. Сегментарный или долевой характер поражения, ограниченного одним легким, отмечается при бактериальной пневмонии, микоплазменной инфекции или обструкции дыхательных путей.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Могут обнаруживаться выпоты в плевральную полость. Их наличие </w:t>
      </w:r>
      <w:r w:rsidRPr="00965118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бактериальную инфекцию, хотя иногда такие выпоты вызываются микоплазмой. Скопление жидкости в плевральной полости чаще всего обусловлено инфицированием пневмококком; однако возможны и другие патогены: 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5118">
        <w:rPr>
          <w:rFonts w:ascii="Times New Roman" w:hAnsi="Times New Roman" w:cs="Times New Roman"/>
          <w:sz w:val="28"/>
          <w:szCs w:val="28"/>
        </w:rPr>
        <w:t>.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965118">
        <w:rPr>
          <w:rFonts w:ascii="Times New Roman" w:hAnsi="Times New Roman" w:cs="Times New Roman"/>
          <w:sz w:val="28"/>
          <w:szCs w:val="28"/>
        </w:rPr>
        <w:t xml:space="preserve">, пиогенный стрептококк и золотистый стафилококк. Диагностический торакоцентез может помочь в установлении специфического патогенеза при посеве или при выявлении бактериального антигена. Выпоты осложняют до 10 </w:t>
      </w:r>
      <w:r w:rsidRPr="00965118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965118">
        <w:rPr>
          <w:rFonts w:ascii="Times New Roman" w:hAnsi="Times New Roman" w:cs="Times New Roman"/>
          <w:sz w:val="28"/>
          <w:szCs w:val="28"/>
        </w:rPr>
        <w:t>бактериальных пневмоний и обычно исчезают при соответствующей антибиотикотерапии. При наличии в плевральной полости густого гноя может возникнуть необходимость в длительном дренировании путем отсасывания через трубку, установленную в закрытой грудной клетке.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Гиперинфляция легких особенно характерна для поражений, вызванных респираторно-синцитиальным вирусом у младенцев. Вовлечение в патологический процесс более мелких бронхиол приводит к захвату воздуха; при аускультации может определяться (на выдохе) стридорозное дыхание. Гиперинфляция может наблюдаться и при ас</w:t>
      </w:r>
      <w:r w:rsidR="001C550E" w:rsidRPr="00965118">
        <w:rPr>
          <w:rFonts w:ascii="Times New Roman" w:hAnsi="Times New Roman" w:cs="Times New Roman"/>
          <w:sz w:val="28"/>
          <w:szCs w:val="28"/>
        </w:rPr>
        <w:t>пирации инородного тела. Частич</w:t>
      </w:r>
      <w:r w:rsidRPr="00965118">
        <w:rPr>
          <w:rFonts w:ascii="Times New Roman" w:hAnsi="Times New Roman" w:cs="Times New Roman"/>
          <w:sz w:val="28"/>
          <w:szCs w:val="28"/>
        </w:rPr>
        <w:t>ная обструкция дыхательных путей создает эффект "шарикового клапана", препятствующего выходу захваченного воздуха. Латеральные (левые и правые) снимки в положении больного лежа или рентгенограммы, выполненные при вдохе и выдохе, выявляют сохраняющуюся гиперинфляцию обструктированного участка в сравнении с нормальными областями легких.</w:t>
      </w:r>
      <w:r w:rsidR="001C550E" w:rsidRPr="00965118">
        <w:rPr>
          <w:rFonts w:ascii="Times New Roman" w:hAnsi="Times New Roman" w:cs="Times New Roman"/>
          <w:sz w:val="28"/>
          <w:szCs w:val="28"/>
        </w:rPr>
        <w:t xml:space="preserve"> Ате</w:t>
      </w:r>
      <w:r w:rsidRPr="00965118">
        <w:rPr>
          <w:rFonts w:ascii="Times New Roman" w:hAnsi="Times New Roman" w:cs="Times New Roman"/>
          <w:sz w:val="28"/>
          <w:szCs w:val="28"/>
        </w:rPr>
        <w:t>лектаз части легкого может привести к относительной гиперинфляции других участков легких.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Увеличение лимфоузлов корней легких предполагает наличие туберкулеза, грибковой пневмонии или опухоли. Увеличение этих лимфоузлов описано и при микоплазменной инфекции. Пневматоцеле или абсцессы вызывают подозрение на стафилококковую или анаэробную пневмонию.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Повторное получение рентгенограммы практикуется в случаях клинического ухудшения состояния больного или при задержке </w:t>
      </w:r>
      <w:r w:rsidRPr="00965118">
        <w:rPr>
          <w:rFonts w:ascii="Times New Roman" w:hAnsi="Times New Roman" w:cs="Times New Roman"/>
          <w:sz w:val="28"/>
          <w:szCs w:val="28"/>
        </w:rPr>
        <w:lastRenderedPageBreak/>
        <w:t>рентгенологического разрешения пневмонии. Дети, у которых наблюдается клини</w:t>
      </w:r>
      <w:r w:rsidR="001C550E" w:rsidRPr="00965118">
        <w:rPr>
          <w:rFonts w:ascii="Times New Roman" w:hAnsi="Times New Roman" w:cs="Times New Roman"/>
          <w:sz w:val="28"/>
          <w:szCs w:val="28"/>
        </w:rPr>
        <w:t>ческое улучшение течения заболе</w:t>
      </w:r>
      <w:r w:rsidRPr="00965118">
        <w:rPr>
          <w:rFonts w:ascii="Times New Roman" w:hAnsi="Times New Roman" w:cs="Times New Roman"/>
          <w:sz w:val="28"/>
          <w:szCs w:val="28"/>
        </w:rPr>
        <w:t>вания при проведении лечен</w:t>
      </w:r>
      <w:r w:rsidR="001C550E" w:rsidRPr="00965118">
        <w:rPr>
          <w:rFonts w:ascii="Times New Roman" w:hAnsi="Times New Roman" w:cs="Times New Roman"/>
          <w:sz w:val="28"/>
          <w:szCs w:val="28"/>
        </w:rPr>
        <w:t>ия, не нуждаются в подобном (се</w:t>
      </w:r>
      <w:r w:rsidRPr="00965118">
        <w:rPr>
          <w:rFonts w:ascii="Times New Roman" w:hAnsi="Times New Roman" w:cs="Times New Roman"/>
          <w:sz w:val="28"/>
          <w:szCs w:val="28"/>
        </w:rPr>
        <w:t xml:space="preserve">рийном) исследовании легких. Для рентгенологического разрешения почти 25 </w:t>
      </w:r>
      <w:r w:rsidRPr="00965118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965118">
        <w:rPr>
          <w:rFonts w:ascii="Times New Roman" w:hAnsi="Times New Roman" w:cs="Times New Roman"/>
          <w:sz w:val="28"/>
          <w:szCs w:val="28"/>
        </w:rPr>
        <w:t>легочных инфильтратов требуется более 1 мес</w:t>
      </w:r>
      <w:r w:rsidR="00B25ADB" w:rsidRPr="00965118">
        <w:rPr>
          <w:rFonts w:ascii="Times New Roman" w:hAnsi="Times New Roman" w:cs="Times New Roman"/>
          <w:sz w:val="28"/>
          <w:szCs w:val="28"/>
        </w:rPr>
        <w:t>яца</w:t>
      </w:r>
      <w:r w:rsidRPr="00965118">
        <w:rPr>
          <w:rFonts w:ascii="Times New Roman" w:hAnsi="Times New Roman" w:cs="Times New Roman"/>
          <w:sz w:val="28"/>
          <w:szCs w:val="28"/>
        </w:rPr>
        <w:t>.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437391" w:rsidRPr="00965118" w:rsidRDefault="006D3F06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965118">
        <w:rPr>
          <w:rFonts w:ascii="Times New Roman" w:hAnsi="Times New Roman" w:cs="Times New Roman"/>
          <w:bCs/>
          <w:sz w:val="28"/>
          <w:szCs w:val="32"/>
        </w:rPr>
        <w:t xml:space="preserve">5. </w:t>
      </w:r>
      <w:r w:rsidR="00437391" w:rsidRPr="00965118">
        <w:rPr>
          <w:rFonts w:ascii="Times New Roman" w:hAnsi="Times New Roman" w:cs="Times New Roman"/>
          <w:bCs/>
          <w:sz w:val="28"/>
          <w:szCs w:val="32"/>
        </w:rPr>
        <w:t>ЛАБОРАТОРНЫЕ ИССЛЕДОВАНИЯ ПРИ ПНЕВМОНИИ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Выбор лабораторных исследований у ребенка с пневмонией должен быть индивидуализ</w:t>
      </w:r>
      <w:r w:rsidR="001C550E" w:rsidRPr="00965118">
        <w:rPr>
          <w:rFonts w:ascii="Times New Roman" w:hAnsi="Times New Roman" w:cs="Times New Roman"/>
          <w:sz w:val="28"/>
          <w:szCs w:val="28"/>
        </w:rPr>
        <w:t>ированным. Наиболее часто прово</w:t>
      </w:r>
      <w:r w:rsidRPr="00965118">
        <w:rPr>
          <w:rFonts w:ascii="Times New Roman" w:hAnsi="Times New Roman" w:cs="Times New Roman"/>
          <w:sz w:val="28"/>
          <w:szCs w:val="28"/>
        </w:rPr>
        <w:t>димые исследования включают анализ крови с подсчетом лейкоцитов, определение СОЭ, посев крови, окрашивание по Граму мокроты и культур, оцен</w:t>
      </w:r>
      <w:r w:rsidR="001C550E" w:rsidRPr="00965118">
        <w:rPr>
          <w:rFonts w:ascii="Times New Roman" w:hAnsi="Times New Roman" w:cs="Times New Roman"/>
          <w:sz w:val="28"/>
          <w:szCs w:val="28"/>
        </w:rPr>
        <w:t>ку реакции на холодовые агглюти</w:t>
      </w:r>
      <w:r w:rsidRPr="00965118">
        <w:rPr>
          <w:rFonts w:ascii="Times New Roman" w:hAnsi="Times New Roman" w:cs="Times New Roman"/>
          <w:sz w:val="28"/>
          <w:szCs w:val="28"/>
        </w:rPr>
        <w:t>нины и определение вирусного антигена (как в случае респираторно-синцитиального вируса).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Резко выраженный лейкоцитоз (более 18 000/мм</w:t>
      </w:r>
      <w:r w:rsidRPr="009651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5118">
        <w:rPr>
          <w:rFonts w:ascii="Times New Roman" w:hAnsi="Times New Roman" w:cs="Times New Roman"/>
          <w:sz w:val="28"/>
          <w:szCs w:val="28"/>
        </w:rPr>
        <w:t>) со сдвигом формулы влево предполагает бактериальную инфекцию. Наиболее высокое число лейкоцитов классически определяется при пневмококковой пневмонии, абсцессах легкого и при пневмонии, осложненной плевритом. Следует отметить, что в норме количество лейкоцитов в периферической крови у младенцев выше, чем у взрослых. Особенно важно помнить, что нормальное или даже низкое число лейкоцитов у младенцев и маленьких детей имеет место при генерализации бактериальной инфекции. Высокий лимфоцитарный лейкоцитоз может наблюдаться при вирусной инфекции или коклюше. Эозинофилия предполагает наличие хл</w:t>
      </w:r>
      <w:r w:rsidR="001C550E" w:rsidRPr="00965118">
        <w:rPr>
          <w:rFonts w:ascii="Times New Roman" w:hAnsi="Times New Roman" w:cs="Times New Roman"/>
          <w:sz w:val="28"/>
          <w:szCs w:val="28"/>
        </w:rPr>
        <w:t>амидиальной или паразитарной ин</w:t>
      </w:r>
      <w:r w:rsidRPr="00965118">
        <w:rPr>
          <w:rFonts w:ascii="Times New Roman" w:hAnsi="Times New Roman" w:cs="Times New Roman"/>
          <w:sz w:val="28"/>
          <w:szCs w:val="28"/>
        </w:rPr>
        <w:t>фекции.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СОЭ часто повышается параллельно лейкоцитозу и особенно высока при бактериальной инфекции. Одновременное использование обоих тестов увеличивает их диагностическую информативность при выявлении бактериальной инфекции. СОЭ часто бывает повышенной при микоплазменной пневмонии даже при нормальном количестве лейкоцитов в </w:t>
      </w:r>
      <w:r w:rsidRPr="00965118">
        <w:rPr>
          <w:rFonts w:ascii="Times New Roman" w:hAnsi="Times New Roman" w:cs="Times New Roman"/>
          <w:sz w:val="28"/>
          <w:szCs w:val="28"/>
        </w:rPr>
        <w:lastRenderedPageBreak/>
        <w:t>периферической крови.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Посев крови выявляет лишь незначительный рост патогенов (до </w:t>
      </w:r>
      <w:r w:rsidR="00B25ADB" w:rsidRPr="00965118">
        <w:rPr>
          <w:rFonts w:ascii="Times New Roman" w:hAnsi="Times New Roman" w:cs="Times New Roman"/>
          <w:sz w:val="28"/>
          <w:szCs w:val="28"/>
        </w:rPr>
        <w:t xml:space="preserve">1/3 </w:t>
      </w:r>
      <w:r w:rsidRPr="00965118">
        <w:rPr>
          <w:rFonts w:ascii="Times New Roman" w:hAnsi="Times New Roman" w:cs="Times New Roman"/>
          <w:sz w:val="28"/>
          <w:szCs w:val="28"/>
        </w:rPr>
        <w:t>случаев) при бактериальной пневмонии. Получение положительного ответа, безусловно, способствует идентификации специфического патогена. Подобные культуральные исследования необходимы в случае по</w:t>
      </w:r>
      <w:r w:rsidR="001C550E" w:rsidRPr="00965118">
        <w:rPr>
          <w:rFonts w:ascii="Times New Roman" w:hAnsi="Times New Roman" w:cs="Times New Roman"/>
          <w:sz w:val="28"/>
          <w:szCs w:val="28"/>
        </w:rPr>
        <w:t>дозрения на бактериальную приро</w:t>
      </w:r>
      <w:r w:rsidRPr="00965118">
        <w:rPr>
          <w:rFonts w:ascii="Times New Roman" w:hAnsi="Times New Roman" w:cs="Times New Roman"/>
          <w:sz w:val="28"/>
          <w:szCs w:val="28"/>
        </w:rPr>
        <w:t>ду пневмонии.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Культуральные исследования мокроты также позволяют идентифицировать бактериальные патогены. При подозрении на бактериальную пневмонию окрашивание мазков мокроты по Граму практически немедленно дает полезную информацию. Культуральные исследования наиболее надежны, если в образце мокроты содержатся полиморфно-ядерные лейкоциты. Но у детей до 6—8 лет ред</w:t>
      </w:r>
      <w:r w:rsidR="001C550E" w:rsidRPr="00965118">
        <w:rPr>
          <w:rFonts w:ascii="Times New Roman" w:hAnsi="Times New Roman" w:cs="Times New Roman"/>
          <w:sz w:val="28"/>
          <w:szCs w:val="28"/>
        </w:rPr>
        <w:t>ко удается получить удовлетвори</w:t>
      </w:r>
      <w:r w:rsidRPr="00965118">
        <w:rPr>
          <w:rFonts w:ascii="Times New Roman" w:hAnsi="Times New Roman" w:cs="Times New Roman"/>
          <w:sz w:val="28"/>
          <w:szCs w:val="28"/>
        </w:rPr>
        <w:t xml:space="preserve">тельные образцы мокроты. </w:t>
      </w:r>
      <w:r w:rsidR="001C550E" w:rsidRPr="00965118">
        <w:rPr>
          <w:rFonts w:ascii="Times New Roman" w:hAnsi="Times New Roman" w:cs="Times New Roman"/>
          <w:sz w:val="28"/>
          <w:szCs w:val="28"/>
        </w:rPr>
        <w:t>У маленьких детей достаточно ин</w:t>
      </w:r>
      <w:r w:rsidRPr="00965118">
        <w:rPr>
          <w:rFonts w:ascii="Times New Roman" w:hAnsi="Times New Roman" w:cs="Times New Roman"/>
          <w:sz w:val="28"/>
          <w:szCs w:val="28"/>
        </w:rPr>
        <w:t>формативным может быть посев глоточного материала, если он дает преобладающий рост какого-либо одного патогена; однако при этом возможны и ошибочные выводы.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 xml:space="preserve">Реакция холодовой агглютинации наблюдается при различных инфекциях, но ее наиболее высокие титры отмечаются при инфицировании микоплазмой. При микоплазменной пневмонии у подростков эта реакция бывает положительной в 90 </w:t>
      </w:r>
      <w:r w:rsidRPr="00965118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965118">
        <w:rPr>
          <w:rFonts w:ascii="Times New Roman" w:hAnsi="Times New Roman" w:cs="Times New Roman"/>
          <w:sz w:val="28"/>
          <w:szCs w:val="28"/>
        </w:rPr>
        <w:t xml:space="preserve">случаев; у детей процент положительных результатов меньше. Не слишком точное, но </w:t>
      </w:r>
      <w:r w:rsidR="001C550E" w:rsidRPr="00965118">
        <w:rPr>
          <w:rFonts w:ascii="Times New Roman" w:hAnsi="Times New Roman" w:cs="Times New Roman"/>
          <w:sz w:val="28"/>
          <w:szCs w:val="28"/>
        </w:rPr>
        <w:t>быстрое и качественное тес</w:t>
      </w:r>
      <w:r w:rsidRPr="00965118">
        <w:rPr>
          <w:rFonts w:ascii="Times New Roman" w:hAnsi="Times New Roman" w:cs="Times New Roman"/>
          <w:sz w:val="28"/>
          <w:szCs w:val="28"/>
        </w:rPr>
        <w:t>тирование может быть произведено у постели больного: несколько капель антикоагулированной крови помещают в пробирку, которую затем погружают в ледяную воду, и после полного охлаждения непосредственно наблюдают реакцию агглютинации крови. При согревании пробирки холодовые агглютинины исчезают, а при охлаждении — вновь появляются. В начале инфекционного процесса холодовые агглютинины определяются в низких титрах, но с прогрессированием заболевания они быстро нарастают. В том случае, когда име</w:t>
      </w:r>
      <w:r w:rsidRPr="00965118">
        <w:rPr>
          <w:rFonts w:ascii="Times New Roman" w:hAnsi="Times New Roman" w:cs="Times New Roman"/>
          <w:sz w:val="28"/>
          <w:szCs w:val="28"/>
        </w:rPr>
        <w:softHyphen/>
        <w:t>ются все основания для подозрения на микоплазменную пневмонию, а холодовые а</w:t>
      </w:r>
      <w:r w:rsidR="001C550E" w:rsidRPr="00965118">
        <w:rPr>
          <w:rFonts w:ascii="Times New Roman" w:hAnsi="Times New Roman" w:cs="Times New Roman"/>
          <w:sz w:val="28"/>
          <w:szCs w:val="28"/>
        </w:rPr>
        <w:t xml:space="preserve">гглютинины отсутствуют, их </w:t>
      </w:r>
      <w:r w:rsidR="001C550E" w:rsidRPr="00965118">
        <w:rPr>
          <w:rFonts w:ascii="Times New Roman" w:hAnsi="Times New Roman" w:cs="Times New Roman"/>
          <w:sz w:val="28"/>
          <w:szCs w:val="28"/>
        </w:rPr>
        <w:lastRenderedPageBreak/>
        <w:t>появ</w:t>
      </w:r>
      <w:r w:rsidRPr="00965118">
        <w:rPr>
          <w:rFonts w:ascii="Times New Roman" w:hAnsi="Times New Roman" w:cs="Times New Roman"/>
          <w:sz w:val="28"/>
          <w:szCs w:val="28"/>
        </w:rPr>
        <w:t>ление может быть обнаружено при повторных определениях. Более специфичные антитела к микоплазме могут определяться методом парных сывороток, полученных несколько недель спустя.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Специфический диагноз вирусной пневмонии можно быстро поставить при выявлении вирусного антигена в отделяемом из бронхов. Такие тесты, обычн</w:t>
      </w:r>
      <w:r w:rsidR="001C550E" w:rsidRPr="00965118">
        <w:rPr>
          <w:rFonts w:ascii="Times New Roman" w:hAnsi="Times New Roman" w:cs="Times New Roman"/>
          <w:sz w:val="28"/>
          <w:szCs w:val="28"/>
        </w:rPr>
        <w:t>о резервируемые для госпитализи</w:t>
      </w:r>
      <w:r w:rsidRPr="00965118">
        <w:rPr>
          <w:rFonts w:ascii="Times New Roman" w:hAnsi="Times New Roman" w:cs="Times New Roman"/>
          <w:sz w:val="28"/>
          <w:szCs w:val="28"/>
        </w:rPr>
        <w:t xml:space="preserve">рованных детей, облегчают </w:t>
      </w:r>
      <w:r w:rsidR="001C550E" w:rsidRPr="00965118">
        <w:rPr>
          <w:rFonts w:ascii="Times New Roman" w:hAnsi="Times New Roman" w:cs="Times New Roman"/>
          <w:sz w:val="28"/>
          <w:szCs w:val="28"/>
        </w:rPr>
        <w:t>проведение антивирусной химиоте</w:t>
      </w:r>
      <w:r w:rsidRPr="00965118">
        <w:rPr>
          <w:rFonts w:ascii="Times New Roman" w:hAnsi="Times New Roman" w:cs="Times New Roman"/>
          <w:sz w:val="28"/>
          <w:szCs w:val="28"/>
        </w:rPr>
        <w:t>рапии. Используемые при этом методы обычно включают иммуноферментный анализ или непрямое флюоресцентное окрашивание антигена.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Другие лабораторные тесты целесообразны лишь в особых ситуациях. Более настойчивые диагностические усилия уместны у детей с тяжелым заболеванием, иммунодефицитом или с необычным течением инфекции. Тесты на выявление общих бактериальных антигенов могут быть выполнены с плевральной жидкостью, мочой, кровью или бронхиальным отделяемым. Серологическое тестирование осуществляется при вирус</w:t>
      </w:r>
      <w:r w:rsidRPr="00965118">
        <w:rPr>
          <w:rFonts w:ascii="Times New Roman" w:hAnsi="Times New Roman" w:cs="Times New Roman"/>
          <w:sz w:val="28"/>
          <w:szCs w:val="28"/>
        </w:rPr>
        <w:softHyphen/>
        <w:t>ной, грибковой или паразитарной инфекции, а также (на экс</w:t>
      </w:r>
      <w:r w:rsidRPr="00965118">
        <w:rPr>
          <w:rFonts w:ascii="Times New Roman" w:hAnsi="Times New Roman" w:cs="Times New Roman"/>
          <w:sz w:val="28"/>
          <w:szCs w:val="28"/>
        </w:rPr>
        <w:softHyphen/>
        <w:t>периментальной основе) при туберкулезе. При хламидийной пневмонии или врожденной ви</w:t>
      </w:r>
      <w:r w:rsidR="001C550E" w:rsidRPr="00965118">
        <w:rPr>
          <w:rFonts w:ascii="Times New Roman" w:hAnsi="Times New Roman" w:cs="Times New Roman"/>
          <w:sz w:val="28"/>
          <w:szCs w:val="28"/>
        </w:rPr>
        <w:t>русной инфекции общее коли</w:t>
      </w:r>
      <w:r w:rsidRPr="00965118">
        <w:rPr>
          <w:rFonts w:ascii="Times New Roman" w:hAnsi="Times New Roman" w:cs="Times New Roman"/>
          <w:sz w:val="28"/>
          <w:szCs w:val="28"/>
        </w:rPr>
        <w:t xml:space="preserve">чество 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IgM</w:t>
      </w:r>
      <w:r w:rsidRPr="00965118">
        <w:rPr>
          <w:rFonts w:ascii="Times New Roman" w:hAnsi="Times New Roman" w:cs="Times New Roman"/>
          <w:sz w:val="28"/>
          <w:szCs w:val="28"/>
        </w:rPr>
        <w:t>-антител може</w:t>
      </w:r>
      <w:r w:rsidR="001C550E" w:rsidRPr="00965118">
        <w:rPr>
          <w:rFonts w:ascii="Times New Roman" w:hAnsi="Times New Roman" w:cs="Times New Roman"/>
          <w:sz w:val="28"/>
          <w:szCs w:val="28"/>
        </w:rPr>
        <w:t>т быть повышенным. В случае воз</w:t>
      </w:r>
      <w:r w:rsidRPr="00965118">
        <w:rPr>
          <w:rFonts w:ascii="Times New Roman" w:hAnsi="Times New Roman" w:cs="Times New Roman"/>
          <w:sz w:val="28"/>
          <w:szCs w:val="28"/>
        </w:rPr>
        <w:t xml:space="preserve">можного туберкулеза выполняются кожные (туберкулиновые) тесты. Для выявления предшествующего инфицирования </w:t>
      </w:r>
      <w:r w:rsidR="001C550E" w:rsidRPr="00965118">
        <w:rPr>
          <w:rFonts w:ascii="Times New Roman" w:hAnsi="Times New Roman" w:cs="Times New Roman"/>
          <w:sz w:val="28"/>
          <w:szCs w:val="28"/>
        </w:rPr>
        <w:t>ту</w:t>
      </w:r>
      <w:r w:rsidRPr="00965118">
        <w:rPr>
          <w:rFonts w:ascii="Times New Roman" w:hAnsi="Times New Roman" w:cs="Times New Roman"/>
          <w:sz w:val="28"/>
          <w:szCs w:val="28"/>
        </w:rPr>
        <w:t>беркулезом определяется пролиферативная реакция сенсибилизированных лимфоцитов. П</w:t>
      </w:r>
      <w:r w:rsidR="001C550E" w:rsidRPr="00965118">
        <w:rPr>
          <w:rFonts w:ascii="Times New Roman" w:hAnsi="Times New Roman" w:cs="Times New Roman"/>
          <w:sz w:val="28"/>
          <w:szCs w:val="28"/>
        </w:rPr>
        <w:t>ри очень тяжелом течении заболе</w:t>
      </w:r>
      <w:r w:rsidRPr="00965118">
        <w:rPr>
          <w:rFonts w:ascii="Times New Roman" w:hAnsi="Times New Roman" w:cs="Times New Roman"/>
          <w:sz w:val="28"/>
          <w:szCs w:val="28"/>
        </w:rPr>
        <w:t xml:space="preserve">вания субстрат для точной диагностики может быть получен непосредственно из легких путем бронхиального лаважа, из эндотрахеальных трубок или </w:t>
      </w:r>
      <w:r w:rsidR="006D3F06" w:rsidRPr="00965118">
        <w:rPr>
          <w:rFonts w:ascii="Times New Roman" w:hAnsi="Times New Roman" w:cs="Times New Roman"/>
          <w:sz w:val="28"/>
          <w:szCs w:val="28"/>
        </w:rPr>
        <w:t>при биопсии легкого. Транстрахе</w:t>
      </w:r>
      <w:r w:rsidRPr="00965118">
        <w:rPr>
          <w:rFonts w:ascii="Times New Roman" w:hAnsi="Times New Roman" w:cs="Times New Roman"/>
          <w:sz w:val="28"/>
          <w:szCs w:val="28"/>
        </w:rPr>
        <w:t>альная аспирация бронхиальных секретов осуществляется редко ввиду возможного возни</w:t>
      </w:r>
      <w:r w:rsidR="001C550E" w:rsidRPr="00965118">
        <w:rPr>
          <w:rFonts w:ascii="Times New Roman" w:hAnsi="Times New Roman" w:cs="Times New Roman"/>
          <w:sz w:val="28"/>
          <w:szCs w:val="28"/>
        </w:rPr>
        <w:t>кновения тяжелых (и даже фаталь</w:t>
      </w:r>
      <w:r w:rsidRPr="00965118">
        <w:rPr>
          <w:rFonts w:ascii="Times New Roman" w:hAnsi="Times New Roman" w:cs="Times New Roman"/>
          <w:sz w:val="28"/>
          <w:szCs w:val="28"/>
        </w:rPr>
        <w:t>ных) осложнений.</w:t>
      </w:r>
    </w:p>
    <w:p w:rsidR="00437391" w:rsidRPr="00965118" w:rsidRDefault="00846A16" w:rsidP="00846A16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965118">
        <w:rPr>
          <w:rFonts w:ascii="Times New Roman" w:hAnsi="Times New Roman" w:cs="Times New Roman"/>
          <w:bCs/>
          <w:sz w:val="28"/>
          <w:szCs w:val="32"/>
        </w:rPr>
        <w:br w:type="page"/>
      </w:r>
      <w:r w:rsidR="00437391" w:rsidRPr="00965118">
        <w:rPr>
          <w:rFonts w:ascii="Times New Roman" w:hAnsi="Times New Roman" w:cs="Times New Roman"/>
          <w:bCs/>
          <w:sz w:val="28"/>
          <w:szCs w:val="32"/>
        </w:rPr>
        <w:lastRenderedPageBreak/>
        <w:t>ЛЕЧЕНИЕ ДЕТЕЙ С ПНЕВМОНИЕЙ</w:t>
      </w:r>
    </w:p>
    <w:p w:rsidR="001C550E" w:rsidRPr="00965118" w:rsidRDefault="001C550E" w:rsidP="00846A1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</w:p>
    <w:p w:rsidR="00437391" w:rsidRPr="00965118" w:rsidRDefault="00437391" w:rsidP="00846A1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Решение относительно го</w:t>
      </w:r>
      <w:r w:rsidR="00502767" w:rsidRPr="00965118">
        <w:rPr>
          <w:rFonts w:ascii="Times New Roman" w:hAnsi="Times New Roman" w:cs="Times New Roman"/>
          <w:sz w:val="28"/>
          <w:szCs w:val="28"/>
        </w:rPr>
        <w:t>спитализации должно быть индиви</w:t>
      </w:r>
      <w:r w:rsidRPr="00965118">
        <w:rPr>
          <w:rFonts w:ascii="Times New Roman" w:hAnsi="Times New Roman" w:cs="Times New Roman"/>
          <w:sz w:val="28"/>
          <w:szCs w:val="28"/>
        </w:rPr>
        <w:t>дуализированным и обоснованным; оно принимается с учетом тяжести и прогрессирования заболевания, возраста ребенка, наличия фонового заболев</w:t>
      </w:r>
      <w:r w:rsidR="001C550E" w:rsidRPr="00965118">
        <w:rPr>
          <w:rFonts w:ascii="Times New Roman" w:hAnsi="Times New Roman" w:cs="Times New Roman"/>
          <w:sz w:val="28"/>
          <w:szCs w:val="28"/>
        </w:rPr>
        <w:t>ания, реальности мониторного на</w:t>
      </w:r>
      <w:r w:rsidRPr="00965118">
        <w:rPr>
          <w:rFonts w:ascii="Times New Roman" w:hAnsi="Times New Roman" w:cs="Times New Roman"/>
          <w:sz w:val="28"/>
          <w:szCs w:val="28"/>
        </w:rPr>
        <w:t>блюдения за больным в домашних условиях и наличия симптомов поражения других органов и систем. Госпитализации обычно подлежат младенцы с 3-месячного возраста, дети с одышкой (более 40 дыханий в минуту), а также дети с проявлениями интоксикации.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В случае необходимости адекватная гидратация поддерживается с помощью паренте</w:t>
      </w:r>
      <w:r w:rsidR="001C550E" w:rsidRPr="00965118">
        <w:rPr>
          <w:rFonts w:ascii="Times New Roman" w:hAnsi="Times New Roman" w:cs="Times New Roman"/>
          <w:sz w:val="28"/>
          <w:szCs w:val="28"/>
        </w:rPr>
        <w:t>рального введения жидкостей. Не</w:t>
      </w:r>
      <w:r w:rsidRPr="00965118">
        <w:rPr>
          <w:rFonts w:ascii="Times New Roman" w:hAnsi="Times New Roman" w:cs="Times New Roman"/>
          <w:sz w:val="28"/>
          <w:szCs w:val="28"/>
        </w:rPr>
        <w:t>которым детям с тяжелым течением заболевания требуется парентеральное питание. У некоторых детей с пневмонией секретируется избыточное количество антидиуретического гормона, что может привести к гипонатриемии. До назначения антибиотикотерапии следует получить соответствующие образцы материала для посева. Результаты культуральных исследований могут использоваться при проведении последующего лечения.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Мониторинг и поддержание адекватной вентиляции легких имеют не меньшее значение для госпитализированных детей, чем антибиотикотерапия. Детям с гипоксией обеспечивается подача кислорода. Насыщение крови кислородом может постоянно контролироваться с помощью оксиметрии. Парциальное давление кислорода у грудных детей может постоянно регистрироваться при чрескожном мониторинге. У детей с гипоксией проводится исследование газов крови для оценки кислотно-щелочного равновесия и определения уровня СО</w:t>
      </w:r>
      <w:r w:rsidRPr="009651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5118">
        <w:rPr>
          <w:rFonts w:ascii="Times New Roman" w:hAnsi="Times New Roman" w:cs="Times New Roman"/>
          <w:sz w:val="28"/>
          <w:szCs w:val="28"/>
        </w:rPr>
        <w:t xml:space="preserve"> в крови. Возникновение гиперкарбии служит показанием к интубации и искусственной вентиляции. У младенцев возможно ускоренное развитие дыхательной недостаточности, ацидоза и апно</w:t>
      </w:r>
      <w:r w:rsidR="001C550E" w:rsidRPr="00965118">
        <w:rPr>
          <w:rFonts w:ascii="Times New Roman" w:hAnsi="Times New Roman" w:cs="Times New Roman"/>
          <w:sz w:val="28"/>
          <w:szCs w:val="28"/>
        </w:rPr>
        <w:t>э. Мла</w:t>
      </w:r>
      <w:r w:rsidRPr="00965118">
        <w:rPr>
          <w:rFonts w:ascii="Times New Roman" w:hAnsi="Times New Roman" w:cs="Times New Roman"/>
          <w:sz w:val="28"/>
          <w:szCs w:val="28"/>
        </w:rPr>
        <w:t xml:space="preserve">денцев с затрудненным отхождением мокроты, а также детей с явными признаками тяжелого и нарастающего респираторного дистресса </w:t>
      </w:r>
      <w:r w:rsidRPr="00965118">
        <w:rPr>
          <w:rFonts w:ascii="Times New Roman" w:hAnsi="Times New Roman" w:cs="Times New Roman"/>
          <w:sz w:val="28"/>
          <w:szCs w:val="28"/>
        </w:rPr>
        <w:lastRenderedPageBreak/>
        <w:t>следует интубиров</w:t>
      </w:r>
      <w:r w:rsidR="001C550E" w:rsidRPr="00965118">
        <w:rPr>
          <w:rFonts w:ascii="Times New Roman" w:hAnsi="Times New Roman" w:cs="Times New Roman"/>
          <w:sz w:val="28"/>
          <w:szCs w:val="28"/>
        </w:rPr>
        <w:t>ать по чисто клиническим показа</w:t>
      </w:r>
      <w:r w:rsidRPr="00965118">
        <w:rPr>
          <w:rFonts w:ascii="Times New Roman" w:hAnsi="Times New Roman" w:cs="Times New Roman"/>
          <w:sz w:val="28"/>
          <w:szCs w:val="28"/>
        </w:rPr>
        <w:t>ниям, не ожидая развития гиперкарбии. Грудные дети с респираторно-синцитиальной вирусной инфекцией должны находиться под пристальным наблюдением ввиду возможного развития апноэ.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Начальная антимикробная терапия проводится с учетом возраста и предполагаемых патогенов. Лечение новорожденных начинают с назначения комбинации ампициллина и гентамицина.</w:t>
      </w:r>
      <w:r w:rsidR="00B25ADB" w:rsidRPr="00965118">
        <w:rPr>
          <w:rFonts w:ascii="Times New Roman" w:hAnsi="Times New Roman" w:cs="Times New Roman"/>
          <w:sz w:val="28"/>
          <w:szCs w:val="28"/>
        </w:rPr>
        <w:t xml:space="preserve"> У младенцев в возрасте 1—3 месяцев </w:t>
      </w:r>
      <w:r w:rsidR="001C550E" w:rsidRPr="00965118">
        <w:rPr>
          <w:rFonts w:ascii="Times New Roman" w:hAnsi="Times New Roman" w:cs="Times New Roman"/>
          <w:sz w:val="28"/>
          <w:szCs w:val="28"/>
        </w:rPr>
        <w:t>развитие пневмонии мо</w:t>
      </w:r>
      <w:r w:rsidRPr="00965118">
        <w:rPr>
          <w:rFonts w:ascii="Times New Roman" w:hAnsi="Times New Roman" w:cs="Times New Roman"/>
          <w:sz w:val="28"/>
          <w:szCs w:val="28"/>
        </w:rPr>
        <w:t>жет быть обусловлено неона</w:t>
      </w:r>
      <w:r w:rsidR="001C550E" w:rsidRPr="00965118">
        <w:rPr>
          <w:rFonts w:ascii="Times New Roman" w:hAnsi="Times New Roman" w:cs="Times New Roman"/>
          <w:sz w:val="28"/>
          <w:szCs w:val="28"/>
        </w:rPr>
        <w:t>тальными патогенами или бактери</w:t>
      </w:r>
      <w:r w:rsidRPr="00965118">
        <w:rPr>
          <w:rFonts w:ascii="Times New Roman" w:hAnsi="Times New Roman" w:cs="Times New Roman"/>
          <w:sz w:val="28"/>
          <w:szCs w:val="28"/>
        </w:rPr>
        <w:t>альной флорой, обычно обнаруживаемой у детей. Адекватное лечение в этой возрастной группе (с учетом наиболее вероятных патогенов), обеспечивается комбинацией ампициллина и цефотаксима.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Детей с бактериальной пневмонией в возрасте от 3 мес</w:t>
      </w:r>
      <w:r w:rsidR="00B25ADB" w:rsidRPr="00965118">
        <w:rPr>
          <w:rFonts w:ascii="Times New Roman" w:hAnsi="Times New Roman" w:cs="Times New Roman"/>
          <w:sz w:val="28"/>
          <w:szCs w:val="28"/>
        </w:rPr>
        <w:t>яцев</w:t>
      </w:r>
      <w:r w:rsidRPr="00965118">
        <w:rPr>
          <w:rFonts w:ascii="Times New Roman" w:hAnsi="Times New Roman" w:cs="Times New Roman"/>
          <w:sz w:val="28"/>
          <w:szCs w:val="28"/>
        </w:rPr>
        <w:t xml:space="preserve"> до 5—6 лет лечат антимикробными препаратами, эффективными против двух наиболее часто встречающихся патогенов — 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5118">
        <w:rPr>
          <w:rFonts w:ascii="Times New Roman" w:hAnsi="Times New Roman" w:cs="Times New Roman"/>
          <w:sz w:val="28"/>
          <w:szCs w:val="28"/>
        </w:rPr>
        <w:t>.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pneumoniae</w:t>
      </w:r>
      <w:r w:rsidRPr="00965118">
        <w:rPr>
          <w:rFonts w:ascii="Times New Roman" w:hAnsi="Times New Roman" w:cs="Times New Roman"/>
          <w:sz w:val="28"/>
          <w:szCs w:val="28"/>
        </w:rPr>
        <w:t xml:space="preserve"> и 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5118">
        <w:rPr>
          <w:rFonts w:ascii="Times New Roman" w:hAnsi="Times New Roman" w:cs="Times New Roman"/>
          <w:sz w:val="28"/>
          <w:szCs w:val="28"/>
        </w:rPr>
        <w:t>.</w:t>
      </w:r>
      <w:r w:rsidRPr="00965118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965118">
        <w:rPr>
          <w:rFonts w:ascii="Times New Roman" w:hAnsi="Times New Roman" w:cs="Times New Roman"/>
          <w:sz w:val="28"/>
          <w:szCs w:val="28"/>
        </w:rPr>
        <w:t>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При нетяжелом течении заболевания перорально назначается ампициллин или амоксициллин. Примерно 20 % штаммов ГПИ резистентны к ампициллину. Тем не менее, учитывая относительно низкую частоту ГПИ-пневмонии (в сравнении с пневмококковой пневмонией), лечение в большинстве случаев может быть начато с амокси</w:t>
      </w:r>
      <w:r w:rsidR="001C550E" w:rsidRPr="00965118">
        <w:rPr>
          <w:rFonts w:ascii="Times New Roman" w:hAnsi="Times New Roman" w:cs="Times New Roman"/>
          <w:sz w:val="28"/>
          <w:szCs w:val="28"/>
        </w:rPr>
        <w:t>циллина. Схемы лечения в амбула</w:t>
      </w:r>
      <w:r w:rsidRPr="00965118">
        <w:rPr>
          <w:rFonts w:ascii="Times New Roman" w:hAnsi="Times New Roman" w:cs="Times New Roman"/>
          <w:sz w:val="28"/>
          <w:szCs w:val="28"/>
        </w:rPr>
        <w:t>торных условиях включают</w:t>
      </w:r>
      <w:r w:rsidR="00502767" w:rsidRPr="00965118">
        <w:rPr>
          <w:rFonts w:ascii="Times New Roman" w:hAnsi="Times New Roman" w:cs="Times New Roman"/>
          <w:sz w:val="28"/>
          <w:szCs w:val="28"/>
        </w:rPr>
        <w:t xml:space="preserve"> амоксициллин-клавуланат, цефак</w:t>
      </w:r>
      <w:r w:rsidRPr="00965118">
        <w:rPr>
          <w:rFonts w:ascii="Times New Roman" w:hAnsi="Times New Roman" w:cs="Times New Roman"/>
          <w:sz w:val="28"/>
          <w:szCs w:val="28"/>
        </w:rPr>
        <w:t>лор или эритромицин-сульфат. У детей с более тяжелым течением заболевания проводится парентеральное лечение в условиях стационара. Препаратом выбора в таких случаях остается внутривенно вводимый ампициллин. Вначале назначаются достаточно высокие дозы для</w:t>
      </w:r>
      <w:r w:rsidR="001C550E" w:rsidRPr="00965118">
        <w:rPr>
          <w:rFonts w:ascii="Times New Roman" w:hAnsi="Times New Roman" w:cs="Times New Roman"/>
          <w:sz w:val="28"/>
          <w:szCs w:val="28"/>
        </w:rPr>
        <w:t xml:space="preserve"> достижения протективной концен</w:t>
      </w:r>
      <w:r w:rsidRPr="00965118">
        <w:rPr>
          <w:rFonts w:ascii="Times New Roman" w:hAnsi="Times New Roman" w:cs="Times New Roman"/>
          <w:sz w:val="28"/>
          <w:szCs w:val="28"/>
        </w:rPr>
        <w:t>трации препарата в спинномозговой жидкости. К другим парентеральным препаратам, действующим одновременно против пневмококка и ГПИ, относятся цефуроксим, цефотаксим, цефтриаксон, ампициллин-хлорамфеникол и ампициллин-моксалактам. Один моксалактам н</w:t>
      </w:r>
      <w:r w:rsidR="001C550E" w:rsidRPr="00965118">
        <w:rPr>
          <w:rFonts w:ascii="Times New Roman" w:hAnsi="Times New Roman" w:cs="Times New Roman"/>
          <w:sz w:val="28"/>
          <w:szCs w:val="28"/>
        </w:rPr>
        <w:t>е следует назначать при бактери</w:t>
      </w:r>
      <w:r w:rsidRPr="00965118">
        <w:rPr>
          <w:rFonts w:ascii="Times New Roman" w:hAnsi="Times New Roman" w:cs="Times New Roman"/>
          <w:sz w:val="28"/>
          <w:szCs w:val="28"/>
        </w:rPr>
        <w:t>альной пневмонии ввиду его относительно слабого действия на пневмококки.</w:t>
      </w:r>
    </w:p>
    <w:p w:rsidR="00437391" w:rsidRPr="00965118" w:rsidRDefault="00437391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lastRenderedPageBreak/>
        <w:t xml:space="preserve">Для начального лечения умеренно выраженной пневмонии у детей школьного возраста и подростков предпочтительно использование эритромицина, особенно при нормальном количестве лейкоцитов в периферической крови. Этот препарат активен как против пневмококка, так и против микоплазмы. Эритромицин неэффективен при ГПИ, но данная инфекция нечасто встречается в этом возрасте. Во всех возрастных группах при фульминантном </w:t>
      </w:r>
      <w:r w:rsidR="001C550E" w:rsidRPr="00965118">
        <w:rPr>
          <w:rFonts w:ascii="Times New Roman" w:hAnsi="Times New Roman" w:cs="Times New Roman"/>
          <w:sz w:val="28"/>
          <w:szCs w:val="28"/>
        </w:rPr>
        <w:t>течении заболевания возможно до</w:t>
      </w:r>
      <w:r w:rsidRPr="00965118">
        <w:rPr>
          <w:rFonts w:ascii="Times New Roman" w:hAnsi="Times New Roman" w:cs="Times New Roman"/>
          <w:sz w:val="28"/>
          <w:szCs w:val="28"/>
        </w:rPr>
        <w:t>полнительное назначение терапии, направленной на</w:t>
      </w:r>
      <w:r w:rsidR="001C550E" w:rsidRPr="00965118">
        <w:rPr>
          <w:rFonts w:ascii="Times New Roman" w:hAnsi="Times New Roman" w:cs="Times New Roman"/>
          <w:sz w:val="28"/>
          <w:szCs w:val="28"/>
        </w:rPr>
        <w:t xml:space="preserve"> стафило</w:t>
      </w:r>
      <w:r w:rsidRPr="00965118">
        <w:rPr>
          <w:rFonts w:ascii="Times New Roman" w:hAnsi="Times New Roman" w:cs="Times New Roman"/>
          <w:sz w:val="28"/>
          <w:szCs w:val="28"/>
        </w:rPr>
        <w:t>кокковую инфекцию ввиду ее высокой вероятности при пневмонии.</w:t>
      </w:r>
    </w:p>
    <w:p w:rsidR="006D3F06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65118">
        <w:rPr>
          <w:rFonts w:ascii="Times New Roman" w:hAnsi="Times New Roman" w:cs="Times New Roman"/>
          <w:sz w:val="28"/>
          <w:szCs w:val="32"/>
        </w:rPr>
        <w:br w:type="page"/>
      </w:r>
      <w:r w:rsidR="006D3F06" w:rsidRPr="00965118">
        <w:rPr>
          <w:rFonts w:ascii="Times New Roman" w:hAnsi="Times New Roman" w:cs="Times New Roman"/>
          <w:sz w:val="28"/>
          <w:szCs w:val="32"/>
        </w:rPr>
        <w:lastRenderedPageBreak/>
        <w:t>ЛИТЕРАТУРА</w:t>
      </w:r>
    </w:p>
    <w:p w:rsidR="001C550E" w:rsidRPr="00965118" w:rsidRDefault="001C550E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6D3F06" w:rsidRPr="00965118" w:rsidRDefault="006D3F06" w:rsidP="00D71FD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18">
        <w:rPr>
          <w:rFonts w:ascii="Times New Roman" w:hAnsi="Times New Roman" w:cs="Times New Roman"/>
          <w:bCs/>
          <w:sz w:val="28"/>
          <w:szCs w:val="28"/>
        </w:rPr>
        <w:t xml:space="preserve">1. Неотложная </w:t>
      </w:r>
      <w:r w:rsidRPr="00965118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6D3F06" w:rsidRPr="00965118" w:rsidRDefault="006D3F06" w:rsidP="00D71FD3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118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6D3F06" w:rsidRPr="00965118" w:rsidRDefault="006D3F06" w:rsidP="00D71FD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3F06" w:rsidRPr="0096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B6" w:rsidRDefault="00DF57B6">
      <w:r>
        <w:separator/>
      </w:r>
    </w:p>
  </w:endnote>
  <w:endnote w:type="continuationSeparator" w:id="0">
    <w:p w:rsidR="00DF57B6" w:rsidRDefault="00DF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16" w:rsidRDefault="00846A16" w:rsidP="003B6A5A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846A16" w:rsidRDefault="00846A16" w:rsidP="006D3F0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16" w:rsidRDefault="00846A16" w:rsidP="003B6A5A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611BF9">
      <w:rPr>
        <w:rStyle w:val="a5"/>
        <w:rFonts w:cs="Arial"/>
        <w:noProof/>
      </w:rPr>
      <w:t>15</w:t>
    </w:r>
    <w:r>
      <w:rPr>
        <w:rStyle w:val="a5"/>
        <w:rFonts w:cs="Arial"/>
      </w:rPr>
      <w:fldChar w:fldCharType="end"/>
    </w:r>
  </w:p>
  <w:p w:rsidR="00846A16" w:rsidRDefault="00846A16" w:rsidP="006D3F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B6" w:rsidRDefault="00DF57B6">
      <w:r>
        <w:separator/>
      </w:r>
    </w:p>
  </w:footnote>
  <w:footnote w:type="continuationSeparator" w:id="0">
    <w:p w:rsidR="00DF57B6" w:rsidRDefault="00DF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75"/>
        </w:tabs>
        <w:ind w:left="7575" w:hanging="360"/>
      </w:pPr>
      <w:rPr>
        <w:rFonts w:cs="Times New Roman"/>
      </w:rPr>
    </w:lvl>
  </w:abstractNum>
  <w:abstractNum w:abstractNumId="1" w15:restartNumberingAfterBreak="0">
    <w:nsid w:val="3E6742E9"/>
    <w:multiLevelType w:val="hybridMultilevel"/>
    <w:tmpl w:val="18C455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91"/>
    <w:rsid w:val="00141ED7"/>
    <w:rsid w:val="001A41F2"/>
    <w:rsid w:val="001C550E"/>
    <w:rsid w:val="00271703"/>
    <w:rsid w:val="003945DB"/>
    <w:rsid w:val="003B6A5A"/>
    <w:rsid w:val="00437391"/>
    <w:rsid w:val="00483038"/>
    <w:rsid w:val="00502767"/>
    <w:rsid w:val="00593B68"/>
    <w:rsid w:val="005C0F6F"/>
    <w:rsid w:val="00611BF9"/>
    <w:rsid w:val="006D3F06"/>
    <w:rsid w:val="00846A16"/>
    <w:rsid w:val="00965118"/>
    <w:rsid w:val="00B2378F"/>
    <w:rsid w:val="00B25ADB"/>
    <w:rsid w:val="00BD4D71"/>
    <w:rsid w:val="00D56DF0"/>
    <w:rsid w:val="00D71FD3"/>
    <w:rsid w:val="00D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8D4F7-66EB-4979-97EF-893BB26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37391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3739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6D3F06"/>
    <w:pPr>
      <w:tabs>
        <w:tab w:val="center" w:pos="4677"/>
        <w:tab w:val="right" w:pos="9355"/>
      </w:tabs>
    </w:pPr>
  </w:style>
  <w:style w:type="character" w:styleId="a5">
    <w:name w:val="page number"/>
    <w:rsid w:val="006D3F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2024-05-27T19:28:00Z</dcterms:created>
  <dcterms:modified xsi:type="dcterms:W3CDTF">2024-05-27T19:28:00Z</dcterms:modified>
</cp:coreProperties>
</file>