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7C" w:rsidRPr="000A1D7C" w:rsidRDefault="000A1D7C" w:rsidP="0008346E">
      <w:pPr>
        <w:pStyle w:val="3"/>
        <w:ind w:firstLine="709"/>
        <w:jc w:val="both"/>
      </w:pPr>
      <w:bookmarkStart w:id="0" w:name="_GoBack"/>
      <w:bookmarkEnd w:id="0"/>
      <w:r w:rsidRPr="000A1D7C">
        <w:t xml:space="preserve">Висцеральный лейшманиоз </w:t>
      </w:r>
    </w:p>
    <w:p w:rsidR="000A1D7C" w:rsidRPr="000A1D7C" w:rsidRDefault="000A1D7C" w:rsidP="0008346E">
      <w:pPr>
        <w:pStyle w:val="a3"/>
        <w:ind w:firstLine="709"/>
        <w:jc w:val="both"/>
      </w:pPr>
      <w:r w:rsidRPr="000A1D7C">
        <w:rPr>
          <w:b/>
          <w:bCs/>
        </w:rPr>
        <w:t xml:space="preserve">Висцеральный лейшманиоз </w:t>
      </w:r>
      <w:r w:rsidRPr="000A1D7C">
        <w:t>(</w:t>
      </w:r>
      <w:proofErr w:type="spellStart"/>
      <w:r w:rsidRPr="000A1D7C">
        <w:t>leishmaniosis</w:t>
      </w:r>
      <w:proofErr w:type="spellEnd"/>
      <w:r w:rsidRPr="000A1D7C">
        <w:t xml:space="preserve"> </w:t>
      </w:r>
      <w:proofErr w:type="spellStart"/>
      <w:r w:rsidRPr="000A1D7C">
        <w:t>viscerais</w:t>
      </w:r>
      <w:proofErr w:type="spellEnd"/>
      <w:r w:rsidRPr="000A1D7C">
        <w:t xml:space="preserve">) Синонимы: детский лейшманиоз; </w:t>
      </w:r>
      <w:proofErr w:type="spellStart"/>
      <w:r w:rsidRPr="000A1D7C">
        <w:t>kala-azar</w:t>
      </w:r>
      <w:proofErr w:type="spellEnd"/>
      <w:r w:rsidRPr="000A1D7C">
        <w:t xml:space="preserve">, </w:t>
      </w:r>
      <w:proofErr w:type="spellStart"/>
      <w:r w:rsidRPr="000A1D7C">
        <w:t>kala-ywar</w:t>
      </w:r>
      <w:proofErr w:type="spellEnd"/>
      <w:r w:rsidRPr="000A1D7C">
        <w:t xml:space="preserve"> - англ. Висцеральный лейшманиоз вызывается </w:t>
      </w:r>
      <w:proofErr w:type="spellStart"/>
      <w:r w:rsidRPr="000A1D7C">
        <w:t>Leishmania</w:t>
      </w:r>
      <w:proofErr w:type="spellEnd"/>
      <w:r w:rsidRPr="000A1D7C">
        <w:t xml:space="preserve"> </w:t>
      </w:r>
      <w:proofErr w:type="spellStart"/>
      <w:r w:rsidRPr="000A1D7C">
        <w:t>donovani</w:t>
      </w:r>
      <w:proofErr w:type="spellEnd"/>
      <w:r w:rsidRPr="000A1D7C">
        <w:t xml:space="preserve"> с четырьмя подвидами - L. d. </w:t>
      </w:r>
      <w:proofErr w:type="spellStart"/>
      <w:r w:rsidRPr="000A1D7C">
        <w:t>donovani</w:t>
      </w:r>
      <w:proofErr w:type="spellEnd"/>
      <w:r w:rsidRPr="000A1D7C">
        <w:t xml:space="preserve"> (индийский вариант), L. d. </w:t>
      </w:r>
      <w:proofErr w:type="spellStart"/>
      <w:r w:rsidRPr="000A1D7C">
        <w:t>infantum</w:t>
      </w:r>
      <w:proofErr w:type="spellEnd"/>
      <w:r w:rsidRPr="000A1D7C">
        <w:t xml:space="preserve"> (</w:t>
      </w:r>
      <w:proofErr w:type="spellStart"/>
      <w:proofErr w:type="gramStart"/>
      <w:r w:rsidRPr="000A1D7C">
        <w:t>средиземно</w:t>
      </w:r>
      <w:proofErr w:type="spellEnd"/>
      <w:r w:rsidRPr="000A1D7C">
        <w:t>-</w:t>
      </w:r>
      <w:proofErr w:type="spellStart"/>
      <w:r w:rsidRPr="000A1D7C">
        <w:t>морско</w:t>
      </w:r>
      <w:proofErr w:type="spellEnd"/>
      <w:proofErr w:type="gramEnd"/>
      <w:r w:rsidRPr="000A1D7C">
        <w:t xml:space="preserve">-среднеазиатский вариант), L. d. </w:t>
      </w:r>
      <w:proofErr w:type="spellStart"/>
      <w:r w:rsidRPr="000A1D7C">
        <w:t>archibaldi</w:t>
      </w:r>
      <w:proofErr w:type="spellEnd"/>
      <w:r w:rsidRPr="000A1D7C">
        <w:t xml:space="preserve"> (восточно-африканский вариант), L. d. </w:t>
      </w:r>
      <w:proofErr w:type="spellStart"/>
      <w:r w:rsidRPr="000A1D7C">
        <w:t>chagasi</w:t>
      </w:r>
      <w:proofErr w:type="spellEnd"/>
      <w:r w:rsidRPr="000A1D7C">
        <w:t xml:space="preserve"> (южно-американский вариант). Морфологически эти подвиды не различаются, однако обнаружены антигенные и биохимические различия. Имеются и эпидемиологические различия. Средиземноморско-среднеазиатский лейшманиоз является зоонозом. Резервуаром инфекции являются собаки, шакалы, лисицы. В эндемических очагах болеют преимущественно дети до 5 лет. К этому варианту (клинически и </w:t>
      </w:r>
      <w:proofErr w:type="spellStart"/>
      <w:r w:rsidRPr="000A1D7C">
        <w:t>эпидемиологически</w:t>
      </w:r>
      <w:proofErr w:type="spellEnd"/>
      <w:r w:rsidRPr="000A1D7C">
        <w:t xml:space="preserve">) близок висцеральный лейшманиоз Южной Америки (Боливия, Венесуэла, Бразилия, Колумбия, Парагвай, Эквадор, Перу). </w:t>
      </w:r>
    </w:p>
    <w:p w:rsidR="000A1D7C" w:rsidRPr="000A1D7C" w:rsidRDefault="000A1D7C" w:rsidP="0008346E">
      <w:pPr>
        <w:pStyle w:val="a3"/>
        <w:ind w:firstLine="709"/>
        <w:jc w:val="both"/>
      </w:pPr>
      <w:r w:rsidRPr="000A1D7C">
        <w:t xml:space="preserve">Индийский висцеральный лейшманиоз является антропонозом, нередко наблюдаются большие вспышки (Индия). </w:t>
      </w:r>
      <w:proofErr w:type="gramStart"/>
      <w:r w:rsidRPr="000A1D7C">
        <w:t>Восточно-африканский</w:t>
      </w:r>
      <w:proofErr w:type="gramEnd"/>
      <w:r w:rsidRPr="000A1D7C">
        <w:t xml:space="preserve"> висцеральный лейшманиоз является зоонозом со спорадической заболеваемостью, однако может распространяться и как антропоноз. Распространен в Судане, Сомали, Кении, Уганде, Эфиопии. </w:t>
      </w:r>
    </w:p>
    <w:p w:rsidR="000A1D7C" w:rsidRPr="000A1D7C" w:rsidRDefault="000A1D7C" w:rsidP="0008346E">
      <w:pPr>
        <w:pStyle w:val="a3"/>
        <w:ind w:firstLine="709"/>
        <w:jc w:val="both"/>
      </w:pPr>
      <w:r w:rsidRPr="000A1D7C">
        <w:rPr>
          <w:b/>
          <w:bCs/>
        </w:rPr>
        <w:t xml:space="preserve">Симптомы и течение. </w:t>
      </w:r>
      <w:r w:rsidRPr="000A1D7C">
        <w:t xml:space="preserve">Инкубационный период продолжается от 3 </w:t>
      </w:r>
      <w:proofErr w:type="spellStart"/>
      <w:r w:rsidRPr="000A1D7C">
        <w:t>нед</w:t>
      </w:r>
      <w:proofErr w:type="spellEnd"/>
      <w:r w:rsidRPr="000A1D7C">
        <w:t xml:space="preserve"> до 1 года (редко до 2-3 лет). Начальные проявления болезни нередко остаются незамеченными, больные поступают под наблюдение уже с выраженной картиной болезни. Начало болезни постепенное, лихорадка длительная, часто имеет волнообразный характер. Продолжительность лихорадочных волн и ремиссий колеблется от нескольких дней до нескольких месяцев. Нередко отмечаются большие суточные размахи, иногда в течение суток можно при трехчасовой термометрии выявить несколько эпизодов повышения температуры тела до высоких цифр. </w:t>
      </w:r>
    </w:p>
    <w:p w:rsidR="000A1D7C" w:rsidRPr="000A1D7C" w:rsidRDefault="000A1D7C" w:rsidP="0008346E">
      <w:pPr>
        <w:pStyle w:val="a3"/>
        <w:ind w:firstLine="709"/>
        <w:jc w:val="both"/>
      </w:pPr>
      <w:r w:rsidRPr="000A1D7C">
        <w:t xml:space="preserve">При осмотре больных обращает на себя внимание бледность кожных покровов вследствие анемии. Темная окраска кожи при некоторых вариантах висцерального лейшманиоза (кала-азар) связана с поражением надпочечников. При геморрагическом синдроме может появиться </w:t>
      </w:r>
      <w:proofErr w:type="spellStart"/>
      <w:r w:rsidRPr="000A1D7C">
        <w:t>петехиальная</w:t>
      </w:r>
      <w:proofErr w:type="spellEnd"/>
      <w:r w:rsidRPr="000A1D7C">
        <w:t xml:space="preserve"> сыпь. Состояние больных быстро ухудшается, больные худеют, нарастает анемия, лейкопения. При выраженной лейкопении как результат </w:t>
      </w:r>
      <w:proofErr w:type="spellStart"/>
      <w:r w:rsidRPr="000A1D7C">
        <w:t>агранулоцитоза</w:t>
      </w:r>
      <w:proofErr w:type="spellEnd"/>
      <w:r w:rsidRPr="000A1D7C">
        <w:t xml:space="preserve"> развиваются язвенно-некротические изменения в зеве и полости рта. Характерный симптом - значительное увеличение печени (</w:t>
      </w:r>
      <w:proofErr w:type="spellStart"/>
      <w:r w:rsidRPr="000A1D7C">
        <w:t>гепатомегалия</w:t>
      </w:r>
      <w:proofErr w:type="spellEnd"/>
      <w:r w:rsidRPr="000A1D7C">
        <w:t>) и селезенки (</w:t>
      </w:r>
      <w:proofErr w:type="spellStart"/>
      <w:r w:rsidRPr="000A1D7C">
        <w:t>спленомегалия</w:t>
      </w:r>
      <w:proofErr w:type="spellEnd"/>
      <w:r w:rsidRPr="000A1D7C">
        <w:t xml:space="preserve">). Печень обычно достигает пупочной линии, нижний край селезенки доходит до полости малого таза, верхний - VI-VII ребра. Наблюдаются инфаркты селезенки, понос. В крови отмечаются анемия, лейкопения, </w:t>
      </w:r>
      <w:proofErr w:type="spellStart"/>
      <w:r w:rsidRPr="000A1D7C">
        <w:t>агранулоцитоз</w:t>
      </w:r>
      <w:proofErr w:type="spellEnd"/>
      <w:r w:rsidRPr="000A1D7C">
        <w:t xml:space="preserve">, тромбоцитопения, резкое увеличение СОЭ и содержания глобулинов (особенно гамма-глобулинов), уменьшение уровня альбуминов. При отсутствии этиотропного лечения может наступить </w:t>
      </w:r>
      <w:proofErr w:type="spellStart"/>
      <w:r w:rsidRPr="000A1D7C">
        <w:t>кахектический</w:t>
      </w:r>
      <w:proofErr w:type="spellEnd"/>
      <w:r w:rsidRPr="000A1D7C">
        <w:t xml:space="preserve"> период, характеризующийся резким похуданием, снижением мышечного тонуса. При кала-азаре может наблюдаться </w:t>
      </w:r>
      <w:proofErr w:type="spellStart"/>
      <w:r w:rsidRPr="000A1D7C">
        <w:t>генерализованная</w:t>
      </w:r>
      <w:proofErr w:type="spellEnd"/>
      <w:r w:rsidRPr="000A1D7C">
        <w:t xml:space="preserve"> сыпь, состоящая из узелков (</w:t>
      </w:r>
      <w:proofErr w:type="spellStart"/>
      <w:r w:rsidRPr="000A1D7C">
        <w:t>лейшманиоиды</w:t>
      </w:r>
      <w:proofErr w:type="spellEnd"/>
      <w:r w:rsidRPr="000A1D7C">
        <w:t xml:space="preserve">) небольших размеров, </w:t>
      </w:r>
      <w:proofErr w:type="spellStart"/>
      <w:r w:rsidRPr="000A1D7C">
        <w:t>эритематозных</w:t>
      </w:r>
      <w:proofErr w:type="spellEnd"/>
      <w:r w:rsidRPr="000A1D7C">
        <w:t xml:space="preserve"> пятен и папиллом. Могут быть и наслоения гнойной инфекции (множественные пустулы, фурункулы, абсцессы). </w:t>
      </w:r>
    </w:p>
    <w:p w:rsidR="000A1D7C" w:rsidRPr="000A1D7C" w:rsidRDefault="000A1D7C" w:rsidP="0008346E">
      <w:pPr>
        <w:pStyle w:val="a3"/>
        <w:ind w:firstLine="709"/>
        <w:jc w:val="both"/>
      </w:pPr>
      <w:r w:rsidRPr="000A1D7C">
        <w:rPr>
          <w:b/>
          <w:bCs/>
        </w:rPr>
        <w:t xml:space="preserve">Осложнения </w:t>
      </w:r>
      <w:r w:rsidRPr="000A1D7C">
        <w:t xml:space="preserve">- пневмонии, энтероколит, нефрит, </w:t>
      </w:r>
      <w:proofErr w:type="spellStart"/>
      <w:proofErr w:type="gramStart"/>
      <w:r w:rsidRPr="000A1D7C">
        <w:t>тромбо</w:t>
      </w:r>
      <w:proofErr w:type="spellEnd"/>
      <w:r w:rsidRPr="000A1D7C">
        <w:t>-геморрагический</w:t>
      </w:r>
      <w:proofErr w:type="gramEnd"/>
      <w:r w:rsidRPr="000A1D7C">
        <w:t xml:space="preserve"> синдром, отек гортани, язвенный стоматит, нома.</w:t>
      </w:r>
    </w:p>
    <w:p w:rsidR="000A1D7C" w:rsidRPr="000A1D7C" w:rsidRDefault="000A1D7C" w:rsidP="0008346E">
      <w:pPr>
        <w:ind w:firstLine="709"/>
        <w:jc w:val="both"/>
      </w:pPr>
    </w:p>
    <w:sectPr w:rsidR="000A1D7C" w:rsidRPr="000A1D7C" w:rsidSect="000834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7C"/>
    <w:rsid w:val="0008346E"/>
    <w:rsid w:val="000A1D7C"/>
    <w:rsid w:val="0091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77E50-1765-44C8-AB92-8839C80D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0A1D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A1D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Висцеральный лейшманиоз </vt:lpstr>
    </vt:vector>
  </TitlesOfParts>
  <Company>HOME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Висцеральный лейшманиоз</dc:title>
  <dc:subject/>
  <dc:creator>USER</dc:creator>
  <cp:keywords/>
  <dc:description/>
  <cp:lastModifiedBy>Тест</cp:lastModifiedBy>
  <cp:revision>2</cp:revision>
  <dcterms:created xsi:type="dcterms:W3CDTF">2024-05-27T20:34:00Z</dcterms:created>
  <dcterms:modified xsi:type="dcterms:W3CDTF">2024-05-27T20:34:00Z</dcterms:modified>
</cp:coreProperties>
</file>