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7D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Витамины и микроэлементы при беременности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То, что эти вещества, поступающие в наш организм с пищей, очень важны - известно каждому человеку. Витамины и микроэлементы "работают</w:t>
      </w:r>
      <w:r>
        <w:rPr>
          <w:color w:val="000000"/>
          <w:sz w:val="24"/>
          <w:szCs w:val="24"/>
        </w:rPr>
        <w:t>" как регуляторы важнейших химических процессов в обмене веществ. И, естественно, при беременности их роль становится еще важнее. В организме будущей матери "строится" новое "клеточное государство" и один из гарантов безукоризненности этой "стройки века" -</w:t>
      </w:r>
      <w:r>
        <w:rPr>
          <w:color w:val="000000"/>
          <w:sz w:val="24"/>
          <w:szCs w:val="24"/>
        </w:rPr>
        <w:t xml:space="preserve"> оптимальное поступление в витаминов и микроэлементов в организм беременной женщины. Минимальная суточная потребность будущей матери в витаминах: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А ..............800 мкг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Д ..............10 мкг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К ..............65 мкг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витамин Е ..</w:t>
      </w:r>
      <w:r>
        <w:rPr>
          <w:color w:val="000000"/>
          <w:sz w:val="24"/>
          <w:szCs w:val="24"/>
        </w:rPr>
        <w:t xml:space="preserve">............10 мг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С ..............70 мг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В1.............1,5 мг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В2.............1,6 мг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В6.............2,2 мг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В12...........2,2 мкг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РР............17 мг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фолиевая кислота...400 мкг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Хорошо сбалансированный, </w:t>
      </w:r>
      <w:r>
        <w:rPr>
          <w:color w:val="000000"/>
          <w:sz w:val="24"/>
          <w:szCs w:val="24"/>
        </w:rPr>
        <w:t xml:space="preserve">тщательно рассчитанный ежедневный рацион беременной женщины содержит достаточное количество витаминов и микроэлементов. Поэтому, в обычных случаях, при наличии такой диеты врачи не рекомендуют дополнительно принимать мультивитаминные препараты. Исключение </w:t>
      </w:r>
      <w:r>
        <w:rPr>
          <w:color w:val="000000"/>
          <w:sz w:val="24"/>
          <w:szCs w:val="24"/>
        </w:rPr>
        <w:t xml:space="preserve">составляет только фолиевая кислота (витамин Вс), который назначается всем беременным вне зависимости от характера их питания.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витаминные и микроэлементарные добавки необходимы женщинам: </w:t>
      </w:r>
    </w:p>
    <w:tbl>
      <w:tblPr>
        <w:tblW w:w="0" w:type="auto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14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7D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Беременным двойней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7D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Употребляющим алкоголь или наркотики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7D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Зло</w:t>
            </w:r>
            <w:r>
              <w:rPr>
                <w:color w:val="000000"/>
                <w:sz w:val="24"/>
                <w:szCs w:val="24"/>
              </w:rPr>
              <w:t>употребляющим курением табака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97D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Находящимся на недостаточном рационе</w:t>
            </w:r>
          </w:p>
        </w:tc>
      </w:tr>
    </w:tbl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этот последний момент и встречается наиболее часто в современных российских условиях. Микроэлементы могут дополнительно назначаться в случаях, когда будущая мама живет в регионе, биог</w:t>
      </w:r>
      <w:r>
        <w:rPr>
          <w:color w:val="000000"/>
          <w:sz w:val="24"/>
          <w:szCs w:val="24"/>
        </w:rPr>
        <w:t xml:space="preserve">еохимические особенности которого состоят в недостатке определенных химических веществ. Для Хабаровского края, например, такими веществами являются галоиды (фтор, йод).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любом случае, желательно посоветоваться со специалистом, прежде чем принимать мульти</w:t>
      </w:r>
      <w:r>
        <w:rPr>
          <w:color w:val="000000"/>
          <w:sz w:val="24"/>
          <w:szCs w:val="24"/>
        </w:rPr>
        <w:t xml:space="preserve">витаминные препараты.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Хотелось бы сказать несколько слов о фолиевой кислоте. Выше уже упоминалось о ее исключительной роли во время беременности. Участвуя в процессе деления клеток, этот витамин обеспечивает нужную скорость роста и развития плода, особенн</w:t>
      </w:r>
      <w:r>
        <w:rPr>
          <w:color w:val="000000"/>
          <w:sz w:val="24"/>
          <w:szCs w:val="24"/>
        </w:rPr>
        <w:t xml:space="preserve">о - на ранних этапах. Ежеденевный прием фолиевой кислоты сильно уменьшает риск пороков развития у плода (особенно - дефектов закрытия нервной трубки). Данный витамин содержится в капусте брокколи, листовом шпинате, зеленом перце, апельсинах и грейпфрутах, </w:t>
      </w:r>
      <w:r>
        <w:rPr>
          <w:color w:val="000000"/>
          <w:sz w:val="24"/>
          <w:szCs w:val="24"/>
        </w:rPr>
        <w:t xml:space="preserve">соевом твороге и т.д.). Однако при обогащении этими продуктами диеты беременной женщины не всегда можно быть уверенным в достаточном поступлении фолиевой кислоты в ее организм. Поэтому </w:t>
      </w:r>
      <w:r>
        <w:rPr>
          <w:color w:val="000000"/>
          <w:sz w:val="24"/>
          <w:szCs w:val="24"/>
        </w:rPr>
        <w:lastRenderedPageBreak/>
        <w:t xml:space="preserve">витамин назначают дополнительно.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еще одно важное замечание. Вредным </w:t>
      </w:r>
      <w:r>
        <w:rPr>
          <w:color w:val="000000"/>
          <w:sz w:val="24"/>
          <w:szCs w:val="24"/>
        </w:rPr>
        <w:t>может быть не только недостаток, но и избыток витаминов. Новейшие исследования показали, что избыток ретинола (одна из форм витамина А) повышает риск возникновения у плода дефектов развития нервной системы, почек, сердца, половых органов и конечностей. Эта</w:t>
      </w:r>
      <w:r>
        <w:rPr>
          <w:color w:val="000000"/>
          <w:sz w:val="24"/>
          <w:szCs w:val="24"/>
        </w:rPr>
        <w:t xml:space="preserve"> форма витамина содержится в продуктах животного происхождения (особенно - в печени) и некоторых хлебных злаках, а также в мультивитаминных препаратах с устаревшими формулами. Риск повышается, если беременная женщина ежедневно получает с пищей свыше 10 тыс</w:t>
      </w:r>
      <w:r>
        <w:rPr>
          <w:color w:val="000000"/>
          <w:sz w:val="24"/>
          <w:szCs w:val="24"/>
        </w:rPr>
        <w:t xml:space="preserve">яч МЕ (единиц дозировки). То же самое относится и к лекарственному препарату "Этретинат" (или "Тигасон"), назначаемому при псориазе. Этот медикамент представляет собой продукт, родственный ретинолу.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источника безвредной формы витамина А врачи р</w:t>
      </w:r>
      <w:r>
        <w:rPr>
          <w:color w:val="000000"/>
          <w:sz w:val="24"/>
          <w:szCs w:val="24"/>
        </w:rPr>
        <w:t>екомендуют овощи и фрукты, имеющие желтую либо оранжевую окраску (морковь, сладкий картофель, тыква, дыни-канталупы, брокколи и др.) В них содержится провитамин А (бета-каротин), нужный плоду и не вызывающий его повреждения. При покупке мультивитаминов, сп</w:t>
      </w:r>
      <w:r>
        <w:rPr>
          <w:color w:val="000000"/>
          <w:sz w:val="24"/>
          <w:szCs w:val="24"/>
        </w:rPr>
        <w:t xml:space="preserve">ециально предназначенных для беременных, убедитесь, что в их формулу входит именно бета-каротин, причем доза его в идеале не должна превышать 5000 МЕ.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о микроэлементах. Суточная потребность беременной в основных микроэлементах следующая: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кальций .</w:t>
      </w:r>
      <w:r>
        <w:rPr>
          <w:color w:val="000000"/>
          <w:sz w:val="24"/>
          <w:szCs w:val="24"/>
        </w:rPr>
        <w:t xml:space="preserve">..........1200 мг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фосфор ............1200 мг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магний .............320 мг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железо .............30 мг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цинк .................15 мг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йод ..................175 мкг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селен................65 мкг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 о необходимости ежедневного дополнительного приема микроэл</w:t>
      </w:r>
      <w:r>
        <w:rPr>
          <w:color w:val="000000"/>
          <w:sz w:val="24"/>
          <w:szCs w:val="24"/>
        </w:rPr>
        <w:t>ементов решается совместно с врачом в каждой конкретной ситуации. Среди микроэлементов приоритетное значение имеет железо. Оно активно расходуется при выработке красных кровяных телец, снабжающих плод кислородом. Даже при сбалансированной диете иногда быва</w:t>
      </w:r>
      <w:r>
        <w:rPr>
          <w:color w:val="000000"/>
          <w:sz w:val="24"/>
          <w:szCs w:val="24"/>
        </w:rPr>
        <w:t xml:space="preserve">ет потребность в дотации железа. Обычно при этом врач ориентируется на результаты исследований крови беременной женщины.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Кстати, некоторые специалисты считают, что извращение аппетита, отмечаемое иногда у беременных женщин, связано именно с дефицитом желе</w:t>
      </w:r>
      <w:r>
        <w:rPr>
          <w:color w:val="000000"/>
          <w:sz w:val="24"/>
          <w:szCs w:val="24"/>
        </w:rPr>
        <w:t xml:space="preserve">за в организме. Интересно, что "непищевые" пристрастия у беременных всех рас и гражданств примерно одинаковы. К излюбленным "продуктам" относятся: земля, глина, пекарская сода, непищевой крахмал и лед из морозильной камеры.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 препаратов железа иногда </w:t>
      </w:r>
      <w:r>
        <w:rPr>
          <w:color w:val="000000"/>
          <w:sz w:val="24"/>
          <w:szCs w:val="24"/>
        </w:rPr>
        <w:t xml:space="preserve">может вызывать запоры. Некоторые железосодержащие медикаменты выпускаются в комплексе с легкими слабительными средствами.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заключение надо сказать, что в данный момент проблемы с витаминными препаратами для беременных не существует. В аптечных магазинах </w:t>
      </w:r>
      <w:r>
        <w:rPr>
          <w:color w:val="000000"/>
          <w:sz w:val="24"/>
          <w:szCs w:val="24"/>
        </w:rPr>
        <w:t>есть в продаже мультивитаминные комплексы "ПРЕНАТАЛ" и "МАТЕРНА", отпускаемые без рецептов (причем даже в такой "строгой" стране как США).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 комплекса хорошо рассчитаны, содержат оптимальные количества витаминов и микроэлементов и лишь изредка нуждаются </w:t>
      </w:r>
      <w:r>
        <w:rPr>
          <w:color w:val="000000"/>
          <w:sz w:val="24"/>
          <w:szCs w:val="24"/>
        </w:rPr>
        <w:t xml:space="preserve">в "поправках" со стороны врачей. Кроме того, </w:t>
      </w:r>
      <w:r>
        <w:rPr>
          <w:color w:val="000000"/>
          <w:sz w:val="24"/>
          <w:szCs w:val="24"/>
        </w:rPr>
        <w:lastRenderedPageBreak/>
        <w:t xml:space="preserve">есть и специальные препараты - фолиевая кислота с витамином С, и т.п. </w:t>
      </w:r>
    </w:p>
    <w:p w:rsidR="00000000" w:rsidRDefault="00B97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Решая вопрос: "пить или не пить" витаминные препараты, помните - чисто финансовые соображения должны здесь играть самую последнюю роль. Бере</w:t>
      </w:r>
      <w:r>
        <w:rPr>
          <w:color w:val="000000"/>
          <w:sz w:val="24"/>
          <w:szCs w:val="24"/>
        </w:rPr>
        <w:t xml:space="preserve">менность - не то событие, на котором можно экономить. </w:t>
      </w:r>
    </w:p>
    <w:p w:rsidR="00000000" w:rsidRDefault="00B97D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97D57" w:rsidRDefault="00B97D5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</w:t>
        </w:r>
        <w:r>
          <w:rPr>
            <w:rStyle w:val="a4"/>
          </w:rPr>
          <w:t>ed-lib.ru/</w:t>
        </w:r>
      </w:hyperlink>
    </w:p>
    <w:sectPr w:rsidR="00B97D5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141B"/>
    <w:multiLevelType w:val="hybridMultilevel"/>
    <w:tmpl w:val="F6FE0048"/>
    <w:lvl w:ilvl="0" w:tplc="329AC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63AE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AABC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7E82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48AA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A66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2E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3C1B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4B433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1640ECE"/>
    <w:multiLevelType w:val="hybridMultilevel"/>
    <w:tmpl w:val="5C0CB902"/>
    <w:lvl w:ilvl="0" w:tplc="1842F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694F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00C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5409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81099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4C51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E46EE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50C4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D09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22"/>
    <w:rsid w:val="00B97D57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87BA88-BC35-4752-9BB1-64604DBA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Company>PERSONAL COMPUTERS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Витамины и микроэлементы при беременности</dc:title>
  <dc:subject/>
  <dc:creator>USER</dc:creator>
  <cp:keywords/>
  <dc:description/>
  <cp:lastModifiedBy>Igor Trofimov</cp:lastModifiedBy>
  <cp:revision>2</cp:revision>
  <dcterms:created xsi:type="dcterms:W3CDTF">2024-08-07T16:08:00Z</dcterms:created>
  <dcterms:modified xsi:type="dcterms:W3CDTF">2024-08-07T16:08:00Z</dcterms:modified>
</cp:coreProperties>
</file>