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Витамины и пищевые компоненты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 по дисциплине "Физическое воспитание" выполнили: студенты гр.7212 Круткин Д.П. и Казаков С.М.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Московский Государственный Индустриальный Университ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 2001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Витамины.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Существование витаминов было предсказано еще в 1880 г.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1911 г. польский исследователь Казимир Функ выделил витамины в чистом виде. С тех пор находят все новые и новые соединения, относящиеся к этому классу. Сейчас известно нескол</w:t>
      </w:r>
      <w:r>
        <w:rPr>
          <w:rFonts w:ascii="Times New Roman" w:hAnsi="Times New Roman" w:cs="Times New Roman"/>
          <w:color w:val="000000"/>
          <w:sz w:val="24"/>
          <w:szCs w:val="24"/>
        </w:rPr>
        <w:t>ько десятков таких веществ, 21 из них синтезируется и применяется в лечебных целях.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Подсчитано, что в день человеку нужно около 0.15 г разных витаминов. Это мизерное количество, но в обычных продуктах их тоже немного, а при тепловой обработке и того почти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остается. Впрочем, при разумном отношении к еде и вегетарианцы, и мясоеды получают с пищей все же достаточно витаминов. В натуральных продуктах они содержатся в наилучшей для усвоения форме, к тому же Природа подбирает их в таких сочетаниях, что разные </w:t>
      </w:r>
      <w:r>
        <w:rPr>
          <w:rFonts w:ascii="Times New Roman" w:hAnsi="Times New Roman" w:cs="Times New Roman"/>
          <w:color w:val="000000"/>
          <w:sz w:val="24"/>
          <w:szCs w:val="24"/>
        </w:rPr>
        <w:t>витамины усиливают действие друг друга.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более подробно самые основные витамины, дефицит которых часто бывает при неправильном подборе меню.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Витамин А.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организме витамин А отвечает за кожные покровы, входит в состав зрительного пурпура, регулир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 рост тела и формирование скелета. Он же способствует выведению холестерина, повышает устойчивость к инфекциям.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Считается, что в день человеку надо около 1,5 мг этого витамина.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недостаток проявляется в первую очередь нарушением ночного видения - «к</w:t>
      </w:r>
      <w:r>
        <w:rPr>
          <w:rFonts w:ascii="Times New Roman" w:hAnsi="Times New Roman" w:cs="Times New Roman"/>
          <w:color w:val="000000"/>
          <w:sz w:val="24"/>
          <w:szCs w:val="24"/>
        </w:rPr>
        <w:t>уриной слепотой». В более тяжелых случаях кожа становится сухой и бледной, могут выпадать волосы, на ногтях появляется поперечная исчерченность. Часто бывают упорные угри, фурункулы. Возрастает утомляемость, у детей прекращается рост.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полноценном питан</w:t>
      </w:r>
      <w:r>
        <w:rPr>
          <w:rFonts w:ascii="Times New Roman" w:hAnsi="Times New Roman" w:cs="Times New Roman"/>
          <w:color w:val="000000"/>
          <w:sz w:val="24"/>
          <w:szCs w:val="24"/>
        </w:rPr>
        <w:t>ии, как мясном, так и растительном, дефицита витамина А не бывает. Мясоеды в достатке получают его из всех животных продуктов, масла, яиц, сыра. Однако при избытке белка расход витамина А резко увеличивается. Потребность в нем возрастает и во время тяжелой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и умственной работы, при болезнях, беременности. Вообще, при повышенных нагрузках все витамины нужны в большем количестве.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растительных продуктах содержится провитамин А - каротин, который преобразуется в ретинол в присутствии жиров и желчи. </w:t>
      </w:r>
      <w:r>
        <w:rPr>
          <w:rFonts w:ascii="Times New Roman" w:hAnsi="Times New Roman" w:cs="Times New Roman"/>
          <w:color w:val="000000"/>
          <w:sz w:val="24"/>
          <w:szCs w:val="24"/>
        </w:rPr>
        <w:t>В 100 г моркови содержится более чем двойная дневная нома каротина. Много его и в щавеле, шпинате, петрушке, тыкве, помидорах и т. д. Так что у вегетарианцев с ретинолом все в порядке, тем более этот витамин накапливается в печени, создавая 2-3-летний запа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Гиповитаминоз (недостаточность) и даже авитаминоз (острая нехватка) бывают при питании преимущественно консервированной пищей или у вегетарианцев, живущих «на кашах», без свежих овощей и фруктов. Однако известны и случаи отравления витамином А. Обычно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страдают дети при злоупотреблении синтетическими препаратами. Острый гипервитаминоз (избыточность) начинается с сильных головных болей, головокружения, тошноты, рвоты.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Витамин А довольно стоек к нагреванию и не требует каких-то особых мер для сохране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приготовлении пищи его теряется в среднем лишь около 10 процентов. Однако ретинол разрушается под действием кислорода воздуха, особенно на свету (при прогоркании масла, высушивании фруктов, длительном размораживании).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Витамин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Витамины этой группы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 ответственны в основном за обмен кальция и фосфора, то есть непосредственно связаны с формированием скелета. Недостаток кальциферолов у взрослых проявляется повышенной утомляемостью, плохим самочувствием. Затрудняется заживление переломов.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особенно опасна нехватка этого витамина для детей. В числе первых признаков отмечают раздражительность, плаксивость, утомляемость, плохой сон. Уменьшается аппетит.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Однако бывает, что страдают и от избытка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Очень часто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-гипервитаминоз бывает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детей, когда мамы произвольно увеличивают лечебные дозы препарата. Известны даже смертельные случаи. Рыбий жир, как правило, гипервитаминоза не вызывает.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Конечно, без особой необходимости препараты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(как и любые другие) принимать не стоит.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показаниях же надо особенно строго соблюдать назначенную дозировку. Увеличение ее, скажем, в 3-4 раза не приведет к быстрому и заметному отравлению, но постепенно в крови сильно увеличится содержание кальция. Начнется его отложение в различных тканях, в т</w:t>
      </w:r>
      <w:r>
        <w:rPr>
          <w:rFonts w:ascii="Times New Roman" w:hAnsi="Times New Roman" w:cs="Times New Roman"/>
          <w:color w:val="000000"/>
          <w:sz w:val="24"/>
          <w:szCs w:val="24"/>
        </w:rPr>
        <w:t>ом числе в сердце, легких, почках, сосудах. А отложение кальция - это не что иное, как окостенение, обызвествление. Естественно, возрастает и хрупкость скелета, нарушается обмен.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обычных условиях взрослому человеку достаточно около 100 МЕ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</w:t>
      </w:r>
      <w:r>
        <w:rPr>
          <w:rFonts w:ascii="Times New Roman" w:hAnsi="Times New Roman" w:cs="Times New Roman"/>
          <w:color w:val="000000"/>
          <w:sz w:val="24"/>
          <w:szCs w:val="24"/>
        </w:rPr>
        <w:t>тки, детям - 400-500 МЕ.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Витамин С.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Пожалуй, недостаточность этого витамина встречается чаще всего. Ведь его нет в крупах, хлебе, макаронах, консервах, очень мало в мясе, особенно многолетней выдержки. К тому же витамин сильно разрушается при кулинарной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работке.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Организм обычно накапливает некоторые запасы аскорбиновой кислоты, но уже через 1-3 месяца ограниченного ее поступления возникает утомляемость, появляются сонливость, зябкость, слабость. Затем начинают болеть ноги, кожа становится сухой и шерохова</w:t>
      </w:r>
      <w:r>
        <w:rPr>
          <w:rFonts w:ascii="Times New Roman" w:hAnsi="Times New Roman" w:cs="Times New Roman"/>
          <w:color w:val="000000"/>
          <w:sz w:val="24"/>
          <w:szCs w:val="24"/>
        </w:rPr>
        <w:t>той. Нарушается работа иммунной системы, и человек легко заболевает. Еще через несколько недель появляются характерные признаки С-авитаминоза - кровоточивость десен, точечные, а затем и обширные кровоизлияния в кожу, мышцы и суставы, особенно на ногах.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hAnsi="Times New Roman" w:cs="Times New Roman"/>
          <w:color w:val="000000"/>
          <w:sz w:val="24"/>
          <w:szCs w:val="24"/>
        </w:rPr>
        <w:t>чно С-гиповитаминозы бывают весной, если человек не следит за своим меню.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Самой надежной профилактикой является, конечно, здоровая натуральная пища. Зимой и весной в наших условиях - это капуста (сырая и квашеная), картофель, зелень, апельсины и лимоны, су</w:t>
      </w:r>
      <w:r>
        <w:rPr>
          <w:rFonts w:ascii="Times New Roman" w:hAnsi="Times New Roman" w:cs="Times New Roman"/>
          <w:color w:val="000000"/>
          <w:sz w:val="24"/>
          <w:szCs w:val="24"/>
        </w:rPr>
        <w:t>шеные грибы, ягодные заготовки, бананы. Потребность в аскорбиновой кислоте зависит от возраста и пола, физических нагрузок и климата. Пожилые люди могут обходиться и 30-50 мг витамина С в день, интенсивно тренирующийся спортсмен нуждается уже в 200-300 мг.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среднем для взрослы достаточно 70-100 мг витамина в день.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надо учитывать, что аскорбиновая кислота всасывается основном в тонкой кишке, и люди с большим кишечником или желудком могут не получать требуемое ее количество, несмотря на нормальное 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сожалению, часто встречается и избыточность витамина С. Зная о его важности и о том, что в обычных условиях витамин организме не синтезируется, многие начинают принимать его виде драже. Результат - нарушения обмена, сопровождающиеся при дозах свыше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 (для взрослых) повышением давления, головной болью, бессонницей, появлением сахара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крови.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Впрочем, иногда прием повышенного количества витамина целесообразен. Например, в пред- и послеоперационный период, при травмах, ожогах, обморожениях, многих болез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нях... Конечно, лучше всего даже лечебные дозы получать за счет продуктов. 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Пищевые компоненты.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Вода.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Вода по справедливости считается основой жизни, земные существа в буквальном смысле зиждутся на воде. В человеке ее более 60 процентов, а в медузах - до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8 % веса. Даже в твердой эмали зубов примерно 10 % воды.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Вода - универсальный растворитель, транспортер ионов и молекул, незаменимая субстанция в любой клетке.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организмы перестраивают потребляемую воду, превращая ее в «живую», свойственную своим клет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кам.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Недостаток такой биологически активной воды - одна из причин старения. Клетки старческого организма понемногу обезвоживаются. И омолаживающее действие горных источников часто бывает связано как раз с тем, что они берут начало от тающих на вершинах ль</w:t>
      </w:r>
      <w:r>
        <w:rPr>
          <w:rFonts w:ascii="Times New Roman" w:hAnsi="Times New Roman" w:cs="Times New Roman"/>
          <w:color w:val="000000"/>
          <w:sz w:val="24"/>
          <w:szCs w:val="24"/>
        </w:rPr>
        <w:t>дов.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Еще больший эффект дают свежие сочные овощи, фрукты и соки из них. Ведь вода, в них содержащаяся, тоже живая, она тонизирует и укрепляет. Это настоящий эликсир жизни, насыщенный сахарами, кислотами и витаминами.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Минеральные соли.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белков, 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 и витаминов в клетках может варьировать в довольно широких пределах. Не так обстоит дело с минеральными солями.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минеральных солей в клетках поддерживается с огромной точностью, даже небольшие отклонения здесь представляют угрозу для жизни. Прич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соотношение между различными элементами в точности повторяет содержание их в морской воде (кроме магния). 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Натрий.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Натрий содержится в обычной столовой соли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Натрий необходим для нормальной жизнедеятельности. Более того, природой выработаны специ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альные механизмы, сохраняющие этот элемент в условиях его дефицита. Другой вопрос, в каком количестве он необходим? Ответ прост: вполне достаточно того натрия, что содержится во всей натуральной пище. Покупной хлеб, макароны, сыры уже содержат натрия больш</w:t>
      </w:r>
      <w:r>
        <w:rPr>
          <w:rFonts w:ascii="Times New Roman" w:hAnsi="Times New Roman" w:cs="Times New Roman"/>
          <w:color w:val="000000"/>
          <w:sz w:val="24"/>
          <w:szCs w:val="24"/>
        </w:rPr>
        <w:t>е, чем надо.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стоит ли отказываться от соли? Так ли уж она страшна? Да, страшна. Природа не выработала механизмов, защищающих от ее избытка - по той простой причине, что до самого последнего времени (в масштабах эволюции) такового просто нее было.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Сейча</w:t>
      </w:r>
      <w:r>
        <w:rPr>
          <w:rFonts w:ascii="Times New Roman" w:hAnsi="Times New Roman" w:cs="Times New Roman"/>
          <w:color w:val="000000"/>
          <w:sz w:val="24"/>
          <w:szCs w:val="24"/>
        </w:rPr>
        <w:t>с установлено, что даже на страшной жаре, при больших нагрузках, лишняя соль не нужна. При ее избытке у человека наблюдается сильное потоотделение, поры закупориваются, испарение ограничивается. У тех же, кто не признает соль, на жаре влага свободно испаря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через поры, значительно увеличивающие площадь кожи за счет бугристости. Охлаждение, соответственно, проходит гораздо эффективнее.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Ориентировочно можно считать, что в умеренном климате при средних физических нагрузках человеку нужно около 1 г натрия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день. При тяжелой работе на жаре - до 2 г. То есть физиологически оправдано ежедневное употребление до 3-5 г соли. Причем вместо столовой соли можно применять морскую, содержащую, помимо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многие другие ценные компоненты. 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Калий.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калия сильно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зависит от концентрации натрия в крови, причем за калиево-натриевым равновесием организм следит особенно чутко. И если натрий преобладает во внеклеточной жидкости, то калий присутствует в основном внутри клеток. С равновесия этих ионов во многом зависит но</w:t>
      </w:r>
      <w:r>
        <w:rPr>
          <w:rFonts w:ascii="Times New Roman" w:hAnsi="Times New Roman" w:cs="Times New Roman"/>
          <w:color w:val="000000"/>
          <w:sz w:val="24"/>
          <w:szCs w:val="24"/>
        </w:rPr>
        <w:t>рмальный обмен.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поставщики калия - овощи, фрукты зерновые. Особенно много его в кураге, дыне, зелени петрушки, фасоли, финиках, клубнике, бананах, твороге и сыре.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Калий в организме отвечает за обмен углеводов. У болезненно полных в крови всегда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тмечается его дефицит. Нехватка калия приводит также к нарушению сердечной деятельности и проводив мости нервных путей. Причем причиной подобных недугов может стать не только дефицит собственно калия, но и избыток натрия ведь равновесие нарушается в любом </w:t>
      </w:r>
      <w:r>
        <w:rPr>
          <w:rFonts w:ascii="Times New Roman" w:hAnsi="Times New Roman" w:cs="Times New Roman"/>
          <w:color w:val="000000"/>
          <w:sz w:val="24"/>
          <w:szCs w:val="24"/>
        </w:rPr>
        <w:t>из этих случаев.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Считается, что человеку надо около 3 г калия в день. Но считать эти граммы, конечно, не стоит, ведь в натуральных продуктах калия значительно больше, чем натрия. Так что продукты, богатые калием, можно есть без опаски, они пойдут только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пользу. Их специально назначают при отеках, ожирении, болезнях сердца и сосудов. 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Кальций.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Кальций - один из самых трудноусвояемых элементов. Лучше всего он извлекается из молочных продуктов, хотя и при чисто вегетарианском питании организм в достатке 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учает его с естественной пищей. 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Принятая норма кальция - 0,8-1 г в сутки. Такое количество содержится в 100 г сыра, 700 мл молока либо примерно в двух килограммах различных овощей и фруктов. Кальций необходим для формирования и обновления костной ткани, 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интеза ряда ферментов, работы мышц и нервной системы. Нехватка кальция приводит к серьезным костным заболеваниям, мышечной слабости. Но и избыток кальция вреден, так как он начинает откладываться в тканях - легких, сердце, сосудах.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все же при неразумном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питании кальция обычно не хватает. Он очень плохо всасывается без ненасыщенных жиров, переходит в неусвояемые формы при кипячении, образует нерастворимые соединения с фосфором и щавелевой кислотой.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Магний.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Магний нужен для синтеза белков, обмена углеводов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 нормальной деятельности нервной, да и, пожалуй, всех других систем. Много магния в крупах, орехах, бобовых, кураге, в отрубных булочках и в хлебе из цельных зерен. «Магниевую диету» назначают при заболеваниях печени и желчного пузыря, гипертонии, атероск</w:t>
      </w:r>
      <w:r>
        <w:rPr>
          <w:rFonts w:ascii="Times New Roman" w:hAnsi="Times New Roman" w:cs="Times New Roman"/>
          <w:color w:val="000000"/>
          <w:sz w:val="24"/>
          <w:szCs w:val="24"/>
        </w:rPr>
        <w:t>лерозе. Установленная норма - 0,5 г в день, что вполне обеспечивается натуральной пищей. При нехватке же магния пропадает аппетит, в более тяжелых случаях начинаются судороги.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Фосфор.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подсчетам, человек нуждается примерно в 1,5-2 г фосфора в день. Эти 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раммы легко набираются почти из любой пищи, и недостаток фосфора встречается редко. К тому же организм откладывает его «про запас» в кости. Фосфор входит в состав многих белков и нуклеиновых кислот, участвует в энергообмене. Его распределение в организме р</w:t>
      </w:r>
      <w:r>
        <w:rPr>
          <w:rFonts w:ascii="Times New Roman" w:hAnsi="Times New Roman" w:cs="Times New Roman"/>
          <w:color w:val="000000"/>
          <w:sz w:val="24"/>
          <w:szCs w:val="24"/>
        </w:rPr>
        <w:t>егулируется витамином D.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Железо.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Железо придает красный цвет гемоглобину крови и миоглобину мышц. без него немыслимы многие обменные процессы.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железа проявляется в первую очередь анемией, наблюдается упадок сил, одышка, бледность.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суточная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потребность в железе около 15 мг, но надо иметь в виду. что из фруктов и овощей оно усваивается примерно на 80 процентов, а из животных продуктов и хлеба — только на 25-40 процентов.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Рекордсмены по содержанию железа - халва, отруби, бобовые, сушеные яблоки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груши, курага, толокно, «Геркулес», гречка, пшено.</w:t>
      </w:r>
    </w:p>
    <w:p w:rsidR="00000000" w:rsidRDefault="00023C7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000000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Эддар А. Трактат о питании, М.:Гумус, 1999</w:t>
      </w:r>
    </w:p>
    <w:p w:rsidR="00023C75" w:rsidRDefault="00023C7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Muscle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Nutrition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(Специализированный журнал по спортивному питанию и фармакологии) №1/2000г.</w:t>
      </w:r>
    </w:p>
    <w:sectPr w:rsidR="00023C75">
      <w:pgSz w:w="11900" w:h="16820"/>
      <w:pgMar w:top="1134" w:right="1134" w:bottom="1134" w:left="1134" w:header="1440" w:footer="1440" w:gutter="0"/>
      <w:cols w:space="60"/>
      <w:noEndnote/>
      <w:docGrid w:linePitch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65"/>
  <w:drawingGridVerticalSpacing w:val="44"/>
  <w:displayHorizontalDrawingGridEvery w:val="0"/>
  <w:displayVerticalDrawingGridEvery w:val="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6D"/>
    <w:rsid w:val="00023C75"/>
    <w:rsid w:val="005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631999-FDA9-45C0-8210-04EE15D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30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12" w:lineRule="auto"/>
      <w:outlineLvl w:val="0"/>
    </w:pPr>
    <w:rPr>
      <w:rFonts w:ascii="Courier New" w:hAnsi="Courier New" w:cs="Courier New"/>
      <w:b/>
      <w:bC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40" w:line="312" w:lineRule="auto"/>
      <w:jc w:val="center"/>
      <w:outlineLvl w:val="1"/>
    </w:pPr>
    <w:rPr>
      <w:rFonts w:ascii="Courier New" w:hAnsi="Courier New" w:cs="Courier New"/>
      <w:b/>
      <w:bCs/>
      <w:spacing w:val="2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before="200"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pPr>
      <w:spacing w:line="312" w:lineRule="auto"/>
    </w:pPr>
    <w:rPr>
      <w:rFonts w:ascii="Courier New" w:hAnsi="Courier New" w:cs="Courier New"/>
      <w:spacing w:val="2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Arial" w:hAnsi="Arial" w:cs="Arial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1931</Words>
  <Characters>11010</Characters>
  <Application>Microsoft Office Word</Application>
  <DocSecurity>0</DocSecurity>
  <Lines>91</Lines>
  <Paragraphs>25</Paragraphs>
  <ScaleCrop>false</ScaleCrop>
  <Company>"Рога и копыта"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и пищевые компоненты</dc:title>
  <dc:subject/>
  <dc:creator>Вася Пупкин</dc:creator>
  <cp:keywords/>
  <dc:description/>
  <cp:lastModifiedBy>Igor Trofimov</cp:lastModifiedBy>
  <cp:revision>2</cp:revision>
  <cp:lastPrinted>2001-12-14T11:50:00Z</cp:lastPrinted>
  <dcterms:created xsi:type="dcterms:W3CDTF">2024-07-26T21:19:00Z</dcterms:created>
  <dcterms:modified xsi:type="dcterms:W3CDTF">2024-07-26T21:19:00Z</dcterms:modified>
</cp:coreProperties>
</file>