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F4" w:rsidRDefault="00235AB5" w:rsidP="00235AB5">
      <w:pPr>
        <w:jc w:val="center"/>
        <w:rPr>
          <w:b/>
          <w:sz w:val="24"/>
          <w:szCs w:val="24"/>
        </w:rPr>
      </w:pPr>
      <w:r w:rsidRPr="008C32FC">
        <w:rPr>
          <w:b/>
          <w:sz w:val="24"/>
          <w:szCs w:val="24"/>
        </w:rPr>
        <w:t>Влияние пассивного курения на здоровье детей и взрослых</w:t>
      </w:r>
    </w:p>
    <w:p w:rsidR="00A44664" w:rsidRPr="008C32FC" w:rsidRDefault="00A44664" w:rsidP="00235AB5">
      <w:pPr>
        <w:jc w:val="center"/>
        <w:rPr>
          <w:b/>
          <w:sz w:val="24"/>
          <w:szCs w:val="24"/>
        </w:rPr>
      </w:pPr>
      <w:r w:rsidRPr="00A44664">
        <w:rPr>
          <w:b/>
          <w:sz w:val="24"/>
          <w:szCs w:val="24"/>
        </w:rPr>
        <w:drawing>
          <wp:inline distT="0" distB="0" distL="0" distR="0">
            <wp:extent cx="2857500" cy="2133600"/>
            <wp:effectExtent l="19050" t="0" r="0" b="0"/>
            <wp:docPr id="2" name="Рисунок 1" descr="Пассивное курение отвечает за 1% всех смертей в 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ссивное курение отвечает за 1% всех смертей в мире"/>
                    <pic:cNvPicPr>
                      <a:picLocks noChangeAspect="1" noChangeArrowheads="1"/>
                    </pic:cNvPicPr>
                  </pic:nvPicPr>
                  <pic:blipFill>
                    <a:blip r:embed="rId7"/>
                    <a:srcRect/>
                    <a:stretch>
                      <a:fillRect/>
                    </a:stretch>
                  </pic:blipFill>
                  <pic:spPr bwMode="auto">
                    <a:xfrm>
                      <a:off x="0" y="0"/>
                      <a:ext cx="2857500" cy="2133600"/>
                    </a:xfrm>
                    <a:prstGeom prst="rect">
                      <a:avLst/>
                    </a:prstGeom>
                    <a:noFill/>
                    <a:ln w="9525">
                      <a:noFill/>
                      <a:miter lim="800000"/>
                      <a:headEnd/>
                      <a:tailEnd/>
                    </a:ln>
                  </pic:spPr>
                </pic:pic>
              </a:graphicData>
            </a:graphic>
          </wp:inline>
        </w:drawing>
      </w:r>
    </w:p>
    <w:p w:rsidR="00235AB5" w:rsidRDefault="00235AB5" w:rsidP="00044152">
      <w:pPr>
        <w:autoSpaceDE w:val="0"/>
        <w:autoSpaceDN w:val="0"/>
        <w:adjustRightInd w:val="0"/>
        <w:spacing w:line="360" w:lineRule="auto"/>
        <w:ind w:firstLine="720"/>
        <w:jc w:val="both"/>
        <w:rPr>
          <w:rFonts w:cs="Times New Roman"/>
          <w:color w:val="000000"/>
          <w:sz w:val="24"/>
          <w:szCs w:val="24"/>
        </w:rPr>
      </w:pPr>
      <w:r w:rsidRPr="008C32FC">
        <w:rPr>
          <w:rStyle w:val="apple-style-span"/>
          <w:rFonts w:cs="Arial"/>
          <w:b/>
          <w:bCs/>
          <w:sz w:val="24"/>
          <w:szCs w:val="24"/>
        </w:rPr>
        <w:t>Пассивное курение</w:t>
      </w:r>
      <w:r w:rsidR="00E6086F">
        <w:rPr>
          <w:rStyle w:val="apple-style-span"/>
          <w:rFonts w:cs="Arial"/>
          <w:sz w:val="24"/>
          <w:szCs w:val="24"/>
        </w:rPr>
        <w:t xml:space="preserve"> — </w:t>
      </w:r>
      <w:r w:rsidRPr="008C32FC">
        <w:rPr>
          <w:rStyle w:val="apple-style-span"/>
          <w:rFonts w:cs="Arial"/>
          <w:sz w:val="24"/>
          <w:szCs w:val="24"/>
        </w:rPr>
        <w:t>вдыхание окружающего воздуха с содержащимися в нём продуктами</w:t>
      </w:r>
      <w:r w:rsidRPr="008C32FC">
        <w:rPr>
          <w:rStyle w:val="apple-converted-space"/>
          <w:rFonts w:cs="Arial"/>
          <w:sz w:val="24"/>
          <w:szCs w:val="24"/>
        </w:rPr>
        <w:t> </w:t>
      </w:r>
      <w:hyperlink r:id="rId8" w:tooltip="Табакокурение" w:history="1">
        <w:r w:rsidRPr="008C32FC">
          <w:rPr>
            <w:rStyle w:val="a3"/>
            <w:rFonts w:cs="Arial"/>
            <w:color w:val="auto"/>
            <w:sz w:val="24"/>
            <w:szCs w:val="24"/>
            <w:u w:val="none"/>
          </w:rPr>
          <w:t>курения табака</w:t>
        </w:r>
      </w:hyperlink>
      <w:r w:rsidRPr="008C32FC">
        <w:rPr>
          <w:rStyle w:val="apple-converted-space"/>
          <w:rFonts w:cs="Arial"/>
          <w:sz w:val="24"/>
          <w:szCs w:val="24"/>
        </w:rPr>
        <w:t> </w:t>
      </w:r>
      <w:r w:rsidRPr="008C32FC">
        <w:rPr>
          <w:rStyle w:val="apple-style-span"/>
          <w:rFonts w:cs="Arial"/>
          <w:sz w:val="24"/>
          <w:szCs w:val="24"/>
        </w:rPr>
        <w:t xml:space="preserve">другими людьми, как правило, в закрытом помещении. </w:t>
      </w:r>
      <w:r w:rsidR="00044152" w:rsidRPr="008C32FC">
        <w:rPr>
          <w:rFonts w:cs="Times New Roman"/>
          <w:color w:val="000000"/>
          <w:sz w:val="24"/>
          <w:szCs w:val="24"/>
        </w:rPr>
        <w:t>Всем известно, что курение вредит здоровью. Но далеко не все осознают тот факт, что пассивное курение также приносит огромный вред. Пассивный курильщик, находящийся в помещении с активными курильщиками в течение одного часа, получает порцию табачного дыма, которая равносильна выкуриванию половины сигареты. По мнению медиков, пассивное курение формирует ту же патологию, что и активное, таким образом, пассивные курильщики имеют риск заболеть болезнями органов дыхания, болезнями сердечно-сосудистой системы, раком легких.</w:t>
      </w:r>
    </w:p>
    <w:p w:rsidR="00AE4C62" w:rsidRPr="00AE4C62" w:rsidRDefault="00AE4C62" w:rsidP="00044152">
      <w:pPr>
        <w:autoSpaceDE w:val="0"/>
        <w:autoSpaceDN w:val="0"/>
        <w:adjustRightInd w:val="0"/>
        <w:spacing w:line="360" w:lineRule="auto"/>
        <w:ind w:firstLine="720"/>
        <w:jc w:val="both"/>
        <w:rPr>
          <w:rFonts w:cs="Times New Roman"/>
          <w:b/>
          <w:color w:val="000000"/>
          <w:sz w:val="24"/>
          <w:szCs w:val="24"/>
        </w:rPr>
      </w:pPr>
      <w:r w:rsidRPr="00AE4C62">
        <w:rPr>
          <w:rFonts w:cs="Times New Roman"/>
          <w:b/>
          <w:color w:val="000000"/>
          <w:sz w:val="24"/>
          <w:szCs w:val="24"/>
        </w:rPr>
        <w:t>Немедленные эффекты,</w:t>
      </w:r>
      <w:r w:rsidRPr="00AE4C62">
        <w:rPr>
          <w:rFonts w:eastAsia="Times New Roman" w:cs="Arial"/>
          <w:b/>
          <w:sz w:val="24"/>
          <w:szCs w:val="24"/>
          <w:lang w:eastAsia="ru-RU"/>
        </w:rPr>
        <w:t xml:space="preserve"> </w:t>
      </w:r>
      <w:r w:rsidRPr="00235AB5">
        <w:rPr>
          <w:rFonts w:eastAsia="Times New Roman" w:cs="Arial"/>
          <w:b/>
          <w:sz w:val="24"/>
          <w:szCs w:val="24"/>
          <w:lang w:eastAsia="ru-RU"/>
        </w:rPr>
        <w:t>вызываемые пассивным курением</w:t>
      </w:r>
    </w:p>
    <w:p w:rsidR="00AE4C62" w:rsidRPr="00AE4C62" w:rsidRDefault="00AE4C62" w:rsidP="00044152">
      <w:pPr>
        <w:autoSpaceDE w:val="0"/>
        <w:autoSpaceDN w:val="0"/>
        <w:adjustRightInd w:val="0"/>
        <w:spacing w:line="360" w:lineRule="auto"/>
        <w:ind w:firstLine="720"/>
        <w:jc w:val="both"/>
        <w:rPr>
          <w:rStyle w:val="apple-style-span"/>
          <w:rFonts w:cs="Times New Roman"/>
          <w:color w:val="000000"/>
          <w:sz w:val="24"/>
          <w:szCs w:val="24"/>
        </w:rPr>
      </w:pPr>
      <w:r w:rsidRPr="00AE4C62">
        <w:rPr>
          <w:rFonts w:cs="Times New Roman"/>
          <w:color w:val="000000"/>
          <w:sz w:val="24"/>
          <w:szCs w:val="24"/>
        </w:rPr>
        <w:t>Немедленные эффекты включают раздражение глаз, носоглотки, бронхолегочной системы. Некурящие, как более чувствительные к раздражению табачным дымом, могут ощущать головную боль, подташнивание, головокружение. Пассивное курение на рабочем месте и в быту создает дополнительную нагрузку на сердечно-сосудистую систему и может провоцировать обострение сердечно-сосудистых заболеваний и легочной патологии (приступ бронхиальной астмы).</w:t>
      </w:r>
    </w:p>
    <w:p w:rsidR="00235AB5" w:rsidRPr="00235AB5" w:rsidRDefault="00235AB5" w:rsidP="00C11922">
      <w:pPr>
        <w:spacing w:before="96" w:after="120" w:line="360" w:lineRule="atLeast"/>
        <w:ind w:firstLine="708"/>
        <w:rPr>
          <w:rFonts w:eastAsia="Times New Roman" w:cs="Arial"/>
          <w:b/>
          <w:sz w:val="24"/>
          <w:szCs w:val="24"/>
          <w:lang w:eastAsia="ru-RU"/>
        </w:rPr>
      </w:pPr>
      <w:r w:rsidRPr="00235AB5">
        <w:rPr>
          <w:rFonts w:eastAsia="Times New Roman" w:cs="Arial"/>
          <w:b/>
          <w:sz w:val="24"/>
          <w:szCs w:val="24"/>
          <w:lang w:eastAsia="ru-RU"/>
        </w:rPr>
        <w:t>Заболевания, вызываемые пассивным курением, включают:</w:t>
      </w:r>
    </w:p>
    <w:p w:rsidR="00235AB5" w:rsidRPr="008C32FC" w:rsidRDefault="00235AB5" w:rsidP="00C11922">
      <w:pPr>
        <w:pStyle w:val="a9"/>
        <w:numPr>
          <w:ilvl w:val="0"/>
          <w:numId w:val="1"/>
        </w:numPr>
        <w:spacing w:before="100" w:beforeAutospacing="1" w:after="24" w:line="360" w:lineRule="atLeast"/>
        <w:rPr>
          <w:rFonts w:eastAsia="Times New Roman" w:cs="Arial"/>
          <w:b/>
          <w:sz w:val="24"/>
          <w:szCs w:val="24"/>
          <w:lang w:eastAsia="ru-RU"/>
        </w:rPr>
      </w:pPr>
      <w:hyperlink r:id="rId9" w:tooltip="Карцинома" w:history="1">
        <w:r w:rsidRPr="008C32FC">
          <w:rPr>
            <w:rFonts w:eastAsia="Times New Roman" w:cs="Arial"/>
            <w:b/>
            <w:sz w:val="24"/>
            <w:szCs w:val="24"/>
            <w:lang w:eastAsia="ru-RU"/>
          </w:rPr>
          <w:t>Рак</w:t>
        </w:r>
      </w:hyperlink>
      <w:r w:rsidR="00C11922" w:rsidRPr="008C32FC">
        <w:rPr>
          <w:rFonts w:eastAsia="Times New Roman" w:cs="Arial"/>
          <w:b/>
          <w:sz w:val="24"/>
          <w:szCs w:val="24"/>
          <w:lang w:eastAsia="ru-RU"/>
        </w:rPr>
        <w:t xml:space="preserve">. </w:t>
      </w:r>
      <w:r w:rsidRPr="008C32FC">
        <w:rPr>
          <w:rFonts w:eastAsia="Times New Roman" w:cs="Arial"/>
          <w:b/>
          <w:sz w:val="24"/>
          <w:szCs w:val="24"/>
          <w:lang w:eastAsia="ru-RU"/>
        </w:rPr>
        <w:t>Пассивное курение увеличивает риск развития онкологических заболеваний</w:t>
      </w:r>
      <w:r w:rsidR="00C11922" w:rsidRPr="008C32FC">
        <w:rPr>
          <w:rFonts w:eastAsia="Times New Roman" w:cs="Arial"/>
          <w:b/>
          <w:sz w:val="24"/>
          <w:szCs w:val="24"/>
          <w:lang w:eastAsia="ru-RU"/>
        </w:rPr>
        <w:t>:</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hyperlink r:id="rId10" w:tooltip="Рак лёгкого" w:history="1">
        <w:r w:rsidRPr="008C32FC">
          <w:rPr>
            <w:rFonts w:eastAsia="Times New Roman" w:cs="Arial"/>
            <w:sz w:val="24"/>
            <w:szCs w:val="24"/>
            <w:u w:val="single"/>
            <w:lang w:eastAsia="ru-RU"/>
          </w:rPr>
          <w:t>Рак лёгкого</w:t>
        </w:r>
      </w:hyperlink>
      <w:r w:rsidR="00C11922" w:rsidRPr="008C32FC">
        <w:rPr>
          <w:rFonts w:eastAsia="Times New Roman" w:cs="Arial"/>
          <w:sz w:val="24"/>
          <w:szCs w:val="24"/>
          <w:lang w:val="en-US" w:eastAsia="ru-RU"/>
        </w:rPr>
        <w:t>.</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hyperlink r:id="rId11" w:tooltip="Рак молочной железы" w:history="1">
        <w:r w:rsidRPr="008C32FC">
          <w:rPr>
            <w:rFonts w:eastAsia="Times New Roman" w:cs="Arial"/>
            <w:sz w:val="24"/>
            <w:szCs w:val="24"/>
            <w:u w:val="single"/>
            <w:lang w:eastAsia="ru-RU"/>
          </w:rPr>
          <w:t>Рак молочной железы</w:t>
        </w:r>
      </w:hyperlink>
      <w:r w:rsidR="00C11922" w:rsidRPr="008C32FC">
        <w:rPr>
          <w:rFonts w:eastAsia="Times New Roman" w:cs="Arial"/>
          <w:sz w:val="24"/>
          <w:szCs w:val="24"/>
          <w:lang w:val="en-US" w:eastAsia="ru-RU"/>
        </w:rPr>
        <w:t>.</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u w:val="single"/>
          <w:lang w:eastAsia="ru-RU"/>
        </w:rPr>
      </w:pPr>
      <w:r w:rsidRPr="00235AB5">
        <w:rPr>
          <w:rFonts w:eastAsia="Times New Roman" w:cs="Arial"/>
          <w:sz w:val="24"/>
          <w:szCs w:val="24"/>
          <w:u w:val="single"/>
          <w:lang w:eastAsia="ru-RU"/>
        </w:rPr>
        <w:t>Почечноклеточная</w:t>
      </w:r>
      <w:r w:rsidRPr="008C32FC">
        <w:rPr>
          <w:rFonts w:eastAsia="Times New Roman" w:cs="Arial"/>
          <w:sz w:val="24"/>
          <w:szCs w:val="24"/>
          <w:u w:val="single"/>
          <w:lang w:eastAsia="ru-RU"/>
        </w:rPr>
        <w:t> </w:t>
      </w:r>
      <w:hyperlink r:id="rId12" w:tooltip="Карцинома" w:history="1">
        <w:r w:rsidRPr="008C32FC">
          <w:rPr>
            <w:rFonts w:eastAsia="Times New Roman" w:cs="Arial"/>
            <w:sz w:val="24"/>
            <w:szCs w:val="24"/>
            <w:u w:val="single"/>
            <w:lang w:eastAsia="ru-RU"/>
          </w:rPr>
          <w:t>карцинома</w:t>
        </w:r>
      </w:hyperlink>
      <w:r w:rsidR="00C11922" w:rsidRPr="008C32FC">
        <w:rPr>
          <w:rFonts w:eastAsia="Times New Roman" w:cs="Arial"/>
          <w:sz w:val="24"/>
          <w:szCs w:val="24"/>
          <w:u w:val="single"/>
          <w:lang w:val="en-US" w:eastAsia="ru-RU"/>
        </w:rPr>
        <w:t>.</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hyperlink r:id="rId13" w:tooltip="Рак мозга" w:history="1">
        <w:r w:rsidRPr="008C32FC">
          <w:rPr>
            <w:rFonts w:eastAsia="Times New Roman" w:cs="Arial"/>
            <w:sz w:val="24"/>
            <w:szCs w:val="24"/>
            <w:u w:val="single"/>
            <w:lang w:eastAsia="ru-RU"/>
          </w:rPr>
          <w:t>Рак мозга</w:t>
        </w:r>
      </w:hyperlink>
      <w:r w:rsidRPr="00235AB5">
        <w:rPr>
          <w:rFonts w:eastAsia="Times New Roman" w:cs="Arial"/>
          <w:sz w:val="24"/>
          <w:szCs w:val="24"/>
          <w:lang w:eastAsia="ru-RU"/>
        </w:rPr>
        <w:t>: риск развития рака мозга у детей возрастает значительно в результате воздействия табачного дыма, даже если мать ребёнка не курит.</w:t>
      </w:r>
    </w:p>
    <w:p w:rsidR="00F20CE3" w:rsidRPr="00235AB5" w:rsidRDefault="00235AB5" w:rsidP="00F20CE3">
      <w:pPr>
        <w:numPr>
          <w:ilvl w:val="0"/>
          <w:numId w:val="1"/>
        </w:numPr>
        <w:spacing w:before="100" w:beforeAutospacing="1" w:after="24" w:line="360" w:lineRule="atLeast"/>
        <w:ind w:left="384"/>
        <w:rPr>
          <w:rFonts w:eastAsia="Times New Roman" w:cs="Arial"/>
          <w:sz w:val="24"/>
          <w:szCs w:val="24"/>
          <w:lang w:eastAsia="ru-RU"/>
        </w:rPr>
      </w:pPr>
      <w:hyperlink r:id="rId14" w:tooltip="Отоларингология" w:history="1">
        <w:r w:rsidRPr="008C32FC">
          <w:rPr>
            <w:rFonts w:eastAsia="Times New Roman" w:cs="Arial"/>
            <w:b/>
            <w:sz w:val="24"/>
            <w:szCs w:val="24"/>
            <w:lang w:eastAsia="ru-RU"/>
          </w:rPr>
          <w:t>Заболевания уха, горла и носа</w:t>
        </w:r>
      </w:hyperlink>
      <w:r w:rsidRPr="00235AB5">
        <w:rPr>
          <w:rFonts w:eastAsia="Times New Roman" w:cs="Arial"/>
          <w:b/>
          <w:sz w:val="24"/>
          <w:szCs w:val="24"/>
          <w:lang w:eastAsia="ru-RU"/>
        </w:rPr>
        <w:t>:</w:t>
      </w:r>
      <w:r w:rsidRPr="00235AB5">
        <w:rPr>
          <w:rFonts w:eastAsia="Times New Roman" w:cs="Arial"/>
          <w:sz w:val="24"/>
          <w:szCs w:val="24"/>
          <w:lang w:eastAsia="ru-RU"/>
        </w:rPr>
        <w:t xml:space="preserve"> возрастает риск воспаления среднего уха.</w:t>
      </w:r>
      <w:r w:rsidR="00C11922" w:rsidRPr="008C32FC">
        <w:rPr>
          <w:rFonts w:eastAsia="Times New Roman" w:cs="Arial"/>
          <w:sz w:val="24"/>
          <w:szCs w:val="24"/>
          <w:lang w:eastAsia="ru-RU"/>
        </w:rPr>
        <w:t xml:space="preserve"> </w:t>
      </w:r>
    </w:p>
    <w:p w:rsidR="00235AB5" w:rsidRPr="00235AB5" w:rsidRDefault="00235AB5" w:rsidP="00235AB5">
      <w:pPr>
        <w:numPr>
          <w:ilvl w:val="0"/>
          <w:numId w:val="1"/>
        </w:numPr>
        <w:spacing w:before="100" w:beforeAutospacing="1" w:after="24" w:line="360" w:lineRule="atLeast"/>
        <w:ind w:left="384"/>
        <w:rPr>
          <w:rFonts w:eastAsia="Times New Roman" w:cs="Arial"/>
          <w:sz w:val="24"/>
          <w:szCs w:val="24"/>
          <w:lang w:eastAsia="ru-RU"/>
        </w:rPr>
      </w:pPr>
      <w:r w:rsidRPr="00235AB5">
        <w:rPr>
          <w:rFonts w:eastAsia="Times New Roman" w:cs="Arial"/>
          <w:b/>
          <w:sz w:val="24"/>
          <w:szCs w:val="24"/>
          <w:lang w:eastAsia="ru-RU"/>
        </w:rPr>
        <w:lastRenderedPageBreak/>
        <w:t>Система</w:t>
      </w:r>
      <w:r w:rsidRPr="008C32FC">
        <w:rPr>
          <w:rFonts w:eastAsia="Times New Roman" w:cs="Arial"/>
          <w:b/>
          <w:sz w:val="24"/>
          <w:szCs w:val="24"/>
          <w:lang w:eastAsia="ru-RU"/>
        </w:rPr>
        <w:t> </w:t>
      </w:r>
      <w:hyperlink r:id="rId15" w:tooltip="Кровообращение" w:history="1">
        <w:r w:rsidRPr="008C32FC">
          <w:rPr>
            <w:rFonts w:eastAsia="Times New Roman" w:cs="Arial"/>
            <w:b/>
            <w:sz w:val="24"/>
            <w:szCs w:val="24"/>
            <w:lang w:eastAsia="ru-RU"/>
          </w:rPr>
          <w:t>кровообращения</w:t>
        </w:r>
      </w:hyperlink>
      <w:r w:rsidRPr="00235AB5">
        <w:rPr>
          <w:rFonts w:eastAsia="Times New Roman" w:cs="Arial"/>
          <w:b/>
          <w:sz w:val="24"/>
          <w:szCs w:val="24"/>
          <w:lang w:eastAsia="ru-RU"/>
        </w:rPr>
        <w:t>:</w:t>
      </w:r>
      <w:r w:rsidRPr="00235AB5">
        <w:rPr>
          <w:rFonts w:eastAsia="Times New Roman" w:cs="Arial"/>
          <w:sz w:val="24"/>
          <w:szCs w:val="24"/>
          <w:lang w:eastAsia="ru-RU"/>
        </w:rPr>
        <w:t xml:space="preserve"> рост риска заболеваний сердца,</w:t>
      </w:r>
      <w:r w:rsidRPr="008C32FC">
        <w:rPr>
          <w:rFonts w:eastAsia="Times New Roman" w:cs="Arial"/>
          <w:sz w:val="24"/>
          <w:szCs w:val="24"/>
          <w:lang w:eastAsia="ru-RU"/>
        </w:rPr>
        <w:t> </w:t>
      </w:r>
      <w:r w:rsidRPr="00235AB5">
        <w:rPr>
          <w:rFonts w:eastAsia="Times New Roman" w:cs="Arial"/>
          <w:sz w:val="24"/>
          <w:szCs w:val="24"/>
          <w:lang w:eastAsia="ru-RU"/>
        </w:rPr>
        <w:t>снижение вариабельности ритма сердца, повышение частоты пульса.</w:t>
      </w:r>
      <w:r w:rsidR="00C11922" w:rsidRPr="008C32FC">
        <w:rPr>
          <w:rFonts w:eastAsia="Times New Roman" w:cs="Arial"/>
          <w:sz w:val="24"/>
          <w:szCs w:val="24"/>
          <w:lang w:eastAsia="ru-RU"/>
        </w:rPr>
        <w:t xml:space="preserve"> </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r w:rsidRPr="00235AB5">
        <w:rPr>
          <w:rFonts w:eastAsia="Times New Roman" w:cs="Arial"/>
          <w:sz w:val="24"/>
          <w:szCs w:val="24"/>
          <w:lang w:eastAsia="ru-RU"/>
        </w:rPr>
        <w:t>Эпидемиологическое исследования показали, что как активное, так и пассивное курение повышает вероятность развития</w:t>
      </w:r>
      <w:r w:rsidR="00C11922" w:rsidRPr="008C32FC">
        <w:rPr>
          <w:rFonts w:eastAsia="Times New Roman" w:cs="Arial"/>
          <w:sz w:val="24"/>
          <w:szCs w:val="24"/>
          <w:lang w:eastAsia="ru-RU"/>
        </w:rPr>
        <w:t xml:space="preserve"> </w:t>
      </w:r>
      <w:hyperlink r:id="rId16" w:tooltip="Атеросклероз" w:history="1">
        <w:r w:rsidRPr="008C32FC">
          <w:rPr>
            <w:rFonts w:eastAsia="Times New Roman" w:cs="Arial"/>
            <w:b/>
            <w:sz w:val="24"/>
            <w:szCs w:val="24"/>
            <w:u w:val="single"/>
            <w:lang w:eastAsia="ru-RU"/>
          </w:rPr>
          <w:t>атеросклероза</w:t>
        </w:r>
      </w:hyperlink>
      <w:r w:rsidRPr="00235AB5">
        <w:rPr>
          <w:rFonts w:eastAsia="Times New Roman" w:cs="Arial"/>
          <w:sz w:val="24"/>
          <w:szCs w:val="24"/>
          <w:lang w:eastAsia="ru-RU"/>
        </w:rPr>
        <w:t>.</w:t>
      </w:r>
      <w:r w:rsidR="00C11922" w:rsidRPr="008C32FC">
        <w:rPr>
          <w:rFonts w:eastAsia="Times New Roman" w:cs="Arial"/>
          <w:sz w:val="24"/>
          <w:szCs w:val="24"/>
          <w:lang w:eastAsia="ru-RU"/>
        </w:rPr>
        <w:t xml:space="preserve"> </w:t>
      </w:r>
    </w:p>
    <w:p w:rsidR="00235AB5" w:rsidRPr="00235AB5" w:rsidRDefault="00235AB5" w:rsidP="00235AB5">
      <w:pPr>
        <w:numPr>
          <w:ilvl w:val="0"/>
          <w:numId w:val="1"/>
        </w:numPr>
        <w:spacing w:before="100" w:beforeAutospacing="1" w:after="24" w:line="360" w:lineRule="atLeast"/>
        <w:ind w:left="384"/>
        <w:rPr>
          <w:rFonts w:eastAsia="Times New Roman" w:cs="Arial"/>
          <w:b/>
          <w:sz w:val="24"/>
          <w:szCs w:val="24"/>
          <w:lang w:eastAsia="ru-RU"/>
        </w:rPr>
      </w:pPr>
      <w:hyperlink r:id="rId17" w:tooltip="Дыхательная система человека" w:history="1">
        <w:r w:rsidRPr="008C32FC">
          <w:rPr>
            <w:rFonts w:eastAsia="Times New Roman" w:cs="Arial"/>
            <w:b/>
            <w:sz w:val="24"/>
            <w:szCs w:val="24"/>
            <w:lang w:eastAsia="ru-RU"/>
          </w:rPr>
          <w:t>Заболевания дыхательной системы</w:t>
        </w:r>
      </w:hyperlink>
      <w:r w:rsidRPr="00235AB5">
        <w:rPr>
          <w:rFonts w:eastAsia="Times New Roman" w:cs="Arial"/>
          <w:b/>
          <w:sz w:val="24"/>
          <w:szCs w:val="24"/>
          <w:lang w:eastAsia="ru-RU"/>
        </w:rPr>
        <w:t>:</w:t>
      </w:r>
    </w:p>
    <w:p w:rsidR="00044152" w:rsidRPr="008C32FC" w:rsidRDefault="00235AB5" w:rsidP="00044152">
      <w:pPr>
        <w:numPr>
          <w:ilvl w:val="1"/>
          <w:numId w:val="1"/>
        </w:numPr>
        <w:spacing w:before="100" w:beforeAutospacing="1" w:after="24" w:line="360" w:lineRule="atLeast"/>
        <w:ind w:left="768"/>
        <w:rPr>
          <w:rFonts w:eastAsia="Times New Roman" w:cs="Arial"/>
          <w:sz w:val="24"/>
          <w:szCs w:val="24"/>
          <w:lang w:eastAsia="ru-RU"/>
        </w:rPr>
      </w:pPr>
      <w:hyperlink r:id="rId18" w:tooltip="Бронхиальная астма" w:history="1">
        <w:r w:rsidRPr="008C32FC">
          <w:rPr>
            <w:rFonts w:eastAsia="Times New Roman" w:cs="Arial"/>
            <w:sz w:val="24"/>
            <w:szCs w:val="24"/>
            <w:u w:val="single"/>
            <w:lang w:eastAsia="ru-RU"/>
          </w:rPr>
          <w:t>Астма</w:t>
        </w:r>
      </w:hyperlink>
      <w:r w:rsidRPr="00235AB5">
        <w:rPr>
          <w:rFonts w:eastAsia="Times New Roman" w:cs="Arial"/>
          <w:sz w:val="24"/>
          <w:szCs w:val="24"/>
          <w:lang w:eastAsia="ru-RU"/>
        </w:rPr>
        <w:t>.</w:t>
      </w:r>
      <w:r w:rsidR="00C11922" w:rsidRPr="008C32FC">
        <w:rPr>
          <w:rFonts w:eastAsia="Times New Roman" w:cs="Arial"/>
          <w:sz w:val="24"/>
          <w:szCs w:val="24"/>
          <w:lang w:eastAsia="ru-RU"/>
        </w:rPr>
        <w:t xml:space="preserve"> </w:t>
      </w:r>
    </w:p>
    <w:p w:rsidR="00F20CE3" w:rsidRPr="008C32FC" w:rsidRDefault="00044152" w:rsidP="00F20CE3">
      <w:pPr>
        <w:numPr>
          <w:ilvl w:val="1"/>
          <w:numId w:val="1"/>
        </w:numPr>
        <w:spacing w:before="100" w:beforeAutospacing="1" w:after="24" w:line="360" w:lineRule="atLeast"/>
        <w:ind w:left="768"/>
        <w:rPr>
          <w:rFonts w:eastAsia="Times New Roman" w:cs="Arial"/>
          <w:sz w:val="24"/>
          <w:szCs w:val="24"/>
          <w:lang w:eastAsia="ru-RU"/>
        </w:rPr>
      </w:pPr>
      <w:r w:rsidRPr="008C32FC">
        <w:rPr>
          <w:rFonts w:cs="Times New Roman"/>
          <w:color w:val="000000"/>
          <w:sz w:val="24"/>
          <w:szCs w:val="24"/>
        </w:rPr>
        <w:t>Приводит к уменьшению жизненной емкости легких, объема форсированного выдоха за одну секунду (ОФВ1) и снижает показатели пик–флуометрии (индекса оценивающего функцию внешнего дыхания) на выдохе в среднем на 5 -10%.</w:t>
      </w:r>
    </w:p>
    <w:p w:rsidR="00235AB5" w:rsidRPr="008C32FC" w:rsidRDefault="00235AB5" w:rsidP="008C32FC">
      <w:pPr>
        <w:pStyle w:val="a9"/>
        <w:numPr>
          <w:ilvl w:val="0"/>
          <w:numId w:val="1"/>
        </w:numPr>
        <w:spacing w:before="100" w:beforeAutospacing="1" w:after="24" w:line="360" w:lineRule="atLeast"/>
        <w:rPr>
          <w:rFonts w:eastAsia="Times New Roman" w:cs="Arial"/>
          <w:sz w:val="24"/>
          <w:szCs w:val="24"/>
          <w:lang w:eastAsia="ru-RU"/>
        </w:rPr>
      </w:pPr>
      <w:r w:rsidRPr="008C32FC">
        <w:rPr>
          <w:rFonts w:eastAsia="Times New Roman" w:cs="Arial"/>
          <w:b/>
          <w:sz w:val="24"/>
          <w:szCs w:val="24"/>
          <w:lang w:eastAsia="ru-RU"/>
        </w:rPr>
        <w:t>Нарушения умственной деятельности и </w:t>
      </w:r>
      <w:hyperlink r:id="rId19" w:tooltip="Слабоумие" w:history="1">
        <w:r w:rsidRPr="008C32FC">
          <w:rPr>
            <w:rFonts w:eastAsia="Times New Roman" w:cs="Arial"/>
            <w:b/>
            <w:sz w:val="24"/>
            <w:szCs w:val="24"/>
            <w:lang w:eastAsia="ru-RU"/>
          </w:rPr>
          <w:t>слабоумие</w:t>
        </w:r>
      </w:hyperlink>
      <w:r w:rsidRPr="008C32FC">
        <w:rPr>
          <w:rFonts w:eastAsia="Times New Roman" w:cs="Arial"/>
          <w:b/>
          <w:sz w:val="24"/>
          <w:szCs w:val="24"/>
          <w:lang w:eastAsia="ru-RU"/>
        </w:rPr>
        <w:t>:</w:t>
      </w:r>
      <w:r w:rsidRPr="008C32FC">
        <w:rPr>
          <w:rFonts w:eastAsia="Times New Roman" w:cs="Arial"/>
          <w:sz w:val="24"/>
          <w:szCs w:val="24"/>
          <w:lang w:eastAsia="ru-RU"/>
        </w:rPr>
        <w:t xml:space="preserve"> воздействие вторичного табачного дыма может увеличивать риск ухудшения умственной деятельности и слабоумия среди людей в возрасте 50 лет и старше.</w:t>
      </w:r>
      <w:r w:rsidR="00C11922" w:rsidRPr="008C32FC">
        <w:rPr>
          <w:rFonts w:eastAsia="Times New Roman" w:cs="Arial"/>
          <w:sz w:val="24"/>
          <w:szCs w:val="24"/>
          <w:lang w:eastAsia="ru-RU"/>
        </w:rPr>
        <w:t xml:space="preserve"> </w:t>
      </w:r>
      <w:r w:rsidR="00F20CE3" w:rsidRPr="008C32FC">
        <w:rPr>
          <w:rFonts w:cs="Times New Roman"/>
          <w:color w:val="000000"/>
          <w:sz w:val="24"/>
          <w:szCs w:val="24"/>
        </w:rPr>
        <w:t>Отмечены изменения психомоторных функций, особенно внимания и способности к усвоению знаний.</w:t>
      </w:r>
    </w:p>
    <w:p w:rsidR="00235AB5" w:rsidRDefault="00C11922" w:rsidP="00235AB5">
      <w:pPr>
        <w:numPr>
          <w:ilvl w:val="0"/>
          <w:numId w:val="1"/>
        </w:numPr>
        <w:spacing w:before="100" w:beforeAutospacing="1" w:after="24" w:line="360" w:lineRule="atLeast"/>
        <w:ind w:left="384"/>
        <w:rPr>
          <w:rFonts w:eastAsia="Times New Roman" w:cs="Arial"/>
          <w:b/>
          <w:sz w:val="24"/>
          <w:szCs w:val="24"/>
          <w:lang w:eastAsia="ru-RU"/>
        </w:rPr>
      </w:pPr>
      <w:r w:rsidRPr="008C32FC">
        <w:rPr>
          <w:rFonts w:eastAsia="Times New Roman" w:cs="Arial"/>
          <w:b/>
          <w:sz w:val="24"/>
          <w:szCs w:val="24"/>
          <w:lang w:eastAsia="ru-RU"/>
        </w:rPr>
        <w:t xml:space="preserve">При </w:t>
      </w:r>
      <w:hyperlink r:id="rId20" w:tooltip="Беременность" w:history="1">
        <w:r w:rsidRPr="008C32FC">
          <w:rPr>
            <w:rFonts w:eastAsia="Times New Roman" w:cs="Arial"/>
            <w:b/>
            <w:sz w:val="24"/>
            <w:szCs w:val="24"/>
            <w:lang w:eastAsia="ru-RU"/>
          </w:rPr>
          <w:t>беременности</w:t>
        </w:r>
      </w:hyperlink>
      <w:r w:rsidR="00235AB5" w:rsidRPr="00235AB5">
        <w:rPr>
          <w:rFonts w:eastAsia="Times New Roman" w:cs="Arial"/>
          <w:b/>
          <w:sz w:val="24"/>
          <w:szCs w:val="24"/>
          <w:lang w:eastAsia="ru-RU"/>
        </w:rPr>
        <w:t>:</w:t>
      </w:r>
    </w:p>
    <w:p w:rsidR="000B4072" w:rsidRDefault="000B4072" w:rsidP="000B4072">
      <w:pPr>
        <w:spacing w:before="100" w:beforeAutospacing="1" w:after="24" w:line="360" w:lineRule="atLeast"/>
        <w:ind w:left="384"/>
        <w:rPr>
          <w:rFonts w:eastAsia="Times New Roman" w:cs="Arial"/>
          <w:b/>
          <w:sz w:val="24"/>
          <w:szCs w:val="24"/>
          <w:lang w:eastAsia="ru-RU"/>
        </w:rPr>
      </w:pPr>
      <w:r>
        <w:rPr>
          <w:noProof/>
          <w:lang w:eastAsia="ru-RU"/>
        </w:rPr>
        <w:drawing>
          <wp:inline distT="0" distB="0" distL="0" distR="0">
            <wp:extent cx="3333750" cy="3543300"/>
            <wp:effectExtent l="19050" t="0" r="0" b="0"/>
            <wp:docPr id="13" name="Рисунок 13" descr="Картинка 12 из 1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а 12 из 18731"/>
                    <pic:cNvPicPr>
                      <a:picLocks noChangeAspect="1" noChangeArrowheads="1"/>
                    </pic:cNvPicPr>
                  </pic:nvPicPr>
                  <pic:blipFill>
                    <a:blip r:embed="rId21"/>
                    <a:srcRect/>
                    <a:stretch>
                      <a:fillRect/>
                    </a:stretch>
                  </pic:blipFill>
                  <pic:spPr bwMode="auto">
                    <a:xfrm>
                      <a:off x="0" y="0"/>
                      <a:ext cx="3333750" cy="3543300"/>
                    </a:xfrm>
                    <a:prstGeom prst="rect">
                      <a:avLst/>
                    </a:prstGeom>
                    <a:noFill/>
                    <a:ln w="9525">
                      <a:noFill/>
                      <a:miter lim="800000"/>
                      <a:headEnd/>
                      <a:tailEnd/>
                    </a:ln>
                  </pic:spPr>
                </pic:pic>
              </a:graphicData>
            </a:graphic>
          </wp:inline>
        </w:drawing>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u w:val="single"/>
          <w:lang w:eastAsia="ru-RU"/>
        </w:rPr>
      </w:pPr>
      <w:r w:rsidRPr="00235AB5">
        <w:rPr>
          <w:rFonts w:eastAsia="Times New Roman" w:cs="Arial"/>
          <w:sz w:val="24"/>
          <w:szCs w:val="24"/>
          <w:u w:val="single"/>
          <w:lang w:eastAsia="ru-RU"/>
        </w:rPr>
        <w:t>Низкий вес новорождённых.</w:t>
      </w:r>
      <w:r w:rsidR="00C11922" w:rsidRPr="008C32FC">
        <w:rPr>
          <w:rFonts w:eastAsia="Times New Roman" w:cs="Arial"/>
          <w:sz w:val="24"/>
          <w:szCs w:val="24"/>
          <w:u w:val="single"/>
          <w:lang w:eastAsia="ru-RU"/>
        </w:rPr>
        <w:t xml:space="preserve"> </w:t>
      </w:r>
    </w:p>
    <w:p w:rsidR="00AE4C62" w:rsidRDefault="00235AB5" w:rsidP="00AE4C62">
      <w:pPr>
        <w:numPr>
          <w:ilvl w:val="1"/>
          <w:numId w:val="1"/>
        </w:numPr>
        <w:spacing w:before="100" w:beforeAutospacing="1" w:after="24" w:line="360" w:lineRule="atLeast"/>
        <w:ind w:left="768"/>
        <w:rPr>
          <w:rFonts w:eastAsia="Times New Roman" w:cs="Arial"/>
          <w:sz w:val="24"/>
          <w:szCs w:val="24"/>
          <w:lang w:eastAsia="ru-RU"/>
        </w:rPr>
      </w:pPr>
      <w:r w:rsidRPr="00235AB5">
        <w:rPr>
          <w:rFonts w:eastAsia="Times New Roman" w:cs="Arial"/>
          <w:sz w:val="24"/>
          <w:szCs w:val="24"/>
          <w:lang w:eastAsia="ru-RU"/>
        </w:rPr>
        <w:t>Рождение</w:t>
      </w:r>
      <w:r w:rsidRPr="008C32FC">
        <w:rPr>
          <w:rFonts w:eastAsia="Times New Roman" w:cs="Arial"/>
          <w:sz w:val="24"/>
          <w:szCs w:val="24"/>
          <w:lang w:eastAsia="ru-RU"/>
        </w:rPr>
        <w:t> </w:t>
      </w:r>
      <w:hyperlink r:id="rId22" w:tooltip="Недоношенный ребёнок" w:history="1">
        <w:r w:rsidRPr="008C32FC">
          <w:rPr>
            <w:rFonts w:eastAsia="Times New Roman" w:cs="Arial"/>
            <w:sz w:val="24"/>
            <w:szCs w:val="24"/>
            <w:u w:val="single"/>
            <w:lang w:eastAsia="ru-RU"/>
          </w:rPr>
          <w:t>недоношенных детей</w:t>
        </w:r>
      </w:hyperlink>
      <w:r w:rsidR="00C11922" w:rsidRPr="008C32FC">
        <w:rPr>
          <w:rFonts w:eastAsia="Times New Roman" w:cs="Arial"/>
          <w:sz w:val="24"/>
          <w:szCs w:val="24"/>
          <w:lang w:eastAsia="ru-RU"/>
        </w:rPr>
        <w:t>.</w:t>
      </w:r>
    </w:p>
    <w:p w:rsidR="00AE4C62" w:rsidRPr="00AE4C62" w:rsidRDefault="00AE4C62" w:rsidP="00AE4C62">
      <w:pPr>
        <w:numPr>
          <w:ilvl w:val="1"/>
          <w:numId w:val="1"/>
        </w:numPr>
        <w:spacing w:before="100" w:beforeAutospacing="1" w:after="24" w:line="360" w:lineRule="atLeast"/>
        <w:ind w:left="768"/>
        <w:rPr>
          <w:rFonts w:eastAsia="Times New Roman" w:cs="Arial"/>
          <w:sz w:val="24"/>
          <w:szCs w:val="24"/>
          <w:lang w:eastAsia="ru-RU"/>
        </w:rPr>
      </w:pPr>
      <w:r w:rsidRPr="00AE4C62">
        <w:rPr>
          <w:rFonts w:cs="Times New Roman"/>
          <w:color w:val="000000"/>
          <w:sz w:val="24"/>
          <w:szCs w:val="24"/>
        </w:rPr>
        <w:t>Токсикоз беременных наблюдается в 80% случаев</w:t>
      </w:r>
      <w:r>
        <w:rPr>
          <w:rFonts w:cs="Times New Roman"/>
          <w:color w:val="000000"/>
          <w:sz w:val="24"/>
          <w:szCs w:val="24"/>
        </w:rPr>
        <w:t>.</w:t>
      </w:r>
    </w:p>
    <w:p w:rsidR="00AE4C62" w:rsidRPr="00AE4C62" w:rsidRDefault="00AE4C62" w:rsidP="00AE4C62">
      <w:pPr>
        <w:numPr>
          <w:ilvl w:val="1"/>
          <w:numId w:val="1"/>
        </w:numPr>
        <w:spacing w:before="100" w:beforeAutospacing="1" w:after="24" w:line="360" w:lineRule="atLeast"/>
        <w:ind w:left="768"/>
        <w:rPr>
          <w:rFonts w:eastAsia="Times New Roman" w:cs="Arial"/>
          <w:sz w:val="24"/>
          <w:szCs w:val="24"/>
          <w:lang w:eastAsia="ru-RU"/>
        </w:rPr>
      </w:pPr>
      <w:r w:rsidRPr="00AE4C62">
        <w:rPr>
          <w:rFonts w:cs="Times New Roman"/>
          <w:color w:val="000000"/>
          <w:sz w:val="24"/>
          <w:szCs w:val="24"/>
        </w:rPr>
        <w:t>Преждевременные роды, мертворожденные дети и дети с несовместимыми для жизни пороками развития в условиях пассивного курения отмечаются в 2-3 раза чаще.</w:t>
      </w:r>
    </w:p>
    <w:p w:rsidR="00235AB5" w:rsidRPr="00235AB5" w:rsidRDefault="00AE4C62" w:rsidP="00235AB5">
      <w:pPr>
        <w:numPr>
          <w:ilvl w:val="0"/>
          <w:numId w:val="1"/>
        </w:numPr>
        <w:spacing w:before="100" w:beforeAutospacing="1" w:after="24" w:line="360" w:lineRule="atLeast"/>
        <w:ind w:left="384"/>
        <w:rPr>
          <w:rFonts w:eastAsia="Times New Roman" w:cs="Arial"/>
          <w:b/>
          <w:sz w:val="24"/>
          <w:szCs w:val="24"/>
          <w:lang w:eastAsia="ru-RU"/>
        </w:rPr>
      </w:pPr>
      <w:r>
        <w:rPr>
          <w:rFonts w:eastAsia="Times New Roman" w:cs="Arial"/>
          <w:b/>
          <w:sz w:val="24"/>
          <w:szCs w:val="24"/>
          <w:lang w:eastAsia="ru-RU"/>
        </w:rPr>
        <w:t>Вред для организма</w:t>
      </w:r>
    </w:p>
    <w:p w:rsidR="00C11922" w:rsidRPr="00235AB5" w:rsidRDefault="00235AB5" w:rsidP="00050CF8">
      <w:pPr>
        <w:numPr>
          <w:ilvl w:val="1"/>
          <w:numId w:val="1"/>
        </w:numPr>
        <w:spacing w:before="100" w:beforeAutospacing="1" w:after="24" w:line="360" w:lineRule="atLeast"/>
        <w:ind w:left="768"/>
        <w:rPr>
          <w:rFonts w:eastAsia="Times New Roman" w:cs="Arial"/>
          <w:sz w:val="24"/>
          <w:szCs w:val="24"/>
          <w:lang w:eastAsia="ru-RU"/>
        </w:rPr>
      </w:pPr>
      <w:r w:rsidRPr="00235AB5">
        <w:rPr>
          <w:rFonts w:eastAsia="Times New Roman" w:cs="Arial"/>
          <w:sz w:val="24"/>
          <w:szCs w:val="24"/>
          <w:lang w:eastAsia="ru-RU"/>
        </w:rPr>
        <w:t>Ухудшение симптомов астмы, аллергии и других осложнений.</w:t>
      </w:r>
      <w:r w:rsidR="00C11922" w:rsidRPr="008C32FC">
        <w:rPr>
          <w:rFonts w:eastAsia="Times New Roman" w:cs="Arial"/>
          <w:sz w:val="24"/>
          <w:szCs w:val="24"/>
          <w:lang w:eastAsia="ru-RU"/>
        </w:rPr>
        <w:t xml:space="preserve"> </w:t>
      </w:r>
    </w:p>
    <w:p w:rsidR="00235AB5" w:rsidRDefault="00235AB5" w:rsidP="00235AB5">
      <w:pPr>
        <w:numPr>
          <w:ilvl w:val="0"/>
          <w:numId w:val="1"/>
        </w:numPr>
        <w:spacing w:before="100" w:beforeAutospacing="1" w:after="24" w:line="360" w:lineRule="atLeast"/>
        <w:ind w:left="384"/>
        <w:rPr>
          <w:rFonts w:eastAsia="Times New Roman" w:cs="Arial"/>
          <w:b/>
          <w:sz w:val="24"/>
          <w:szCs w:val="24"/>
          <w:lang w:eastAsia="ru-RU"/>
        </w:rPr>
      </w:pPr>
      <w:hyperlink r:id="rId23" w:tooltip="Педиатрия" w:history="1">
        <w:r w:rsidRPr="008C32FC">
          <w:rPr>
            <w:rFonts w:eastAsia="Times New Roman" w:cs="Arial"/>
            <w:b/>
            <w:sz w:val="24"/>
            <w:szCs w:val="24"/>
            <w:lang w:eastAsia="ru-RU"/>
          </w:rPr>
          <w:t>Вред для детей:</w:t>
        </w:r>
      </w:hyperlink>
    </w:p>
    <w:p w:rsidR="00A44664" w:rsidRPr="00235AB5" w:rsidRDefault="00A44664" w:rsidP="00A44664">
      <w:pPr>
        <w:spacing w:before="100" w:beforeAutospacing="1" w:after="24" w:line="360" w:lineRule="atLeast"/>
        <w:ind w:left="384"/>
        <w:rPr>
          <w:rFonts w:eastAsia="Times New Roman" w:cs="Arial"/>
          <w:b/>
          <w:sz w:val="24"/>
          <w:szCs w:val="24"/>
          <w:lang w:eastAsia="ru-RU"/>
        </w:rPr>
      </w:pPr>
      <w:r>
        <w:rPr>
          <w:noProof/>
          <w:lang w:eastAsia="ru-RU"/>
        </w:rPr>
        <w:lastRenderedPageBreak/>
        <w:drawing>
          <wp:inline distT="0" distB="0" distL="0" distR="0">
            <wp:extent cx="3933825" cy="2952750"/>
            <wp:effectExtent l="19050" t="0" r="9525" b="0"/>
            <wp:docPr id="4" name="Рисунок 4" descr="пассивное курение вреднее обыч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ссивное курение вреднее обычного"/>
                    <pic:cNvPicPr>
                      <a:picLocks noChangeAspect="1" noChangeArrowheads="1"/>
                    </pic:cNvPicPr>
                  </pic:nvPicPr>
                  <pic:blipFill>
                    <a:blip r:embed="rId24"/>
                    <a:srcRect/>
                    <a:stretch>
                      <a:fillRect/>
                    </a:stretch>
                  </pic:blipFill>
                  <pic:spPr bwMode="auto">
                    <a:xfrm>
                      <a:off x="0" y="0"/>
                      <a:ext cx="3933825" cy="2952750"/>
                    </a:xfrm>
                    <a:prstGeom prst="rect">
                      <a:avLst/>
                    </a:prstGeom>
                    <a:noFill/>
                    <a:ln w="9525">
                      <a:noFill/>
                      <a:miter lim="800000"/>
                      <a:headEnd/>
                      <a:tailEnd/>
                    </a:ln>
                  </pic:spPr>
                </pic:pic>
              </a:graphicData>
            </a:graphic>
          </wp:inline>
        </w:drawing>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hyperlink r:id="rId25" w:tooltip="Синдром внезапной детской смерти" w:history="1">
        <w:r w:rsidRPr="008C32FC">
          <w:rPr>
            <w:rFonts w:eastAsia="Times New Roman" w:cs="Arial"/>
            <w:sz w:val="24"/>
            <w:szCs w:val="24"/>
            <w:u w:val="single"/>
            <w:lang w:eastAsia="ru-RU"/>
          </w:rPr>
          <w:t>Синдром внезапной детской смерти</w:t>
        </w:r>
      </w:hyperlink>
      <w:r w:rsidRPr="00235AB5">
        <w:rPr>
          <w:rFonts w:eastAsia="Times New Roman" w:cs="Arial"/>
          <w:sz w:val="24"/>
          <w:szCs w:val="24"/>
          <w:lang w:eastAsia="ru-RU"/>
        </w:rPr>
        <w:t>, СВДС.</w:t>
      </w:r>
      <w:r w:rsidRPr="008C32FC">
        <w:rPr>
          <w:rFonts w:eastAsia="Times New Roman" w:cs="Arial"/>
          <w:sz w:val="24"/>
          <w:szCs w:val="24"/>
          <w:lang w:eastAsia="ru-RU"/>
        </w:rPr>
        <w:t> </w:t>
      </w:r>
      <w:r w:rsidR="00C11922" w:rsidRPr="008C32FC">
        <w:rPr>
          <w:rFonts w:eastAsia="Times New Roman" w:cs="Arial"/>
          <w:sz w:val="24"/>
          <w:szCs w:val="24"/>
          <w:lang w:eastAsia="ru-RU"/>
        </w:rPr>
        <w:t>Д</w:t>
      </w:r>
      <w:r w:rsidRPr="00235AB5">
        <w:rPr>
          <w:rFonts w:eastAsia="Times New Roman" w:cs="Arial"/>
          <w:sz w:val="24"/>
          <w:szCs w:val="24"/>
          <w:lang w:eastAsia="ru-RU"/>
        </w:rPr>
        <w:t>оказательств достаточно, чтобы сделать вывод о причинно-следственной связи между воздействием вторичного табачного дыма и внезапной смертью младенцев.</w:t>
      </w:r>
      <w:r w:rsidR="00C11922" w:rsidRPr="008C32FC">
        <w:rPr>
          <w:rFonts w:eastAsia="Times New Roman" w:cs="Arial"/>
          <w:sz w:val="24"/>
          <w:szCs w:val="24"/>
          <w:lang w:eastAsia="ru-RU"/>
        </w:rPr>
        <w:t xml:space="preserve"> </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hyperlink r:id="rId26" w:tooltip="Бронхиальная астма" w:history="1">
        <w:r w:rsidRPr="008C32FC">
          <w:rPr>
            <w:rFonts w:eastAsia="Times New Roman" w:cs="Arial"/>
            <w:sz w:val="24"/>
            <w:szCs w:val="24"/>
            <w:u w:val="single"/>
            <w:lang w:eastAsia="ru-RU"/>
          </w:rPr>
          <w:t>Астма</w:t>
        </w:r>
      </w:hyperlink>
      <w:r w:rsidRPr="00235AB5">
        <w:rPr>
          <w:rFonts w:eastAsia="Times New Roman" w:cs="Arial"/>
          <w:sz w:val="24"/>
          <w:szCs w:val="24"/>
          <w:lang w:eastAsia="ru-RU"/>
        </w:rPr>
        <w:t>.</w:t>
      </w:r>
      <w:r w:rsidR="00C11922" w:rsidRPr="008C32FC">
        <w:rPr>
          <w:rFonts w:eastAsia="Times New Roman" w:cs="Arial"/>
          <w:sz w:val="24"/>
          <w:szCs w:val="24"/>
          <w:lang w:eastAsia="ru-RU"/>
        </w:rPr>
        <w:t xml:space="preserve"> </w:t>
      </w:r>
    </w:p>
    <w:p w:rsidR="00235AB5" w:rsidRPr="00235AB5" w:rsidRDefault="007D3F63" w:rsidP="00235AB5">
      <w:pPr>
        <w:numPr>
          <w:ilvl w:val="1"/>
          <w:numId w:val="1"/>
        </w:numPr>
        <w:spacing w:before="100" w:beforeAutospacing="1" w:after="24" w:line="360" w:lineRule="atLeast"/>
        <w:ind w:left="768"/>
        <w:rPr>
          <w:rFonts w:eastAsia="Times New Roman" w:cs="Arial"/>
          <w:sz w:val="24"/>
          <w:szCs w:val="24"/>
          <w:lang w:eastAsia="ru-RU"/>
        </w:rPr>
      </w:pPr>
      <w:r w:rsidRPr="007D3F63">
        <w:rPr>
          <w:rFonts w:cs="Times New Roman"/>
          <w:color w:val="000000"/>
          <w:sz w:val="24"/>
          <w:szCs w:val="24"/>
        </w:rPr>
        <w:t>Чаще возникают простудные заболевания, бронхит и пневмония</w:t>
      </w:r>
      <w:r w:rsidR="00235AB5" w:rsidRPr="00235AB5">
        <w:rPr>
          <w:rFonts w:eastAsia="Times New Roman" w:cs="Arial"/>
          <w:sz w:val="24"/>
          <w:szCs w:val="24"/>
          <w:lang w:eastAsia="ru-RU"/>
        </w:rPr>
        <w:t>.</w:t>
      </w:r>
      <w:r w:rsidR="00C11922" w:rsidRPr="007D3F63">
        <w:rPr>
          <w:rFonts w:eastAsia="Times New Roman" w:cs="Arial"/>
          <w:sz w:val="24"/>
          <w:szCs w:val="24"/>
          <w:lang w:eastAsia="ru-RU"/>
        </w:rPr>
        <w:t xml:space="preserve"> </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r w:rsidRPr="00235AB5">
        <w:rPr>
          <w:rFonts w:eastAsia="Times New Roman" w:cs="Arial"/>
          <w:sz w:val="24"/>
          <w:szCs w:val="24"/>
          <w:lang w:eastAsia="ru-RU"/>
        </w:rPr>
        <w:t>Более тяжёлое течение</w:t>
      </w:r>
      <w:r w:rsidRPr="008C32FC">
        <w:rPr>
          <w:rFonts w:eastAsia="Times New Roman" w:cs="Arial"/>
          <w:sz w:val="24"/>
          <w:szCs w:val="24"/>
          <w:lang w:eastAsia="ru-RU"/>
        </w:rPr>
        <w:t> </w:t>
      </w:r>
      <w:hyperlink r:id="rId27" w:tooltip="Бронхит" w:history="1">
        <w:r w:rsidRPr="008C32FC">
          <w:rPr>
            <w:rFonts w:eastAsia="Times New Roman" w:cs="Arial"/>
            <w:sz w:val="24"/>
            <w:szCs w:val="24"/>
            <w:u w:val="single"/>
            <w:lang w:eastAsia="ru-RU"/>
          </w:rPr>
          <w:t>бронхита</w:t>
        </w:r>
      </w:hyperlink>
      <w:r w:rsidRPr="00235AB5">
        <w:rPr>
          <w:rFonts w:eastAsia="Times New Roman" w:cs="Arial"/>
          <w:sz w:val="24"/>
          <w:szCs w:val="24"/>
          <w:lang w:eastAsia="ru-RU"/>
        </w:rPr>
        <w:t>, и возрастание вероятности осложнений.</w:t>
      </w:r>
      <w:r w:rsidR="00C11922" w:rsidRPr="008C32FC">
        <w:rPr>
          <w:rFonts w:eastAsia="Times New Roman" w:cs="Arial"/>
          <w:sz w:val="24"/>
          <w:szCs w:val="24"/>
          <w:lang w:eastAsia="ru-RU"/>
        </w:rPr>
        <w:t xml:space="preserve"> </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r w:rsidRPr="00235AB5">
        <w:rPr>
          <w:rFonts w:eastAsia="Times New Roman" w:cs="Arial"/>
          <w:sz w:val="24"/>
          <w:szCs w:val="24"/>
          <w:lang w:eastAsia="ru-RU"/>
        </w:rPr>
        <w:t>Повышенный риск заболевания ребёнка</w:t>
      </w:r>
      <w:r w:rsidRPr="008C32FC">
        <w:rPr>
          <w:rFonts w:eastAsia="Times New Roman" w:cs="Arial"/>
          <w:sz w:val="24"/>
          <w:szCs w:val="24"/>
          <w:lang w:eastAsia="ru-RU"/>
        </w:rPr>
        <w:t> </w:t>
      </w:r>
      <w:hyperlink r:id="rId28" w:tooltip="Туберкулез" w:history="1">
        <w:r w:rsidRPr="008C32FC">
          <w:rPr>
            <w:rFonts w:eastAsia="Times New Roman" w:cs="Arial"/>
            <w:sz w:val="24"/>
            <w:szCs w:val="24"/>
            <w:u w:val="single"/>
            <w:lang w:eastAsia="ru-RU"/>
          </w:rPr>
          <w:t>туберкулезом</w:t>
        </w:r>
      </w:hyperlink>
      <w:r w:rsidRPr="00235AB5">
        <w:rPr>
          <w:rFonts w:eastAsia="Times New Roman" w:cs="Arial"/>
          <w:sz w:val="24"/>
          <w:szCs w:val="24"/>
          <w:lang w:eastAsia="ru-RU"/>
        </w:rPr>
        <w:t>, если курит ухаживающий за ребёнком.</w:t>
      </w:r>
      <w:r w:rsidR="00C11922" w:rsidRPr="008C32FC">
        <w:rPr>
          <w:rFonts w:eastAsia="Times New Roman" w:cs="Arial"/>
          <w:sz w:val="24"/>
          <w:szCs w:val="24"/>
          <w:lang w:eastAsia="ru-RU"/>
        </w:rPr>
        <w:t xml:space="preserve"> </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r w:rsidRPr="00235AB5">
        <w:rPr>
          <w:rFonts w:eastAsia="Times New Roman" w:cs="Arial"/>
          <w:sz w:val="24"/>
          <w:szCs w:val="24"/>
          <w:lang w:eastAsia="ru-RU"/>
        </w:rPr>
        <w:t>Аллергии.</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hyperlink r:id="rId29" w:tooltip="Болезнь Крона" w:history="1">
        <w:r w:rsidRPr="008C32FC">
          <w:rPr>
            <w:rFonts w:eastAsia="Times New Roman" w:cs="Arial"/>
            <w:sz w:val="24"/>
            <w:szCs w:val="24"/>
            <w:u w:val="single"/>
            <w:lang w:eastAsia="ru-RU"/>
          </w:rPr>
          <w:t>Болезнь Крона</w:t>
        </w:r>
      </w:hyperlink>
      <w:r w:rsidRPr="00235AB5">
        <w:rPr>
          <w:rFonts w:eastAsia="Times New Roman" w:cs="Arial"/>
          <w:sz w:val="24"/>
          <w:szCs w:val="24"/>
          <w:lang w:eastAsia="ru-RU"/>
        </w:rPr>
        <w:t>.</w:t>
      </w:r>
      <w:r w:rsidR="00C11922" w:rsidRPr="008C32FC">
        <w:rPr>
          <w:rFonts w:eastAsia="Times New Roman" w:cs="Arial"/>
          <w:sz w:val="24"/>
          <w:szCs w:val="24"/>
          <w:lang w:eastAsia="ru-RU"/>
        </w:rPr>
        <w:t xml:space="preserve"> </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r w:rsidRPr="00235AB5">
        <w:rPr>
          <w:rFonts w:eastAsia="Times New Roman" w:cs="Arial"/>
          <w:sz w:val="24"/>
          <w:szCs w:val="24"/>
          <w:lang w:eastAsia="ru-RU"/>
        </w:rPr>
        <w:t>Трудности обучения, задержка развития, и нейробихевиоральные последствия.</w:t>
      </w:r>
      <w:r w:rsidRPr="008C32FC">
        <w:rPr>
          <w:rFonts w:eastAsia="Times New Roman" w:cs="Arial"/>
          <w:sz w:val="24"/>
          <w:szCs w:val="24"/>
          <w:lang w:eastAsia="ru-RU"/>
        </w:rPr>
        <w:t> </w:t>
      </w:r>
      <w:r w:rsidR="00050CF8" w:rsidRPr="008C32FC">
        <w:rPr>
          <w:rFonts w:eastAsia="Times New Roman" w:cs="Arial"/>
          <w:sz w:val="24"/>
          <w:szCs w:val="24"/>
          <w:lang w:eastAsia="ru-RU"/>
        </w:rPr>
        <w:t xml:space="preserve"> </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r w:rsidRPr="00235AB5">
        <w:rPr>
          <w:rFonts w:eastAsia="Times New Roman" w:cs="Arial"/>
          <w:sz w:val="24"/>
          <w:szCs w:val="24"/>
          <w:lang w:eastAsia="ru-RU"/>
        </w:rPr>
        <w:t>Увеличение риска</w:t>
      </w:r>
      <w:r w:rsidRPr="008C32FC">
        <w:rPr>
          <w:rFonts w:eastAsia="Times New Roman" w:cs="Arial"/>
          <w:sz w:val="24"/>
          <w:szCs w:val="24"/>
          <w:lang w:eastAsia="ru-RU"/>
        </w:rPr>
        <w:t> </w:t>
      </w:r>
      <w:hyperlink r:id="rId30" w:tooltip="Кариес зубов" w:history="1">
        <w:r w:rsidRPr="008C32FC">
          <w:rPr>
            <w:rFonts w:eastAsia="Times New Roman" w:cs="Arial"/>
            <w:sz w:val="24"/>
            <w:szCs w:val="24"/>
            <w:u w:val="single"/>
            <w:lang w:eastAsia="ru-RU"/>
          </w:rPr>
          <w:t>кариеса зубов</w:t>
        </w:r>
      </w:hyperlink>
      <w:r w:rsidRPr="008C32FC">
        <w:rPr>
          <w:rFonts w:eastAsia="Times New Roman" w:cs="Arial"/>
          <w:sz w:val="24"/>
          <w:szCs w:val="24"/>
          <w:lang w:eastAsia="ru-RU"/>
        </w:rPr>
        <w:t> </w:t>
      </w:r>
      <w:r w:rsidRPr="00235AB5">
        <w:rPr>
          <w:rFonts w:eastAsia="Times New Roman" w:cs="Arial"/>
          <w:sz w:val="24"/>
          <w:szCs w:val="24"/>
          <w:lang w:eastAsia="ru-RU"/>
        </w:rPr>
        <w:t>у детей (а также сопутствующих биомаркеров в слюне) связано с пассивным курением.</w:t>
      </w:r>
      <w:r w:rsidR="00050CF8" w:rsidRPr="008C32FC">
        <w:rPr>
          <w:rFonts w:eastAsia="Times New Roman" w:cs="Arial"/>
          <w:sz w:val="24"/>
          <w:szCs w:val="24"/>
          <w:lang w:eastAsia="ru-RU"/>
        </w:rPr>
        <w:t xml:space="preserve"> </w:t>
      </w:r>
    </w:p>
    <w:p w:rsidR="00235AB5" w:rsidRPr="00235AB5" w:rsidRDefault="00235AB5" w:rsidP="00235AB5">
      <w:pPr>
        <w:numPr>
          <w:ilvl w:val="1"/>
          <w:numId w:val="1"/>
        </w:numPr>
        <w:spacing w:before="100" w:beforeAutospacing="1" w:after="24" w:line="360" w:lineRule="atLeast"/>
        <w:ind w:left="768"/>
        <w:rPr>
          <w:rFonts w:eastAsia="Times New Roman" w:cs="Arial"/>
          <w:sz w:val="24"/>
          <w:szCs w:val="24"/>
          <w:lang w:eastAsia="ru-RU"/>
        </w:rPr>
      </w:pPr>
      <w:r w:rsidRPr="00235AB5">
        <w:rPr>
          <w:rFonts w:eastAsia="Times New Roman" w:cs="Arial"/>
          <w:sz w:val="24"/>
          <w:szCs w:val="24"/>
          <w:lang w:eastAsia="ru-RU"/>
        </w:rPr>
        <w:t>Увеличение риска воспаления среднего уха.</w:t>
      </w:r>
      <w:r w:rsidR="00050CF8" w:rsidRPr="008C32FC">
        <w:rPr>
          <w:rFonts w:eastAsia="Times New Roman" w:cs="Arial"/>
          <w:sz w:val="24"/>
          <w:szCs w:val="24"/>
          <w:lang w:eastAsia="ru-RU"/>
        </w:rPr>
        <w:t xml:space="preserve"> </w:t>
      </w:r>
    </w:p>
    <w:p w:rsidR="008C32FC" w:rsidRDefault="00235AB5" w:rsidP="008C32FC">
      <w:pPr>
        <w:numPr>
          <w:ilvl w:val="0"/>
          <w:numId w:val="1"/>
        </w:numPr>
        <w:spacing w:before="100" w:beforeAutospacing="1" w:after="24" w:line="360" w:lineRule="atLeast"/>
        <w:ind w:left="384"/>
        <w:rPr>
          <w:rFonts w:eastAsia="Times New Roman" w:cs="Arial"/>
          <w:sz w:val="24"/>
          <w:szCs w:val="24"/>
          <w:lang w:eastAsia="ru-RU"/>
        </w:rPr>
      </w:pPr>
      <w:r w:rsidRPr="00235AB5">
        <w:rPr>
          <w:rFonts w:eastAsia="Times New Roman" w:cs="Arial"/>
          <w:b/>
          <w:sz w:val="24"/>
          <w:szCs w:val="24"/>
          <w:lang w:eastAsia="ru-RU"/>
        </w:rPr>
        <w:t>Увеличение риска смерти</w:t>
      </w:r>
      <w:r w:rsidR="00050CF8" w:rsidRPr="008C32FC">
        <w:rPr>
          <w:rFonts w:eastAsia="Times New Roman" w:cs="Arial"/>
          <w:b/>
          <w:sz w:val="24"/>
          <w:szCs w:val="24"/>
          <w:lang w:eastAsia="ru-RU"/>
        </w:rPr>
        <w:t>.</w:t>
      </w:r>
      <w:r w:rsidRPr="00235AB5">
        <w:rPr>
          <w:rFonts w:eastAsia="Times New Roman" w:cs="Arial"/>
          <w:sz w:val="24"/>
          <w:szCs w:val="24"/>
          <w:lang w:eastAsia="ru-RU"/>
        </w:rPr>
        <w:t xml:space="preserve"> В США пассивное курение убивает 53 тысячи некурящих ежегодно, что делает пассивное курение третьим по значению предотвратимым фактором смертности среди взрослых</w:t>
      </w:r>
      <w:hyperlink r:id="rId31" w:anchor="cite_note-44" w:history="1"/>
      <w:r w:rsidRPr="008C32FC">
        <w:rPr>
          <w:rFonts w:eastAsia="Times New Roman" w:cs="Arial"/>
          <w:sz w:val="24"/>
          <w:szCs w:val="24"/>
          <w:lang w:eastAsia="ru-RU"/>
        </w:rPr>
        <w:t> </w:t>
      </w:r>
      <w:r w:rsidRPr="00235AB5">
        <w:rPr>
          <w:rFonts w:eastAsia="Times New Roman" w:cs="Arial"/>
          <w:sz w:val="24"/>
          <w:szCs w:val="24"/>
          <w:lang w:eastAsia="ru-RU"/>
        </w:rPr>
        <w:t>и детей.</w:t>
      </w:r>
      <w:r w:rsidR="00050CF8" w:rsidRPr="008C32FC">
        <w:rPr>
          <w:rFonts w:eastAsia="Times New Roman" w:cs="Arial"/>
          <w:sz w:val="24"/>
          <w:szCs w:val="24"/>
          <w:lang w:eastAsia="ru-RU"/>
        </w:rPr>
        <w:t xml:space="preserve"> </w:t>
      </w:r>
    </w:p>
    <w:p w:rsidR="008C32FC" w:rsidRDefault="008C32FC" w:rsidP="008C32FC">
      <w:pPr>
        <w:suppressAutoHyphens/>
        <w:autoSpaceDE w:val="0"/>
        <w:autoSpaceDN w:val="0"/>
        <w:adjustRightInd w:val="0"/>
        <w:spacing w:line="360" w:lineRule="auto"/>
        <w:ind w:firstLine="709"/>
        <w:jc w:val="center"/>
        <w:rPr>
          <w:rFonts w:cs="Times New Roman"/>
          <w:b/>
          <w:bCs/>
          <w:color w:val="000000"/>
          <w:kern w:val="28"/>
          <w:sz w:val="24"/>
          <w:szCs w:val="24"/>
        </w:rPr>
      </w:pPr>
      <w:r w:rsidRPr="008C32FC">
        <w:rPr>
          <w:rFonts w:cs="Times New Roman"/>
          <w:b/>
          <w:bCs/>
          <w:color w:val="000000"/>
          <w:kern w:val="28"/>
          <w:sz w:val="24"/>
          <w:szCs w:val="24"/>
        </w:rPr>
        <w:t>Мифы о пассивном курении</w:t>
      </w:r>
    </w:p>
    <w:p w:rsidR="008C32FC" w:rsidRPr="00A44664" w:rsidRDefault="008C32FC" w:rsidP="00A44664">
      <w:pPr>
        <w:pStyle w:val="a9"/>
        <w:numPr>
          <w:ilvl w:val="0"/>
          <w:numId w:val="7"/>
        </w:numPr>
        <w:autoSpaceDE w:val="0"/>
        <w:autoSpaceDN w:val="0"/>
        <w:adjustRightInd w:val="0"/>
        <w:spacing w:line="360" w:lineRule="auto"/>
        <w:jc w:val="both"/>
        <w:rPr>
          <w:rFonts w:cs="Times New Roman"/>
          <w:color w:val="000000"/>
          <w:sz w:val="24"/>
          <w:szCs w:val="24"/>
        </w:rPr>
      </w:pPr>
      <w:r w:rsidRPr="00A44664">
        <w:rPr>
          <w:rFonts w:cs="Times New Roman"/>
          <w:color w:val="000000"/>
          <w:sz w:val="24"/>
          <w:szCs w:val="24"/>
        </w:rPr>
        <w:t xml:space="preserve">Многие считают, что сигареты вредят только тем, кто их курит. С медицинской точки зрения, это полнейший абсурд. Люди, вдыхающие табачный дым, страдают даже больше, чем сам курильщик, проще говоря - пассивное курение вреднее активного. Связано это в первую очередь с тем, что при курении дым попадает в организм частично фильтрованным, причем происходит это порционно. Пассивный же курильщик постоянно и в полном объеме вдыхает вредные вещества, содержащиеся в табачном дыме. </w:t>
      </w:r>
    </w:p>
    <w:p w:rsidR="008C32FC" w:rsidRPr="00A44664" w:rsidRDefault="008C32FC" w:rsidP="00A44664">
      <w:pPr>
        <w:pStyle w:val="a9"/>
        <w:numPr>
          <w:ilvl w:val="0"/>
          <w:numId w:val="7"/>
        </w:numPr>
        <w:autoSpaceDE w:val="0"/>
        <w:autoSpaceDN w:val="0"/>
        <w:adjustRightInd w:val="0"/>
        <w:spacing w:line="360" w:lineRule="auto"/>
        <w:jc w:val="both"/>
        <w:rPr>
          <w:rFonts w:cs="Times New Roman"/>
          <w:color w:val="000000"/>
          <w:sz w:val="24"/>
          <w:szCs w:val="24"/>
        </w:rPr>
      </w:pPr>
      <w:r w:rsidRPr="00A44664">
        <w:rPr>
          <w:rFonts w:cs="Times New Roman"/>
          <w:color w:val="000000"/>
          <w:sz w:val="24"/>
          <w:szCs w:val="24"/>
        </w:rPr>
        <w:lastRenderedPageBreak/>
        <w:t>Многие считают, что современные мощные системы вентиляции помещений способны защитить некурящих от табачного дыма. Да, развитие техники не стоит на месте, но даже самая мощная вентиляционная система способна если только уничтожить запах, но никак не вредные вещества, содержащиеся в дыме. Кроме того, большая часть дыма оседает, а затем и впитывается в одежду, волосы и даже обои, и тогда для избавления от последствий выкуренной сигареты потребуется нечто большее, чем просто проветривание помещения.</w:t>
      </w:r>
    </w:p>
    <w:p w:rsidR="008C32FC" w:rsidRPr="00A44664" w:rsidRDefault="008C32FC" w:rsidP="00A44664">
      <w:pPr>
        <w:pStyle w:val="a9"/>
        <w:numPr>
          <w:ilvl w:val="0"/>
          <w:numId w:val="7"/>
        </w:numPr>
        <w:autoSpaceDE w:val="0"/>
        <w:autoSpaceDN w:val="0"/>
        <w:adjustRightInd w:val="0"/>
        <w:spacing w:line="360" w:lineRule="auto"/>
        <w:jc w:val="both"/>
        <w:rPr>
          <w:rFonts w:cs="Times New Roman"/>
          <w:color w:val="000000"/>
          <w:sz w:val="24"/>
          <w:szCs w:val="24"/>
        </w:rPr>
      </w:pPr>
      <w:r w:rsidRPr="00A44664">
        <w:rPr>
          <w:rFonts w:cs="Times New Roman"/>
          <w:color w:val="000000"/>
          <w:sz w:val="24"/>
          <w:szCs w:val="24"/>
        </w:rPr>
        <w:t xml:space="preserve">Третий миф связан с так называемой "концепцией добровольного выбора", которая активно продвигается крупнейшими табачными компаниями. Считается, что эта концепция приведет к снижению процента людей, страдающих от пассивного курения, потому что курильщик добровольно отказывается от курения в общественных местах и на работе. Но это всего лишь одна сторона медали. Эта концепция содержит также другую информацию, по которой человек имеет право и не отказываться от курения, и тогда некурящий человек должен терпеливо отнестись к желанию курильщика. </w:t>
      </w:r>
    </w:p>
    <w:p w:rsidR="008C32FC" w:rsidRPr="00A44664" w:rsidRDefault="008C32FC" w:rsidP="00A44664">
      <w:pPr>
        <w:pStyle w:val="a9"/>
        <w:numPr>
          <w:ilvl w:val="0"/>
          <w:numId w:val="7"/>
        </w:numPr>
        <w:autoSpaceDE w:val="0"/>
        <w:autoSpaceDN w:val="0"/>
        <w:adjustRightInd w:val="0"/>
        <w:spacing w:line="360" w:lineRule="auto"/>
        <w:jc w:val="both"/>
        <w:rPr>
          <w:rFonts w:cs="Times New Roman"/>
          <w:color w:val="000000"/>
          <w:sz w:val="24"/>
          <w:szCs w:val="24"/>
        </w:rPr>
      </w:pPr>
      <w:r w:rsidRPr="00A44664">
        <w:rPr>
          <w:rFonts w:cs="Times New Roman"/>
          <w:color w:val="000000"/>
          <w:sz w:val="24"/>
          <w:szCs w:val="24"/>
        </w:rPr>
        <w:t>Четвертый миф основан на еще одной концепции, а точнее о том предположении, что она не будет работать. Речь идет о "концепции зон, свободных от курения". Ее суть состоит в наложении запрета на курение в определённых местах - на работе, в ресторанах, в парках. Многие восприняли эту концепцию в штыки, считая, что никакого положительного результата запрет на курение не даст. Но в Новой Зеландии и Норвегии, откуда поступили первые результаты действенности концепции, здоровье работников заведений, где ранее было разрешено курить, резко пошло на поправку, поэтому все сомнения по поводу результативности концепции можно смело игнорировать.</w:t>
      </w:r>
    </w:p>
    <w:p w:rsidR="00E6086F" w:rsidRDefault="00E6086F" w:rsidP="008C32FC">
      <w:pPr>
        <w:autoSpaceDE w:val="0"/>
        <w:autoSpaceDN w:val="0"/>
        <w:adjustRightInd w:val="0"/>
        <w:spacing w:line="360" w:lineRule="auto"/>
        <w:ind w:firstLine="720"/>
        <w:jc w:val="both"/>
        <w:rPr>
          <w:rFonts w:cs="Times New Roman"/>
          <w:b/>
          <w:bCs/>
          <w:color w:val="000000"/>
          <w:kern w:val="28"/>
          <w:sz w:val="24"/>
          <w:szCs w:val="24"/>
        </w:rPr>
      </w:pPr>
      <w:r w:rsidRPr="00A44664">
        <w:rPr>
          <w:rFonts w:cs="Times New Roman"/>
          <w:b/>
          <w:bCs/>
          <w:color w:val="000000"/>
          <w:kern w:val="28"/>
          <w:sz w:val="24"/>
          <w:szCs w:val="24"/>
        </w:rPr>
        <w:t>Профилактика вредного воздействия пассивного курения</w:t>
      </w:r>
    </w:p>
    <w:p w:rsidR="000B4072" w:rsidRPr="00A44664" w:rsidRDefault="000B4072" w:rsidP="008C32FC">
      <w:pPr>
        <w:autoSpaceDE w:val="0"/>
        <w:autoSpaceDN w:val="0"/>
        <w:adjustRightInd w:val="0"/>
        <w:spacing w:line="360" w:lineRule="auto"/>
        <w:ind w:firstLine="720"/>
        <w:jc w:val="both"/>
        <w:rPr>
          <w:rFonts w:cs="Times New Roman"/>
          <w:color w:val="000000"/>
          <w:sz w:val="24"/>
          <w:szCs w:val="24"/>
        </w:rPr>
      </w:pPr>
      <w:r>
        <w:rPr>
          <w:noProof/>
          <w:lang w:eastAsia="ru-RU"/>
        </w:rPr>
        <w:lastRenderedPageBreak/>
        <w:drawing>
          <wp:inline distT="0" distB="0" distL="0" distR="0">
            <wp:extent cx="4191000" cy="3619500"/>
            <wp:effectExtent l="19050" t="0" r="0" b="0"/>
            <wp:docPr id="16" name="Рисунок 16" descr="Картинка 45 из 1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а 45 из 18731"/>
                    <pic:cNvPicPr>
                      <a:picLocks noChangeAspect="1" noChangeArrowheads="1"/>
                    </pic:cNvPicPr>
                  </pic:nvPicPr>
                  <pic:blipFill>
                    <a:blip r:embed="rId32"/>
                    <a:srcRect/>
                    <a:stretch>
                      <a:fillRect/>
                    </a:stretch>
                  </pic:blipFill>
                  <pic:spPr bwMode="auto">
                    <a:xfrm>
                      <a:off x="0" y="0"/>
                      <a:ext cx="4191000" cy="3619500"/>
                    </a:xfrm>
                    <a:prstGeom prst="rect">
                      <a:avLst/>
                    </a:prstGeom>
                    <a:noFill/>
                    <a:ln w="9525">
                      <a:noFill/>
                      <a:miter lim="800000"/>
                      <a:headEnd/>
                      <a:tailEnd/>
                    </a:ln>
                  </pic:spPr>
                </pic:pic>
              </a:graphicData>
            </a:graphic>
          </wp:inline>
        </w:drawing>
      </w:r>
    </w:p>
    <w:p w:rsidR="00E6086F" w:rsidRPr="00A44664" w:rsidRDefault="00E6086F" w:rsidP="00E6086F">
      <w:pPr>
        <w:pStyle w:val="a9"/>
        <w:numPr>
          <w:ilvl w:val="0"/>
          <w:numId w:val="3"/>
        </w:numPr>
        <w:autoSpaceDE w:val="0"/>
        <w:autoSpaceDN w:val="0"/>
        <w:adjustRightInd w:val="0"/>
        <w:spacing w:line="360" w:lineRule="auto"/>
        <w:jc w:val="both"/>
        <w:rPr>
          <w:rFonts w:cs="Times New Roman"/>
          <w:color w:val="000000"/>
          <w:sz w:val="24"/>
          <w:szCs w:val="24"/>
        </w:rPr>
      </w:pPr>
      <w:r w:rsidRPr="00A44664">
        <w:rPr>
          <w:rFonts w:cs="Times New Roman"/>
          <w:color w:val="000000"/>
          <w:sz w:val="24"/>
          <w:szCs w:val="24"/>
        </w:rPr>
        <w:t>Профилактика обычного табакокурения (Соответствующие законодательные и нормативные акты, а также информационно-валеологическая работа).</w:t>
      </w:r>
    </w:p>
    <w:p w:rsidR="00A44664" w:rsidRDefault="00A44664" w:rsidP="00A44664">
      <w:pPr>
        <w:pStyle w:val="a9"/>
        <w:numPr>
          <w:ilvl w:val="0"/>
          <w:numId w:val="3"/>
        </w:numPr>
        <w:autoSpaceDE w:val="0"/>
        <w:autoSpaceDN w:val="0"/>
        <w:adjustRightInd w:val="0"/>
        <w:spacing w:line="360" w:lineRule="auto"/>
        <w:jc w:val="both"/>
        <w:rPr>
          <w:rFonts w:cs="Times New Roman"/>
          <w:color w:val="000000"/>
          <w:sz w:val="24"/>
          <w:szCs w:val="24"/>
        </w:rPr>
      </w:pPr>
      <w:r w:rsidRPr="00A44664">
        <w:rPr>
          <w:rFonts w:cs="Times New Roman"/>
          <w:color w:val="000000"/>
          <w:sz w:val="24"/>
          <w:szCs w:val="24"/>
        </w:rPr>
        <w:t>Устанавление соответствующих нормативов содержания смол и никотина в табачных изделиях, размещение надписей о вреде курения на упаковках и т.д.</w:t>
      </w:r>
    </w:p>
    <w:p w:rsidR="00A44664" w:rsidRPr="000B4072" w:rsidRDefault="00A44664" w:rsidP="00A44664">
      <w:pPr>
        <w:pStyle w:val="a9"/>
        <w:numPr>
          <w:ilvl w:val="0"/>
          <w:numId w:val="3"/>
        </w:numPr>
        <w:autoSpaceDE w:val="0"/>
        <w:autoSpaceDN w:val="0"/>
        <w:adjustRightInd w:val="0"/>
        <w:spacing w:line="360" w:lineRule="auto"/>
        <w:jc w:val="both"/>
        <w:rPr>
          <w:rFonts w:cs="Times New Roman"/>
          <w:color w:val="000000"/>
          <w:sz w:val="24"/>
          <w:szCs w:val="24"/>
        </w:rPr>
      </w:pPr>
      <w:r w:rsidRPr="00A44664">
        <w:rPr>
          <w:rFonts w:cs="Times New Roman"/>
          <w:color w:val="000000"/>
          <w:sz w:val="24"/>
          <w:szCs w:val="24"/>
        </w:rPr>
        <w:t>Пропаганда органами здравоохранения знаний о вреде курения табака, выпуск санбюллетеней, регулярное проведение врачами и средним медперсоналом лекций и бесед о вреде курения, в том числе и пассивного.</w:t>
      </w:r>
    </w:p>
    <w:sectPr w:rsidR="00A44664" w:rsidRPr="000B4072" w:rsidSect="00235AB5">
      <w:footerReference w:type="default" r:id="rId3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3A7" w:rsidRDefault="00EE63A7" w:rsidP="00235AB5">
      <w:pPr>
        <w:spacing w:after="0" w:line="240" w:lineRule="auto"/>
      </w:pPr>
      <w:r>
        <w:separator/>
      </w:r>
    </w:p>
  </w:endnote>
  <w:endnote w:type="continuationSeparator" w:id="1">
    <w:p w:rsidR="00EE63A7" w:rsidRDefault="00EE63A7" w:rsidP="00235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1157"/>
      <w:docPartObj>
        <w:docPartGallery w:val="Page Numbers (Bottom of Page)"/>
        <w:docPartUnique/>
      </w:docPartObj>
    </w:sdtPr>
    <w:sdtContent>
      <w:p w:rsidR="00235AB5" w:rsidRDefault="00235AB5">
        <w:pPr>
          <w:pStyle w:val="a6"/>
          <w:jc w:val="right"/>
        </w:pPr>
        <w:fldSimple w:instr=" PAGE   \* MERGEFORMAT ">
          <w:r w:rsidR="000B4072">
            <w:rPr>
              <w:noProof/>
            </w:rPr>
            <w:t>1</w:t>
          </w:r>
        </w:fldSimple>
      </w:p>
    </w:sdtContent>
  </w:sdt>
  <w:p w:rsidR="00235AB5" w:rsidRDefault="00235A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3A7" w:rsidRDefault="00EE63A7" w:rsidP="00235AB5">
      <w:pPr>
        <w:spacing w:after="0" w:line="240" w:lineRule="auto"/>
      </w:pPr>
      <w:r>
        <w:separator/>
      </w:r>
    </w:p>
  </w:footnote>
  <w:footnote w:type="continuationSeparator" w:id="1">
    <w:p w:rsidR="00EE63A7" w:rsidRDefault="00EE63A7" w:rsidP="00235A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E6A4C4"/>
    <w:lvl w:ilvl="0">
      <w:numFmt w:val="bullet"/>
      <w:lvlText w:val="*"/>
      <w:lvlJc w:val="left"/>
    </w:lvl>
  </w:abstractNum>
  <w:abstractNum w:abstractNumId="1">
    <w:nsid w:val="1DDA5D6B"/>
    <w:multiLevelType w:val="hybridMultilevel"/>
    <w:tmpl w:val="F45629CA"/>
    <w:lvl w:ilvl="0" w:tplc="2AE293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BB36F32"/>
    <w:multiLevelType w:val="hybridMultilevel"/>
    <w:tmpl w:val="876487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9672A6D"/>
    <w:multiLevelType w:val="hybridMultilevel"/>
    <w:tmpl w:val="70DAD400"/>
    <w:lvl w:ilvl="0" w:tplc="C32614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6B6D87"/>
    <w:multiLevelType w:val="multilevel"/>
    <w:tmpl w:val="541C49A8"/>
    <w:lvl w:ilvl="0">
      <w:start w:val="1"/>
      <w:numFmt w:val="decimal"/>
      <w:lvlText w:val="%1."/>
      <w:lvlJc w:val="left"/>
      <w:pPr>
        <w:tabs>
          <w:tab w:val="num" w:pos="720"/>
        </w:tabs>
        <w:ind w:left="720" w:hanging="360"/>
      </w:pPr>
      <w:rPr>
        <w:rFonts w:asciiTheme="minorHAnsi" w:eastAsia="Times New Roman" w:hAnsiTheme="minorHAnsi" w:cs="Arial"/>
        <w:sz w:val="20"/>
      </w:rPr>
    </w:lvl>
    <w:lvl w:ilvl="1">
      <w:start w:val="1"/>
      <w:numFmt w:val="bullet"/>
      <w:lvlText w:val=""/>
      <w:lvlJc w:val="left"/>
      <w:pPr>
        <w:tabs>
          <w:tab w:val="num" w:pos="1440"/>
        </w:tabs>
        <w:ind w:left="1440" w:hanging="360"/>
      </w:pPr>
      <w:rPr>
        <w:rFonts w:ascii="Wingdings" w:hAnsi="Wingdings"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A6A28"/>
    <w:multiLevelType w:val="hybridMultilevel"/>
    <w:tmpl w:val="1774FBFE"/>
    <w:lvl w:ilvl="0" w:tplc="5C36E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113847"/>
    <w:multiLevelType w:val="hybridMultilevel"/>
    <w:tmpl w:val="26B20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5AB5"/>
    <w:rsid w:val="000231F4"/>
    <w:rsid w:val="00044152"/>
    <w:rsid w:val="00050CF8"/>
    <w:rsid w:val="000B4072"/>
    <w:rsid w:val="00235AB5"/>
    <w:rsid w:val="007D3F63"/>
    <w:rsid w:val="008C32FC"/>
    <w:rsid w:val="00A44664"/>
    <w:rsid w:val="00AE4C62"/>
    <w:rsid w:val="00C11922"/>
    <w:rsid w:val="00E6086F"/>
    <w:rsid w:val="00EE63A7"/>
    <w:rsid w:val="00F20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F4"/>
  </w:style>
  <w:style w:type="paragraph" w:styleId="2">
    <w:name w:val="heading 2"/>
    <w:basedOn w:val="a"/>
    <w:link w:val="20"/>
    <w:uiPriority w:val="9"/>
    <w:qFormat/>
    <w:rsid w:val="00235A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35AB5"/>
  </w:style>
  <w:style w:type="character" w:customStyle="1" w:styleId="apple-converted-space">
    <w:name w:val="apple-converted-space"/>
    <w:basedOn w:val="a0"/>
    <w:rsid w:val="00235AB5"/>
  </w:style>
  <w:style w:type="character" w:styleId="a3">
    <w:name w:val="Hyperlink"/>
    <w:basedOn w:val="a0"/>
    <w:uiPriority w:val="99"/>
    <w:semiHidden/>
    <w:unhideWhenUsed/>
    <w:rsid w:val="00235AB5"/>
    <w:rPr>
      <w:color w:val="0000FF"/>
      <w:u w:val="single"/>
    </w:rPr>
  </w:style>
  <w:style w:type="paragraph" w:styleId="a4">
    <w:name w:val="header"/>
    <w:basedOn w:val="a"/>
    <w:link w:val="a5"/>
    <w:uiPriority w:val="99"/>
    <w:semiHidden/>
    <w:unhideWhenUsed/>
    <w:rsid w:val="00235AB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35AB5"/>
  </w:style>
  <w:style w:type="paragraph" w:styleId="a6">
    <w:name w:val="footer"/>
    <w:basedOn w:val="a"/>
    <w:link w:val="a7"/>
    <w:uiPriority w:val="99"/>
    <w:unhideWhenUsed/>
    <w:rsid w:val="00235A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AB5"/>
  </w:style>
  <w:style w:type="character" w:customStyle="1" w:styleId="20">
    <w:name w:val="Заголовок 2 Знак"/>
    <w:basedOn w:val="a0"/>
    <w:link w:val="2"/>
    <w:uiPriority w:val="9"/>
    <w:rsid w:val="00235AB5"/>
    <w:rPr>
      <w:rFonts w:ascii="Times New Roman" w:eastAsia="Times New Roman" w:hAnsi="Times New Roman" w:cs="Times New Roman"/>
      <w:b/>
      <w:bCs/>
      <w:sz w:val="36"/>
      <w:szCs w:val="36"/>
      <w:lang w:eastAsia="ru-RU"/>
    </w:rPr>
  </w:style>
  <w:style w:type="character" w:customStyle="1" w:styleId="mw-headline">
    <w:name w:val="mw-headline"/>
    <w:basedOn w:val="a0"/>
    <w:rsid w:val="00235AB5"/>
  </w:style>
  <w:style w:type="paragraph" w:styleId="a8">
    <w:name w:val="Normal (Web)"/>
    <w:basedOn w:val="a"/>
    <w:uiPriority w:val="99"/>
    <w:semiHidden/>
    <w:unhideWhenUsed/>
    <w:rsid w:val="00235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C11922"/>
    <w:pPr>
      <w:ind w:left="720"/>
      <w:contextualSpacing/>
    </w:pPr>
  </w:style>
  <w:style w:type="paragraph" w:styleId="aa">
    <w:name w:val="Balloon Text"/>
    <w:basedOn w:val="a"/>
    <w:link w:val="ab"/>
    <w:uiPriority w:val="99"/>
    <w:semiHidden/>
    <w:unhideWhenUsed/>
    <w:rsid w:val="00A446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4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0%D0%B1%D0%B0%D0%BA%D0%BE%D0%BA%D1%83%D1%80%D0%B5%D0%BD%D0%B8%D0%B5" TargetMode="External"/><Relationship Id="rId13" Type="http://schemas.openxmlformats.org/officeDocument/2006/relationships/hyperlink" Target="http://ru.wikipedia.org/wiki/%D0%A0%D0%B0%D0%BA_%D0%BC%D0%BE%D0%B7%D0%B3%D0%B0" TargetMode="External"/><Relationship Id="rId18" Type="http://schemas.openxmlformats.org/officeDocument/2006/relationships/hyperlink" Target="http://ru.wikipedia.org/wiki/%D0%91%D1%80%D0%BE%D0%BD%D1%85%D0%B8%D0%B0%D0%BB%D1%8C%D0%BD%D0%B0%D1%8F_%D0%B0%D1%81%D1%82%D0%BC%D0%B0" TargetMode="External"/><Relationship Id="rId26" Type="http://schemas.openxmlformats.org/officeDocument/2006/relationships/hyperlink" Target="http://ru.wikipedia.org/wiki/%D0%91%D1%80%D0%BE%D0%BD%D1%85%D0%B8%D0%B0%D0%BB%D1%8C%D0%BD%D0%B0%D1%8F_%D0%B0%D1%81%D1%82%D0%BC%D0%B0"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ru.wikipedia.org/wiki/%D0%9A%D0%B0%D1%80%D1%86%D0%B8%D0%BD%D0%BE%D0%BC%D0%B0" TargetMode="External"/><Relationship Id="rId17" Type="http://schemas.openxmlformats.org/officeDocument/2006/relationships/hyperlink" Target="http://ru.wikipedia.org/wiki/%D0%94%D1%8B%D1%85%D0%B0%D1%82%D0%B5%D0%BB%D1%8C%D0%BD%D0%B0%D1%8F_%D1%81%D0%B8%D1%81%D1%82%D0%B5%D0%BC%D0%B0_%D1%87%D0%B5%D0%BB%D0%BE%D0%B2%D0%B5%D0%BA%D0%B0" TargetMode="External"/><Relationship Id="rId25" Type="http://schemas.openxmlformats.org/officeDocument/2006/relationships/hyperlink" Target="http://ru.wikipedia.org/wiki/%D0%A1%D0%B8%D0%BD%D0%B4%D1%80%D0%BE%D0%BC_%D0%B2%D0%BD%D0%B5%D0%B7%D0%B0%D0%BF%D0%BD%D0%BE%D0%B9_%D0%B4%D0%B5%D1%82%D1%81%D0%BA%D0%BE%D0%B9_%D1%81%D0%BC%D0%B5%D1%80%D1%82%D0%B8"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90%D1%82%D0%B5%D1%80%D0%BE%D1%81%D0%BA%D0%BB%D0%B5%D1%80%D0%BE%D0%B7" TargetMode="External"/><Relationship Id="rId20" Type="http://schemas.openxmlformats.org/officeDocument/2006/relationships/hyperlink" Target="http://ru.wikipedia.org/wiki/%D0%91%D0%B5%D1%80%D0%B5%D0%BC%D0%B5%D0%BD%D0%BD%D0%BE%D1%81%D1%82%D1%8C" TargetMode="External"/><Relationship Id="rId29" Type="http://schemas.openxmlformats.org/officeDocument/2006/relationships/hyperlink" Target="http://ru.wikipedia.org/wiki/%D0%91%D0%BE%D0%BB%D0%B5%D0%B7%D0%BD%D1%8C_%D0%9A%D1%80%D0%BE%D0%BD%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0%D0%B0%D0%BA_%D0%BC%D0%BE%D0%BB%D0%BE%D1%87%D0%BD%D0%BE%D0%B9_%D0%B6%D0%B5%D0%BB%D0%B5%D0%B7%D1%8B" TargetMode="External"/><Relationship Id="rId24" Type="http://schemas.openxmlformats.org/officeDocument/2006/relationships/image" Target="media/image3.jpeg"/><Relationship Id="rId32"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ru.wikipedia.org/wiki/%D0%9A%D1%80%D0%BE%D0%B2%D0%BE%D0%BE%D0%B1%D1%80%D0%B0%D1%89%D0%B5%D0%BD%D0%B8%D0%B5" TargetMode="External"/><Relationship Id="rId23" Type="http://schemas.openxmlformats.org/officeDocument/2006/relationships/hyperlink" Target="http://ru.wikipedia.org/wiki/%D0%9F%D0%B5%D0%B4%D0%B8%D0%B0%D1%82%D1%80%D0%B8%D1%8F" TargetMode="External"/><Relationship Id="rId28" Type="http://schemas.openxmlformats.org/officeDocument/2006/relationships/hyperlink" Target="http://ru.wikipedia.org/wiki/%D0%A2%D1%83%D0%B1%D0%B5%D1%80%D0%BA%D1%83%D0%BB%D0%B5%D0%B7" TargetMode="External"/><Relationship Id="rId10" Type="http://schemas.openxmlformats.org/officeDocument/2006/relationships/hyperlink" Target="http://ru.wikipedia.org/wiki/%D0%A0%D0%B0%D0%BA_%D0%BB%D1%91%D0%B3%D0%BA%D0%BE%D0%B3%D0%BE" TargetMode="External"/><Relationship Id="rId19" Type="http://schemas.openxmlformats.org/officeDocument/2006/relationships/hyperlink" Target="http://ru.wikipedia.org/wiki/%D0%A1%D0%BB%D0%B0%D0%B1%D0%BE%D1%83%D0%BC%D0%B8%D0%B5" TargetMode="External"/><Relationship Id="rId31" Type="http://schemas.openxmlformats.org/officeDocument/2006/relationships/hyperlink" Target="http://ru.wikipedia.org/wiki/%D0%9F%D0%B0%D1%81%D1%81%D0%B8%D0%B2%D0%BD%D0%BE%D0%B5_%D0%BA%D1%83%D1%80%D0%B5%D0%BD%D0%B8%D0%B5" TargetMode="External"/><Relationship Id="rId4" Type="http://schemas.openxmlformats.org/officeDocument/2006/relationships/webSettings" Target="webSettings.xml"/><Relationship Id="rId9" Type="http://schemas.openxmlformats.org/officeDocument/2006/relationships/hyperlink" Target="http://ru.wikipedia.org/wiki/%D0%9A%D0%B0%D1%80%D1%86%D0%B8%D0%BD%D0%BE%D0%BC%D0%B0" TargetMode="External"/><Relationship Id="rId14" Type="http://schemas.openxmlformats.org/officeDocument/2006/relationships/hyperlink" Target="http://ru.wikipedia.org/wiki/%D0%9E%D1%82%D0%BE%D0%BB%D0%B0%D1%80%D0%B8%D0%BD%D0%B3%D0%BE%D0%BB%D0%BE%D0%B3%D0%B8%D1%8F" TargetMode="External"/><Relationship Id="rId22" Type="http://schemas.openxmlformats.org/officeDocument/2006/relationships/hyperlink" Target="http://ru.wikipedia.org/wiki/%D0%9D%D0%B5%D0%B4%D0%BE%D0%BD%D0%BE%D1%88%D0%B5%D0%BD%D0%BD%D1%8B%D0%B9_%D1%80%D0%B5%D0%B1%D1%91%D0%BD%D0%BE%D0%BA" TargetMode="External"/><Relationship Id="rId27" Type="http://schemas.openxmlformats.org/officeDocument/2006/relationships/hyperlink" Target="http://ru.wikipedia.org/wiki/%D0%91%D1%80%D0%BE%D0%BD%D1%85%D0%B8%D1%82" TargetMode="External"/><Relationship Id="rId30" Type="http://schemas.openxmlformats.org/officeDocument/2006/relationships/hyperlink" Target="http://ru.wikipedia.org/wiki/%D0%9A%D0%B0%D1%80%D0%B8%D0%B5%D1%81_%D0%B7%D1%83%D0%B1%D0%BE%D0%B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2012-05-17T05:04:00Z</dcterms:created>
  <dcterms:modified xsi:type="dcterms:W3CDTF">2012-05-17T06:37:00Z</dcterms:modified>
</cp:coreProperties>
</file>