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1CF" w:rsidRPr="00A677DE" w:rsidRDefault="006E139F" w:rsidP="00A677D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677DE">
        <w:rPr>
          <w:b/>
          <w:bCs/>
          <w:sz w:val="28"/>
          <w:szCs w:val="28"/>
        </w:rPr>
        <w:t>Внутриутробная задержка развития плода.</w:t>
      </w:r>
    </w:p>
    <w:p w:rsidR="004141CF" w:rsidRPr="00A677DE" w:rsidRDefault="004141CF" w:rsidP="006E139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45A74" w:rsidRPr="00A677DE" w:rsidRDefault="006E139F" w:rsidP="006E139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677DE">
        <w:rPr>
          <w:b/>
          <w:bCs/>
          <w:sz w:val="28"/>
          <w:szCs w:val="28"/>
        </w:rPr>
        <w:t>1. Внутриутробная задержка развития плода.</w:t>
      </w:r>
      <w:r w:rsidRPr="00A677DE">
        <w:rPr>
          <w:b/>
          <w:bCs/>
          <w:color w:val="000000"/>
          <w:sz w:val="28"/>
          <w:szCs w:val="28"/>
        </w:rPr>
        <w:t xml:space="preserve"> </w:t>
      </w:r>
    </w:p>
    <w:p w:rsidR="006E139F" w:rsidRPr="00A677DE" w:rsidRDefault="006E139F" w:rsidP="006E139F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b/>
          <w:bCs/>
          <w:sz w:val="28"/>
          <w:szCs w:val="28"/>
        </w:rPr>
        <w:t>2. Код протокола</w:t>
      </w:r>
      <w:r w:rsidR="00A677DE">
        <w:rPr>
          <w:sz w:val="28"/>
          <w:szCs w:val="28"/>
        </w:rPr>
        <w:t>: P-O</w:t>
      </w:r>
      <w:r w:rsidRPr="00A677DE">
        <w:rPr>
          <w:sz w:val="28"/>
          <w:szCs w:val="28"/>
        </w:rPr>
        <w:t>5</w:t>
      </w:r>
    </w:p>
    <w:p w:rsidR="006E139F" w:rsidRPr="00A677DE" w:rsidRDefault="006E139F" w:rsidP="006E139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>3. Код (коды) по МКБ-10:</w:t>
      </w:r>
    </w:p>
    <w:p w:rsidR="006E139F" w:rsidRPr="00A677DE" w:rsidRDefault="006E139F" w:rsidP="006E139F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O36.5 Недостаточный рост плода, требующий предоставления медицинской помощи матери</w:t>
      </w:r>
    </w:p>
    <w:p w:rsidR="006942C8" w:rsidRPr="00A677DE" w:rsidRDefault="006E139F" w:rsidP="006942C8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b/>
          <w:bCs/>
          <w:sz w:val="28"/>
          <w:szCs w:val="28"/>
        </w:rPr>
        <w:t>4. Определение</w:t>
      </w:r>
      <w:r w:rsidRPr="00A677DE">
        <w:rPr>
          <w:sz w:val="28"/>
          <w:szCs w:val="28"/>
        </w:rPr>
        <w:t xml:space="preserve">: </w:t>
      </w:r>
    </w:p>
    <w:p w:rsidR="004141CF" w:rsidRPr="00A677DE" w:rsidRDefault="004141CF" w:rsidP="00345A74">
      <w:p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Внутриутробная задержка развития плода (ЗВУР, ВЗРП) – патологическое состояние, являющееся подгруппой МГВП (30-50%), при котором плод не </w:t>
      </w:r>
      <w:r w:rsidR="00345A74" w:rsidRPr="00A677DE">
        <w:rPr>
          <w:color w:val="000000"/>
          <w:sz w:val="28"/>
          <w:szCs w:val="28"/>
        </w:rPr>
        <w:t>д</w:t>
      </w:r>
      <w:r w:rsidRPr="00A677DE">
        <w:rPr>
          <w:color w:val="000000"/>
          <w:sz w:val="28"/>
          <w:szCs w:val="28"/>
        </w:rPr>
        <w:t xml:space="preserve">остигает антропометрической или предполагаемой массы тела к конкретному гестационному возрасту. Характеризуется высоким уровнем заболеваемости и смертности </w:t>
      </w:r>
    </w:p>
    <w:p w:rsidR="006E139F" w:rsidRPr="00A677DE" w:rsidRDefault="006E139F" w:rsidP="006E139F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b/>
          <w:bCs/>
          <w:sz w:val="28"/>
          <w:szCs w:val="28"/>
        </w:rPr>
        <w:t>5. Классификация</w:t>
      </w:r>
      <w:r w:rsidRPr="00A677DE">
        <w:rPr>
          <w:sz w:val="28"/>
          <w:szCs w:val="28"/>
        </w:rPr>
        <w:t>:</w:t>
      </w:r>
    </w:p>
    <w:p w:rsidR="006942C8" w:rsidRPr="00A677DE" w:rsidRDefault="006942C8" w:rsidP="006942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1. По времени возникновения:</w:t>
      </w:r>
    </w:p>
    <w:p w:rsidR="006942C8" w:rsidRPr="00A677DE" w:rsidRDefault="006942C8" w:rsidP="006942C8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ранняя форма; </w:t>
      </w:r>
    </w:p>
    <w:p w:rsidR="006942C8" w:rsidRPr="00A677DE" w:rsidRDefault="006942C8" w:rsidP="006942C8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поздняя форма.</w:t>
      </w:r>
    </w:p>
    <w:p w:rsidR="006942C8" w:rsidRPr="00A677DE" w:rsidRDefault="006942C8" w:rsidP="006942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2. По типу развития: </w:t>
      </w:r>
    </w:p>
    <w:p w:rsidR="006942C8" w:rsidRPr="00A677DE" w:rsidRDefault="006942C8" w:rsidP="006942C8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симметричная форма: пропорциональное уменьшение всех размеров плода;</w:t>
      </w:r>
    </w:p>
    <w:p w:rsidR="006942C8" w:rsidRPr="00A677DE" w:rsidRDefault="006942C8" w:rsidP="006942C8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асимметричная форма: уменьшается только окружность живота плода, размер головки и размер трубчатых костей в норме (встречается чаще).</w:t>
      </w:r>
    </w:p>
    <w:p w:rsidR="006E139F" w:rsidRPr="00A677DE" w:rsidRDefault="006E139F" w:rsidP="006E139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>6. Факторы риска:</w:t>
      </w:r>
    </w:p>
    <w:p w:rsidR="006942C8" w:rsidRPr="00A677DE" w:rsidRDefault="007D138F" w:rsidP="007D138F">
      <w:pPr>
        <w:jc w:val="both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 xml:space="preserve">1) </w:t>
      </w:r>
      <w:r w:rsidR="006942C8" w:rsidRPr="00A677DE">
        <w:rPr>
          <w:b/>
          <w:bCs/>
          <w:sz w:val="28"/>
          <w:szCs w:val="28"/>
        </w:rPr>
        <w:t xml:space="preserve">Материнские факторы: </w:t>
      </w:r>
    </w:p>
    <w:p w:rsidR="006942C8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многоплодная беременность; </w:t>
      </w:r>
    </w:p>
    <w:p w:rsidR="006942C8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переношенная беременность;</w:t>
      </w:r>
    </w:p>
    <w:p w:rsidR="006942C8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инфекции во время беременности у матери (сифилис, герпес, краснуха, токсоплазмоз, гепатит);</w:t>
      </w:r>
    </w:p>
    <w:p w:rsidR="004141CF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сердечно-сосудистые осложнения (высокое кр</w:t>
      </w:r>
      <w:r w:rsidRPr="00A677DE">
        <w:rPr>
          <w:color w:val="000000"/>
          <w:sz w:val="28"/>
          <w:szCs w:val="28"/>
        </w:rPr>
        <w:t>о</w:t>
      </w:r>
      <w:r w:rsidRPr="00A677DE">
        <w:rPr>
          <w:color w:val="000000"/>
          <w:sz w:val="28"/>
          <w:szCs w:val="28"/>
        </w:rPr>
        <w:t>вяное давление, н</w:t>
      </w:r>
      <w:r w:rsidR="004141CF" w:rsidRPr="00A677DE">
        <w:rPr>
          <w:color w:val="000000"/>
          <w:sz w:val="28"/>
          <w:szCs w:val="28"/>
        </w:rPr>
        <w:t>екоторые сердечные заболевания)</w:t>
      </w:r>
    </w:p>
    <w:p w:rsidR="006942C8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преэклампсия</w:t>
      </w:r>
      <w:r w:rsidR="004141CF" w:rsidRPr="00A677DE">
        <w:rPr>
          <w:color w:val="000000"/>
          <w:sz w:val="28"/>
          <w:szCs w:val="28"/>
        </w:rPr>
        <w:t xml:space="preserve"> или эклампсия</w:t>
      </w:r>
      <w:r w:rsidRPr="00A677DE">
        <w:rPr>
          <w:color w:val="000000"/>
          <w:sz w:val="28"/>
          <w:szCs w:val="28"/>
        </w:rPr>
        <w:t xml:space="preserve">; </w:t>
      </w:r>
    </w:p>
    <w:p w:rsidR="006942C8" w:rsidRPr="00A677DE" w:rsidRDefault="004141CF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эндокринные заболевания</w:t>
      </w:r>
      <w:r w:rsidR="006942C8" w:rsidRPr="00A677DE">
        <w:rPr>
          <w:color w:val="000000"/>
          <w:sz w:val="28"/>
          <w:szCs w:val="28"/>
        </w:rPr>
        <w:t>;</w:t>
      </w:r>
    </w:p>
    <w:p w:rsidR="006942C8" w:rsidRPr="00A677DE" w:rsidRDefault="004141CF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врожденные тромбофилии</w:t>
      </w:r>
    </w:p>
    <w:p w:rsidR="006942C8" w:rsidRPr="00A677DE" w:rsidRDefault="006942C8" w:rsidP="006942C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любая хроническая или длительная болезнь у матери: серповидно-клеточная анемия, системные заболевания, заболевания легких с развитием дыхательной недостаточности, заболевания поч</w:t>
      </w:r>
      <w:r w:rsidR="004141CF" w:rsidRPr="00A677DE">
        <w:rPr>
          <w:color w:val="000000"/>
          <w:sz w:val="28"/>
          <w:szCs w:val="28"/>
        </w:rPr>
        <w:t>ек и т.д</w:t>
      </w:r>
      <w:r w:rsidRPr="00A677DE">
        <w:rPr>
          <w:color w:val="000000"/>
          <w:sz w:val="28"/>
          <w:szCs w:val="28"/>
        </w:rPr>
        <w:t>.</w:t>
      </w:r>
    </w:p>
    <w:p w:rsidR="006942C8" w:rsidRPr="00A677DE" w:rsidRDefault="007D138F" w:rsidP="006942C8">
      <w:pPr>
        <w:jc w:val="both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 xml:space="preserve">2) </w:t>
      </w:r>
      <w:r w:rsidR="006942C8" w:rsidRPr="00A677DE">
        <w:rPr>
          <w:b/>
          <w:bCs/>
          <w:sz w:val="28"/>
          <w:szCs w:val="28"/>
        </w:rPr>
        <w:t xml:space="preserve">Плацентарные факторы: 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дефекты, связанные с плацентой и пуповиной, которые ограничивают кровоснабжение плода (одна артерия в пуповине, обвитие пуповины вокруг части тела плода; также, истинный узел пуповины, оболочечное прикрепление пуповины); 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недостаточная масса и поверхность плаценты (менее 8% массы тела новорожденного);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lastRenderedPageBreak/>
        <w:t>аномалии прикрепления плаценты (низкое расположение плаценты, предлежание плаценты).</w:t>
      </w:r>
    </w:p>
    <w:p w:rsidR="006942C8" w:rsidRPr="00A677DE" w:rsidRDefault="007D138F" w:rsidP="006942C8">
      <w:pPr>
        <w:jc w:val="both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 xml:space="preserve">3) </w:t>
      </w:r>
      <w:r w:rsidR="006942C8" w:rsidRPr="00A677DE">
        <w:rPr>
          <w:b/>
          <w:bCs/>
          <w:sz w:val="28"/>
          <w:szCs w:val="28"/>
        </w:rPr>
        <w:t xml:space="preserve">Внешние факторы: </w:t>
      </w:r>
    </w:p>
    <w:p w:rsidR="006942C8" w:rsidRPr="00A677DE" w:rsidRDefault="00345A74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медикаменты  (варфарин и фенитоин)</w:t>
      </w:r>
      <w:r w:rsidR="006942C8" w:rsidRPr="00A677DE">
        <w:rPr>
          <w:color w:val="000000"/>
          <w:sz w:val="28"/>
          <w:szCs w:val="28"/>
        </w:rPr>
        <w:t>;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вредные привычки (курение, алкоголь, наркотические вещества);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проживание выше </w:t>
      </w:r>
      <w:smartTag w:uri="urn:schemas-microsoft-com:office:smarttags" w:element="metricconverter">
        <w:smartTagPr>
          <w:attr w:name="ProductID" w:val="3000 м"/>
        </w:smartTagPr>
        <w:r w:rsidRPr="00A677DE">
          <w:rPr>
            <w:color w:val="000000"/>
            <w:sz w:val="28"/>
            <w:szCs w:val="28"/>
          </w:rPr>
          <w:t>3000 м</w:t>
        </w:r>
      </w:smartTag>
      <w:r w:rsidRPr="00A677DE">
        <w:rPr>
          <w:color w:val="000000"/>
          <w:sz w:val="28"/>
          <w:szCs w:val="28"/>
        </w:rPr>
        <w:t xml:space="preserve"> над уровнем моря.</w:t>
      </w:r>
    </w:p>
    <w:p w:rsidR="006942C8" w:rsidRPr="00A677DE" w:rsidRDefault="007D138F" w:rsidP="006942C8">
      <w:pPr>
        <w:jc w:val="both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 xml:space="preserve">4) </w:t>
      </w:r>
      <w:r w:rsidR="006942C8" w:rsidRPr="00A677DE">
        <w:rPr>
          <w:b/>
          <w:bCs/>
          <w:sz w:val="28"/>
          <w:szCs w:val="28"/>
        </w:rPr>
        <w:t xml:space="preserve">Наследственные факторы: </w:t>
      </w:r>
    </w:p>
    <w:p w:rsidR="006942C8" w:rsidRPr="00A677DE" w:rsidRDefault="006942C8" w:rsidP="006942C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генные и хромосомные нарушения, а так же врожденные аномалии развития плода: трисомия по 13 хромосоме (синдром Патау), 18 (синдром Эдвардса) или 21 (синдром Дауна), 22 аутосомных пары, синдром Шерешевского-Тернера (45 ХО), триплодия (тройной набор хромосом),  дополнительная Х или Y хромосома.</w:t>
      </w:r>
      <w:r w:rsidRPr="00A677DE">
        <w:rPr>
          <w:color w:val="000000"/>
          <w:sz w:val="28"/>
          <w:szCs w:val="28"/>
        </w:rPr>
        <w:endnoteReference w:id="1"/>
      </w:r>
    </w:p>
    <w:p w:rsidR="00A677DE" w:rsidRDefault="00A677DE" w:rsidP="006E13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138F" w:rsidRPr="00A677DE" w:rsidRDefault="006E139F" w:rsidP="006E139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677DE">
        <w:rPr>
          <w:b/>
          <w:bCs/>
          <w:sz w:val="28"/>
          <w:szCs w:val="28"/>
        </w:rPr>
        <w:t xml:space="preserve">7. Первичная профилактика: </w:t>
      </w:r>
    </w:p>
    <w:p w:rsidR="00345A74" w:rsidRPr="00A677DE" w:rsidRDefault="00345A74" w:rsidP="00345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7DE">
        <w:rPr>
          <w:sz w:val="28"/>
          <w:szCs w:val="28"/>
        </w:rPr>
        <w:t xml:space="preserve">- </w:t>
      </w:r>
      <w:r w:rsidR="006E139F" w:rsidRPr="00A677DE">
        <w:rPr>
          <w:sz w:val="28"/>
          <w:szCs w:val="28"/>
        </w:rPr>
        <w:t>профилактически</w:t>
      </w:r>
      <w:r w:rsidR="007D138F" w:rsidRPr="00A677DE">
        <w:rPr>
          <w:sz w:val="28"/>
          <w:szCs w:val="28"/>
        </w:rPr>
        <w:t xml:space="preserve">е мероприятия по предотвращению </w:t>
      </w:r>
      <w:r w:rsidR="006E139F" w:rsidRPr="00A677DE">
        <w:rPr>
          <w:sz w:val="28"/>
          <w:szCs w:val="28"/>
        </w:rPr>
        <w:t>воздействия факторов риска на развитие заболевания</w:t>
      </w:r>
    </w:p>
    <w:p w:rsidR="00345A74" w:rsidRPr="00A677DE" w:rsidRDefault="00345A74" w:rsidP="00345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7DE">
        <w:rPr>
          <w:sz w:val="28"/>
          <w:szCs w:val="28"/>
        </w:rPr>
        <w:t xml:space="preserve">- </w:t>
      </w:r>
      <w:r w:rsidR="004141CF" w:rsidRPr="00A677DE">
        <w:rPr>
          <w:sz w:val="28"/>
          <w:szCs w:val="28"/>
        </w:rPr>
        <w:t>устранение вредных привычек</w:t>
      </w:r>
    </w:p>
    <w:p w:rsidR="006E139F" w:rsidRDefault="00345A74" w:rsidP="00345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7DE">
        <w:rPr>
          <w:sz w:val="28"/>
          <w:szCs w:val="28"/>
        </w:rPr>
        <w:t xml:space="preserve">- </w:t>
      </w:r>
      <w:r w:rsidR="004141CF" w:rsidRPr="00A677DE">
        <w:rPr>
          <w:sz w:val="28"/>
          <w:szCs w:val="28"/>
        </w:rPr>
        <w:t>предгравидарная подготовка</w:t>
      </w:r>
    </w:p>
    <w:p w:rsidR="00A677DE" w:rsidRPr="00A677DE" w:rsidRDefault="00A677DE" w:rsidP="00345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E73" w:rsidRPr="00A677DE" w:rsidRDefault="006E139F" w:rsidP="005E2E73">
      <w:pPr>
        <w:jc w:val="both"/>
        <w:rPr>
          <w:sz w:val="28"/>
          <w:szCs w:val="28"/>
        </w:rPr>
      </w:pPr>
      <w:r w:rsidRPr="00A677DE">
        <w:rPr>
          <w:b/>
          <w:bCs/>
          <w:sz w:val="28"/>
          <w:szCs w:val="28"/>
        </w:rPr>
        <w:t>8. Диагностические критерии:</w:t>
      </w:r>
      <w:r w:rsidR="005E2E73" w:rsidRPr="00A677DE">
        <w:rPr>
          <w:sz w:val="28"/>
          <w:szCs w:val="28"/>
        </w:rPr>
        <w:t xml:space="preserve"> </w:t>
      </w:r>
    </w:p>
    <w:p w:rsidR="004141CF" w:rsidRPr="00A677DE" w:rsidRDefault="00A677DE" w:rsidP="00A6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141CF" w:rsidRPr="00A677DE">
        <w:rPr>
          <w:sz w:val="28"/>
          <w:szCs w:val="28"/>
        </w:rPr>
        <w:t>инамика ВДМ, отраженная в гравидограмме.</w:t>
      </w:r>
    </w:p>
    <w:p w:rsidR="004141CF" w:rsidRPr="00A677DE" w:rsidRDefault="00A677DE" w:rsidP="00A6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4141CF" w:rsidRPr="00A677DE">
        <w:rPr>
          <w:sz w:val="28"/>
          <w:szCs w:val="28"/>
        </w:rPr>
        <w:t xml:space="preserve">иометрия </w:t>
      </w:r>
      <w:r w:rsidR="00A36FBA" w:rsidRPr="00A677DE">
        <w:rPr>
          <w:sz w:val="28"/>
          <w:szCs w:val="28"/>
        </w:rPr>
        <w:t>в динамике</w:t>
      </w:r>
    </w:p>
    <w:p w:rsidR="00A36FBA" w:rsidRPr="00A677DE" w:rsidRDefault="00A677DE" w:rsidP="00A6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A36FBA" w:rsidRPr="00A677DE">
        <w:rPr>
          <w:sz w:val="28"/>
          <w:szCs w:val="28"/>
        </w:rPr>
        <w:t>иофизический профиль (модифицированный)</w:t>
      </w:r>
    </w:p>
    <w:p w:rsidR="005E2E73" w:rsidRPr="00A677DE" w:rsidRDefault="00A677DE" w:rsidP="00A6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A36FBA" w:rsidRPr="00A677DE">
        <w:rPr>
          <w:sz w:val="28"/>
          <w:szCs w:val="28"/>
        </w:rPr>
        <w:t>опплерометрия сосудов пуповины, изучение гемодинамики плода</w:t>
      </w:r>
    </w:p>
    <w:p w:rsidR="00A677DE" w:rsidRDefault="00A677DE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E139F" w:rsidRPr="00A677DE" w:rsidRDefault="006E139F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9. Перечень основных диагностических мероприятий:</w:t>
      </w:r>
    </w:p>
    <w:p w:rsidR="007D138F" w:rsidRPr="00A677DE" w:rsidRDefault="00A677DE" w:rsidP="007D138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9.1. Биометрические тесты</w:t>
      </w:r>
    </w:p>
    <w:p w:rsidR="007D138F" w:rsidRPr="00A677DE" w:rsidRDefault="007D138F" w:rsidP="007D13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138F" w:rsidRPr="00A677DE" w:rsidRDefault="00A677DE" w:rsidP="007D138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1) </w:t>
      </w:r>
      <w:r w:rsidR="007D138F" w:rsidRPr="00A677DE">
        <w:rPr>
          <w:b/>
          <w:color w:val="000000"/>
          <w:sz w:val="28"/>
          <w:szCs w:val="28"/>
        </w:rPr>
        <w:t>Ведение гравидограммы.</w:t>
      </w:r>
    </w:p>
    <w:p w:rsidR="00C3429F" w:rsidRPr="00A677DE" w:rsidRDefault="00C3429F" w:rsidP="00A677DE">
      <w:pPr>
        <w:jc w:val="both"/>
        <w:rPr>
          <w:sz w:val="28"/>
          <w:szCs w:val="28"/>
        </w:rPr>
      </w:pPr>
      <w:r w:rsidRPr="00A677DE">
        <w:rPr>
          <w:sz w:val="28"/>
          <w:szCs w:val="28"/>
        </w:rPr>
        <w:t xml:space="preserve">Прогностическая ценность </w:t>
      </w:r>
      <w:r w:rsidRPr="00A677DE">
        <w:rPr>
          <w:b/>
          <w:sz w:val="28"/>
          <w:szCs w:val="28"/>
        </w:rPr>
        <w:t xml:space="preserve">ВДМ </w:t>
      </w:r>
      <w:r w:rsidRPr="00A677DE">
        <w:rPr>
          <w:sz w:val="28"/>
          <w:szCs w:val="28"/>
        </w:rPr>
        <w:t>увеличивается при использовании с</w:t>
      </w:r>
      <w:r w:rsidRPr="00A677DE">
        <w:rPr>
          <w:sz w:val="28"/>
          <w:szCs w:val="28"/>
        </w:rPr>
        <w:t>е</w:t>
      </w:r>
      <w:r w:rsidRPr="00A677DE">
        <w:rPr>
          <w:sz w:val="28"/>
          <w:szCs w:val="28"/>
        </w:rPr>
        <w:t>рии исследований и при графическом изображении показателей в виде гр</w:t>
      </w:r>
      <w:r w:rsidRPr="00A677DE">
        <w:rPr>
          <w:sz w:val="28"/>
          <w:szCs w:val="28"/>
        </w:rPr>
        <w:t>а</w:t>
      </w:r>
      <w:r w:rsidRPr="00A677DE">
        <w:rPr>
          <w:sz w:val="28"/>
          <w:szCs w:val="28"/>
        </w:rPr>
        <w:t>видограммы. Данный график должен быть приложением к каждой обменной карты.</w:t>
      </w:r>
    </w:p>
    <w:p w:rsidR="00C3429F" w:rsidRPr="00A677DE" w:rsidRDefault="00C3429F" w:rsidP="00A677DE">
      <w:pPr>
        <w:jc w:val="both"/>
        <w:rPr>
          <w:b/>
          <w:sz w:val="28"/>
          <w:szCs w:val="28"/>
        </w:rPr>
      </w:pPr>
      <w:r w:rsidRPr="00A677DE">
        <w:rPr>
          <w:sz w:val="28"/>
          <w:szCs w:val="28"/>
        </w:rPr>
        <w:t>Гравидограмма является скрининговым методом для выявления низкой массы плода  для данного срока беременности.</w:t>
      </w:r>
    </w:p>
    <w:p w:rsidR="00C3429F" w:rsidRPr="00A677DE" w:rsidRDefault="00C3429F" w:rsidP="00C3429F">
      <w:pPr>
        <w:ind w:firstLine="567"/>
        <w:jc w:val="center"/>
        <w:rPr>
          <w:b/>
          <w:sz w:val="28"/>
          <w:szCs w:val="28"/>
        </w:rPr>
      </w:pPr>
    </w:p>
    <w:p w:rsidR="00C3429F" w:rsidRPr="00A677DE" w:rsidRDefault="0098394F" w:rsidP="00C3429F">
      <w:pPr>
        <w:ind w:firstLine="567"/>
        <w:jc w:val="center"/>
        <w:rPr>
          <w:b/>
          <w:color w:val="000000"/>
          <w:sz w:val="28"/>
          <w:szCs w:val="28"/>
        </w:rPr>
      </w:pPr>
      <w:r w:rsidRPr="00A677D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571500" cy="12573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7F" w:rsidRDefault="00220A7F" w:rsidP="00C3429F"/>
                          <w:p w:rsidR="00220A7F" w:rsidRDefault="00220A7F" w:rsidP="00C3429F"/>
                          <w:p w:rsidR="00220A7F" w:rsidRPr="0001529B" w:rsidRDefault="00220A7F" w:rsidP="00C3429F">
                            <w:pPr>
                              <w:rPr>
                                <w:rFonts w:ascii="TimesNewRoman,Bold" w:hAnsi="TimesNewRoman,Bold"/>
                                <w:b/>
                                <w:bCs/>
                              </w:rPr>
                            </w:pPr>
                            <w:r w:rsidRPr="0001529B">
                              <w:rPr>
                                <w:rFonts w:ascii="TimesNewRoman,Bold" w:hAnsi="TimesNewRoman,Bold"/>
                                <w:b/>
                                <w:bCs/>
                              </w:rPr>
                              <w:t>ВДМ (см)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63pt;width:4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m+JQIAAEcEAAAOAAAAZHJzL2Uyb0RvYy54bWysU1Fv0zAQfkfiP1h+p0nahm5R02nqKEIa&#10;MDH4AY7jJBaObc5uk/LrOTtd1wFPCD9YPt/nz3ff3a1vxl6RgwAnjS5pNkspEZqbWuq2pN++7t5c&#10;UeI80zVTRouSHoWjN5vXr9aDLcTcdEbVAgiSaFcMtqSd97ZIEsc70TM3M1ZodDYGeubRhDapgQ3I&#10;3qtknqZvk8FAbcFw4Rze3k1Ouon8TSO4/9w0TniiSoqx+bhD3KuwJ5s1K1pgtpP8FAb7hyh6JjV+&#10;eqa6Y56RPcg/qHrJwTjT+Bk3fWKaRnIRc8BssvS3bB47ZkXMBcVx9iyT+3+0/NPhAYisS7qgRLMe&#10;S/QFRWO6VYIsgjyDdQWiHu0DhASdvTf8uyPabDtEiVsAM3SC1RhUFvDJiwfBcPiUVMNHUyM723sT&#10;lRob6AMhakDGWJDjuSBi9ITjZb7K8hTLxtGVzfPVAo3wBSueXltw/r0wPQmHkgLGHtnZ4d75CfoE&#10;idEbJeudVCoa0FZbBeTAsDl2cZ3Y3SVMaTKU9Dqf55H5hc9dUqRx/Y2ilx67XMm+pFdnECuCbO90&#10;jWGywjOppjNmp/RJxyDdVAI/ViMCg56VqY+oKJipm3H68NAZ+EnJgJ1cUvdjz0BQoj5orMp1tlyG&#10;1o/GMl/N0YBLT3XpYZojVUk9JdNx66dx2VuQbYc/ZVEGbW6xko2MIj9HdYobuzWW6TRZYRwu7Yh6&#10;nv/NLwAAAP//AwBQSwMEFAAGAAgAAAAhAH1hH7/cAAAABwEAAA8AAABkcnMvZG93bnJldi54bWxM&#10;j09PwzAMxe9IfIfISNxYQocmVppOCDQkjlt34ea2XtvROFWTboVPjznByX+e9d7P2WZ2vTrTGDrP&#10;Fu4XBhRx5euOGwuHYnv3CCpE5Bp7z2ThiwJs8uurDNPaX3hH531slJhwSNFCG+OQah2qlhyGhR+I&#10;RTv60WGUcWx0PeJFzF2vE2NW2mHHktDiQC8tVZ/7yVkou+SA37vizbj1dhnf5+I0fbxae3szPz+B&#10;ijTHv2P4xRd0yIWp9BPXQfUW5JEo22QljchrI7W0sEweDOg80//58x8AAAD//wMAUEsBAi0AFAAG&#10;AAgAAAAhALaDOJL+AAAA4QEAABMAAAAAAAAAAAAAAAAAAAAAAFtDb250ZW50X1R5cGVzXS54bWxQ&#10;SwECLQAUAAYACAAAACEAOP0h/9YAAACUAQAACwAAAAAAAAAAAAAAAAAvAQAAX3JlbHMvLnJlbHNQ&#10;SwECLQAUAAYACAAAACEAKs/pviUCAABHBAAADgAAAAAAAAAAAAAAAAAuAgAAZHJzL2Uyb0RvYy54&#10;bWxQSwECLQAUAAYACAAAACEAfWEfv9wAAAAHAQAADwAAAAAAAAAAAAAAAAB/BAAAZHJzL2Rvd25y&#10;ZXYueG1sUEsFBgAAAAAEAAQA8wAAAIgFAAAAAA==&#10;">
                <v:textbox>
                  <w:txbxContent>
                    <w:p w:rsidR="00220A7F" w:rsidRDefault="00220A7F" w:rsidP="00C3429F"/>
                    <w:p w:rsidR="00220A7F" w:rsidRDefault="00220A7F" w:rsidP="00C3429F"/>
                    <w:p w:rsidR="00220A7F" w:rsidRPr="0001529B" w:rsidRDefault="00220A7F" w:rsidP="00C3429F">
                      <w:pPr>
                        <w:rPr>
                          <w:rFonts w:ascii="TimesNewRoman,Bold" w:hAnsi="TimesNewRoman,Bold"/>
                          <w:b/>
                          <w:bCs/>
                        </w:rPr>
                      </w:pPr>
                      <w:r w:rsidRPr="0001529B">
                        <w:rPr>
                          <w:rFonts w:ascii="TimesNewRoman,Bold" w:hAnsi="TimesNewRoman,Bold"/>
                          <w:b/>
                          <w:bCs/>
                        </w:rPr>
                        <w:t>ВДМ (см)</w:t>
                      </w:r>
                    </w:p>
                  </w:txbxContent>
                </v:textbox>
              </v:rect>
            </w:pict>
          </mc:Fallback>
        </mc:AlternateContent>
      </w:r>
      <w:r w:rsidRPr="00A677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3172460</wp:posOffset>
                </wp:positionV>
                <wp:extent cx="2057400" cy="370840"/>
                <wp:effectExtent l="9525" t="1016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A7F" w:rsidRPr="0001529B" w:rsidRDefault="00220A7F" w:rsidP="00C3429F">
                            <w:pPr>
                              <w:rPr>
                                <w:rFonts w:ascii="TimesNewRoman,Bold" w:hAnsi="TimesNewRoman,Bold"/>
                                <w:b/>
                                <w:bCs/>
                              </w:rPr>
                            </w:pPr>
                            <w:r w:rsidRPr="0001529B">
                              <w:rPr>
                                <w:rFonts w:ascii="TimesNewRoman,Bold" w:hAnsi="TimesNewRoman,Bold"/>
                                <w:b/>
                                <w:bCs/>
                              </w:rPr>
                              <w:t>Недели беременности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9pt;margin-top:249.8pt;width:162pt;height:2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rzKQIAAE4EAAAOAAAAZHJzL2Uyb0RvYy54bWysVNuO0zAQfUfiHyy/06Shpd2o6WrVpQhp&#10;gRULH+A4TmLhG2O3afn6HTvdbhd4QuTB8mTGJ2fOGWd1fdCK7AV4aU1Fp5OcEmG4baTpKvr92/bN&#10;khIfmGmYskZU9Cg8vV6/frUaXCkK21vVCCAIYnw5uIr2IbgyyzzvhWZ+Yp0wmGwtaBYwhC5rgA2I&#10;rlVW5Pm7bLDQOLBceI9vb8ckXSf8thU8fGlbLwJRFUVuIa2Q1jqu2XrFyg6Y6yU/0WD/wEIzafCj&#10;Z6hbFhjZgfwDSksO1ts2TLjVmW1byUXqAbuZ5r9189AzJ1IvKI53Z5n8/4Pln/f3QGRT0YISwzRa&#10;9BVFY6ZTghRRnsH5Eqse3D3EBr27s/yHJ8ZueqwSNwB26AVrkNQ01mcvDsTA41FSD59sg+hsF2xS&#10;6tCCjoCoATkkQ45nQ8QhEI4vi3y+mOXoG8fc20W+nCXHMlY+nXbgwwdhNYmbigJyT+hsf+dDZMPK&#10;p5LE3irZbKVSKYCu3igge4bDsU1PagCbvCxThgwVvZoX84T8IucvIfL0/A1Cy4BTrqSu6PJcxMoo&#10;23vTpBkMTKpxj5SVOekYpRstCIf6kHxKIkdZa9scUViw41DjJcRNb+EXJQMOdEX9zx0DQYn6aNCc&#10;q+kM1SMhBbP5osAALjP1ZYYZjlAVDZSM200Yb83Ogex6/NI0qWHsDRrayqT1M6sTfRzaZMHpgsVb&#10;cRmnquffwPoRAAD//wMAUEsDBBQABgAIAAAAIQDKdwjE4AAAAAsBAAAPAAAAZHJzL2Rvd25yZXYu&#10;eG1sTI/NTsMwEITvSLyDtUjcqENKf5LGqRCoSBzb9MLNiZckJV5HsdMGnp7tCY47M5r9JttOthNn&#10;HHzrSMHjLAKBVDnTUq3gWOwe1iB80GR05wgVfKOHbX57k+nUuAvt8XwIteAS8qlW0ITQp1L6qkGr&#10;/cz1SOx9usHqwOdQSzPoC5fbTsZRtJRWt8QfGt3jS4PV12G0Cso2PuqfffEW2WQ3D+9TcRo/XpW6&#10;v5ueNyACTuEvDFd8RoecmUo3kvGiUzBfrXlLUPCUJEsQnFhFMSulgsWCLZln8v+G/BcAAP//AwBQ&#10;SwECLQAUAAYACAAAACEAtoM4kv4AAADhAQAAEwAAAAAAAAAAAAAAAAAAAAAAW0NvbnRlbnRfVHlw&#10;ZXNdLnhtbFBLAQItABQABgAIAAAAIQA4/SH/1gAAAJQBAAALAAAAAAAAAAAAAAAAAC8BAABfcmVs&#10;cy8ucmVsc1BLAQItABQABgAIAAAAIQCBuArzKQIAAE4EAAAOAAAAAAAAAAAAAAAAAC4CAABkcnMv&#10;ZTJvRG9jLnhtbFBLAQItABQABgAIAAAAIQDKdwjE4AAAAAsBAAAPAAAAAAAAAAAAAAAAAIMEAABk&#10;cnMvZG93bnJldi54bWxQSwUGAAAAAAQABADzAAAAkAUAAAAA&#10;">
                <v:textbox>
                  <w:txbxContent>
                    <w:p w:rsidR="00220A7F" w:rsidRPr="0001529B" w:rsidRDefault="00220A7F" w:rsidP="00C3429F">
                      <w:pPr>
                        <w:rPr>
                          <w:rFonts w:ascii="TimesNewRoman,Bold" w:hAnsi="TimesNewRoman,Bold"/>
                          <w:b/>
                          <w:bCs/>
                        </w:rPr>
                      </w:pPr>
                      <w:r w:rsidRPr="0001529B">
                        <w:rPr>
                          <w:rFonts w:ascii="TimesNewRoman,Bold" w:hAnsi="TimesNewRoman,Bold"/>
                          <w:b/>
                          <w:bCs/>
                        </w:rPr>
                        <w:t>Недели беременности</w:t>
                      </w:r>
                    </w:p>
                  </w:txbxContent>
                </v:textbox>
              </v:rect>
            </w:pict>
          </mc:Fallback>
        </mc:AlternateContent>
      </w:r>
      <w:r w:rsidR="00C3429F" w:rsidRPr="00A677DE">
        <w:rPr>
          <w:b/>
          <w:sz w:val="28"/>
          <w:szCs w:val="28"/>
        </w:rPr>
        <w:t>Гравидограмма</w:t>
      </w:r>
      <w:r w:rsidRPr="00A677DE">
        <w:rPr>
          <w:noProof/>
          <w:sz w:val="28"/>
          <w:szCs w:val="28"/>
        </w:rPr>
        <w:drawing>
          <wp:inline distT="0" distB="0" distL="0" distR="0">
            <wp:extent cx="5562600" cy="347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8F" w:rsidRPr="00A677DE" w:rsidRDefault="007D138F" w:rsidP="007D138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2</w:t>
      </w:r>
      <w:r w:rsidR="00A677DE">
        <w:rPr>
          <w:b/>
          <w:color w:val="000000"/>
          <w:sz w:val="28"/>
          <w:szCs w:val="28"/>
        </w:rPr>
        <w:t>)</w:t>
      </w:r>
      <w:r w:rsidRPr="00A677DE">
        <w:rPr>
          <w:b/>
          <w:color w:val="000000"/>
          <w:sz w:val="28"/>
          <w:szCs w:val="28"/>
        </w:rPr>
        <w:t xml:space="preserve"> Ультразвуковая биометрия</w:t>
      </w:r>
    </w:p>
    <w:p w:rsidR="007D138F" w:rsidRPr="00A677DE" w:rsidRDefault="007D138F" w:rsidP="007D138F">
      <w:p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Окружность живота и предполагаемая масса плода – наиболее достоверные диагностические показатели для определения </w:t>
      </w:r>
      <w:r w:rsidR="00C3429F" w:rsidRPr="00A677DE">
        <w:rPr>
          <w:color w:val="000000"/>
          <w:sz w:val="28"/>
          <w:szCs w:val="28"/>
        </w:rPr>
        <w:t>маловесного плода.</w:t>
      </w:r>
      <w:r w:rsidRPr="00A677DE">
        <w:rPr>
          <w:color w:val="000000"/>
          <w:sz w:val="28"/>
          <w:szCs w:val="28"/>
        </w:rPr>
        <w:t xml:space="preserve"> Наиболее ценный показатель – это предполагаемая масса плода. Данный показатель базируется на измерении окружности головы, окружности живота и длины бедра</w:t>
      </w:r>
      <w:r w:rsidRPr="00A677DE">
        <w:rPr>
          <w:rStyle w:val="a4"/>
          <w:color w:val="000000"/>
          <w:sz w:val="28"/>
          <w:szCs w:val="28"/>
        </w:rPr>
        <w:endnoteReference w:id="2"/>
      </w:r>
    </w:p>
    <w:p w:rsidR="007D138F" w:rsidRPr="00A677DE" w:rsidRDefault="007D138F" w:rsidP="007D138F">
      <w:pPr>
        <w:jc w:val="both"/>
        <w:rPr>
          <w:color w:val="000000"/>
          <w:sz w:val="28"/>
          <w:szCs w:val="28"/>
        </w:rPr>
      </w:pPr>
    </w:p>
    <w:p w:rsidR="00C3429F" w:rsidRPr="00A677DE" w:rsidRDefault="00A677DE" w:rsidP="00C342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9.2. </w:t>
      </w:r>
      <w:r w:rsidR="007D138F" w:rsidRPr="00A677DE">
        <w:rPr>
          <w:b/>
          <w:color w:val="000000"/>
          <w:sz w:val="28"/>
          <w:szCs w:val="28"/>
        </w:rPr>
        <w:t>Биофизические тесты</w:t>
      </w:r>
    </w:p>
    <w:p w:rsidR="00C3429F" w:rsidRPr="00A677DE" w:rsidRDefault="00A677DE" w:rsidP="00C342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C3429F" w:rsidRPr="00A677DE">
        <w:rPr>
          <w:b/>
          <w:sz w:val="28"/>
          <w:szCs w:val="28"/>
        </w:rPr>
        <w:t>Модифицированный биофизический профиль плода (БПП).</w:t>
      </w:r>
    </w:p>
    <w:p w:rsidR="00C3429F" w:rsidRPr="00A677DE" w:rsidRDefault="00C3429F" w:rsidP="00A677DE">
      <w:pPr>
        <w:jc w:val="both"/>
        <w:rPr>
          <w:sz w:val="28"/>
          <w:szCs w:val="28"/>
        </w:rPr>
      </w:pPr>
      <w:r w:rsidRPr="00A677DE">
        <w:rPr>
          <w:sz w:val="28"/>
          <w:szCs w:val="28"/>
        </w:rPr>
        <w:t>Выполнение полного протокола исследования БПП требует значительных ресу</w:t>
      </w:r>
      <w:r w:rsidRPr="00A677DE">
        <w:rPr>
          <w:sz w:val="28"/>
          <w:szCs w:val="28"/>
        </w:rPr>
        <w:t>р</w:t>
      </w:r>
      <w:r w:rsidRPr="00A677DE">
        <w:rPr>
          <w:sz w:val="28"/>
          <w:szCs w:val="28"/>
        </w:rPr>
        <w:t>сов: времени, специальной аппаратуры, обученного специалиста. Поэтому в последние г</w:t>
      </w:r>
      <w:r w:rsidRPr="00A677DE">
        <w:rPr>
          <w:sz w:val="28"/>
          <w:szCs w:val="28"/>
        </w:rPr>
        <w:t>о</w:t>
      </w:r>
      <w:r w:rsidRPr="00A677DE">
        <w:rPr>
          <w:sz w:val="28"/>
          <w:szCs w:val="28"/>
        </w:rPr>
        <w:t xml:space="preserve">ды предложено использование </w:t>
      </w:r>
      <w:r w:rsidRPr="00A677DE">
        <w:rPr>
          <w:i/>
          <w:sz w:val="28"/>
          <w:szCs w:val="28"/>
        </w:rPr>
        <w:t>«модифицированного (сокращенного)» протокола БПП,</w:t>
      </w:r>
      <w:r w:rsidRPr="00A677DE">
        <w:rPr>
          <w:sz w:val="28"/>
          <w:szCs w:val="28"/>
        </w:rPr>
        <w:t xml:space="preserve"> который включает в себя определение </w:t>
      </w:r>
      <w:r w:rsidRPr="00A677DE">
        <w:rPr>
          <w:i/>
          <w:sz w:val="28"/>
          <w:szCs w:val="28"/>
        </w:rPr>
        <w:t>АИ</w:t>
      </w:r>
      <w:r w:rsidRPr="00A677DE">
        <w:rPr>
          <w:sz w:val="28"/>
          <w:szCs w:val="28"/>
        </w:rPr>
        <w:t xml:space="preserve"> и результаты </w:t>
      </w:r>
      <w:r w:rsidRPr="00A677DE">
        <w:rPr>
          <w:i/>
          <w:sz w:val="28"/>
          <w:szCs w:val="28"/>
        </w:rPr>
        <w:t>НСТ.</w:t>
      </w:r>
      <w:r w:rsidRPr="00A677DE">
        <w:rPr>
          <w:sz w:val="28"/>
          <w:szCs w:val="28"/>
        </w:rPr>
        <w:t xml:space="preserve"> </w:t>
      </w:r>
    </w:p>
    <w:p w:rsidR="007D138F" w:rsidRPr="00A677DE" w:rsidRDefault="007D138F" w:rsidP="007D138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D138F" w:rsidRPr="00A677DE" w:rsidRDefault="00A677DE" w:rsidP="007D138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 xml:space="preserve">2) </w:t>
      </w:r>
      <w:r w:rsidR="007D138F" w:rsidRPr="00A677DE">
        <w:rPr>
          <w:b/>
          <w:color w:val="000000"/>
          <w:sz w:val="28"/>
          <w:szCs w:val="28"/>
        </w:rPr>
        <w:t>Измерение количества околоплодных вод</w:t>
      </w:r>
    </w:p>
    <w:p w:rsidR="007D138F" w:rsidRPr="00A677DE" w:rsidRDefault="00C3429F" w:rsidP="007D138F">
      <w:pPr>
        <w:jc w:val="both"/>
        <w:rPr>
          <w:color w:val="000000"/>
          <w:sz w:val="28"/>
          <w:szCs w:val="28"/>
          <w:u w:val="single"/>
        </w:rPr>
      </w:pPr>
      <w:r w:rsidRPr="00A677DE">
        <w:rPr>
          <w:color w:val="000000"/>
          <w:sz w:val="28"/>
          <w:szCs w:val="28"/>
        </w:rPr>
        <w:t>И</w:t>
      </w:r>
      <w:r w:rsidR="007D138F" w:rsidRPr="00A677DE">
        <w:rPr>
          <w:color w:val="000000"/>
          <w:sz w:val="28"/>
          <w:szCs w:val="28"/>
          <w:u w:val="single"/>
        </w:rPr>
        <w:t>спользуемые методики для измерения амниотической жидкости:</w:t>
      </w:r>
    </w:p>
    <w:p w:rsidR="007D138F" w:rsidRPr="00A677DE" w:rsidRDefault="00D27A2A" w:rsidP="007C3762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677DE">
        <w:rPr>
          <w:i/>
          <w:color w:val="000000"/>
          <w:sz w:val="28"/>
          <w:szCs w:val="28"/>
        </w:rPr>
        <w:t>М</w:t>
      </w:r>
      <w:r w:rsidR="007D138F" w:rsidRPr="00A677DE">
        <w:rPr>
          <w:i/>
          <w:color w:val="000000"/>
          <w:sz w:val="28"/>
          <w:szCs w:val="28"/>
        </w:rPr>
        <w:t>аксимальная глубина вертикального кармана</w:t>
      </w:r>
      <w:r w:rsidRPr="00A677DE">
        <w:rPr>
          <w:color w:val="000000"/>
          <w:sz w:val="28"/>
          <w:szCs w:val="28"/>
        </w:rPr>
        <w:t xml:space="preserve"> - д</w:t>
      </w:r>
      <w:r w:rsidR="007D138F" w:rsidRPr="00A677DE">
        <w:rPr>
          <w:color w:val="000000"/>
          <w:sz w:val="28"/>
          <w:szCs w:val="28"/>
        </w:rPr>
        <w:t>анная методика идентифицирует  глубину кармана 2-</w:t>
      </w:r>
      <w:smartTag w:uri="urn:schemas-microsoft-com:office:smarttags" w:element="metricconverter">
        <w:smartTagPr>
          <w:attr w:name="ProductID" w:val="8 см"/>
        </w:smartTagPr>
        <w:r w:rsidR="007D138F" w:rsidRPr="00A677DE">
          <w:rPr>
            <w:color w:val="000000"/>
            <w:sz w:val="28"/>
            <w:szCs w:val="28"/>
          </w:rPr>
          <w:t>8 см</w:t>
        </w:r>
      </w:smartTag>
      <w:r w:rsidR="007D138F" w:rsidRPr="00A677DE">
        <w:rPr>
          <w:color w:val="000000"/>
          <w:sz w:val="28"/>
          <w:szCs w:val="28"/>
        </w:rPr>
        <w:t xml:space="preserve"> как нормальную,</w:t>
      </w:r>
      <w:r w:rsidRPr="00A677DE">
        <w:rPr>
          <w:color w:val="000000"/>
          <w:sz w:val="28"/>
          <w:szCs w:val="28"/>
        </w:rPr>
        <w:t xml:space="preserve"> </w:t>
      </w:r>
      <w:r w:rsidR="007D138F" w:rsidRPr="00A677DE">
        <w:rPr>
          <w:color w:val="000000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="007D138F" w:rsidRPr="00A677DE">
          <w:rPr>
            <w:color w:val="000000"/>
            <w:sz w:val="28"/>
            <w:szCs w:val="28"/>
          </w:rPr>
          <w:t>2 см</w:t>
        </w:r>
      </w:smartTag>
      <w:r w:rsidR="007D138F" w:rsidRPr="00A677DE">
        <w:rPr>
          <w:color w:val="000000"/>
          <w:sz w:val="28"/>
          <w:szCs w:val="28"/>
        </w:rPr>
        <w:t xml:space="preserve"> как пограничную, &lt; </w:t>
      </w:r>
      <w:smartTag w:uri="urn:schemas-microsoft-com:office:smarttags" w:element="metricconverter">
        <w:smartTagPr>
          <w:attr w:name="ProductID" w:val="1 см"/>
        </w:smartTagPr>
        <w:r w:rsidR="007D138F" w:rsidRPr="00A677DE">
          <w:rPr>
            <w:color w:val="000000"/>
            <w:sz w:val="28"/>
            <w:szCs w:val="28"/>
          </w:rPr>
          <w:t>1 см</w:t>
        </w:r>
      </w:smartTag>
      <w:r w:rsidR="007D138F" w:rsidRPr="00A677DE">
        <w:rPr>
          <w:color w:val="000000"/>
          <w:sz w:val="28"/>
          <w:szCs w:val="28"/>
        </w:rPr>
        <w:t xml:space="preserve"> - как сниженную  и &gt; </w:t>
      </w:r>
      <w:smartTag w:uri="urn:schemas-microsoft-com:office:smarttags" w:element="metricconverter">
        <w:smartTagPr>
          <w:attr w:name="ProductID" w:val="8 см"/>
        </w:smartTagPr>
        <w:r w:rsidR="007D138F" w:rsidRPr="00A677DE">
          <w:rPr>
            <w:color w:val="000000"/>
            <w:sz w:val="28"/>
            <w:szCs w:val="28"/>
          </w:rPr>
          <w:t>8 см</w:t>
        </w:r>
      </w:smartTag>
      <w:r w:rsidR="007D138F" w:rsidRPr="00A677DE">
        <w:rPr>
          <w:color w:val="000000"/>
          <w:sz w:val="28"/>
          <w:szCs w:val="28"/>
        </w:rPr>
        <w:t xml:space="preserve"> - как повышенную.</w:t>
      </w:r>
    </w:p>
    <w:p w:rsidR="007D138F" w:rsidRPr="00A677DE" w:rsidRDefault="00D27A2A" w:rsidP="007C3762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677DE">
        <w:rPr>
          <w:i/>
          <w:color w:val="000000"/>
          <w:sz w:val="28"/>
          <w:szCs w:val="28"/>
        </w:rPr>
        <w:t>И</w:t>
      </w:r>
      <w:r w:rsidR="007D138F" w:rsidRPr="00A677DE">
        <w:rPr>
          <w:i/>
          <w:color w:val="000000"/>
          <w:sz w:val="28"/>
          <w:szCs w:val="28"/>
        </w:rPr>
        <w:t>ндекс амниотической жидкости</w:t>
      </w:r>
      <w:r w:rsidRPr="00A677DE">
        <w:rPr>
          <w:b/>
          <w:i/>
          <w:color w:val="000000"/>
          <w:sz w:val="28"/>
          <w:szCs w:val="28"/>
        </w:rPr>
        <w:t xml:space="preserve"> -</w:t>
      </w:r>
      <w:r w:rsidR="007D138F" w:rsidRPr="00A677DE">
        <w:rPr>
          <w:color w:val="000000"/>
          <w:sz w:val="28"/>
          <w:szCs w:val="28"/>
        </w:rPr>
        <w:t xml:space="preserve"> помощью него делается попытка количественно оценить общее количество амниотической жидкости, суммируя самый глубокий вертикальный карман жидкости в четырех квадрантах матки, при этом центральной точкой является пупок.</w:t>
      </w:r>
      <w:r w:rsidR="007D138F" w:rsidRPr="00A677DE">
        <w:rPr>
          <w:rStyle w:val="a4"/>
          <w:color w:val="000000"/>
          <w:sz w:val="28"/>
          <w:szCs w:val="28"/>
        </w:rPr>
        <w:endnoteReference w:id="3"/>
      </w:r>
    </w:p>
    <w:p w:rsidR="007D138F" w:rsidRPr="00A677DE" w:rsidRDefault="007D138F" w:rsidP="007D138F">
      <w:pPr>
        <w:jc w:val="both"/>
        <w:rPr>
          <w:color w:val="000000"/>
          <w:sz w:val="28"/>
          <w:szCs w:val="28"/>
        </w:rPr>
      </w:pPr>
    </w:p>
    <w:p w:rsidR="007D138F" w:rsidRPr="00A677DE" w:rsidRDefault="00A677DE" w:rsidP="007D138F">
      <w:pPr>
        <w:jc w:val="both"/>
        <w:rPr>
          <w:b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3)</w:t>
      </w:r>
      <w:r w:rsidR="007D138F" w:rsidRPr="00A677DE">
        <w:rPr>
          <w:b/>
          <w:color w:val="000000"/>
          <w:sz w:val="28"/>
          <w:szCs w:val="28"/>
        </w:rPr>
        <w:t xml:space="preserve"> </w:t>
      </w:r>
      <w:r w:rsidR="001F579B" w:rsidRPr="00A677DE">
        <w:rPr>
          <w:b/>
          <w:color w:val="000000"/>
          <w:sz w:val="28"/>
          <w:szCs w:val="28"/>
        </w:rPr>
        <w:t>Нестрессовая кардитокография</w:t>
      </w:r>
    </w:p>
    <w:p w:rsidR="001F579B" w:rsidRPr="00A677DE" w:rsidRDefault="001F579B" w:rsidP="00A677DE">
      <w:pPr>
        <w:jc w:val="both"/>
        <w:rPr>
          <w:sz w:val="28"/>
          <w:szCs w:val="28"/>
          <w:lang w:val="kk-KZ"/>
        </w:rPr>
      </w:pPr>
      <w:r w:rsidRPr="00A677DE">
        <w:rPr>
          <w:sz w:val="28"/>
          <w:szCs w:val="28"/>
          <w:u w:val="single"/>
        </w:rPr>
        <w:t>Показания для проведения НСТ</w:t>
      </w:r>
      <w:r w:rsidRPr="00A677DE">
        <w:rPr>
          <w:sz w:val="28"/>
          <w:szCs w:val="28"/>
        </w:rPr>
        <w:t xml:space="preserve"> - ситуации, требующие незам</w:t>
      </w:r>
      <w:r w:rsidRPr="00A677DE">
        <w:rPr>
          <w:sz w:val="28"/>
          <w:szCs w:val="28"/>
          <w:lang w:val="kk-KZ"/>
        </w:rPr>
        <w:t>е</w:t>
      </w:r>
      <w:r w:rsidRPr="00A677DE">
        <w:rPr>
          <w:sz w:val="28"/>
          <w:szCs w:val="28"/>
        </w:rPr>
        <w:t>длительной оценки состояния плода</w:t>
      </w:r>
      <w:r w:rsidRPr="00A677DE">
        <w:rPr>
          <w:sz w:val="28"/>
          <w:szCs w:val="28"/>
          <w:lang w:val="kk-KZ"/>
        </w:rPr>
        <w:t xml:space="preserve">: </w:t>
      </w:r>
      <w:r w:rsidRPr="00A677DE">
        <w:rPr>
          <w:sz w:val="28"/>
          <w:szCs w:val="28"/>
        </w:rPr>
        <w:t>снижение количества ш</w:t>
      </w:r>
      <w:r w:rsidRPr="00A677DE">
        <w:rPr>
          <w:sz w:val="28"/>
          <w:szCs w:val="28"/>
          <w:lang w:val="kk-KZ"/>
        </w:rPr>
        <w:t>е</w:t>
      </w:r>
      <w:r w:rsidRPr="00A677DE">
        <w:rPr>
          <w:sz w:val="28"/>
          <w:szCs w:val="28"/>
        </w:rPr>
        <w:t>велений плода,</w:t>
      </w:r>
      <w:r w:rsidR="00A677DE">
        <w:rPr>
          <w:sz w:val="28"/>
          <w:szCs w:val="28"/>
        </w:rPr>
        <w:t xml:space="preserve"> </w:t>
      </w:r>
      <w:r w:rsidRPr="00A677DE">
        <w:rPr>
          <w:sz w:val="28"/>
          <w:szCs w:val="28"/>
        </w:rPr>
        <w:t xml:space="preserve">преэклампсия, подозрение на ЗВУР, переношенная беременность и др. </w:t>
      </w:r>
    </w:p>
    <w:p w:rsidR="001F579B" w:rsidRPr="00A677DE" w:rsidRDefault="001F579B" w:rsidP="001F579B">
      <w:pPr>
        <w:ind w:left="567"/>
        <w:jc w:val="both"/>
        <w:rPr>
          <w:sz w:val="28"/>
          <w:szCs w:val="28"/>
          <w:highlight w:val="yellow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2268"/>
        <w:gridCol w:w="2799"/>
        <w:gridCol w:w="2799"/>
      </w:tblGrid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Нормальный НСТ</w:t>
            </w:r>
          </w:p>
        </w:tc>
        <w:tc>
          <w:tcPr>
            <w:tcW w:w="263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Атипичный НСТ</w:t>
            </w:r>
          </w:p>
        </w:tc>
        <w:tc>
          <w:tcPr>
            <w:tcW w:w="2848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Аномальный НСТ</w:t>
            </w: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Базальный ритм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110-160 уд/мин</w:t>
            </w:r>
          </w:p>
        </w:tc>
        <w:tc>
          <w:tcPr>
            <w:tcW w:w="263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100 – 110 уд/мин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&gt;160 уд/мин &lt;30мин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Ровный базовый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Брадикардия&lt;100   уд/мин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Тахикардия &gt;160 уд/мин  за &gt;30мин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Неустойчивый  базовый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Вариабельность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6-25 уд/мин (средняя)</w:t>
            </w:r>
          </w:p>
          <w:p w:rsidR="001F579B" w:rsidRPr="00A677DE" w:rsidRDefault="002B00C6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≤ 5 (отсутствует или минимальная</w:t>
            </w:r>
            <w:r w:rsidR="00A677DE">
              <w:rPr>
                <w:color w:val="000000"/>
                <w:sz w:val="28"/>
                <w:szCs w:val="28"/>
              </w:rPr>
              <w:t xml:space="preserve">) за </w:t>
            </w:r>
            <w:r w:rsidR="001F579B" w:rsidRPr="00A677DE">
              <w:rPr>
                <w:color w:val="000000"/>
                <w:sz w:val="28"/>
                <w:szCs w:val="28"/>
              </w:rPr>
              <w:t>&lt; 40 мин</w:t>
            </w:r>
          </w:p>
        </w:tc>
        <w:tc>
          <w:tcPr>
            <w:tcW w:w="263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≤ 5 (отсутств</w:t>
            </w:r>
            <w:r w:rsidR="00A677DE">
              <w:rPr>
                <w:color w:val="000000"/>
                <w:sz w:val="28"/>
                <w:szCs w:val="28"/>
              </w:rPr>
              <w:t xml:space="preserve">ует или минимальная) за </w:t>
            </w:r>
            <w:r w:rsidRPr="00A677DE">
              <w:rPr>
                <w:color w:val="000000"/>
                <w:sz w:val="28"/>
                <w:szCs w:val="28"/>
              </w:rPr>
              <w:t>&lt; 40-80 мин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≤ 5 за  ≥ 80 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≥25 уд/мин &gt; 10 мин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Синусоидальная 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Децелерации 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Нет или случайные изменения &lt;30 сек  </w:t>
            </w:r>
          </w:p>
        </w:tc>
        <w:tc>
          <w:tcPr>
            <w:tcW w:w="263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Переменные децелераций продолжительностью 30-60 сек</w:t>
            </w:r>
          </w:p>
        </w:tc>
        <w:tc>
          <w:tcPr>
            <w:tcW w:w="2848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Переменные децелераций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 продолжительностью &gt;60сек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Поздние децелерации </w:t>
            </w: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Акцелерации доношенный плод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2 </w:t>
            </w:r>
            <w:r w:rsidR="002B00C6" w:rsidRPr="00A677DE">
              <w:rPr>
                <w:color w:val="000000"/>
                <w:sz w:val="28"/>
                <w:szCs w:val="28"/>
              </w:rPr>
              <w:t xml:space="preserve">акцелерации </w:t>
            </w:r>
            <w:r w:rsidRPr="00A677DE">
              <w:rPr>
                <w:color w:val="000000"/>
                <w:sz w:val="28"/>
                <w:szCs w:val="28"/>
              </w:rPr>
              <w:t xml:space="preserve">   15 уд\мин, в теч 15 сек.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40 мин. тестирования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</w:t>
            </w:r>
            <w:r w:rsidR="002B00C6" w:rsidRPr="00A677DE">
              <w:rPr>
                <w:color w:val="000000"/>
                <w:sz w:val="28"/>
                <w:szCs w:val="28"/>
              </w:rPr>
              <w:t xml:space="preserve">2 акцелерации  </w:t>
            </w:r>
            <w:r w:rsidRPr="00A677DE">
              <w:rPr>
                <w:color w:val="000000"/>
                <w:sz w:val="28"/>
                <w:szCs w:val="28"/>
              </w:rPr>
              <w:t xml:space="preserve"> 15 уд/мин, в теч 15 сек  в теч 40–80 мин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F579B" w:rsidRPr="00A677DE" w:rsidRDefault="00C175CF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2 акцелерации  15</w:t>
            </w:r>
            <w:r w:rsidR="001F579B" w:rsidRPr="00A677DE">
              <w:rPr>
                <w:color w:val="000000"/>
                <w:sz w:val="28"/>
                <w:szCs w:val="28"/>
              </w:rPr>
              <w:t xml:space="preserve"> уд/мин, в теч 15 сек  в теч</w:t>
            </w:r>
            <w:r w:rsidRPr="00A677DE">
              <w:rPr>
                <w:color w:val="000000"/>
                <w:sz w:val="28"/>
                <w:szCs w:val="28"/>
              </w:rPr>
              <w:t>ение</w:t>
            </w:r>
            <w:r w:rsidR="001F579B" w:rsidRPr="00A677DE">
              <w:rPr>
                <w:color w:val="000000"/>
                <w:sz w:val="28"/>
                <w:szCs w:val="28"/>
              </w:rPr>
              <w:t xml:space="preserve">  80 мин</w:t>
            </w:r>
          </w:p>
          <w:p w:rsidR="001F579B" w:rsidRPr="00A677DE" w:rsidRDefault="001F579B" w:rsidP="002A06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.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Недоношенный плод (&lt; 32 недель)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2 </w:t>
            </w:r>
            <w:r w:rsidR="00345A74" w:rsidRPr="00A677DE">
              <w:rPr>
                <w:color w:val="000000"/>
                <w:sz w:val="28"/>
                <w:szCs w:val="28"/>
              </w:rPr>
              <w:t>акцелерации 10 уд/мин, в течение</w:t>
            </w:r>
            <w:r w:rsidRPr="00A677DE">
              <w:rPr>
                <w:color w:val="000000"/>
                <w:sz w:val="28"/>
                <w:szCs w:val="28"/>
              </w:rPr>
              <w:t xml:space="preserve"> 10 сек.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40 мин тестирования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2 акцелерации  10 уд/мин, </w:t>
            </w:r>
            <w:r w:rsidR="002B00C6" w:rsidRPr="00A677DE">
              <w:rPr>
                <w:color w:val="000000"/>
                <w:sz w:val="28"/>
                <w:szCs w:val="28"/>
              </w:rPr>
              <w:t>в течение</w:t>
            </w:r>
            <w:r w:rsidRPr="00A677DE">
              <w:rPr>
                <w:color w:val="000000"/>
                <w:sz w:val="28"/>
                <w:szCs w:val="28"/>
              </w:rPr>
              <w:t xml:space="preserve"> 10 сек.</w:t>
            </w:r>
          </w:p>
          <w:p w:rsidR="001F579B" w:rsidRPr="00A677DE" w:rsidRDefault="001F579B" w:rsidP="002A0673">
            <w:pPr>
              <w:numPr>
                <w:ilvl w:val="0"/>
                <w:numId w:val="13"/>
              </w:num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40 -80 мин </w:t>
            </w:r>
          </w:p>
        </w:tc>
        <w:tc>
          <w:tcPr>
            <w:tcW w:w="2848" w:type="dxa"/>
          </w:tcPr>
          <w:p w:rsidR="001F579B" w:rsidRPr="00A677DE" w:rsidRDefault="001F579B" w:rsidP="002A06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2 акцелерации 10 уд/мин, </w:t>
            </w:r>
            <w:r w:rsidR="002B00C6" w:rsidRPr="00A677DE">
              <w:rPr>
                <w:color w:val="000000"/>
                <w:sz w:val="28"/>
                <w:szCs w:val="28"/>
              </w:rPr>
              <w:t>в течение</w:t>
            </w:r>
            <w:r w:rsidRPr="00A677DE">
              <w:rPr>
                <w:color w:val="000000"/>
                <w:sz w:val="28"/>
                <w:szCs w:val="28"/>
              </w:rPr>
              <w:t xml:space="preserve"> 10 сек. 80 мин </w:t>
            </w:r>
          </w:p>
        </w:tc>
      </w:tr>
      <w:tr w:rsidR="001F579B" w:rsidRPr="00A677D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Действия</w:t>
            </w:r>
          </w:p>
        </w:tc>
        <w:tc>
          <w:tcPr>
            <w:tcW w:w="226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дальнейшая оценка,</w:t>
            </w:r>
            <w:r w:rsidRPr="00A677DE">
              <w:rPr>
                <w:color w:val="000000"/>
                <w:sz w:val="28"/>
                <w:szCs w:val="28"/>
              </w:rPr>
              <w:br/>
              <w:t>основанная на общей клинической картине</w:t>
            </w:r>
          </w:p>
        </w:tc>
        <w:tc>
          <w:tcPr>
            <w:tcW w:w="2631" w:type="dxa"/>
          </w:tcPr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дальнейшая оценка</w:t>
            </w:r>
          </w:p>
          <w:p w:rsidR="001F579B" w:rsidRPr="00A677DE" w:rsidRDefault="001F579B" w:rsidP="002A0673">
            <w:pPr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необходима</w:t>
            </w:r>
          </w:p>
        </w:tc>
        <w:tc>
          <w:tcPr>
            <w:tcW w:w="2848" w:type="dxa"/>
          </w:tcPr>
          <w:p w:rsidR="00A677DE" w:rsidRDefault="00A677DE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необходимы срочные действия</w:t>
            </w:r>
          </w:p>
          <w:p w:rsidR="001F579B" w:rsidRPr="00A677DE" w:rsidRDefault="001F579B" w:rsidP="002A0673">
            <w:pPr>
              <w:jc w:val="both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общая оценка ситуации и дальнейшее обследование БПП. В некоторых случаях потребуется родоразрешение</w:t>
            </w:r>
          </w:p>
        </w:tc>
      </w:tr>
    </w:tbl>
    <w:p w:rsidR="001F579B" w:rsidRPr="00A677DE" w:rsidRDefault="001F579B" w:rsidP="001F579B">
      <w:pPr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  .</w:t>
      </w:r>
    </w:p>
    <w:p w:rsidR="007D138F" w:rsidRPr="00A677DE" w:rsidRDefault="007D138F" w:rsidP="007D138F">
      <w:pPr>
        <w:jc w:val="both"/>
        <w:rPr>
          <w:color w:val="000000"/>
          <w:sz w:val="28"/>
          <w:szCs w:val="28"/>
        </w:rPr>
      </w:pPr>
    </w:p>
    <w:p w:rsidR="007D138F" w:rsidRPr="00A677DE" w:rsidRDefault="00A677DE" w:rsidP="007D138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="007D138F" w:rsidRPr="00A677DE">
        <w:rPr>
          <w:b/>
          <w:color w:val="000000"/>
          <w:sz w:val="28"/>
          <w:szCs w:val="28"/>
        </w:rPr>
        <w:t>3. Допплерометрия пупочной артерии.</w:t>
      </w:r>
    </w:p>
    <w:p w:rsidR="007D138F" w:rsidRPr="00A677DE" w:rsidRDefault="007D138F" w:rsidP="007D138F">
      <w:pPr>
        <w:jc w:val="both"/>
        <w:rPr>
          <w:color w:val="000000"/>
          <w:sz w:val="28"/>
          <w:szCs w:val="28"/>
        </w:rPr>
      </w:pPr>
    </w:p>
    <w:p w:rsidR="001F579B" w:rsidRPr="00A677DE" w:rsidRDefault="001F579B" w:rsidP="001F579B">
      <w:pPr>
        <w:ind w:firstLine="561"/>
        <w:rPr>
          <w:sz w:val="28"/>
          <w:szCs w:val="28"/>
          <w:u w:val="single"/>
        </w:rPr>
      </w:pPr>
      <w:r w:rsidRPr="00A677DE">
        <w:rPr>
          <w:sz w:val="28"/>
          <w:szCs w:val="28"/>
          <w:u w:val="single"/>
        </w:rPr>
        <w:t>Индексы сосудистого сопротивления:</w:t>
      </w:r>
    </w:p>
    <w:p w:rsidR="001F579B" w:rsidRPr="00A677DE" w:rsidRDefault="001F579B" w:rsidP="001F579B">
      <w:pPr>
        <w:numPr>
          <w:ilvl w:val="0"/>
          <w:numId w:val="12"/>
        </w:numPr>
        <w:jc w:val="both"/>
        <w:rPr>
          <w:sz w:val="28"/>
          <w:szCs w:val="28"/>
        </w:rPr>
      </w:pPr>
      <w:r w:rsidRPr="00A677DE">
        <w:rPr>
          <w:sz w:val="28"/>
          <w:szCs w:val="28"/>
        </w:rPr>
        <w:t>индекс резистентности;</w:t>
      </w:r>
    </w:p>
    <w:p w:rsidR="001F579B" w:rsidRPr="00A677DE" w:rsidRDefault="001F579B" w:rsidP="001F579B">
      <w:pPr>
        <w:numPr>
          <w:ilvl w:val="0"/>
          <w:numId w:val="12"/>
        </w:numPr>
        <w:jc w:val="both"/>
        <w:rPr>
          <w:sz w:val="28"/>
          <w:szCs w:val="28"/>
        </w:rPr>
      </w:pPr>
      <w:r w:rsidRPr="00A677DE">
        <w:rPr>
          <w:sz w:val="28"/>
          <w:szCs w:val="28"/>
        </w:rPr>
        <w:t>пульсационный индекс;</w:t>
      </w:r>
    </w:p>
    <w:p w:rsidR="001F579B" w:rsidRPr="00A677DE" w:rsidRDefault="001F579B" w:rsidP="001F579B">
      <w:pPr>
        <w:numPr>
          <w:ilvl w:val="0"/>
          <w:numId w:val="12"/>
        </w:numPr>
        <w:jc w:val="both"/>
        <w:rPr>
          <w:sz w:val="28"/>
          <w:szCs w:val="28"/>
        </w:rPr>
      </w:pPr>
      <w:r w:rsidRPr="00A677DE">
        <w:rPr>
          <w:sz w:val="28"/>
          <w:szCs w:val="28"/>
        </w:rPr>
        <w:t>систолодиастолическое отношение (наиболее часто используется в практике).</w:t>
      </w:r>
    </w:p>
    <w:p w:rsidR="001F579B" w:rsidRPr="00A677DE" w:rsidRDefault="001F579B" w:rsidP="001F579B">
      <w:pPr>
        <w:ind w:left="567"/>
        <w:jc w:val="both"/>
        <w:rPr>
          <w:sz w:val="28"/>
          <w:szCs w:val="28"/>
        </w:rPr>
      </w:pPr>
    </w:p>
    <w:p w:rsidR="001F579B" w:rsidRPr="00A677DE" w:rsidRDefault="001F579B" w:rsidP="00A677DE">
      <w:pPr>
        <w:jc w:val="both"/>
        <w:rPr>
          <w:i/>
          <w:sz w:val="28"/>
          <w:szCs w:val="28"/>
        </w:rPr>
      </w:pPr>
      <w:r w:rsidRPr="00A677DE">
        <w:rPr>
          <w:sz w:val="28"/>
          <w:szCs w:val="28"/>
        </w:rPr>
        <w:t xml:space="preserve">Наиболее часто используемый метод анализа колебаний кровотока пупочной артерии – </w:t>
      </w:r>
      <w:r w:rsidRPr="00A677DE">
        <w:rPr>
          <w:i/>
          <w:sz w:val="28"/>
          <w:szCs w:val="28"/>
        </w:rPr>
        <w:t>систоло-диастолическое соотношение (СДО).</w:t>
      </w:r>
    </w:p>
    <w:p w:rsidR="001F579B" w:rsidRPr="00A677DE" w:rsidRDefault="001F579B" w:rsidP="00A677DE">
      <w:pPr>
        <w:jc w:val="both"/>
        <w:rPr>
          <w:sz w:val="28"/>
          <w:szCs w:val="28"/>
        </w:rPr>
      </w:pPr>
      <w:r w:rsidRPr="00A677DE">
        <w:rPr>
          <w:sz w:val="28"/>
          <w:szCs w:val="28"/>
        </w:rPr>
        <w:t xml:space="preserve">Наличие </w:t>
      </w:r>
      <w:r w:rsidRPr="00A677DE">
        <w:rPr>
          <w:i/>
          <w:sz w:val="28"/>
          <w:szCs w:val="28"/>
        </w:rPr>
        <w:t>диастолического кровотока</w:t>
      </w:r>
      <w:r w:rsidRPr="00A677DE">
        <w:rPr>
          <w:sz w:val="28"/>
          <w:szCs w:val="28"/>
        </w:rPr>
        <w:t xml:space="preserve"> более значимо с клинической точки зрения, чем абсолютная величина СДО соотношения. </w:t>
      </w:r>
    </w:p>
    <w:p w:rsidR="001F579B" w:rsidRPr="00A677DE" w:rsidRDefault="001F579B" w:rsidP="00A677DE">
      <w:pPr>
        <w:jc w:val="both"/>
        <w:rPr>
          <w:sz w:val="28"/>
          <w:szCs w:val="28"/>
        </w:rPr>
      </w:pPr>
      <w:r w:rsidRPr="00A677DE">
        <w:rPr>
          <w:i/>
          <w:sz w:val="28"/>
          <w:szCs w:val="28"/>
        </w:rPr>
        <w:t xml:space="preserve">Нулевой </w:t>
      </w:r>
      <w:r w:rsidRPr="00A677DE">
        <w:rPr>
          <w:sz w:val="28"/>
          <w:szCs w:val="28"/>
        </w:rPr>
        <w:t xml:space="preserve">и </w:t>
      </w:r>
      <w:r w:rsidRPr="00A677DE">
        <w:rPr>
          <w:i/>
          <w:sz w:val="28"/>
          <w:szCs w:val="28"/>
        </w:rPr>
        <w:t>реверсный кровоток</w:t>
      </w:r>
      <w:r w:rsidRPr="00A677DE">
        <w:rPr>
          <w:sz w:val="28"/>
          <w:szCs w:val="28"/>
        </w:rPr>
        <w:t xml:space="preserve"> в пупочной артерии является признаком критического нарушения плодово-плацентарного кровообращения, за которым в течение 3-7 суток следует антенатальная гибель плода.</w:t>
      </w:r>
      <w:r w:rsidRPr="00A677DE">
        <w:rPr>
          <w:sz w:val="28"/>
          <w:szCs w:val="28"/>
        </w:rPr>
        <w:endnoteReference w:id="4"/>
      </w:r>
    </w:p>
    <w:p w:rsidR="001F579B" w:rsidRPr="00A677DE" w:rsidRDefault="001F579B" w:rsidP="00A677DE">
      <w:pPr>
        <w:ind w:left="567"/>
        <w:jc w:val="both"/>
        <w:rPr>
          <w:sz w:val="28"/>
          <w:szCs w:val="28"/>
        </w:rPr>
      </w:pPr>
    </w:p>
    <w:p w:rsidR="001F579B" w:rsidRPr="00A677DE" w:rsidRDefault="001F579B" w:rsidP="001F579B">
      <w:pPr>
        <w:jc w:val="center"/>
        <w:rPr>
          <w:b/>
          <w:sz w:val="28"/>
          <w:szCs w:val="28"/>
        </w:rPr>
      </w:pPr>
      <w:r w:rsidRPr="00A677DE">
        <w:rPr>
          <w:b/>
          <w:sz w:val="28"/>
          <w:szCs w:val="28"/>
        </w:rPr>
        <w:t>Частота возможных исходов для плодов и новорожденных при различных видах диастолического компонента, измеренного при допплерометрии пупочной арт</w:t>
      </w:r>
      <w:r w:rsidRPr="00A677DE">
        <w:rPr>
          <w:b/>
          <w:sz w:val="28"/>
          <w:szCs w:val="28"/>
        </w:rPr>
        <w:t>е</w:t>
      </w:r>
      <w:r w:rsidRPr="00A677DE">
        <w:rPr>
          <w:b/>
          <w:sz w:val="28"/>
          <w:szCs w:val="28"/>
        </w:rPr>
        <w:t>рии (%)</w:t>
      </w:r>
    </w:p>
    <w:p w:rsidR="001F579B" w:rsidRPr="00A677DE" w:rsidRDefault="001F579B" w:rsidP="001F579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54"/>
        <w:gridCol w:w="2288"/>
        <w:gridCol w:w="1984"/>
        <w:gridCol w:w="2221"/>
      </w:tblGrid>
      <w:tr w:rsidR="001F579B" w:rsidRPr="00A677DE">
        <w:trPr>
          <w:trHeight w:val="293"/>
        </w:trPr>
        <w:tc>
          <w:tcPr>
            <w:tcW w:w="2805" w:type="dxa"/>
            <w:vMerge w:val="restart"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  <w:r w:rsidRPr="00A677DE">
              <w:rPr>
                <w:b/>
                <w:color w:val="FFFFFF"/>
                <w:sz w:val="28"/>
                <w:szCs w:val="28"/>
              </w:rPr>
              <w:t>Исход</w:t>
            </w:r>
          </w:p>
        </w:tc>
        <w:tc>
          <w:tcPr>
            <w:tcW w:w="6238" w:type="dxa"/>
            <w:gridSpan w:val="3"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  <w:r w:rsidRPr="00A677DE">
              <w:rPr>
                <w:b/>
                <w:color w:val="FFFFFF"/>
                <w:sz w:val="28"/>
                <w:szCs w:val="28"/>
              </w:rPr>
              <w:t>Характеристика диастолического компонента кровотока</w:t>
            </w:r>
          </w:p>
        </w:tc>
      </w:tr>
      <w:tr w:rsidR="001F579B" w:rsidRPr="00A677DE">
        <w:trPr>
          <w:trHeight w:val="292"/>
        </w:trPr>
        <w:tc>
          <w:tcPr>
            <w:tcW w:w="2805" w:type="dxa"/>
            <w:vMerge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  <w:r w:rsidRPr="00A677DE">
              <w:rPr>
                <w:b/>
                <w:color w:val="FFFFFF"/>
                <w:sz w:val="28"/>
                <w:szCs w:val="28"/>
              </w:rPr>
              <w:t>положительный</w:t>
            </w:r>
          </w:p>
        </w:tc>
        <w:tc>
          <w:tcPr>
            <w:tcW w:w="2119" w:type="dxa"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  <w:r w:rsidRPr="00A677DE">
              <w:rPr>
                <w:b/>
                <w:color w:val="FFFFFF"/>
                <w:sz w:val="28"/>
                <w:szCs w:val="28"/>
              </w:rPr>
              <w:t>нулевой</w:t>
            </w:r>
          </w:p>
        </w:tc>
        <w:tc>
          <w:tcPr>
            <w:tcW w:w="2000" w:type="dxa"/>
            <w:shd w:val="clear" w:color="auto" w:fill="808080"/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b/>
                <w:color w:val="FFFFFF"/>
                <w:sz w:val="28"/>
                <w:szCs w:val="28"/>
              </w:rPr>
            </w:pPr>
            <w:r w:rsidRPr="00A677DE">
              <w:rPr>
                <w:b/>
                <w:color w:val="FFFFFF"/>
                <w:sz w:val="28"/>
                <w:szCs w:val="28"/>
              </w:rPr>
              <w:t>отрицательный</w:t>
            </w:r>
          </w:p>
        </w:tc>
      </w:tr>
      <w:tr w:rsidR="001F579B" w:rsidRPr="00A677DE">
        <w:tc>
          <w:tcPr>
            <w:tcW w:w="2805" w:type="dxa"/>
            <w:tcBorders>
              <w:bottom w:val="single" w:sz="4" w:space="0" w:color="808080"/>
            </w:tcBorders>
          </w:tcPr>
          <w:p w:rsidR="001F579B" w:rsidRPr="00A677DE" w:rsidRDefault="001F579B" w:rsidP="00002D6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 xml:space="preserve">Мертворожденные </w:t>
            </w:r>
          </w:p>
        </w:tc>
        <w:tc>
          <w:tcPr>
            <w:tcW w:w="2119" w:type="dxa"/>
            <w:tcBorders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19" w:type="dxa"/>
            <w:tcBorders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1F579B" w:rsidRPr="00A677DE">
        <w:tc>
          <w:tcPr>
            <w:tcW w:w="2805" w:type="dxa"/>
            <w:tcBorders>
              <w:top w:val="single" w:sz="4" w:space="0" w:color="808080"/>
              <w:bottom w:val="single" w:sz="4" w:space="0" w:color="808080"/>
            </w:tcBorders>
          </w:tcPr>
          <w:p w:rsidR="001F579B" w:rsidRPr="00A677DE" w:rsidRDefault="001F579B" w:rsidP="00002D6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Неонатальная смер</w:t>
            </w:r>
            <w:r w:rsidRPr="00A677DE">
              <w:rPr>
                <w:color w:val="000000"/>
                <w:sz w:val="28"/>
                <w:szCs w:val="28"/>
              </w:rPr>
              <w:t>т</w:t>
            </w:r>
            <w:r w:rsidRPr="00A677DE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1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51</w:t>
            </w:r>
          </w:p>
        </w:tc>
      </w:tr>
      <w:tr w:rsidR="001F579B" w:rsidRPr="00A677DE">
        <w:tc>
          <w:tcPr>
            <w:tcW w:w="2805" w:type="dxa"/>
            <w:tcBorders>
              <w:top w:val="single" w:sz="4" w:space="0" w:color="808080"/>
              <w:bottom w:val="single" w:sz="12" w:space="0" w:color="808080"/>
            </w:tcBorders>
          </w:tcPr>
          <w:p w:rsidR="001F579B" w:rsidRPr="00A677DE" w:rsidRDefault="001F579B" w:rsidP="00002D6A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Живые</w:t>
            </w:r>
          </w:p>
        </w:tc>
        <w:tc>
          <w:tcPr>
            <w:tcW w:w="2119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119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000" w:type="dxa"/>
            <w:tcBorders>
              <w:top w:val="single" w:sz="4" w:space="0" w:color="808080"/>
              <w:bottom w:val="single" w:sz="12" w:space="0" w:color="808080"/>
            </w:tcBorders>
            <w:vAlign w:val="center"/>
          </w:tcPr>
          <w:p w:rsidR="001F579B" w:rsidRPr="00A677DE" w:rsidRDefault="001F579B" w:rsidP="00002D6A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  <w:r w:rsidRPr="00A677DE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1F579B" w:rsidRPr="00A677DE" w:rsidRDefault="001F579B" w:rsidP="001F579B">
      <w:pPr>
        <w:jc w:val="both"/>
        <w:rPr>
          <w:sz w:val="28"/>
          <w:szCs w:val="28"/>
        </w:rPr>
      </w:pPr>
    </w:p>
    <w:p w:rsidR="007C3762" w:rsidRPr="00A677DE" w:rsidRDefault="007C3762" w:rsidP="007C37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 xml:space="preserve">10. </w:t>
      </w:r>
      <w:r w:rsidR="006E139F" w:rsidRPr="00A677DE">
        <w:rPr>
          <w:b/>
          <w:color w:val="000000"/>
          <w:sz w:val="28"/>
          <w:szCs w:val="28"/>
        </w:rPr>
        <w:t>Перечень дополнительных диагностических мероприятий:</w:t>
      </w:r>
      <w:r w:rsidR="00687347" w:rsidRPr="00A677DE">
        <w:rPr>
          <w:color w:val="000000"/>
          <w:sz w:val="28"/>
          <w:szCs w:val="28"/>
        </w:rPr>
        <w:t xml:space="preserve"> </w:t>
      </w:r>
    </w:p>
    <w:p w:rsidR="00687347" w:rsidRPr="00A677DE" w:rsidRDefault="00687347" w:rsidP="007C37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1) Консультация врача генетика (в случае симметричной формы ЗВУР)</w:t>
      </w:r>
    </w:p>
    <w:p w:rsidR="00687347" w:rsidRPr="00A677DE" w:rsidRDefault="00687347" w:rsidP="007C376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2) Амниоцентез с целью кариотипирования для исключения хромосомных нарушений</w:t>
      </w:r>
    </w:p>
    <w:p w:rsidR="007C3762" w:rsidRPr="00A677DE" w:rsidRDefault="006E139F" w:rsidP="007C3762">
      <w:pPr>
        <w:jc w:val="both"/>
        <w:rPr>
          <w:b/>
          <w:bCs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</w:t>
      </w:r>
      <w:r w:rsidR="00524800" w:rsidRPr="00A677DE">
        <w:rPr>
          <w:b/>
          <w:color w:val="000000"/>
          <w:sz w:val="28"/>
          <w:szCs w:val="28"/>
        </w:rPr>
        <w:t>1</w:t>
      </w:r>
      <w:r w:rsidRPr="00A677DE">
        <w:rPr>
          <w:b/>
          <w:color w:val="000000"/>
          <w:sz w:val="28"/>
          <w:szCs w:val="28"/>
        </w:rPr>
        <w:t>. Тактика лечения:</w:t>
      </w:r>
      <w:r w:rsidR="007C3762" w:rsidRPr="00A677DE">
        <w:rPr>
          <w:b/>
          <w:bCs/>
          <w:color w:val="000000"/>
          <w:sz w:val="28"/>
          <w:szCs w:val="28"/>
        </w:rPr>
        <w:t xml:space="preserve"> </w:t>
      </w:r>
    </w:p>
    <w:p w:rsidR="007C3762" w:rsidRPr="00A677DE" w:rsidRDefault="007C3762" w:rsidP="00CA7FC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Прекращение курения беременной женщины;</w:t>
      </w:r>
    </w:p>
    <w:p w:rsidR="007C3762" w:rsidRPr="00A677DE" w:rsidRDefault="007C3762" w:rsidP="00CA7FC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Лечение бессимптомной бактериурии;</w:t>
      </w:r>
    </w:p>
    <w:p w:rsidR="007C3762" w:rsidRPr="00A677DE" w:rsidRDefault="007C3762" w:rsidP="00CA7FC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Назначение аспирина беременным женщинам с преэклампсией в анамнезе</w:t>
      </w:r>
    </w:p>
    <w:p w:rsidR="001F579B" w:rsidRPr="00A677DE" w:rsidRDefault="001F579B" w:rsidP="00CA7FC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лечение фонового заболевания (артериальная гипертензия, сахарный диабет и др.)</w:t>
      </w:r>
    </w:p>
    <w:p w:rsidR="00524800" w:rsidRPr="00A677DE" w:rsidRDefault="00CA7FC9" w:rsidP="00524800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11.1. Цель</w:t>
      </w:r>
      <w:r w:rsidR="00524800" w:rsidRPr="00A677DE">
        <w:rPr>
          <w:color w:val="000000"/>
          <w:sz w:val="28"/>
          <w:szCs w:val="28"/>
        </w:rPr>
        <w:t xml:space="preserve"> </w:t>
      </w:r>
      <w:r w:rsidR="0064628E" w:rsidRPr="00A677DE">
        <w:rPr>
          <w:color w:val="000000"/>
          <w:sz w:val="28"/>
          <w:szCs w:val="28"/>
        </w:rPr>
        <w:t>–</w:t>
      </w:r>
      <w:r w:rsidR="00524800" w:rsidRPr="00A677DE">
        <w:rPr>
          <w:sz w:val="28"/>
          <w:szCs w:val="28"/>
        </w:rPr>
        <w:t xml:space="preserve"> </w:t>
      </w:r>
      <w:r w:rsidR="0064628E" w:rsidRPr="00A677DE">
        <w:rPr>
          <w:bCs/>
          <w:color w:val="000000"/>
          <w:sz w:val="28"/>
          <w:szCs w:val="28"/>
        </w:rPr>
        <w:t>динамическое наблюдение за состоянием плода, родоразрешение в оптимальные сроки</w:t>
      </w:r>
      <w:r w:rsidR="00DB1025">
        <w:rPr>
          <w:bCs/>
          <w:color w:val="000000"/>
          <w:sz w:val="28"/>
          <w:szCs w:val="28"/>
        </w:rPr>
        <w:t>.</w:t>
      </w:r>
      <w:r w:rsidR="0064628E" w:rsidRPr="00A677DE">
        <w:rPr>
          <w:bCs/>
          <w:color w:val="000000"/>
          <w:sz w:val="28"/>
          <w:szCs w:val="28"/>
        </w:rPr>
        <w:t xml:space="preserve"> </w:t>
      </w:r>
    </w:p>
    <w:p w:rsidR="00524800" w:rsidRPr="00A677DE" w:rsidRDefault="00524800" w:rsidP="0052480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bCs/>
          <w:color w:val="000000"/>
          <w:sz w:val="28"/>
          <w:szCs w:val="28"/>
        </w:rPr>
        <w:t xml:space="preserve">11.2 </w:t>
      </w:r>
      <w:r w:rsidR="000433C9" w:rsidRPr="00A677DE">
        <w:rPr>
          <w:b/>
          <w:bCs/>
          <w:color w:val="000000"/>
          <w:sz w:val="28"/>
          <w:szCs w:val="28"/>
        </w:rPr>
        <w:t xml:space="preserve">Ведение беременности с </w:t>
      </w:r>
      <w:r w:rsidR="00647979" w:rsidRPr="00A677DE">
        <w:rPr>
          <w:b/>
          <w:bCs/>
          <w:color w:val="000000"/>
          <w:sz w:val="28"/>
          <w:szCs w:val="28"/>
        </w:rPr>
        <w:t>ЗВУР</w:t>
      </w:r>
    </w:p>
    <w:p w:rsidR="001447E4" w:rsidRPr="00A677DE" w:rsidRDefault="001447E4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Отказ от вредных привычек (курение, употребление алкоголя,  наркотиков), компенсация экстрагенитальных заболеваний (сахарный диабет, нарушение функции щитовидной железы.</w:t>
      </w:r>
    </w:p>
    <w:p w:rsidR="001447E4" w:rsidRPr="00A677DE" w:rsidRDefault="001447E4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447E4" w:rsidRPr="00A677DE" w:rsidRDefault="001447E4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/>
          <w:bCs/>
          <w:color w:val="000000"/>
          <w:sz w:val="28"/>
          <w:szCs w:val="28"/>
        </w:rPr>
        <w:t>Цель:</w:t>
      </w:r>
      <w:r w:rsidRPr="00A677DE">
        <w:rPr>
          <w:bCs/>
          <w:color w:val="000000"/>
          <w:sz w:val="28"/>
          <w:szCs w:val="28"/>
        </w:rPr>
        <w:t xml:space="preserve"> максимальное продление беременности, поскольку риск гибели риск гибели более зрелого плода ниже.</w:t>
      </w:r>
    </w:p>
    <w:p w:rsidR="00441445" w:rsidRPr="00A677DE" w:rsidRDefault="00CA7FC9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ЗВУР</w:t>
      </w:r>
      <w:r w:rsidR="001447E4" w:rsidRPr="00A677D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</w:t>
      </w:r>
      <w:r w:rsidR="001447E4" w:rsidRPr="00A677DE">
        <w:rPr>
          <w:bCs/>
          <w:color w:val="000000"/>
          <w:sz w:val="28"/>
          <w:szCs w:val="28"/>
        </w:rPr>
        <w:t>довлетворительном биопрофиле, компенсированном нарушении плодово-плацентарного кровотока беременность пролонгируется. Предпочтительно родоразрешение в доношенном сроке. При отсутствии спонтанной родовой деятельности показана  индукция родов. В родах</w:t>
      </w:r>
      <w:r w:rsidR="00441445" w:rsidRPr="00A677DE">
        <w:rPr>
          <w:bCs/>
          <w:color w:val="000000"/>
          <w:sz w:val="28"/>
          <w:szCs w:val="28"/>
        </w:rPr>
        <w:t xml:space="preserve"> - </w:t>
      </w:r>
      <w:r w:rsidR="001447E4" w:rsidRPr="00A677DE">
        <w:rPr>
          <w:bCs/>
          <w:color w:val="000000"/>
          <w:sz w:val="28"/>
          <w:szCs w:val="28"/>
        </w:rPr>
        <w:t xml:space="preserve"> мониторный контроль за состоянием плода.</w:t>
      </w:r>
    </w:p>
    <w:p w:rsidR="00441445" w:rsidRPr="00A677DE" w:rsidRDefault="00441445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При декомпенсации плодово-плацентарного кровотока (0, реверсный кровоток), нарушение гемодинамики плода показано досрочное родоразрешение.</w:t>
      </w:r>
    </w:p>
    <w:p w:rsidR="00441445" w:rsidRPr="00A677DE" w:rsidRDefault="00441445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В сроке до 34 -х недель показана профилактика РДС плода.</w:t>
      </w:r>
    </w:p>
    <w:p w:rsidR="00441445" w:rsidRPr="00A677DE" w:rsidRDefault="00441445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 xml:space="preserve">В родах постоянный кардиомониторный контроль за состоянием плода. </w:t>
      </w:r>
    </w:p>
    <w:p w:rsidR="00441445" w:rsidRPr="00A677DE" w:rsidRDefault="00441445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Декомпенсированное нарушение гемодинамики плода является показанием к родоразрешению путем операции кесарево сечение (при сроке беременности не менее 32-34 недель и массе плода не менее 1000-</w:t>
      </w:r>
      <w:smartTag w:uri="urn:schemas-microsoft-com:office:smarttags" w:element="metricconverter">
        <w:smartTagPr>
          <w:attr w:name="ProductID" w:val="1200 грамм"/>
        </w:smartTagPr>
        <w:r w:rsidRPr="00A677DE">
          <w:rPr>
            <w:bCs/>
            <w:color w:val="000000"/>
            <w:sz w:val="28"/>
            <w:szCs w:val="28"/>
          </w:rPr>
          <w:t>1200 грамм</w:t>
        </w:r>
      </w:smartTag>
      <w:r w:rsidRPr="00A677DE">
        <w:rPr>
          <w:bCs/>
          <w:color w:val="000000"/>
          <w:sz w:val="28"/>
          <w:szCs w:val="28"/>
        </w:rPr>
        <w:t>).</w:t>
      </w:r>
    </w:p>
    <w:p w:rsidR="00441445" w:rsidRPr="00A677DE" w:rsidRDefault="00441445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677DE">
        <w:rPr>
          <w:bCs/>
          <w:color w:val="000000"/>
          <w:sz w:val="28"/>
          <w:szCs w:val="28"/>
        </w:rPr>
        <w:t>При сроке беременности менее 32 недель вопросы пролонгирования беременности  сроки и методы  родоразрешения</w:t>
      </w:r>
      <w:r w:rsidR="009E717D" w:rsidRPr="00A677DE">
        <w:rPr>
          <w:bCs/>
          <w:color w:val="000000"/>
          <w:sz w:val="28"/>
          <w:szCs w:val="28"/>
        </w:rPr>
        <w:t xml:space="preserve"> подлежат обсуждению на пренатальном консилиуме с участием беременной, родственников, акушеров-гинекологов и неонатологов.</w:t>
      </w:r>
    </w:p>
    <w:p w:rsidR="009E717D" w:rsidRPr="00A677DE" w:rsidRDefault="009E717D" w:rsidP="001447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24800" w:rsidRPr="00A677DE" w:rsidRDefault="00524800" w:rsidP="00524800">
      <w:pPr>
        <w:autoSpaceDE w:val="0"/>
        <w:autoSpaceDN w:val="0"/>
        <w:adjustRightInd w:val="0"/>
        <w:rPr>
          <w:b/>
          <w:sz w:val="28"/>
          <w:szCs w:val="28"/>
        </w:rPr>
      </w:pPr>
      <w:r w:rsidRPr="00A677DE">
        <w:rPr>
          <w:b/>
          <w:sz w:val="28"/>
          <w:szCs w:val="28"/>
        </w:rPr>
        <w:t>Динамический мониторинг для</w:t>
      </w:r>
      <w:r w:rsidR="000433C9" w:rsidRPr="00A677DE">
        <w:rPr>
          <w:b/>
          <w:sz w:val="28"/>
          <w:szCs w:val="28"/>
        </w:rPr>
        <w:t xml:space="preserve"> оценки состояния плода</w:t>
      </w:r>
      <w:r w:rsidRPr="00A677DE">
        <w:rPr>
          <w:b/>
          <w:sz w:val="28"/>
          <w:szCs w:val="28"/>
        </w:rPr>
        <w:t>.</w:t>
      </w:r>
    </w:p>
    <w:p w:rsidR="00524800" w:rsidRPr="00A677DE" w:rsidRDefault="00524800" w:rsidP="00524800">
      <w:pPr>
        <w:autoSpaceDE w:val="0"/>
        <w:autoSpaceDN w:val="0"/>
        <w:adjustRightInd w:val="0"/>
        <w:ind w:left="360"/>
        <w:rPr>
          <w:sz w:val="28"/>
          <w:szCs w:val="28"/>
          <w:u w:val="single"/>
        </w:rPr>
      </w:pPr>
      <w:r w:rsidRPr="00A677DE">
        <w:rPr>
          <w:sz w:val="28"/>
          <w:szCs w:val="28"/>
          <w:u w:val="single"/>
        </w:rPr>
        <w:t>Биометрические тесты:</w:t>
      </w:r>
    </w:p>
    <w:p w:rsidR="00524800" w:rsidRPr="00A677DE" w:rsidRDefault="00524800" w:rsidP="00CA7FC9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Контроль роста плода каждые 2-е недели (заполнение гравидограммы);</w:t>
      </w:r>
    </w:p>
    <w:p w:rsidR="00524800" w:rsidRPr="00A677DE" w:rsidRDefault="00524800" w:rsidP="00CA7FC9">
      <w:pPr>
        <w:numPr>
          <w:ilvl w:val="0"/>
          <w:numId w:val="10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Динамическая ультразвуковая биометрия - исследование с целью оценки массы плода и состояния плаценты каждые 2-е недели</w:t>
      </w:r>
    </w:p>
    <w:p w:rsidR="00524800" w:rsidRPr="00A677DE" w:rsidRDefault="00524800" w:rsidP="00524800">
      <w:pPr>
        <w:autoSpaceDE w:val="0"/>
        <w:autoSpaceDN w:val="0"/>
        <w:adjustRightInd w:val="0"/>
        <w:rPr>
          <w:sz w:val="28"/>
          <w:szCs w:val="28"/>
        </w:rPr>
      </w:pPr>
    </w:p>
    <w:p w:rsidR="00524800" w:rsidRPr="00A677DE" w:rsidRDefault="00524800" w:rsidP="00524800">
      <w:pPr>
        <w:autoSpaceDE w:val="0"/>
        <w:autoSpaceDN w:val="0"/>
        <w:adjustRightInd w:val="0"/>
        <w:ind w:left="360"/>
        <w:rPr>
          <w:sz w:val="28"/>
          <w:szCs w:val="28"/>
          <w:u w:val="single"/>
        </w:rPr>
      </w:pPr>
      <w:r w:rsidRPr="00A677DE">
        <w:rPr>
          <w:sz w:val="28"/>
          <w:szCs w:val="28"/>
          <w:u w:val="single"/>
        </w:rPr>
        <w:t>Биофизические тесты:</w:t>
      </w:r>
    </w:p>
    <w:p w:rsidR="00524800" w:rsidRPr="00A677DE" w:rsidRDefault="00524800" w:rsidP="00CA7FC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677DE">
        <w:rPr>
          <w:sz w:val="28"/>
          <w:szCs w:val="28"/>
        </w:rPr>
        <w:t>Биофизические тесты разработаны для того, чтобы, в случае многократного измерения, прогнозировать состояние плода, а не для измерения разм</w:t>
      </w:r>
      <w:r w:rsidRPr="00A677DE">
        <w:rPr>
          <w:sz w:val="28"/>
          <w:szCs w:val="28"/>
        </w:rPr>
        <w:t>е</w:t>
      </w:r>
      <w:r w:rsidRPr="00A677DE">
        <w:rPr>
          <w:sz w:val="28"/>
          <w:szCs w:val="28"/>
        </w:rPr>
        <w:t xml:space="preserve">ра плода. </w:t>
      </w:r>
    </w:p>
    <w:p w:rsidR="00524800" w:rsidRPr="00A677DE" w:rsidRDefault="00524800" w:rsidP="00524800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524800" w:rsidRPr="00A677DE" w:rsidRDefault="00524800" w:rsidP="00CA7FC9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Измерение количества околоплодных вод каждые 2-е недели;</w:t>
      </w:r>
    </w:p>
    <w:p w:rsidR="00524800" w:rsidRPr="00A677DE" w:rsidRDefault="00524800" w:rsidP="00CA7FC9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Кардиотокография каждые 2-е недели;</w:t>
      </w:r>
    </w:p>
    <w:p w:rsidR="00524800" w:rsidRPr="00A677DE" w:rsidRDefault="00524800" w:rsidP="00CA7FC9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Доплерометрия каждые 2-е недели;</w:t>
      </w:r>
      <w:r w:rsidRPr="00A677DE">
        <w:rPr>
          <w:rStyle w:val="a4"/>
          <w:sz w:val="28"/>
          <w:szCs w:val="28"/>
        </w:rPr>
        <w:endnoteReference w:id="5"/>
      </w:r>
    </w:p>
    <w:p w:rsidR="00524800" w:rsidRPr="00A677DE" w:rsidRDefault="00524800" w:rsidP="00CA7FC9">
      <w:pPr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Модифицированный биофизический профиль (БФП) - оценивает 2 параметра: наличие акцелерации на КТГ и количес</w:t>
      </w:r>
      <w:r w:rsidRPr="00A677DE">
        <w:rPr>
          <w:sz w:val="28"/>
          <w:szCs w:val="28"/>
        </w:rPr>
        <w:t>т</w:t>
      </w:r>
      <w:r w:rsidRPr="00A677DE">
        <w:rPr>
          <w:sz w:val="28"/>
          <w:szCs w:val="28"/>
        </w:rPr>
        <w:t>во амниотической жидкости.</w:t>
      </w:r>
    </w:p>
    <w:p w:rsidR="00524800" w:rsidRPr="00A677DE" w:rsidRDefault="00524800" w:rsidP="00524800">
      <w:pPr>
        <w:autoSpaceDE w:val="0"/>
        <w:autoSpaceDN w:val="0"/>
        <w:adjustRightInd w:val="0"/>
        <w:rPr>
          <w:sz w:val="28"/>
          <w:szCs w:val="28"/>
        </w:rPr>
      </w:pPr>
    </w:p>
    <w:p w:rsidR="00524800" w:rsidRPr="00A677DE" w:rsidRDefault="00524800" w:rsidP="00524800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При</w:t>
      </w:r>
      <w:r w:rsidR="000433C9" w:rsidRPr="00A677DE">
        <w:rPr>
          <w:sz w:val="28"/>
          <w:szCs w:val="28"/>
        </w:rPr>
        <w:t xml:space="preserve"> удовлетворительных показателях сканирования </w:t>
      </w:r>
      <w:r w:rsidRPr="00A677DE">
        <w:rPr>
          <w:sz w:val="28"/>
          <w:szCs w:val="28"/>
        </w:rPr>
        <w:t xml:space="preserve"> на аномалии и допплероме</w:t>
      </w:r>
      <w:r w:rsidR="000433C9" w:rsidRPr="00A677DE">
        <w:rPr>
          <w:sz w:val="28"/>
          <w:szCs w:val="28"/>
        </w:rPr>
        <w:t>трии пупочной артерии,  беременные с ЗВУР</w:t>
      </w:r>
      <w:r w:rsidRPr="00A677DE">
        <w:rPr>
          <w:sz w:val="28"/>
          <w:szCs w:val="28"/>
        </w:rPr>
        <w:t xml:space="preserve"> </w:t>
      </w:r>
      <w:r w:rsidR="000433C9" w:rsidRPr="00A677DE">
        <w:rPr>
          <w:sz w:val="28"/>
          <w:szCs w:val="28"/>
        </w:rPr>
        <w:t xml:space="preserve"> могут наблюдаться а</w:t>
      </w:r>
      <w:r w:rsidRPr="00A677DE">
        <w:rPr>
          <w:sz w:val="28"/>
          <w:szCs w:val="28"/>
        </w:rPr>
        <w:t>мбулаторно</w:t>
      </w:r>
      <w:r w:rsidR="000433C9" w:rsidRPr="00A677DE">
        <w:rPr>
          <w:sz w:val="28"/>
          <w:szCs w:val="28"/>
        </w:rPr>
        <w:t>.</w:t>
      </w:r>
    </w:p>
    <w:p w:rsidR="00524800" w:rsidRPr="00A677DE" w:rsidRDefault="00524800" w:rsidP="00524800">
      <w:pPr>
        <w:autoSpaceDE w:val="0"/>
        <w:autoSpaceDN w:val="0"/>
        <w:adjustRightInd w:val="0"/>
        <w:rPr>
          <w:sz w:val="28"/>
          <w:szCs w:val="28"/>
        </w:rPr>
      </w:pPr>
      <w:r w:rsidRPr="00A677DE">
        <w:rPr>
          <w:sz w:val="28"/>
          <w:szCs w:val="28"/>
        </w:rPr>
        <w:t>Частота антенатальных обследований должна соответствовать уровню риска. В случаях, когда риск все еще присутствует, нужно продолжать обследования один или два раза в неделю.</w:t>
      </w:r>
      <w:r w:rsidRPr="00A677DE">
        <w:rPr>
          <w:rStyle w:val="a4"/>
          <w:sz w:val="28"/>
          <w:szCs w:val="28"/>
        </w:rPr>
        <w:endnoteReference w:id="6"/>
      </w:r>
    </w:p>
    <w:p w:rsidR="00524800" w:rsidRPr="00A677DE" w:rsidRDefault="00524800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139F" w:rsidRPr="00A677DE" w:rsidRDefault="00647979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11.3</w:t>
      </w:r>
      <w:r w:rsidR="006E139F" w:rsidRPr="00A677DE">
        <w:rPr>
          <w:b/>
          <w:color w:val="000000"/>
          <w:sz w:val="28"/>
          <w:szCs w:val="28"/>
        </w:rPr>
        <w:t>. немедикаментозное лечение</w:t>
      </w:r>
      <w:r w:rsidR="00524800" w:rsidRPr="00A677DE">
        <w:rPr>
          <w:b/>
          <w:color w:val="000000"/>
          <w:sz w:val="28"/>
          <w:szCs w:val="28"/>
        </w:rPr>
        <w:t>:</w:t>
      </w:r>
      <w:r w:rsidR="006E139F" w:rsidRPr="00A677DE">
        <w:rPr>
          <w:color w:val="000000"/>
          <w:sz w:val="28"/>
          <w:szCs w:val="28"/>
        </w:rPr>
        <w:t xml:space="preserve"> нет</w:t>
      </w:r>
    </w:p>
    <w:p w:rsidR="006E139F" w:rsidRPr="00A677DE" w:rsidRDefault="00647979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11.4</w:t>
      </w:r>
      <w:r w:rsidR="006E139F" w:rsidRPr="00A677DE">
        <w:rPr>
          <w:b/>
          <w:color w:val="000000"/>
          <w:sz w:val="28"/>
          <w:szCs w:val="28"/>
        </w:rPr>
        <w:t>. медикаментозное лечение</w:t>
      </w:r>
      <w:r w:rsidR="00524800" w:rsidRPr="00A677DE">
        <w:rPr>
          <w:b/>
          <w:color w:val="000000"/>
          <w:sz w:val="28"/>
          <w:szCs w:val="28"/>
        </w:rPr>
        <w:t>:</w:t>
      </w:r>
      <w:r w:rsidR="006E139F" w:rsidRPr="00A677DE">
        <w:rPr>
          <w:color w:val="000000"/>
          <w:sz w:val="28"/>
          <w:szCs w:val="28"/>
        </w:rPr>
        <w:t xml:space="preserve"> нет</w:t>
      </w:r>
    </w:p>
    <w:p w:rsidR="00524800" w:rsidRPr="00A677DE" w:rsidRDefault="00647979" w:rsidP="00524800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11.5</w:t>
      </w:r>
      <w:r w:rsidR="006E139F" w:rsidRPr="00A677DE">
        <w:rPr>
          <w:b/>
          <w:color w:val="000000"/>
          <w:sz w:val="28"/>
          <w:szCs w:val="28"/>
        </w:rPr>
        <w:t>. показания к госпитализации</w:t>
      </w:r>
      <w:r w:rsidR="00524800" w:rsidRPr="00A677DE">
        <w:rPr>
          <w:b/>
          <w:i/>
          <w:sz w:val="28"/>
          <w:szCs w:val="28"/>
        </w:rPr>
        <w:t xml:space="preserve">: </w:t>
      </w:r>
    </w:p>
    <w:p w:rsidR="00524800" w:rsidRPr="00A677DE" w:rsidRDefault="00524800" w:rsidP="00524800">
      <w:pPr>
        <w:tabs>
          <w:tab w:val="left" w:pos="540"/>
        </w:tabs>
        <w:jc w:val="both"/>
        <w:rPr>
          <w:sz w:val="28"/>
          <w:szCs w:val="28"/>
        </w:rPr>
      </w:pPr>
      <w:r w:rsidRPr="00A677DE">
        <w:rPr>
          <w:sz w:val="28"/>
          <w:szCs w:val="28"/>
        </w:rPr>
        <w:t>Госпитализация при ухудшении биофизических показателей плода для своевременного родоразрешения.</w:t>
      </w:r>
    </w:p>
    <w:p w:rsidR="006E139F" w:rsidRPr="00A677DE" w:rsidRDefault="000433C9" w:rsidP="009E71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77DE">
        <w:rPr>
          <w:sz w:val="28"/>
          <w:szCs w:val="28"/>
        </w:rPr>
        <w:t xml:space="preserve">В случае критического плодово-плацентарного кровотока показано </w:t>
      </w:r>
      <w:r w:rsidR="009E717D" w:rsidRPr="00A677DE">
        <w:rPr>
          <w:sz w:val="28"/>
          <w:szCs w:val="28"/>
        </w:rPr>
        <w:t>р</w:t>
      </w:r>
      <w:r w:rsidR="00524800" w:rsidRPr="00A677DE">
        <w:rPr>
          <w:sz w:val="28"/>
          <w:szCs w:val="28"/>
        </w:rPr>
        <w:t>одоразрешение. Если имеет место ВЗРП компенсированной стадии, проводится периодическая оценка состояния плода.</w:t>
      </w:r>
    </w:p>
    <w:p w:rsidR="006E139F" w:rsidRPr="00A677DE" w:rsidRDefault="00647979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11.6</w:t>
      </w:r>
      <w:r w:rsidR="006E139F" w:rsidRPr="00A677DE">
        <w:rPr>
          <w:b/>
          <w:color w:val="000000"/>
          <w:sz w:val="28"/>
          <w:szCs w:val="28"/>
        </w:rPr>
        <w:t>. профилактические мероприятия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 xml:space="preserve">1. </w:t>
      </w:r>
      <w:r w:rsidR="009E717D" w:rsidRPr="00A677DE">
        <w:rPr>
          <w:color w:val="000000"/>
          <w:sz w:val="28"/>
          <w:szCs w:val="28"/>
        </w:rPr>
        <w:t xml:space="preserve">отказ от </w:t>
      </w:r>
      <w:r w:rsidRPr="00A677DE">
        <w:rPr>
          <w:color w:val="000000"/>
          <w:sz w:val="28"/>
          <w:szCs w:val="28"/>
        </w:rPr>
        <w:t>курения при беременности;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2. выявление и лечение очагов хронической инфекции;</w:t>
      </w:r>
    </w:p>
    <w:p w:rsidR="00647979" w:rsidRDefault="00647979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3. лечение бессимптомной бактериурии</w:t>
      </w:r>
    </w:p>
    <w:p w:rsidR="00CA7FC9" w:rsidRPr="00A677DE" w:rsidRDefault="00CA7FC9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</w:t>
      </w:r>
      <w:r w:rsidR="00647979" w:rsidRPr="00A677DE">
        <w:rPr>
          <w:b/>
          <w:color w:val="000000"/>
          <w:sz w:val="28"/>
          <w:szCs w:val="28"/>
        </w:rPr>
        <w:t>2</w:t>
      </w:r>
      <w:r w:rsidRPr="00A677DE">
        <w:rPr>
          <w:b/>
          <w:color w:val="000000"/>
          <w:sz w:val="28"/>
          <w:szCs w:val="28"/>
        </w:rPr>
        <w:t>. Перечень основных медикаментов:</w:t>
      </w:r>
      <w:r w:rsidRPr="00A677DE">
        <w:rPr>
          <w:color w:val="000000"/>
          <w:sz w:val="28"/>
          <w:szCs w:val="28"/>
        </w:rPr>
        <w:t xml:space="preserve"> нет</w:t>
      </w:r>
    </w:p>
    <w:p w:rsidR="006E139F" w:rsidRPr="00A677DE" w:rsidRDefault="00647979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 xml:space="preserve">13. </w:t>
      </w:r>
      <w:r w:rsidR="006E139F" w:rsidRPr="00A677DE">
        <w:rPr>
          <w:b/>
          <w:color w:val="000000"/>
          <w:sz w:val="28"/>
          <w:szCs w:val="28"/>
        </w:rPr>
        <w:t>Перечень дополнительных медикаментов</w:t>
      </w:r>
      <w:r w:rsidR="006E139F" w:rsidRPr="00A677DE">
        <w:rPr>
          <w:color w:val="000000"/>
          <w:sz w:val="28"/>
          <w:szCs w:val="28"/>
        </w:rPr>
        <w:t>: нет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</w:t>
      </w:r>
      <w:r w:rsidR="00647979" w:rsidRPr="00A677DE">
        <w:rPr>
          <w:b/>
          <w:color w:val="000000"/>
          <w:sz w:val="28"/>
          <w:szCs w:val="28"/>
        </w:rPr>
        <w:t>4</w:t>
      </w:r>
      <w:r w:rsidRPr="00A677DE">
        <w:rPr>
          <w:b/>
          <w:color w:val="000000"/>
          <w:sz w:val="28"/>
          <w:szCs w:val="28"/>
        </w:rPr>
        <w:t>. Индикаторы эффективности лечения</w:t>
      </w:r>
      <w:r w:rsidRPr="00A677DE">
        <w:rPr>
          <w:color w:val="000000"/>
          <w:sz w:val="28"/>
          <w:szCs w:val="28"/>
        </w:rPr>
        <w:t>:</w:t>
      </w:r>
      <w:r w:rsidR="00647979" w:rsidRPr="00A677DE">
        <w:rPr>
          <w:color w:val="000000"/>
          <w:sz w:val="28"/>
          <w:szCs w:val="28"/>
        </w:rPr>
        <w:t xml:space="preserve"> нет</w:t>
      </w: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B1025" w:rsidRDefault="00DB1025" w:rsidP="006E139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b/>
          <w:color w:val="000000"/>
          <w:sz w:val="28"/>
          <w:szCs w:val="28"/>
        </w:rPr>
        <w:t>1</w:t>
      </w:r>
      <w:r w:rsidR="00647979" w:rsidRPr="00A677DE">
        <w:rPr>
          <w:b/>
          <w:color w:val="000000"/>
          <w:sz w:val="28"/>
          <w:szCs w:val="28"/>
        </w:rPr>
        <w:t>5</w:t>
      </w:r>
      <w:r w:rsidRPr="00A677DE">
        <w:rPr>
          <w:b/>
          <w:color w:val="000000"/>
          <w:sz w:val="28"/>
          <w:szCs w:val="28"/>
        </w:rPr>
        <w:t>.</w:t>
      </w:r>
      <w:r w:rsidRPr="00A677DE">
        <w:rPr>
          <w:color w:val="000000"/>
          <w:sz w:val="28"/>
          <w:szCs w:val="28"/>
        </w:rPr>
        <w:t xml:space="preserve"> </w:t>
      </w:r>
      <w:r w:rsidRPr="00A677DE">
        <w:rPr>
          <w:b/>
          <w:color w:val="000000"/>
          <w:sz w:val="28"/>
          <w:szCs w:val="28"/>
        </w:rPr>
        <w:t>Список использованной литературы: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1. National Guideline Clearinghouse: Intrauterine Growth Restriction.- www.guideline.gov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2. National Guideline Clearinghouse: ACR Appropriateness Criteria for Growth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Disturbances: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Risk of Intrauterine Growth Restriction.- www.guideline.gov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 xml:space="preserve">3. </w:t>
      </w:r>
      <w:smartTag w:uri="urn:schemas-microsoft-com:office:smarttags" w:element="place">
        <w:smartTag w:uri="urn:schemas-microsoft-com:office:smarttags" w:element="PlaceName">
          <w:r w:rsidRPr="00A677DE">
            <w:rPr>
              <w:color w:val="000000"/>
              <w:sz w:val="28"/>
              <w:szCs w:val="28"/>
              <w:lang w:val="en-US"/>
            </w:rPr>
            <w:t>Royal</w:t>
          </w:r>
        </w:smartTag>
        <w:r w:rsidRPr="00A677DE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677DE">
            <w:rPr>
              <w:color w:val="000000"/>
              <w:sz w:val="28"/>
              <w:szCs w:val="28"/>
              <w:lang w:val="en-US"/>
            </w:rPr>
            <w:t>College</w:t>
          </w:r>
        </w:smartTag>
      </w:smartTag>
      <w:r w:rsidRPr="00A677DE">
        <w:rPr>
          <w:color w:val="000000"/>
          <w:sz w:val="28"/>
          <w:szCs w:val="28"/>
          <w:lang w:val="en-US"/>
        </w:rPr>
        <w:t xml:space="preserve"> of Obstetricians and Gynecologists. Setting Standart to Improve Women’s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Health – The Investigation and Managment of the Small-For-Gestational-Age Fetus.-</w:t>
      </w:r>
    </w:p>
    <w:p w:rsidR="006E139F" w:rsidRPr="00A677DE" w:rsidRDefault="006E139F" w:rsidP="006E139F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Guideline #31, 2002, p.16</w:t>
      </w:r>
    </w:p>
    <w:p w:rsidR="006E139F" w:rsidRPr="00A677DE" w:rsidRDefault="006E139F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 xml:space="preserve">4. </w:t>
      </w:r>
      <w:smartTag w:uri="urn:schemas-microsoft-com:office:smarttags" w:element="place">
        <w:smartTag w:uri="urn:schemas-microsoft-com:office:smarttags" w:element="PlaceName">
          <w:r w:rsidRPr="00A677DE">
            <w:rPr>
              <w:color w:val="000000"/>
              <w:sz w:val="28"/>
              <w:szCs w:val="28"/>
              <w:lang w:val="en-US"/>
            </w:rPr>
            <w:t>National</w:t>
          </w:r>
        </w:smartTag>
        <w:r w:rsidRPr="00A677DE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A677DE">
            <w:rPr>
              <w:color w:val="000000"/>
              <w:sz w:val="28"/>
              <w:szCs w:val="28"/>
              <w:lang w:val="en-US"/>
            </w:rPr>
            <w:t>Collaborating</w:t>
          </w:r>
        </w:smartTag>
        <w:r w:rsidRPr="00A677DE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A677DE">
            <w:rPr>
              <w:color w:val="000000"/>
              <w:sz w:val="28"/>
              <w:szCs w:val="28"/>
              <w:lang w:val="en-US"/>
            </w:rPr>
            <w:t>Center</w:t>
          </w:r>
        </w:smartTag>
      </w:smartTag>
      <w:r w:rsidRPr="00A677DE">
        <w:rPr>
          <w:color w:val="000000"/>
          <w:sz w:val="28"/>
          <w:szCs w:val="28"/>
          <w:lang w:val="en-US"/>
        </w:rPr>
        <w:t xml:space="preserve"> for Women’s and Children’s Health. Antenatal Care: Rutine</w:t>
      </w:r>
    </w:p>
    <w:p w:rsidR="006E139F" w:rsidRPr="00A677DE" w:rsidRDefault="006E139F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Care for the Healthy Pregnant Women. Clinical Guideline, 2003, p.286</w:t>
      </w:r>
    </w:p>
    <w:p w:rsidR="006E139F" w:rsidRPr="00A677DE" w:rsidRDefault="006E139F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677DE">
        <w:rPr>
          <w:color w:val="000000"/>
          <w:sz w:val="28"/>
          <w:szCs w:val="28"/>
          <w:lang w:val="en-US"/>
        </w:rPr>
        <w:t>5. Institute for Clinical Systems Improvement. Health Care Guideline. Rutine Prenatal Care,</w:t>
      </w:r>
    </w:p>
    <w:p w:rsidR="006E139F" w:rsidRPr="00A677DE" w:rsidRDefault="00647979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2005, p.80</w:t>
      </w:r>
    </w:p>
    <w:p w:rsidR="00647979" w:rsidRPr="00A677DE" w:rsidRDefault="00647979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6. Эффективная перинатальная помощь и уход, руководство ВОЗ, 2008</w:t>
      </w:r>
    </w:p>
    <w:p w:rsidR="004B091C" w:rsidRPr="00A677DE" w:rsidRDefault="00647979" w:rsidP="00CA7F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77DE">
        <w:rPr>
          <w:color w:val="000000"/>
          <w:sz w:val="28"/>
          <w:szCs w:val="28"/>
        </w:rPr>
        <w:t>7. Руководство по эффективной помощи при беременности и рождении ребенка, Мэррей Энкин с соавторами, 2000, перевод с англ. под редакцией А.В. Михайлова 2003</w:t>
      </w:r>
    </w:p>
    <w:sectPr w:rsidR="004B091C" w:rsidRPr="00A6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FA2" w:rsidRDefault="00452FA2">
      <w:r>
        <w:separator/>
      </w:r>
    </w:p>
  </w:endnote>
  <w:endnote w:type="continuationSeparator" w:id="0">
    <w:p w:rsidR="00452FA2" w:rsidRDefault="00452FA2">
      <w:r>
        <w:continuationSeparator/>
      </w:r>
    </w:p>
  </w:endnote>
  <w:endnote w:id="1"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>
        <w:rPr>
          <w:rStyle w:val="a4"/>
        </w:rPr>
        <w:endnoteRef/>
      </w:r>
      <w:r w:rsidRPr="00015E22">
        <w:rPr>
          <w:lang w:val="en-US"/>
        </w:rPr>
        <w:t xml:space="preserve"> </w:t>
      </w:r>
      <w:r w:rsidRPr="00CA7FC9">
        <w:rPr>
          <w:color w:val="000000"/>
          <w:sz w:val="28"/>
          <w:szCs w:val="28"/>
        </w:rPr>
        <w:t>Terry Harper et al. Fetal Growth Restriction. August 2005.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http://www.emedicine.com/med/topic3247.ht</w:t>
      </w:r>
    </w:p>
  </w:endnote>
  <w:endnote w:id="2"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endnoteRef/>
      </w:r>
      <w:r w:rsidRPr="00CA7FC9">
        <w:rPr>
          <w:color w:val="000000"/>
          <w:sz w:val="28"/>
          <w:szCs w:val="28"/>
        </w:rPr>
        <w:t xml:space="preserve"> The investigation and management of the small for gestational age fetus. </w:t>
      </w:r>
      <w:smartTag w:uri="urn:schemas-microsoft-com:office:smarttags" w:element="place">
        <w:smartTag w:uri="urn:schemas-microsoft-com:office:smarttags" w:element="PlaceName">
          <w:r w:rsidRPr="00CA7FC9">
            <w:rPr>
              <w:color w:val="000000"/>
              <w:sz w:val="28"/>
              <w:szCs w:val="28"/>
            </w:rPr>
            <w:t>Royal</w:t>
          </w:r>
        </w:smartTag>
        <w:r w:rsidRPr="00CA7FC9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CA7FC9">
            <w:rPr>
              <w:color w:val="000000"/>
              <w:sz w:val="28"/>
              <w:szCs w:val="28"/>
            </w:rPr>
            <w:t>Co</w:t>
          </w:r>
          <w:r w:rsidRPr="00CA7FC9">
            <w:rPr>
              <w:color w:val="000000"/>
              <w:sz w:val="28"/>
              <w:szCs w:val="28"/>
            </w:rPr>
            <w:t>l</w:t>
          </w:r>
          <w:r w:rsidRPr="00CA7FC9">
            <w:rPr>
              <w:color w:val="000000"/>
              <w:sz w:val="28"/>
              <w:szCs w:val="28"/>
            </w:rPr>
            <w:t>lege</w:t>
          </w:r>
        </w:smartTag>
      </w:smartTag>
      <w:r w:rsidRPr="00CA7FC9">
        <w:rPr>
          <w:color w:val="000000"/>
          <w:sz w:val="28"/>
          <w:szCs w:val="28"/>
        </w:rPr>
        <w:t xml:space="preserve"> of Obstetricians and Gynaecologists. November 2002.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Vandenbosche RC, Kirchner JTR. Intrauterine growth retardation.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Am Fam Physician. 1998 Oct 15;58(6):1384-90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Chang TC, Robson SC, Boys RJ, Spencer JA. Prediction of the small for gestational age i</w:t>
      </w:r>
      <w:r w:rsidRPr="00CA7FC9">
        <w:rPr>
          <w:color w:val="000000"/>
          <w:sz w:val="28"/>
          <w:szCs w:val="28"/>
        </w:rPr>
        <w:t>n</w:t>
      </w:r>
      <w:r w:rsidRPr="00CA7FC9">
        <w:rPr>
          <w:color w:val="000000"/>
          <w:sz w:val="28"/>
          <w:szCs w:val="28"/>
        </w:rPr>
        <w:t>fant: which ultrasonic measurement is best? Obstet Gynecol. 1992 80(6):1030-8.</w:t>
      </w:r>
    </w:p>
  </w:endnote>
  <w:endnote w:id="3">
    <w:p w:rsidR="00220A7F" w:rsidRPr="00CA7FC9" w:rsidRDefault="00220A7F" w:rsidP="00CA7FC9">
      <w:pPr>
        <w:pStyle w:val="a3"/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endnoteRef/>
      </w:r>
      <w:r w:rsidRPr="00CA7FC9">
        <w:rPr>
          <w:color w:val="000000"/>
          <w:sz w:val="28"/>
          <w:szCs w:val="28"/>
        </w:rPr>
        <w:t xml:space="preserve"> Robert Liston,</w:t>
      </w:r>
      <w:smartTag w:uri="urn:schemas-microsoft-com:office:smarttags" w:element="place">
        <w:smartTag w:uri="urn:schemas-microsoft-com:office:smarttags" w:element="City">
          <w:r w:rsidRPr="00CA7FC9">
            <w:rPr>
              <w:color w:val="000000"/>
              <w:sz w:val="28"/>
              <w:szCs w:val="28"/>
            </w:rPr>
            <w:t>Vancouver</w:t>
          </w:r>
        </w:smartTag>
        <w:r w:rsidRPr="00CA7FC9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State">
          <w:r w:rsidRPr="00CA7FC9">
            <w:rPr>
              <w:color w:val="000000"/>
              <w:sz w:val="28"/>
              <w:szCs w:val="28"/>
            </w:rPr>
            <w:t>BC</w:t>
          </w:r>
        </w:smartTag>
      </w:smartTag>
      <w:r w:rsidRPr="00CA7FC9">
        <w:rPr>
          <w:color w:val="000000"/>
          <w:sz w:val="28"/>
          <w:szCs w:val="28"/>
        </w:rPr>
        <w:t>, Joan Crane, Foetal health surveillance in labour., SOGC Clinical Practice Guidelines.  No. 112,April 2002.</w:t>
      </w:r>
    </w:p>
  </w:endnote>
  <w:endnote w:id="4"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endnoteRef/>
      </w:r>
      <w:r w:rsidRPr="00CA7FC9">
        <w:rPr>
          <w:color w:val="000000"/>
          <w:sz w:val="28"/>
          <w:szCs w:val="28"/>
        </w:rPr>
        <w:t xml:space="preserve"> Fetal Health Surveillance In Labour. SOGC Clinical Practice Guidelines NO. 112 2002.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  <w:lang w:val="en-US"/>
        </w:rPr>
      </w:pPr>
      <w:r w:rsidRPr="00CA7FC9">
        <w:rPr>
          <w:color w:val="000000"/>
          <w:sz w:val="28"/>
          <w:szCs w:val="28"/>
          <w:lang w:val="en-US"/>
        </w:rPr>
        <w:t xml:space="preserve">The investigation and management of the small for gestational age fetus. 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CA7FC9">
            <w:rPr>
              <w:color w:val="000000"/>
              <w:sz w:val="28"/>
              <w:szCs w:val="28"/>
            </w:rPr>
            <w:t>Royal</w:t>
          </w:r>
        </w:smartTag>
        <w:r w:rsidRPr="00CA7FC9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CA7FC9">
            <w:rPr>
              <w:color w:val="000000"/>
              <w:sz w:val="28"/>
              <w:szCs w:val="28"/>
            </w:rPr>
            <w:t>College</w:t>
          </w:r>
        </w:smartTag>
      </w:smartTag>
      <w:r w:rsidRPr="00CA7FC9">
        <w:rPr>
          <w:color w:val="000000"/>
          <w:sz w:val="28"/>
          <w:szCs w:val="28"/>
        </w:rPr>
        <w:t xml:space="preserve"> of Obstetricians and Gynaecologists.  November 2002.</w:t>
      </w:r>
    </w:p>
    <w:p w:rsidR="00220A7F" w:rsidRPr="00CA7FC9" w:rsidRDefault="00220A7F" w:rsidP="00CA7FC9">
      <w:pPr>
        <w:pStyle w:val="a3"/>
        <w:jc w:val="both"/>
        <w:rPr>
          <w:color w:val="000000"/>
          <w:sz w:val="28"/>
          <w:szCs w:val="28"/>
        </w:rPr>
      </w:pPr>
    </w:p>
  </w:endnote>
  <w:endnote w:id="5"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endnoteRef/>
      </w:r>
      <w:r w:rsidRPr="005210C4">
        <w:rPr>
          <w:color w:val="000000"/>
          <w:sz w:val="28"/>
          <w:szCs w:val="28"/>
        </w:rPr>
        <w:t xml:space="preserve"> Fetal Health Surveillance In Labour SOGC Clinical Practice Guidelines NO. 112. </w:t>
      </w:r>
      <w:r w:rsidRPr="00CA7FC9">
        <w:rPr>
          <w:color w:val="000000"/>
          <w:sz w:val="28"/>
          <w:szCs w:val="28"/>
        </w:rPr>
        <w:t>2002.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The investigation and management of the small for gestational age fetus.</w:t>
      </w:r>
    </w:p>
    <w:p w:rsidR="00220A7F" w:rsidRPr="005210C4" w:rsidRDefault="00220A7F" w:rsidP="00CA7FC9">
      <w:pPr>
        <w:jc w:val="both"/>
        <w:rPr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5210C4">
            <w:rPr>
              <w:color w:val="000000"/>
              <w:sz w:val="28"/>
              <w:szCs w:val="28"/>
            </w:rPr>
            <w:t>Royal</w:t>
          </w:r>
        </w:smartTag>
        <w:r w:rsidRPr="005210C4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5210C4">
            <w:rPr>
              <w:color w:val="000000"/>
              <w:sz w:val="28"/>
              <w:szCs w:val="28"/>
            </w:rPr>
            <w:t>College</w:t>
          </w:r>
        </w:smartTag>
      </w:smartTag>
      <w:r w:rsidRPr="005210C4">
        <w:rPr>
          <w:color w:val="000000"/>
          <w:sz w:val="28"/>
          <w:szCs w:val="28"/>
        </w:rPr>
        <w:t xml:space="preserve"> of Obstetricians and Gynaecologists November 2002.</w:t>
      </w:r>
    </w:p>
  </w:endnote>
  <w:endnote w:id="6"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endnoteRef/>
      </w:r>
      <w:r w:rsidRPr="00CA7FC9">
        <w:rPr>
          <w:color w:val="000000"/>
          <w:sz w:val="28"/>
          <w:szCs w:val="28"/>
        </w:rPr>
        <w:t xml:space="preserve"> The investigation and management of the small for gestational age fetus. </w:t>
      </w:r>
      <w:smartTag w:uri="urn:schemas-microsoft-com:office:smarttags" w:element="place">
        <w:smartTag w:uri="urn:schemas-microsoft-com:office:smarttags" w:element="PlaceName">
          <w:r w:rsidRPr="00CA7FC9">
            <w:rPr>
              <w:color w:val="000000"/>
              <w:sz w:val="28"/>
              <w:szCs w:val="28"/>
            </w:rPr>
            <w:t>Royal</w:t>
          </w:r>
        </w:smartTag>
        <w:r w:rsidRPr="00CA7FC9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CA7FC9">
            <w:rPr>
              <w:color w:val="000000"/>
              <w:sz w:val="28"/>
              <w:szCs w:val="28"/>
            </w:rPr>
            <w:t>Co</w:t>
          </w:r>
          <w:r w:rsidRPr="00CA7FC9">
            <w:rPr>
              <w:color w:val="000000"/>
              <w:sz w:val="28"/>
              <w:szCs w:val="28"/>
            </w:rPr>
            <w:t>l</w:t>
          </w:r>
          <w:r w:rsidRPr="00CA7FC9">
            <w:rPr>
              <w:color w:val="000000"/>
              <w:sz w:val="28"/>
              <w:szCs w:val="28"/>
            </w:rPr>
            <w:t>lege</w:t>
          </w:r>
        </w:smartTag>
      </w:smartTag>
      <w:r w:rsidRPr="00CA7FC9">
        <w:rPr>
          <w:color w:val="000000"/>
          <w:sz w:val="28"/>
          <w:szCs w:val="28"/>
        </w:rPr>
        <w:t xml:space="preserve"> of Obstetricians and Gynaecologists. Nove</w:t>
      </w:r>
      <w:r w:rsidRPr="00CA7FC9"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ber 2002.</w:t>
      </w:r>
    </w:p>
    <w:p w:rsidR="00220A7F" w:rsidRPr="00CA7FC9" w:rsidRDefault="00220A7F" w:rsidP="00CA7FC9">
      <w:pPr>
        <w:jc w:val="both"/>
        <w:rPr>
          <w:color w:val="000000"/>
          <w:sz w:val="28"/>
          <w:szCs w:val="28"/>
        </w:rPr>
      </w:pPr>
      <w:r w:rsidRPr="00CA7FC9">
        <w:rPr>
          <w:color w:val="000000"/>
          <w:sz w:val="28"/>
          <w:szCs w:val="28"/>
        </w:rPr>
        <w:t>Fetal Health Surveillance In Labour SOGC Clinical Practice Guidelines NO. 112. 2002.</w:t>
      </w:r>
    </w:p>
    <w:p w:rsidR="00220A7F" w:rsidRPr="00CA7FC9" w:rsidRDefault="00220A7F" w:rsidP="00CA7FC9">
      <w:pPr>
        <w:pStyle w:val="a3"/>
        <w:jc w:val="both"/>
        <w:rPr>
          <w:color w:val="000000"/>
          <w:sz w:val="28"/>
          <w:szCs w:val="28"/>
        </w:rPr>
      </w:pPr>
    </w:p>
    <w:p w:rsidR="00220A7F" w:rsidRDefault="00220A7F" w:rsidP="00A677D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 Список разработчиков: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8"/>
        <w:gridCol w:w="6757"/>
      </w:tblGrid>
      <w:tr w:rsidR="00AB3C9B">
        <w:tc>
          <w:tcPr>
            <w:tcW w:w="2628" w:type="dxa"/>
          </w:tcPr>
          <w:p w:rsidR="00AB3C9B" w:rsidRDefault="005210C4" w:rsidP="00A677D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 З.Н.</w:t>
            </w:r>
          </w:p>
        </w:tc>
        <w:tc>
          <w:tcPr>
            <w:tcW w:w="6943" w:type="dxa"/>
          </w:tcPr>
          <w:p w:rsidR="00AB3C9B" w:rsidRP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отделением патологии беременности Национальный научный медицинский центр материнства и детства, г.Астана</w:t>
            </w:r>
          </w:p>
        </w:tc>
      </w:tr>
      <w:tr w:rsidR="00AB3C9B">
        <w:tc>
          <w:tcPr>
            <w:tcW w:w="2628" w:type="dxa"/>
          </w:tcPr>
          <w:p w:rsidR="00AB3C9B" w:rsidRDefault="005210C4" w:rsidP="00A677D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Баймурзаева Л.Г.</w:t>
            </w:r>
          </w:p>
        </w:tc>
        <w:tc>
          <w:tcPr>
            <w:tcW w:w="6943" w:type="dxa"/>
          </w:tcPr>
          <w:p w:rsidR="00AB3C9B" w:rsidRP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поликлиники Центра репродукции человека, г.Алматы</w:t>
            </w:r>
          </w:p>
        </w:tc>
      </w:tr>
      <w:tr w:rsidR="00AB3C9B">
        <w:tc>
          <w:tcPr>
            <w:tcW w:w="2628" w:type="dxa"/>
          </w:tcPr>
          <w:p w:rsidR="00AB3C9B" w:rsidRDefault="005210C4" w:rsidP="00A677D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Бикташева Х.М.</w:t>
            </w:r>
          </w:p>
        </w:tc>
        <w:tc>
          <w:tcPr>
            <w:tcW w:w="6943" w:type="dxa"/>
          </w:tcPr>
          <w:p w:rsidR="00AB3C9B" w:rsidRP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отдела организации акушерско-гинекологической помощи Научного центра акушерства, гинекологии и перинаталогии, г.Алматы</w:t>
            </w:r>
          </w:p>
        </w:tc>
      </w:tr>
      <w:tr w:rsidR="00AB3C9B">
        <w:tc>
          <w:tcPr>
            <w:tcW w:w="2628" w:type="dxa"/>
          </w:tcPr>
          <w:p w:rsidR="00AB3C9B" w:rsidRDefault="005210C4" w:rsidP="00A677D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Гребенникова Г.А</w:t>
            </w:r>
          </w:p>
        </w:tc>
        <w:tc>
          <w:tcPr>
            <w:tcW w:w="6943" w:type="dxa"/>
          </w:tcPr>
          <w:p w:rsidR="00AB3C9B" w:rsidRP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репродуктивному здоровью, Здрав Плюс, г.Алматы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Джусубалиева Т.М.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 Казахстанской Ассоциации по половому и репродуктивному здоровью, г.Алматы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Есеноманова С.М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акушер-гинеколог управления здравоохранения Актюбинской области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Исенова С.Ш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отделением физиологии Научного центра акушерства, гинекологии и перинаталогии, г.Алматы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Исина А.М.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 Казахстанской Ассоциации по половому и репродуктивному здоровью, г.Астана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Кобзарь Н.Н.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акушер-гинеколог управления здравоохранения г.Алматы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Майшина М.Ш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родильного блока Национального научного центра материнства и детства, г.Астана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Медеубаева К.А.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 управления контроля в сфере оказания медицинских услуг, г.Карагада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Омарова Г.Т.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национальный координатор по Безопасному материнству по Карагандинской области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Укыбасова Т.М.</w:t>
            </w:r>
          </w:p>
        </w:tc>
        <w:tc>
          <w:tcPr>
            <w:tcW w:w="6943" w:type="dxa"/>
          </w:tcPr>
          <w:p w:rsidR="005210C4" w:rsidRDefault="000D7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генерального директора Национального научного центра материнства и детства, г.Астана</w:t>
            </w:r>
          </w:p>
        </w:tc>
      </w:tr>
      <w:tr w:rsidR="005210C4">
        <w:tc>
          <w:tcPr>
            <w:tcW w:w="2628" w:type="dxa"/>
          </w:tcPr>
          <w:p w:rsidR="005210C4" w:rsidRDefault="005210C4" w:rsidP="00A677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Шарифканова М.Н.</w:t>
            </w:r>
          </w:p>
        </w:tc>
        <w:tc>
          <w:tcPr>
            <w:tcW w:w="6943" w:type="dxa"/>
          </w:tcPr>
          <w:p w:rsidR="005210C4" w:rsidRDefault="005210C4" w:rsidP="00521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кафедрой акушерства и гинекологии Алматинского государственного института усовершенствования врачей, г.Алматы</w:t>
            </w:r>
          </w:p>
        </w:tc>
      </w:tr>
    </w:tbl>
    <w:p w:rsidR="00220A7F" w:rsidRDefault="00220A7F" w:rsidP="00A677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B3C9B" w:rsidRPr="00AB3C9B" w:rsidRDefault="00AB3C9B" w:rsidP="00A677D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AB3C9B">
        <w:rPr>
          <w:b/>
          <w:color w:val="000000"/>
          <w:sz w:val="28"/>
          <w:szCs w:val="28"/>
        </w:rPr>
        <w:t>Группа консультантов:</w:t>
      </w:r>
    </w:p>
    <w:p w:rsidR="00AB3C9B" w:rsidRDefault="00AB3C9B" w:rsidP="00A677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8"/>
        <w:gridCol w:w="6567"/>
      </w:tblGrid>
      <w:tr w:rsidR="000D70C4">
        <w:tc>
          <w:tcPr>
            <w:tcW w:w="2808" w:type="dxa"/>
          </w:tcPr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Шюпшинскас</w:t>
            </w:r>
          </w:p>
        </w:tc>
        <w:tc>
          <w:tcPr>
            <w:tcW w:w="6660" w:type="dxa"/>
          </w:tcPr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акушер-гинеколог, международный консультант Всемирной Организации Здравоохранения. Базель, Швейцария</w:t>
            </w:r>
          </w:p>
        </w:tc>
      </w:tr>
      <w:tr w:rsidR="000D70C4">
        <w:tc>
          <w:tcPr>
            <w:tcW w:w="2808" w:type="dxa"/>
          </w:tcPr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А.. Мачулявичус</w:t>
            </w:r>
          </w:p>
        </w:tc>
        <w:tc>
          <w:tcPr>
            <w:tcW w:w="6660" w:type="dxa"/>
          </w:tcPr>
          <w:p w:rsidR="000D70C4" w:rsidRDefault="000D70C4" w:rsidP="000D70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неонатолог, международный консультант Всемирной Организации Здравоохранения, Каунас, Литва</w:t>
            </w:r>
          </w:p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70C4">
        <w:tc>
          <w:tcPr>
            <w:tcW w:w="2808" w:type="dxa"/>
          </w:tcPr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Степанова</w:t>
            </w:r>
          </w:p>
        </w:tc>
        <w:tc>
          <w:tcPr>
            <w:tcW w:w="6660" w:type="dxa"/>
          </w:tcPr>
          <w:p w:rsidR="000D70C4" w:rsidRDefault="000D70C4" w:rsidP="00A677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акушерка, международный консультант Всемирной Организации Здравоохранения, Пермь, Россия</w:t>
            </w:r>
          </w:p>
        </w:tc>
      </w:tr>
    </w:tbl>
    <w:p w:rsidR="00AB3C9B" w:rsidRPr="00AB3C9B" w:rsidRDefault="00AB3C9B" w:rsidP="00A677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0A7F" w:rsidRPr="00A677DE" w:rsidRDefault="00220A7F" w:rsidP="00524800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FA2" w:rsidRDefault="00452FA2">
      <w:r>
        <w:separator/>
      </w:r>
    </w:p>
  </w:footnote>
  <w:footnote w:type="continuationSeparator" w:id="0">
    <w:p w:rsidR="00452FA2" w:rsidRDefault="0045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4B"/>
    <w:multiLevelType w:val="hybridMultilevel"/>
    <w:tmpl w:val="371E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E27"/>
    <w:multiLevelType w:val="hybridMultilevel"/>
    <w:tmpl w:val="7D56D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696"/>
    <w:multiLevelType w:val="hybridMultilevel"/>
    <w:tmpl w:val="382E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3AE6"/>
    <w:multiLevelType w:val="hybridMultilevel"/>
    <w:tmpl w:val="AD9C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F081C"/>
    <w:multiLevelType w:val="hybridMultilevel"/>
    <w:tmpl w:val="81DC6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BFA"/>
    <w:multiLevelType w:val="hybridMultilevel"/>
    <w:tmpl w:val="FEE2E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50A3C"/>
    <w:multiLevelType w:val="hybridMultilevel"/>
    <w:tmpl w:val="9DBA51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D5A4C"/>
    <w:multiLevelType w:val="hybridMultilevel"/>
    <w:tmpl w:val="C4FA3A5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1755E"/>
    <w:multiLevelType w:val="hybridMultilevel"/>
    <w:tmpl w:val="BC8E047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5685B"/>
    <w:multiLevelType w:val="multilevel"/>
    <w:tmpl w:val="BC8E04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F404C7"/>
    <w:multiLevelType w:val="hybridMultilevel"/>
    <w:tmpl w:val="F04E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73E9"/>
    <w:multiLevelType w:val="hybridMultilevel"/>
    <w:tmpl w:val="CE02B58C"/>
    <w:lvl w:ilvl="0" w:tplc="22A8CF4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290D43"/>
    <w:multiLevelType w:val="hybridMultilevel"/>
    <w:tmpl w:val="FE48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B298A"/>
    <w:multiLevelType w:val="multilevel"/>
    <w:tmpl w:val="897CD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233C5"/>
    <w:multiLevelType w:val="hybridMultilevel"/>
    <w:tmpl w:val="AC781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833D8"/>
    <w:multiLevelType w:val="hybridMultilevel"/>
    <w:tmpl w:val="0212B9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5A5147"/>
    <w:multiLevelType w:val="hybridMultilevel"/>
    <w:tmpl w:val="A1363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F"/>
    <w:rsid w:val="00002D6A"/>
    <w:rsid w:val="00020A26"/>
    <w:rsid w:val="00041787"/>
    <w:rsid w:val="00041F43"/>
    <w:rsid w:val="000433C9"/>
    <w:rsid w:val="000D70C4"/>
    <w:rsid w:val="001066D3"/>
    <w:rsid w:val="001447E4"/>
    <w:rsid w:val="001E7C8B"/>
    <w:rsid w:val="001F579B"/>
    <w:rsid w:val="00220A7F"/>
    <w:rsid w:val="002A0673"/>
    <w:rsid w:val="002B00C6"/>
    <w:rsid w:val="00345A74"/>
    <w:rsid w:val="003701F7"/>
    <w:rsid w:val="004141CF"/>
    <w:rsid w:val="00441445"/>
    <w:rsid w:val="00452FA2"/>
    <w:rsid w:val="0049034D"/>
    <w:rsid w:val="004B091C"/>
    <w:rsid w:val="005210C4"/>
    <w:rsid w:val="00524800"/>
    <w:rsid w:val="005E2E73"/>
    <w:rsid w:val="00636BA4"/>
    <w:rsid w:val="0064628E"/>
    <w:rsid w:val="00647979"/>
    <w:rsid w:val="00687347"/>
    <w:rsid w:val="006942C8"/>
    <w:rsid w:val="006944D4"/>
    <w:rsid w:val="006E139F"/>
    <w:rsid w:val="00767DE3"/>
    <w:rsid w:val="007C3762"/>
    <w:rsid w:val="007D138F"/>
    <w:rsid w:val="008E30BE"/>
    <w:rsid w:val="008F3853"/>
    <w:rsid w:val="00943C68"/>
    <w:rsid w:val="0098394F"/>
    <w:rsid w:val="009E717D"/>
    <w:rsid w:val="00A36FBA"/>
    <w:rsid w:val="00A677DE"/>
    <w:rsid w:val="00AB3C9B"/>
    <w:rsid w:val="00C175CF"/>
    <w:rsid w:val="00C3429F"/>
    <w:rsid w:val="00C9202A"/>
    <w:rsid w:val="00CA7FC9"/>
    <w:rsid w:val="00CD77DB"/>
    <w:rsid w:val="00D00937"/>
    <w:rsid w:val="00D27A2A"/>
    <w:rsid w:val="00D532C0"/>
    <w:rsid w:val="00D64E90"/>
    <w:rsid w:val="00D72BF6"/>
    <w:rsid w:val="00DB1025"/>
    <w:rsid w:val="00E246AD"/>
    <w:rsid w:val="00F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307F-0F2F-4CB4-9E54-8BA6F6B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dnote text"/>
    <w:basedOn w:val="a"/>
    <w:semiHidden/>
    <w:rsid w:val="006942C8"/>
    <w:rPr>
      <w:sz w:val="20"/>
      <w:szCs w:val="20"/>
    </w:rPr>
  </w:style>
  <w:style w:type="character" w:styleId="a4">
    <w:name w:val="endnote reference"/>
    <w:basedOn w:val="a0"/>
    <w:semiHidden/>
    <w:rsid w:val="006942C8"/>
    <w:rPr>
      <w:vertAlign w:val="superscript"/>
    </w:rPr>
  </w:style>
  <w:style w:type="character" w:customStyle="1" w:styleId="mediumtext1">
    <w:name w:val="medium_text1"/>
    <w:basedOn w:val="a0"/>
    <w:rsid w:val="001F579B"/>
    <w:rPr>
      <w:sz w:val="24"/>
      <w:szCs w:val="24"/>
    </w:rPr>
  </w:style>
  <w:style w:type="table" w:styleId="a5">
    <w:name w:val="Table Grid"/>
    <w:basedOn w:val="a1"/>
    <w:rsid w:val="001F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9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Внутриутробная задержка развития плода</vt:lpstr>
    </vt:vector>
  </TitlesOfParts>
  <Company>MSPUTNIK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Внутриутробная задержка развития плода</dc:title>
  <dc:subject/>
  <dc:creator>eXPerience</dc:creator>
  <cp:keywords/>
  <dc:description/>
  <cp:lastModifiedBy>Igor</cp:lastModifiedBy>
  <cp:revision>3</cp:revision>
  <cp:lastPrinted>2009-12-04T15:39:00Z</cp:lastPrinted>
  <dcterms:created xsi:type="dcterms:W3CDTF">2024-10-10T19:42:00Z</dcterms:created>
  <dcterms:modified xsi:type="dcterms:W3CDTF">2024-10-10T19:42:00Z</dcterms:modified>
</cp:coreProperties>
</file>