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B4" w:rsidRPr="00E57A7F" w:rsidRDefault="00E57A7F" w:rsidP="00E57A7F">
      <w:pPr>
        <w:pStyle w:val="Style1"/>
        <w:widowControl/>
        <w:spacing w:line="360" w:lineRule="auto"/>
        <w:ind w:left="720"/>
        <w:jc w:val="center"/>
        <w:rPr>
          <w:rStyle w:val="FontStyle15"/>
          <w:sz w:val="28"/>
          <w:szCs w:val="28"/>
        </w:rPr>
      </w:pPr>
      <w:bookmarkStart w:id="0" w:name="_GoBack"/>
      <w:bookmarkEnd w:id="0"/>
      <w:r w:rsidRPr="00E57A7F">
        <w:rPr>
          <w:rStyle w:val="FontStyle11"/>
          <w:sz w:val="28"/>
          <w:szCs w:val="28"/>
        </w:rPr>
        <w:t xml:space="preserve">1. </w:t>
      </w:r>
      <w:r w:rsidR="00B85EB4" w:rsidRPr="00E57A7F">
        <w:rPr>
          <w:rStyle w:val="FontStyle15"/>
          <w:sz w:val="28"/>
          <w:szCs w:val="28"/>
        </w:rPr>
        <w:t xml:space="preserve">Что такое внутривенные анестетики </w:t>
      </w:r>
      <w:r w:rsidR="00B85EB4" w:rsidRPr="00E57A7F">
        <w:rPr>
          <w:rStyle w:val="FontStyle13"/>
          <w:b/>
          <w:sz w:val="28"/>
          <w:szCs w:val="28"/>
        </w:rPr>
        <w:t>(ВА)?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ВА — это препараты, которые при внутривенном введении угнетают сознание и вызывают анестезию. Применяются для индукции и поддержания анестезии. После окончания их действия угнетенные структуры восстанавливают свою функцию.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2"/>
        <w:widowControl/>
        <w:numPr>
          <w:ilvl w:val="0"/>
          <w:numId w:val="2"/>
        </w:numPr>
        <w:tabs>
          <w:tab w:val="left" w:pos="266"/>
        </w:tabs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E57A7F">
        <w:rPr>
          <w:rStyle w:val="FontStyle15"/>
          <w:sz w:val="28"/>
          <w:szCs w:val="28"/>
        </w:rPr>
        <w:t xml:space="preserve">Каков механизм действия </w:t>
      </w:r>
      <w:r w:rsidRPr="00E57A7F">
        <w:rPr>
          <w:rStyle w:val="FontStyle13"/>
          <w:b/>
          <w:sz w:val="28"/>
          <w:szCs w:val="28"/>
        </w:rPr>
        <w:t>ВА?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Из множества теорий наиболее широко принята теория воздействия на ГАМК-ергическую передачу импульса в нейронах, что препятствует изменению трансмембранного потенциала. ГАМК — это наиболее распространенный ингибитор межнейрональной передачи импульса в человеческом организме.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2"/>
        <w:widowControl/>
        <w:numPr>
          <w:ilvl w:val="0"/>
          <w:numId w:val="3"/>
        </w:numPr>
        <w:tabs>
          <w:tab w:val="left" w:pos="266"/>
        </w:tabs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E57A7F">
        <w:rPr>
          <w:rStyle w:val="FontStyle15"/>
          <w:sz w:val="28"/>
          <w:szCs w:val="28"/>
        </w:rPr>
        <w:t xml:space="preserve">Опишите свойства идеального </w:t>
      </w:r>
      <w:r w:rsidRPr="00E57A7F">
        <w:rPr>
          <w:rStyle w:val="FontStyle13"/>
          <w:b/>
          <w:sz w:val="28"/>
          <w:szCs w:val="28"/>
        </w:rPr>
        <w:t>ВА</w:t>
      </w:r>
      <w:r w:rsidRPr="00E57A7F">
        <w:rPr>
          <w:rStyle w:val="FontStyle13"/>
          <w:sz w:val="28"/>
          <w:szCs w:val="28"/>
        </w:rPr>
        <w:t>.</w:t>
      </w:r>
    </w:p>
    <w:p w:rsidR="00B85EB4" w:rsidRPr="00E57A7F" w:rsidRDefault="00B85EB4" w:rsidP="00E57A7F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B85EB4" w:rsidRPr="00E57A7F" w:rsidRDefault="00B85EB4" w:rsidP="00E57A7F">
      <w:pPr>
        <w:pStyle w:val="Style4"/>
        <w:widowControl/>
        <w:numPr>
          <w:ilvl w:val="0"/>
          <w:numId w:val="4"/>
        </w:numPr>
        <w:tabs>
          <w:tab w:val="left" w:pos="443"/>
        </w:tabs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Растворимость в воде, стабильность в водном растворе, химическая стабильность, возможность внутривенного введения.</w:t>
      </w:r>
    </w:p>
    <w:p w:rsidR="00B85EB4" w:rsidRPr="00E57A7F" w:rsidRDefault="00B85EB4" w:rsidP="00E57A7F">
      <w:pPr>
        <w:pStyle w:val="Style4"/>
        <w:widowControl/>
        <w:numPr>
          <w:ilvl w:val="0"/>
          <w:numId w:val="4"/>
        </w:numPr>
        <w:tabs>
          <w:tab w:val="left" w:pos="443"/>
        </w:tabs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Анестезия должна наступать быстро (в пределах одного периода «рука—мозг») без нежелательных движений или непредсказуемых побочн</w:t>
      </w:r>
      <w:r w:rsidR="00E57A7F">
        <w:rPr>
          <w:rStyle w:val="FontStyle13"/>
          <w:sz w:val="28"/>
          <w:szCs w:val="28"/>
        </w:rPr>
        <w:t>ых эффектов со стороны сердечно</w:t>
      </w:r>
      <w:r w:rsidR="00E57A7F" w:rsidRPr="00E57A7F">
        <w:rPr>
          <w:rStyle w:val="FontStyle13"/>
          <w:sz w:val="28"/>
          <w:szCs w:val="28"/>
        </w:rPr>
        <w:t xml:space="preserve"> </w:t>
      </w:r>
      <w:r w:rsidRPr="00E57A7F">
        <w:rPr>
          <w:rStyle w:val="FontStyle13"/>
          <w:sz w:val="28"/>
          <w:szCs w:val="28"/>
        </w:rPr>
        <w:t>сосудистой системы и ЦНС.</w:t>
      </w:r>
    </w:p>
    <w:p w:rsidR="00B85EB4" w:rsidRPr="00E57A7F" w:rsidRDefault="00B85EB4" w:rsidP="00E57A7F">
      <w:pPr>
        <w:pStyle w:val="Style4"/>
        <w:widowControl/>
        <w:numPr>
          <w:ilvl w:val="0"/>
          <w:numId w:val="4"/>
        </w:numPr>
        <w:tabs>
          <w:tab w:val="left" w:pos="443"/>
        </w:tabs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Препарат должен обладать противосудорожной, противорвотной, анальгетической и амнестической активностью.</w:t>
      </w:r>
    </w:p>
    <w:p w:rsidR="00B85EB4" w:rsidRPr="00E57A7F" w:rsidRDefault="00B85EB4" w:rsidP="00E57A7F">
      <w:pPr>
        <w:pStyle w:val="Style4"/>
        <w:widowControl/>
        <w:numPr>
          <w:ilvl w:val="0"/>
          <w:numId w:val="4"/>
        </w:numPr>
        <w:tabs>
          <w:tab w:val="left" w:pos="454"/>
        </w:tabs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Пробуждение должно быть быстрым и предсказуемым (зависящим от дозы).</w:t>
      </w:r>
    </w:p>
    <w:p w:rsidR="00B85EB4" w:rsidRPr="00E57A7F" w:rsidRDefault="00B85EB4" w:rsidP="00E57A7F">
      <w:pPr>
        <w:pStyle w:val="Style4"/>
        <w:widowControl/>
        <w:numPr>
          <w:ilvl w:val="0"/>
          <w:numId w:val="4"/>
        </w:numPr>
        <w:tabs>
          <w:tab w:val="left" w:pos="443"/>
        </w:tabs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Не должна нарушаться функция почек или печени, гормональный фон, не должно быть тератогенного действия.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 xml:space="preserve">Не существует идеального препарата для индукции анестезии, однако многие из ныне применяемых веществ обеспечивают большую часть </w:t>
      </w:r>
      <w:r w:rsidRPr="00E57A7F">
        <w:rPr>
          <w:rStyle w:val="FontStyle13"/>
          <w:sz w:val="28"/>
          <w:szCs w:val="28"/>
        </w:rPr>
        <w:lastRenderedPageBreak/>
        <w:t xml:space="preserve">желаемых клинических и фармакологических эффектов, </w:t>
      </w:r>
      <w:proofErr w:type="gramStart"/>
      <w:r w:rsidRPr="00E57A7F">
        <w:rPr>
          <w:rStyle w:val="FontStyle13"/>
          <w:sz w:val="28"/>
          <w:szCs w:val="28"/>
        </w:rPr>
        <w:t>С</w:t>
      </w:r>
      <w:proofErr w:type="gramEnd"/>
      <w:r w:rsidRPr="00E57A7F">
        <w:rPr>
          <w:rStyle w:val="FontStyle13"/>
          <w:sz w:val="28"/>
          <w:szCs w:val="28"/>
        </w:rPr>
        <w:t xml:space="preserve"> возрастом повышается объем распределения препарата и снижается клиренс, что отражается в удлинение действия анестетика. Пожилые пациенты более чувствительны к ВА, что может потребовать уменьшения дозы. Расчет дозы ВА, необходимой для индукции, следует производить, исходя из должной массы тела.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2"/>
        <w:widowControl/>
        <w:tabs>
          <w:tab w:val="left" w:pos="266"/>
        </w:tabs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E57A7F">
        <w:rPr>
          <w:rStyle w:val="FontStyle15"/>
          <w:sz w:val="28"/>
          <w:szCs w:val="28"/>
        </w:rPr>
        <w:t>4.</w:t>
      </w:r>
      <w:r w:rsidRPr="00E57A7F">
        <w:rPr>
          <w:rStyle w:val="FontStyle15"/>
          <w:sz w:val="28"/>
          <w:szCs w:val="28"/>
        </w:rPr>
        <w:tab/>
        <w:t>Каковы свойства и побочные эффекты барбитуратов?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Все барбитураты являются производными барбитуровой кислоты. В анестезиологической практике применяются только барбитураты короткого действия. В зависимости от дозы они больше или меньше угнетают ЦНС, вызывают сон и амнезию. Высокая растворимость в жирах обусловливает быстрое начало действия (1 период «рука—мозг», с максимальным эффектом менее 1 мин). Действие препаратов длительного действия и средней продолжительности действия обусловлено метаболизмом. Длительность эффекта препаратов короткого действия обусловлена перераспределением из ЦНС. Чаще всего из последней группы применяют тио-пентал (пентотал) и метогекситал (бревитал).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2"/>
          <w:sz w:val="28"/>
          <w:szCs w:val="28"/>
        </w:rPr>
        <w:t xml:space="preserve">Тиопентал натрия </w:t>
      </w:r>
      <w:r w:rsidRPr="00E57A7F">
        <w:rPr>
          <w:rStyle w:val="FontStyle13"/>
          <w:sz w:val="28"/>
          <w:szCs w:val="28"/>
        </w:rPr>
        <w:t xml:space="preserve">(пентотал) — типичный представитель барбитуратов, относящийся к подгруппе тиобарбитуратов. Обычно готовится в виде 2,5% раствора (при хранении в холоде его можно использовать в течение недели). Раствор имеет щелочную реакцию (рН=10,5) и может вызвать раздражение вены при введении. Обычно доза для в/в индукции составляет 3-5 мг/кг массы тела. Эффект наступает не более чем через 15 с и длится 5—10 мин. Метаболизм на 99% происходит в печени (10—15% за 1 ч), менее 1% выводится почками в неизмененном виде. Период полувыведения составляет 6—12 ч, возможно замедленное пробуждение и восстановление чувствительности. Примерно 28—30% препарата может обнаруживаться в крови через 24 ч; тиопентал не используется для </w:t>
      </w:r>
      <w:r w:rsidRPr="00E57A7F">
        <w:rPr>
          <w:rStyle w:val="FontStyle13"/>
          <w:sz w:val="28"/>
          <w:szCs w:val="28"/>
        </w:rPr>
        <w:lastRenderedPageBreak/>
        <w:t>поддержания общей анестезии, поскольку при введении повторных доз происходит его накопление в организме. Исследования на здоровых добровольцах показали, что способность управлять автомобилем восстанавливается не ранее, чем через 8 ч.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2"/>
          <w:sz w:val="28"/>
          <w:szCs w:val="28"/>
        </w:rPr>
        <w:t xml:space="preserve">Метогекситал </w:t>
      </w:r>
      <w:r w:rsidRPr="00E57A7F">
        <w:rPr>
          <w:rStyle w:val="FontStyle13"/>
          <w:sz w:val="28"/>
          <w:szCs w:val="28"/>
        </w:rPr>
        <w:t>(бревитал) обычно готовят в виде 1% раствора. Его растворимость в жирах и процент ионизированных частиц несколько меньше, чем у тиопентала. В дозе для вводного наркоза (1—2 мг/кг) потеря сознания и скорость восстановления примерно аналогичны таковым у тиопентала. Однако клиренс у метогекситала в 3—4 раза быстрее, а период полувыведения составляет 2—4 ч. Приготовленные растворы сохраняются в течение 6 нед. Полное восстановление функций ЦНС происходит гораздо быстрее, чем после тиопентала.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Барбитураты могут вызывать мышечные подергивания, во время индукции может возникнуть икота, но обычно она выражена не сильно и не требует лечения. Быстрое введение барбитуратов может вызвать угнетение дыхательного центра. Угнетение сердечнососудистой системы возможно только у пожилых людей или на фоне гиповолемии (как и угнетение дыхания, это побочное действие зависит от дозы).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2"/>
        <w:widowControl/>
        <w:numPr>
          <w:ilvl w:val="0"/>
          <w:numId w:val="5"/>
        </w:numPr>
        <w:tabs>
          <w:tab w:val="left" w:pos="288"/>
        </w:tabs>
        <w:spacing w:line="360" w:lineRule="auto"/>
        <w:ind w:firstLine="720"/>
        <w:jc w:val="center"/>
        <w:rPr>
          <w:rStyle w:val="FontStyle13"/>
          <w:sz w:val="28"/>
          <w:szCs w:val="28"/>
        </w:rPr>
      </w:pPr>
      <w:r w:rsidRPr="00E57A7F">
        <w:rPr>
          <w:rStyle w:val="FontStyle15"/>
          <w:sz w:val="28"/>
          <w:szCs w:val="28"/>
        </w:rPr>
        <w:t>Каковы свойства и побочные эффекты пропофола?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Пропофол (диприван) по химической структуре явля</w:t>
      </w:r>
      <w:r w:rsidR="00E57A7F">
        <w:rPr>
          <w:rStyle w:val="FontStyle13"/>
          <w:sz w:val="28"/>
          <w:szCs w:val="28"/>
        </w:rPr>
        <w:t>ется алкилфенолом (2,6 диизопро</w:t>
      </w:r>
      <w:r w:rsidR="00E57A7F" w:rsidRPr="00E57A7F">
        <w:rPr>
          <w:rStyle w:val="FontStyle13"/>
          <w:sz w:val="28"/>
          <w:szCs w:val="28"/>
        </w:rPr>
        <w:t>-</w:t>
      </w:r>
      <w:r w:rsidRPr="00E57A7F">
        <w:rPr>
          <w:rStyle w:val="FontStyle13"/>
          <w:sz w:val="28"/>
          <w:szCs w:val="28"/>
        </w:rPr>
        <w:t>пилфеыол). Это препарат для внутривенного введения, обладающий седативными и гипнотическими свойствами, предназначен для седации, а также для индукции и поддержания общей анестезии. При комнатной температуре он плохо растворим в воде. Препарат представляет собой взвесь в белой эмульсии (смесь соевого масла и яичного желтка), подобно 10% интрали</w:t>
      </w:r>
      <w:r w:rsidR="00C8063A" w:rsidRPr="00E57A7F">
        <w:rPr>
          <w:rStyle w:val="FontStyle13"/>
          <w:sz w:val="28"/>
          <w:szCs w:val="28"/>
        </w:rPr>
        <w:t>н</w:t>
      </w:r>
      <w:r w:rsidRPr="00E57A7F">
        <w:rPr>
          <w:rStyle w:val="FontStyle13"/>
          <w:sz w:val="28"/>
          <w:szCs w:val="28"/>
        </w:rPr>
        <w:t>у. Он высоко растворим в жирах (объем распределения 2,8 л/кг), что объясняет его способность проникать через гематоэнцефалический барьер.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Для вводного наркоза используют дозу 2—2,5 мг/кг, что вызывает менее чем через 1 мин потерю сознания, которая длится 4—6 мин. Пропофол быстро перестает действовать за счет перераспределения в жировую ткань и преобразования в печени в неактивные метаболиты, которые выводятся почками. Скорость наступления анестезии приблизительно соответствует таковой у тиопентала и метогекситала, однако некоторые исследования показали гораздо более быстрое пробуждение и восстановление активности после применения пропофола. В послеоперационном периоде у пациентов гораздо меньше выражено угнетение сознания и психомоторной функции, чем при использовании барбитуратов. Значительно реже встречается послеоперационная тошнота и рвота. У 38—90% пациентов в момент введения препарата возникают болевые ощущения. Они могут быть связаны как с самим препаратом, так и со скоростью введения жировой эмульсии. Добавление к раствору 40 мг л идо-каина или предварительное введение небольшой дозы опиоидов может сгладить это побочное действие. Быстрое расширение артериального и венозного русла, а также умеренное отрицательное инотропное действие вызывают снижение артериального давления во время индукции на 20—30%. Эта гипотония чаще проявляется у больных, находящихся в состояние гиповолемии. Избежать гипотонии можно при помощи медленной скорости введения и преинфузии.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2"/>
        <w:widowControl/>
        <w:numPr>
          <w:ilvl w:val="0"/>
          <w:numId w:val="6"/>
        </w:numPr>
        <w:tabs>
          <w:tab w:val="left" w:pos="288"/>
        </w:tabs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E57A7F">
        <w:rPr>
          <w:rStyle w:val="FontStyle15"/>
          <w:sz w:val="28"/>
          <w:szCs w:val="28"/>
        </w:rPr>
        <w:t>Каковы свойства и побочные эффекты этомидата?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Этомидат (амидат) — это карбоксилированный имидазол, растворенный в 35% пропилен-гликоле, по своей химической структуре он не похож ни на один из ВА. Обычная доза для индукции составляет 0,2—0,4 мг/кг, что обеспечивает быструю потерю сознания, которая длится от 3 до 12 мин. Степень угнетения ЦНС зависит от дозы, а восстановление психомоторной функции сопоставимо с тиопенталом. Короткая продолжительность действия связана с перераспределением и быстрым превращением (в печени) в неактивные метаболиты угольной кислоты, которые выводятся с мочой. Этомидат становится неактивным в 5 раз быстрее, чем тиопентал, а его период полувыведения в 2—3 раза короче (2—5 ч).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При быстром введении возможно раздражение вены, поскольку этомидат является слабым основанием, растворенным в пропиленгликоле. Мышечные подергивания возможны в результате растормаживания подкорковых структур. Премедикация опиатами может сгладить этот эффект. Часто встречаются тошнота и рвота, поэтому рекомендуется профилактическое применение противорвотных средств.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2"/>
        <w:widowControl/>
        <w:numPr>
          <w:ilvl w:val="0"/>
          <w:numId w:val="7"/>
        </w:numPr>
        <w:tabs>
          <w:tab w:val="left" w:pos="266"/>
        </w:tabs>
        <w:spacing w:line="360" w:lineRule="auto"/>
        <w:ind w:firstLine="720"/>
        <w:jc w:val="center"/>
        <w:rPr>
          <w:rStyle w:val="FontStyle13"/>
          <w:sz w:val="28"/>
          <w:szCs w:val="28"/>
        </w:rPr>
      </w:pPr>
      <w:r w:rsidRPr="00E57A7F">
        <w:rPr>
          <w:rStyle w:val="FontStyle15"/>
          <w:sz w:val="28"/>
          <w:szCs w:val="28"/>
        </w:rPr>
        <w:t>Каковы свойства и побочные эффекты кетамина?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Кетамин (кеталар, каллипсол) — это производное фенилциклидина, существующее в виде рацемической смеси двух изомеров. В 1970 г. он был предложен для вводного наркоза. Его растворимость в 10 раз больше, чем у тиопентала, он вызывает быстрое угнетение ЦНС: сон (наступает в течение 30 с), седацию, амнезию и аналгезию. Доза для индукции анестезии составляет 1—2 мг/кг при в/в введении, при этом эффект длится 5-10 мин. Как вариант возможно внутримышечное введение в дозе 10 мг/кг, при этом эффект длится 3-5 мин. Доза в 4 мг/кг внутримышечно иногда вводится неадекватным пациентам (или детям, с которыми трудно установить контакт) для установки в/в катетера или проведения иных процедур.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Кетамин быстро перераспределяется в мышечную и жировую ткань и метаболизируется в печени до слабоактивного норкетамина. Клиренс зависит от кровотока в печени, а период полувыведения составляет примерно 3 ч. Уникальным свойством кетамина является способность стимулировать сердечно-сосудистую систему, повышая при этом ЧСС, артериальное давление и сердечный выброс, это действие не зависит от дозы. Помимо этого, кетамин расслабляет гладкие мышцы бронхов, что может пойти на п</w:t>
      </w:r>
      <w:r w:rsidR="00E57A7F">
        <w:rPr>
          <w:rStyle w:val="FontStyle13"/>
          <w:sz w:val="28"/>
          <w:szCs w:val="28"/>
        </w:rPr>
        <w:t>ользу больным с ХОБЛ или бронхо</w:t>
      </w:r>
      <w:r w:rsidR="00E57A7F" w:rsidRPr="00E57A7F">
        <w:rPr>
          <w:rStyle w:val="FontStyle13"/>
          <w:sz w:val="28"/>
          <w:szCs w:val="28"/>
        </w:rPr>
        <w:t>-</w:t>
      </w:r>
      <w:r w:rsidRPr="00E57A7F">
        <w:rPr>
          <w:rStyle w:val="FontStyle13"/>
          <w:sz w:val="28"/>
          <w:szCs w:val="28"/>
        </w:rPr>
        <w:t>спазмом.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Кетамин часто вызывает яркие реалистичные галлюцинации, ощущение отрешенности от своего тела, иллюзии. Повышается секреторная активность слюнных желез, поэтому рекомендуется предварительное введение антагонистов (таких, как гликопирролат). Кетамин также может взаимодействовать с трициклическими антидепрессантами, что отражается нарушениями со стороны сердечно-сосудистой системы (гипертензия и аритмии). Кетамин повышает внутричерепное давление (ВЧД) и метаболизм головного мозга, и поэтому его не рекомендуют применять у пациентов с повышенным ВЧД.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2"/>
        <w:widowControl/>
        <w:numPr>
          <w:ilvl w:val="0"/>
          <w:numId w:val="8"/>
        </w:numPr>
        <w:tabs>
          <w:tab w:val="left" w:pos="266"/>
        </w:tabs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E57A7F">
        <w:rPr>
          <w:rStyle w:val="FontStyle15"/>
          <w:sz w:val="28"/>
          <w:szCs w:val="28"/>
        </w:rPr>
        <w:t>Каковы свойства и побочные эффекты бензодиазепинов?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 xml:space="preserve">В анестезиологической практике чаще всего применяются три препарата из этой группы: </w:t>
      </w:r>
      <w:r w:rsidRPr="00E57A7F">
        <w:rPr>
          <w:rStyle w:val="FontStyle12"/>
          <w:sz w:val="28"/>
          <w:szCs w:val="28"/>
        </w:rPr>
        <w:t xml:space="preserve">мидазолам </w:t>
      </w:r>
      <w:r w:rsidRPr="00E57A7F">
        <w:rPr>
          <w:rStyle w:val="FontStyle13"/>
          <w:sz w:val="28"/>
          <w:szCs w:val="28"/>
        </w:rPr>
        <w:t xml:space="preserve">(версед), </w:t>
      </w:r>
      <w:r w:rsidRPr="00E57A7F">
        <w:rPr>
          <w:rStyle w:val="FontStyle12"/>
          <w:sz w:val="28"/>
          <w:szCs w:val="28"/>
        </w:rPr>
        <w:t xml:space="preserve">диазепам </w:t>
      </w:r>
      <w:r w:rsidRPr="00E57A7F">
        <w:rPr>
          <w:rStyle w:val="FontStyle13"/>
          <w:sz w:val="28"/>
          <w:szCs w:val="28"/>
        </w:rPr>
        <w:t xml:space="preserve">(валиум) и </w:t>
      </w:r>
      <w:r w:rsidRPr="00E57A7F">
        <w:rPr>
          <w:rStyle w:val="FontStyle12"/>
          <w:sz w:val="28"/>
          <w:szCs w:val="28"/>
        </w:rPr>
        <w:t xml:space="preserve">лоразепам </w:t>
      </w:r>
      <w:r w:rsidRPr="00E57A7F">
        <w:rPr>
          <w:rStyle w:val="FontStyle13"/>
          <w:sz w:val="28"/>
          <w:szCs w:val="28"/>
        </w:rPr>
        <w:t>(ативан). Мидазолам чаще всего применяется для премедикации, седации или вводного наркоза. По химической структуре он является водорастворимым производным имидазолбензодиазепина с седативным и снотворным действием. Помимо этого, мидазолам вызывает антероградную амнезию. Во время инъекции мидазолам попадает в кровь, ее слабощелочная реакция преобразует препарат в жирорастворимую форму. В связи с этим свойством мидазолам меньше всех бензодиазепинов раздражает стенку вены. Мидазолам действует быстро: при в/в введении индукционной дозы в 0,15-0,2 мг/кг потеря сознания происходит в течение 60—90 с. Время действия препарата ограничено перераспределением в периферические ткани, метаболизм в печени играет здесь меньшую роль. Период полувыведения составляет 2,5 ч. Однако у тучных и пожилых людей клиренс и период полувыведения увеличены, что требует коррекции дозы. Восстановление сознания после введения индукционной дозы препарата происходит медленнее, чем у пропофола, этомидата и метогекситала.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Наиболее значимыми побочными эффектами диазепама и лоразепама являются раздражение вен и тромбофлебиты, что связано с использованием органического растворителя (оба препарата нерастворимы в воде). Все бензодиазепины могут вызывать продленную послеоперационную амнезию, седацию и, редко, угнетение дыхания.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2"/>
        <w:widowControl/>
        <w:numPr>
          <w:ilvl w:val="0"/>
          <w:numId w:val="9"/>
        </w:numPr>
        <w:tabs>
          <w:tab w:val="left" w:pos="266"/>
        </w:tabs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E57A7F">
        <w:rPr>
          <w:rStyle w:val="FontStyle15"/>
          <w:sz w:val="28"/>
          <w:szCs w:val="28"/>
        </w:rPr>
        <w:t>Как избежать побочного действия бензодиазепинов?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 xml:space="preserve">Флумазенил (ромазикон) — первый специфический антагонист бензодиазепинов, ставший доступным для практических врачей. Рекомендуемая доза в 0,2 мг внутривенно вызывает быстрое обратное развитие эффектов бензодиазепинов (седация, угнетение сознания и дыхания). Если желаемый эффект не достигнут в течение 45 с, то вводят дополнительные дозы в 0,2 мг каждые 60 с до достижения эффекта или до общей дозы в 1 мг. Лоразепам обычно требует больших доз флумазенила, чем мидазолам и диазепам. В связи с коротким периодом полураспада флумазенила, который обычно составляет 60 мин (для сравнения: у мидазолама - 1,7-2,5 ч, у диазепама - 26-50 ч, у лоразепама </w:t>
      </w:r>
      <w:r w:rsidRPr="00E57A7F">
        <w:rPr>
          <w:rStyle w:val="FontStyle14"/>
          <w:rFonts w:ascii="Times New Roman" w:hAnsi="Times New Roman" w:cs="Times New Roman"/>
          <w:sz w:val="28"/>
          <w:szCs w:val="28"/>
        </w:rPr>
        <w:t xml:space="preserve">— </w:t>
      </w:r>
      <w:r w:rsidRPr="00E57A7F">
        <w:rPr>
          <w:rStyle w:val="FontStyle13"/>
          <w:sz w:val="28"/>
          <w:szCs w:val="28"/>
        </w:rPr>
        <w:t>11-22 ч), нередко седация развивается вновь. Особенно это характерно для диазепама и, несколько меньше, для лоразепама.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5088A" w:rsidP="00B5088A">
      <w:pPr>
        <w:pStyle w:val="Style2"/>
        <w:widowControl/>
        <w:numPr>
          <w:ilvl w:val="0"/>
          <w:numId w:val="10"/>
        </w:numPr>
        <w:tabs>
          <w:tab w:val="left" w:pos="277"/>
        </w:tabs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B5088A">
        <w:rPr>
          <w:rStyle w:val="FontStyle15"/>
          <w:sz w:val="28"/>
          <w:szCs w:val="28"/>
        </w:rPr>
        <w:t xml:space="preserve"> </w:t>
      </w:r>
      <w:r w:rsidR="00B85EB4" w:rsidRPr="00E57A7F">
        <w:rPr>
          <w:rStyle w:val="FontStyle15"/>
          <w:sz w:val="28"/>
          <w:szCs w:val="28"/>
        </w:rPr>
        <w:t>Каковы свойства и побочные эффекты опиоидов?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2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2"/>
          <w:sz w:val="28"/>
          <w:szCs w:val="28"/>
        </w:rPr>
        <w:t xml:space="preserve">Фентанил </w:t>
      </w:r>
      <w:r w:rsidRPr="00E57A7F">
        <w:rPr>
          <w:rStyle w:val="FontStyle13"/>
          <w:sz w:val="28"/>
          <w:szCs w:val="28"/>
        </w:rPr>
        <w:t>(сублимазе) в 100 раз сильнее морфина. Применяемый в дозе 30—100 мкг/кг он начинает действовать через 1—2 мин с максимальным эффектом через 4—5 мин. Фентанил вызывает минимальный выброс гистамина, и поэтому незначительно влияет на сердечно-сосудистую систему (возможна брадикардия), когда применяется только для индукции.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2"/>
          <w:sz w:val="28"/>
          <w:szCs w:val="28"/>
        </w:rPr>
        <w:t xml:space="preserve">Суфентанил </w:t>
      </w:r>
      <w:r w:rsidRPr="00E57A7F">
        <w:rPr>
          <w:rStyle w:val="FontStyle13"/>
          <w:sz w:val="28"/>
          <w:szCs w:val="28"/>
        </w:rPr>
        <w:t>(суфента), структурный аналог фентанила. Он в 5—7 раз сильнее фентанила и действует быстрее. Период полувыведения составляет 2—3 ч, что значительно короче, чем у фентанила, обеспечивает более быстрое пробуждение и более короткое послеоперационное угнетение дыхания. Доза для индукции анестезии составляет 5-13 мкг/кг.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2"/>
          <w:sz w:val="28"/>
          <w:szCs w:val="28"/>
        </w:rPr>
        <w:t xml:space="preserve">Альфентанил </w:t>
      </w:r>
      <w:r w:rsidRPr="00E57A7F">
        <w:rPr>
          <w:rStyle w:val="FontStyle13"/>
          <w:sz w:val="28"/>
          <w:szCs w:val="28"/>
        </w:rPr>
        <w:t>(альфента) — аналог фентанила, но по силе действия в 3—5 раз слабее фентанила. В связи с более низкой жирорастворимостью у него более быстрое наступление эффекта и более короткая продолжительность действия. На организм он действует так же, как и фентанил. В связи с более короткой продолжительностью действия он чаще применяется в амбулаторной анестезиологии, хотя нередко возникает тошнота и рвота, что ограничивает его применение в этой области.</w:t>
      </w:r>
    </w:p>
    <w:p w:rsidR="00B85EB4" w:rsidRPr="00894F04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Все опиоиды угнетают дыхание и ЦНС (фентанил &lt; суфентанил &lt; альфентанил), причем этот эффект зависит от дозы. После операции нередко возникает тошнота и рвота, что связано со стимуляцией триггерных хеморецепторов в продолговатом мозге. Помимо этого, они могут вызывать спазм сфинктера Одди — повышается давление в желчном пузыре. Исходя из этого, у пациентов с заболеваниями желчных путей опиоиды должны применяться строго по показаниям, особенно если по ходу операции будет выполняться холангиография. На введение индукционной дозы опиоидов часто возникает мышечная ригидность, этот эффект больше выражен у альфентанила. Недавние исследования показали, что предварительное введение мидазолама уменьшает ригидность. В качестве альтернативы мидазоламу можно рассматривать введение небольших доз недеполяризующих миорелаксантов с сохранением спонтанного дыхания.</w:t>
      </w:r>
    </w:p>
    <w:p w:rsidR="00B85EB4" w:rsidRPr="00B5088A" w:rsidRDefault="00B5088A" w:rsidP="00B5088A">
      <w:pPr>
        <w:pStyle w:val="Style3"/>
        <w:widowControl/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B5088A">
        <w:rPr>
          <w:rStyle w:val="FontStyle13"/>
          <w:sz w:val="28"/>
          <w:szCs w:val="28"/>
        </w:rPr>
        <w:br w:type="page"/>
      </w:r>
      <w:r w:rsidRPr="00B5088A">
        <w:rPr>
          <w:rStyle w:val="FontStyle13"/>
          <w:b/>
          <w:sz w:val="28"/>
          <w:szCs w:val="28"/>
        </w:rPr>
        <w:t>11.</w:t>
      </w:r>
      <w:r w:rsidRPr="00B5088A">
        <w:rPr>
          <w:rStyle w:val="FontStyle15"/>
          <w:sz w:val="28"/>
          <w:szCs w:val="28"/>
        </w:rPr>
        <w:t xml:space="preserve"> </w:t>
      </w:r>
      <w:r w:rsidR="00B85EB4" w:rsidRPr="00E57A7F">
        <w:rPr>
          <w:rStyle w:val="FontStyle15"/>
          <w:sz w:val="28"/>
          <w:szCs w:val="28"/>
        </w:rPr>
        <w:t>Какие анестетики предпочтительны для амбулаторной анестезии?</w:t>
      </w:r>
    </w:p>
    <w:p w:rsidR="00B5088A" w:rsidRPr="00B5088A" w:rsidRDefault="00B5088A" w:rsidP="00B5088A">
      <w:pPr>
        <w:pStyle w:val="Style3"/>
        <w:widowControl/>
        <w:spacing w:line="360" w:lineRule="auto"/>
        <w:ind w:firstLine="720"/>
        <w:rPr>
          <w:rStyle w:val="FontStyle15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Пропофол быстро стал анестетиком выбора для амбулаторной анестезиологии в связи с быстрым началом действия и быстрым восстановлением сознания. Это последнее обстоятельство, а также редкое возникновение тошноты и рвоты позволяют сократить время пребывания пациента в восстановительной палате и увеличивают количество пациентов, оставшихся довольными качеством анестезиологического пособия.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5088A" w:rsidP="00B5088A">
      <w:pPr>
        <w:pStyle w:val="Style2"/>
        <w:widowControl/>
        <w:numPr>
          <w:ilvl w:val="0"/>
          <w:numId w:val="12"/>
        </w:numPr>
        <w:tabs>
          <w:tab w:val="left" w:pos="277"/>
        </w:tabs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B5088A">
        <w:rPr>
          <w:rStyle w:val="FontStyle15"/>
          <w:sz w:val="28"/>
          <w:szCs w:val="28"/>
        </w:rPr>
        <w:t xml:space="preserve"> </w:t>
      </w:r>
      <w:r w:rsidR="00B85EB4" w:rsidRPr="00E57A7F">
        <w:rPr>
          <w:rStyle w:val="FontStyle15"/>
          <w:sz w:val="28"/>
          <w:szCs w:val="28"/>
        </w:rPr>
        <w:t>Какие ВА рекомендованы к применению при множественной травме или других гиповолемических состояниях?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У пациентов, находящихся в состояние гиповолемии, рекомендуют применять кетамин, поскольку он стимулирует симпатическую нервную систему, повышает частоту сердечных сокращений и вызывает периферическую вазоконстрикцию. Однако у пациентов со сниженными запасами эндогенных катехоламинов этот эффект кетамина может не проявиться. В этом случае на первый план может выйти прямое угнетающее действие кетамина на миокард (которое трудно контролировать), что, в свою очередь, приводит к выраженной гипотонии.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Этомидат также может быть использован как анестетик при травме, поскольку он способен стабилизировать сердечнососудистую систему.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5088A" w:rsidP="00B5088A">
      <w:pPr>
        <w:pStyle w:val="Style2"/>
        <w:widowControl/>
        <w:numPr>
          <w:ilvl w:val="0"/>
          <w:numId w:val="13"/>
        </w:numPr>
        <w:tabs>
          <w:tab w:val="left" w:pos="277"/>
        </w:tabs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B5088A">
        <w:rPr>
          <w:rStyle w:val="FontStyle15"/>
          <w:sz w:val="28"/>
          <w:szCs w:val="28"/>
        </w:rPr>
        <w:t xml:space="preserve"> </w:t>
      </w:r>
      <w:r w:rsidR="00B85EB4" w:rsidRPr="00E57A7F">
        <w:rPr>
          <w:rStyle w:val="FontStyle15"/>
          <w:sz w:val="28"/>
          <w:szCs w:val="28"/>
        </w:rPr>
        <w:t>Какие анестетики повышают ВЧД, а какие снижают?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894F04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Этомидат, тиопентал, пропофол и фентанил снижают ВЧД в связи с уменьшением мозгового кровотока, метаболизма и потребности нервной ткани в кислороде. Кетамин, напротив, повышает ВЧД и потребность головного мозга в кислороде.</w:t>
      </w:r>
    </w:p>
    <w:p w:rsidR="00B85EB4" w:rsidRPr="00E57A7F" w:rsidRDefault="00C8063A" w:rsidP="00B5088A">
      <w:pPr>
        <w:pStyle w:val="Style5"/>
        <w:widowControl/>
        <w:spacing w:line="360" w:lineRule="auto"/>
        <w:ind w:firstLine="720"/>
        <w:jc w:val="center"/>
        <w:rPr>
          <w:rStyle w:val="FontStyle15"/>
          <w:sz w:val="28"/>
          <w:szCs w:val="28"/>
        </w:rPr>
      </w:pPr>
      <w:r w:rsidRPr="00E57A7F">
        <w:rPr>
          <w:rStyle w:val="FontStyle15"/>
          <w:sz w:val="28"/>
          <w:szCs w:val="28"/>
        </w:rPr>
        <w:br w:type="page"/>
      </w:r>
      <w:r w:rsidR="00B85EB4" w:rsidRPr="00E57A7F">
        <w:rPr>
          <w:rStyle w:val="FontStyle15"/>
          <w:sz w:val="28"/>
          <w:szCs w:val="28"/>
        </w:rPr>
        <w:t>14. Каковы особенности применения ВА у детей?</w:t>
      </w:r>
    </w:p>
    <w:p w:rsidR="00C8063A" w:rsidRPr="00E57A7F" w:rsidRDefault="00C8063A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В качестве индукции у детей чаще всего применяется ингаляционный масочный наркоз. В дальнейшем, после установки внутривенного катетера, можно вводить ВА, однако их дозы чаще всего следует увеличить:</w:t>
      </w:r>
    </w:p>
    <w:p w:rsidR="00B85EB4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Тиопентал:</w:t>
      </w:r>
      <w:r w:rsidR="00072D98" w:rsidRPr="00E57A7F">
        <w:rPr>
          <w:rStyle w:val="FontStyle13"/>
          <w:sz w:val="28"/>
          <w:szCs w:val="28"/>
        </w:rPr>
        <w:t xml:space="preserve"> </w:t>
      </w:r>
      <w:r w:rsidRPr="00E57A7F">
        <w:rPr>
          <w:rStyle w:val="FontStyle13"/>
          <w:sz w:val="28"/>
          <w:szCs w:val="28"/>
        </w:rPr>
        <w:t>5-6 мг/кг (у новорожденных 7-8 мг/кг).</w:t>
      </w:r>
    </w:p>
    <w:p w:rsidR="00072D98" w:rsidRPr="00E57A7F" w:rsidRDefault="00B85EB4" w:rsidP="00E57A7F">
      <w:pPr>
        <w:pStyle w:val="Style3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E57A7F">
        <w:rPr>
          <w:rStyle w:val="FontStyle13"/>
          <w:sz w:val="28"/>
          <w:szCs w:val="28"/>
        </w:rPr>
        <w:t>Пропофол:</w:t>
      </w:r>
      <w:r w:rsidR="00072D98" w:rsidRPr="00E57A7F">
        <w:rPr>
          <w:rStyle w:val="FontStyle13"/>
          <w:sz w:val="28"/>
          <w:szCs w:val="28"/>
        </w:rPr>
        <w:t xml:space="preserve"> </w:t>
      </w:r>
      <w:r w:rsidRPr="00E57A7F">
        <w:rPr>
          <w:rStyle w:val="FontStyle13"/>
          <w:sz w:val="28"/>
          <w:szCs w:val="28"/>
        </w:rPr>
        <w:t>2,5—3,5 мг/кг.</w:t>
      </w:r>
    </w:p>
    <w:sectPr w:rsidR="00072D98" w:rsidRPr="00E57A7F" w:rsidSect="00E57A7F">
      <w:pgSz w:w="11905" w:h="16837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A2" w:rsidRDefault="001C62A2">
      <w:r>
        <w:separator/>
      </w:r>
    </w:p>
  </w:endnote>
  <w:endnote w:type="continuationSeparator" w:id="0">
    <w:p w:rsidR="001C62A2" w:rsidRDefault="001C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A2" w:rsidRDefault="001C62A2">
      <w:r>
        <w:separator/>
      </w:r>
    </w:p>
  </w:footnote>
  <w:footnote w:type="continuationSeparator" w:id="0">
    <w:p w:rsidR="001C62A2" w:rsidRDefault="001C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23FD"/>
    <w:multiLevelType w:val="singleLevel"/>
    <w:tmpl w:val="969412A4"/>
    <w:lvl w:ilvl="0">
      <w:start w:val="1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D944DB"/>
    <w:multiLevelType w:val="singleLevel"/>
    <w:tmpl w:val="322C4BA2"/>
    <w:lvl w:ilvl="0">
      <w:start w:val="7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1917AF6"/>
    <w:multiLevelType w:val="singleLevel"/>
    <w:tmpl w:val="1E40C80C"/>
    <w:lvl w:ilvl="0">
      <w:start w:val="10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DA0702"/>
    <w:multiLevelType w:val="singleLevel"/>
    <w:tmpl w:val="EF22A7E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1A6FA3"/>
    <w:multiLevelType w:val="singleLevel"/>
    <w:tmpl w:val="2C562A28"/>
    <w:lvl w:ilvl="0">
      <w:start w:val="1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2D0CE0"/>
    <w:multiLevelType w:val="singleLevel"/>
    <w:tmpl w:val="5FEC35A2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171951"/>
    <w:multiLevelType w:val="singleLevel"/>
    <w:tmpl w:val="C660E91A"/>
    <w:lvl w:ilvl="0">
      <w:start w:val="9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8E2F26"/>
    <w:multiLevelType w:val="singleLevel"/>
    <w:tmpl w:val="FC525946"/>
    <w:lvl w:ilvl="0">
      <w:start w:val="13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9811A7"/>
    <w:multiLevelType w:val="singleLevel"/>
    <w:tmpl w:val="D2DAAC32"/>
    <w:lvl w:ilvl="0">
      <w:start w:val="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9773B4"/>
    <w:multiLevelType w:val="singleLevel"/>
    <w:tmpl w:val="225ECEE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ED124A0"/>
    <w:multiLevelType w:val="singleLevel"/>
    <w:tmpl w:val="85E8BE8E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0F6A20"/>
    <w:multiLevelType w:val="singleLevel"/>
    <w:tmpl w:val="0830535A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7204538A"/>
    <w:multiLevelType w:val="singleLevel"/>
    <w:tmpl w:val="219E0B38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F57793E"/>
    <w:multiLevelType w:val="hybridMultilevel"/>
    <w:tmpl w:val="248C8D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98"/>
    <w:rsid w:val="00072D98"/>
    <w:rsid w:val="00104655"/>
    <w:rsid w:val="001C62A2"/>
    <w:rsid w:val="00241B48"/>
    <w:rsid w:val="003E1849"/>
    <w:rsid w:val="00821B29"/>
    <w:rsid w:val="00894F04"/>
    <w:rsid w:val="00AD7EEA"/>
    <w:rsid w:val="00B5088A"/>
    <w:rsid w:val="00B85EB4"/>
    <w:rsid w:val="00C8063A"/>
    <w:rsid w:val="00E57A7F"/>
    <w:rsid w:val="00E70AF1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F0A7A5-9D2A-497A-A0C8-32CEA089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jc w:val="both"/>
    </w:pPr>
  </w:style>
  <w:style w:type="paragraph" w:customStyle="1" w:styleId="Style3">
    <w:name w:val="Style3"/>
    <w:basedOn w:val="a"/>
    <w:pPr>
      <w:spacing w:line="214" w:lineRule="exact"/>
      <w:ind w:firstLine="266"/>
      <w:jc w:val="both"/>
    </w:pPr>
  </w:style>
  <w:style w:type="paragraph" w:customStyle="1" w:styleId="Style4">
    <w:name w:val="Style4"/>
    <w:basedOn w:val="a"/>
    <w:pPr>
      <w:spacing w:line="212" w:lineRule="exact"/>
      <w:ind w:firstLine="263"/>
      <w:jc w:val="both"/>
    </w:pPr>
  </w:style>
  <w:style w:type="paragraph" w:customStyle="1" w:styleId="Style5">
    <w:name w:val="Style5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Pr>
      <w:rFonts w:ascii="Franklin Gothic Medium" w:hAnsi="Franklin Gothic Medium" w:cs="Franklin Gothic Medium"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Microsoft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FuckYouBill</dc:creator>
  <cp:keywords/>
  <dc:description/>
  <cp:lastModifiedBy>Тест</cp:lastModifiedBy>
  <cp:revision>2</cp:revision>
  <dcterms:created xsi:type="dcterms:W3CDTF">2024-05-27T21:34:00Z</dcterms:created>
  <dcterms:modified xsi:type="dcterms:W3CDTF">2024-05-27T21:34:00Z</dcterms:modified>
</cp:coreProperties>
</file>