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D9" w:rsidRPr="0031087B" w:rsidRDefault="008A3CD9" w:rsidP="003108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31087B">
        <w:rPr>
          <w:b/>
          <w:bCs/>
          <w:sz w:val="28"/>
          <w:szCs w:val="28"/>
        </w:rPr>
        <w:t>Содержание</w:t>
      </w:r>
    </w:p>
    <w:p w:rsidR="0031087B" w:rsidRDefault="0031087B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3CD9" w:rsidRPr="0031087B" w:rsidRDefault="008A3CD9" w:rsidP="0031087B">
      <w:pPr>
        <w:widowControl w:val="0"/>
        <w:spacing w:line="360" w:lineRule="auto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Введение</w:t>
      </w:r>
    </w:p>
    <w:p w:rsidR="008A3CD9" w:rsidRPr="0031087B" w:rsidRDefault="008A3CD9" w:rsidP="0031087B">
      <w:pPr>
        <w:widowControl w:val="0"/>
        <w:spacing w:line="360" w:lineRule="auto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1.Гигиеническое значение воды</w:t>
      </w:r>
    </w:p>
    <w:p w:rsidR="008A3CD9" w:rsidRPr="0031087B" w:rsidRDefault="008A3CD9" w:rsidP="0031087B">
      <w:pPr>
        <w:widowControl w:val="0"/>
        <w:spacing w:line="360" w:lineRule="auto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2. Роль воды в передаче инфекционных заболеваний</w:t>
      </w:r>
    </w:p>
    <w:p w:rsidR="008A3CD9" w:rsidRPr="0031087B" w:rsidRDefault="008A3CD9" w:rsidP="0031087B">
      <w:pPr>
        <w:widowControl w:val="0"/>
        <w:spacing w:line="360" w:lineRule="auto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3. Влияние химического состава воды на здоровье населения</w:t>
      </w:r>
    </w:p>
    <w:p w:rsidR="008A3CD9" w:rsidRPr="0031087B" w:rsidRDefault="008A3CD9" w:rsidP="0031087B">
      <w:pPr>
        <w:widowControl w:val="0"/>
        <w:spacing w:line="360" w:lineRule="auto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4. Гигиенические требования к качеству питьевой воды</w:t>
      </w:r>
    </w:p>
    <w:p w:rsidR="008A3CD9" w:rsidRPr="0031087B" w:rsidRDefault="008A3CD9" w:rsidP="0031087B">
      <w:pPr>
        <w:widowControl w:val="0"/>
        <w:spacing w:line="360" w:lineRule="auto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Заключение</w:t>
      </w:r>
    </w:p>
    <w:p w:rsidR="00251F80" w:rsidRPr="0031087B" w:rsidRDefault="008A3CD9" w:rsidP="0031087B">
      <w:pPr>
        <w:widowControl w:val="0"/>
        <w:spacing w:line="360" w:lineRule="auto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Список литературы</w:t>
      </w:r>
    </w:p>
    <w:p w:rsidR="00196A08" w:rsidRPr="0031087B" w:rsidRDefault="00251F80" w:rsidP="003108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087B">
        <w:rPr>
          <w:sz w:val="28"/>
          <w:szCs w:val="28"/>
        </w:rPr>
        <w:br w:type="page"/>
      </w:r>
      <w:r w:rsidR="00196A08" w:rsidRPr="0031087B">
        <w:rPr>
          <w:b/>
          <w:bCs/>
          <w:sz w:val="28"/>
          <w:szCs w:val="28"/>
        </w:rPr>
        <w:lastRenderedPageBreak/>
        <w:t>Введение</w:t>
      </w:r>
    </w:p>
    <w:p w:rsidR="00196A08" w:rsidRPr="0031087B" w:rsidRDefault="00196A08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Вода, у тебя нет ни цвета, ни вкуса, ни запаха,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тебя невозможно описать, тобой наслаждаются,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не ведая, что ты такое. Нельзя сказать,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что необходимо для жизни: ты сама жизнь.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Ты исполняешь нас с радостью,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которую не объяснишь нашими чувствами.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С тобой возвращаются к нам силы,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с которыми мы уже простились.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По твоей милости в нас вновь начинают</w:t>
      </w:r>
    </w:p>
    <w:p w:rsidR="00196A08" w:rsidRPr="00F43A38" w:rsidRDefault="00196A08" w:rsidP="0031087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3A38">
        <w:rPr>
          <w:i/>
          <w:sz w:val="28"/>
          <w:szCs w:val="28"/>
        </w:rPr>
        <w:t>бурлить высохшие родники нашего сердца.</w:t>
      </w:r>
    </w:p>
    <w:p w:rsidR="00EE52B4" w:rsidRPr="0031087B" w:rsidRDefault="00EE52B4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6A08" w:rsidRPr="0031087B" w:rsidRDefault="00196A08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А. де Сент-Экзюпери. Планета люд</w:t>
      </w:r>
      <w:r w:rsidR="00EE52B4" w:rsidRPr="0031087B">
        <w:rPr>
          <w:sz w:val="28"/>
          <w:szCs w:val="28"/>
        </w:rPr>
        <w:t>ей</w:t>
      </w:r>
    </w:p>
    <w:p w:rsidR="006809C4" w:rsidRPr="0031087B" w:rsidRDefault="008A3CD9" w:rsidP="003108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087B">
        <w:rPr>
          <w:sz w:val="28"/>
          <w:szCs w:val="28"/>
        </w:rPr>
        <w:br w:type="page"/>
      </w:r>
      <w:r w:rsidR="0031087B">
        <w:rPr>
          <w:b/>
          <w:bCs/>
          <w:sz w:val="28"/>
          <w:szCs w:val="28"/>
        </w:rPr>
        <w:lastRenderedPageBreak/>
        <w:t>1 Гигиениическое значение воды</w:t>
      </w:r>
    </w:p>
    <w:p w:rsidR="00335FD1" w:rsidRPr="0031087B" w:rsidRDefault="00335FD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3BB" w:rsidRPr="0031087B" w:rsidRDefault="00C873BB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Вода – важнейший фактор формирования внутренней среды организма и в то же время один из факторов внешней среды. Там, где нет воды, нет жизни. В воде происходят все процессы, характерные для живых организмов, населяющих нашу Землю.</w:t>
      </w:r>
      <w:r w:rsidR="00635FA7" w:rsidRPr="0031087B">
        <w:rPr>
          <w:sz w:val="28"/>
          <w:szCs w:val="28"/>
        </w:rPr>
        <w:t xml:space="preserve"> Недостаток воды (дегидратация) приводит к нарушению всех функций организма и даже гибели. Уменьшение количества воды на 10% вызывает необратимые изменения. Тканевой обмен, процессы жизнедеятельности протекают в водной среде.</w:t>
      </w:r>
    </w:p>
    <w:p w:rsidR="00437C4C" w:rsidRPr="0031087B" w:rsidRDefault="00635FA7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Вода принимает активное участие в так называемом водно-солевом</w:t>
      </w:r>
      <w:r w:rsidR="00437C4C" w:rsidRPr="0031087B">
        <w:rPr>
          <w:sz w:val="28"/>
          <w:szCs w:val="28"/>
        </w:rPr>
        <w:t xml:space="preserve"> обмене. Процессы пищеварения и дыхания протекают нормально в случае достаточного количества воды в организме. Велика роль воды и в выделительной функции организма, что способствует нормальному функционированию мочевыделительной системы.</w:t>
      </w:r>
    </w:p>
    <w:p w:rsidR="00635FA7" w:rsidRPr="0031087B" w:rsidRDefault="00437C4C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Вода – универсальный растворитель. Она растворяет все физиологически активные вещества. Вода – это жидкая фаза, имеющая определенную физическую и химическую структуру, которая и определяет ее способность как растворителя. Живые организмы, потребляющие воду с разной структурой, развиваются и растут по-разному. Поэтому структуру воды можно рассматривать как важнейший биологический фактор</w:t>
      </w:r>
      <w:r w:rsidR="00580586" w:rsidRPr="0031087B">
        <w:rPr>
          <w:sz w:val="28"/>
          <w:szCs w:val="28"/>
        </w:rPr>
        <w:t>. Структура воды в значительной степени влияет ионный состав воды.</w:t>
      </w:r>
    </w:p>
    <w:p w:rsidR="00580586" w:rsidRPr="0031087B" w:rsidRDefault="00580586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Молекула воды – соединение электрически активное. Она имеет два активных электрических центра, которые создают вокруг себя электрическое поле.</w:t>
      </w:r>
    </w:p>
    <w:p w:rsidR="00580586" w:rsidRPr="0031087B" w:rsidRDefault="00580586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Для строения молекулы воды характерны две особенности:</w:t>
      </w:r>
    </w:p>
    <w:p w:rsidR="00580586" w:rsidRPr="0031087B" w:rsidRDefault="00580586" w:rsidP="0031087B">
      <w:pPr>
        <w:widowControl w:val="0"/>
        <w:numPr>
          <w:ilvl w:val="0"/>
          <w:numId w:val="1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высокая полярность</w:t>
      </w:r>
    </w:p>
    <w:p w:rsidR="00580586" w:rsidRPr="0031087B" w:rsidRDefault="00580586" w:rsidP="0031087B">
      <w:pPr>
        <w:widowControl w:val="0"/>
        <w:numPr>
          <w:ilvl w:val="0"/>
          <w:numId w:val="1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своеобразное расположение атомов в пространстве</w:t>
      </w:r>
    </w:p>
    <w:p w:rsidR="0097144B" w:rsidRPr="0031087B" w:rsidRDefault="0097144B" w:rsidP="0031087B">
      <w:pPr>
        <w:widowControl w:val="0"/>
        <w:tabs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Молекулы воды могут существовать в следующих формах:</w:t>
      </w:r>
    </w:p>
    <w:p w:rsidR="0097144B" w:rsidRPr="0031087B" w:rsidRDefault="0097144B" w:rsidP="0031087B">
      <w:pPr>
        <w:widowControl w:val="0"/>
        <w:numPr>
          <w:ilvl w:val="0"/>
          <w:numId w:val="2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 виде одиночной молекулы воды – это моногидроль, или просто гидроль</w:t>
      </w:r>
    </w:p>
    <w:p w:rsidR="0097144B" w:rsidRPr="0031087B" w:rsidRDefault="0097144B" w:rsidP="0031087B">
      <w:pPr>
        <w:widowControl w:val="0"/>
        <w:numPr>
          <w:ilvl w:val="0"/>
          <w:numId w:val="2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lastRenderedPageBreak/>
        <w:t>в виде двойной молекулы воды – дигидроль</w:t>
      </w:r>
    </w:p>
    <w:p w:rsidR="0097144B" w:rsidRPr="0031087B" w:rsidRDefault="0097144B" w:rsidP="0031087B">
      <w:pPr>
        <w:widowControl w:val="0"/>
        <w:numPr>
          <w:ilvl w:val="0"/>
          <w:numId w:val="2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 виде тройной молекулы воды – тригидроль</w:t>
      </w:r>
    </w:p>
    <w:p w:rsidR="0097144B" w:rsidRPr="0031087B" w:rsidRDefault="0097144B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 зависимости от динамического равновесия между формами различают определённые виды воды.</w:t>
      </w:r>
    </w:p>
    <w:p w:rsidR="0097144B" w:rsidRPr="0031087B" w:rsidRDefault="0097144B" w:rsidP="0031087B">
      <w:pPr>
        <w:widowControl w:val="0"/>
        <w:numPr>
          <w:ilvl w:val="0"/>
          <w:numId w:val="3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вода, связанная с живыми тканями, - </w:t>
      </w:r>
      <w:r w:rsidR="009B217A" w:rsidRPr="0031087B">
        <w:rPr>
          <w:sz w:val="28"/>
          <w:szCs w:val="28"/>
        </w:rPr>
        <w:t>структурная (льдоподобная, совершенная), представленная квазикристаллами, тригидролями. Эта вода отличается высокой биологической активностью. Температура её замерзания -20 С. Такую воду организм получает только с натуральными продуктами.</w:t>
      </w:r>
    </w:p>
    <w:p w:rsidR="009B217A" w:rsidRPr="0031087B" w:rsidRDefault="009B217A" w:rsidP="0031087B">
      <w:pPr>
        <w:widowControl w:val="0"/>
        <w:numPr>
          <w:ilvl w:val="0"/>
          <w:numId w:val="3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свежеталая вода – на 70% льдоподобная вода. Обладает лечебными свойствами, способствует повышению адаптогенных свойств, но быстро (через 12 часов) теряет свои биологические свойства стимулировать биохимические реакции организма.</w:t>
      </w:r>
    </w:p>
    <w:p w:rsidR="009B217A" w:rsidRPr="0031087B" w:rsidRDefault="009B217A" w:rsidP="0031087B">
      <w:pPr>
        <w:widowControl w:val="0"/>
        <w:numPr>
          <w:ilvl w:val="0"/>
          <w:numId w:val="3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свободная, или обычная вода. Температура замерзания 0 С.</w:t>
      </w:r>
    </w:p>
    <w:p w:rsidR="00877CB4" w:rsidRPr="0031087B" w:rsidRDefault="009B217A" w:rsidP="0031087B">
      <w:pPr>
        <w:widowControl w:val="0"/>
        <w:tabs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Содержание воды в организме человека составляет 60% массы его веса. Организм постоянно теряет оксидационную воду различными путями:</w:t>
      </w:r>
    </w:p>
    <w:p w:rsidR="009B217A" w:rsidRPr="0031087B" w:rsidRDefault="00877CB4" w:rsidP="0031087B">
      <w:pPr>
        <w:widowControl w:val="0"/>
        <w:numPr>
          <w:ilvl w:val="0"/>
          <w:numId w:val="4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 воздухом через легкие (</w:t>
      </w:r>
      <w:smartTag w:uri="urn:schemas-microsoft-com:office:smarttags" w:element="metricconverter">
        <w:smartTagPr>
          <w:attr w:name="ProductID" w:val="1 м3"/>
        </w:smartTagPr>
        <w:r w:rsidRPr="0031087B">
          <w:rPr>
            <w:sz w:val="28"/>
            <w:szCs w:val="28"/>
          </w:rPr>
          <w:t>1 м</w:t>
        </w:r>
        <w:r w:rsidRPr="0031087B">
          <w:rPr>
            <w:sz w:val="28"/>
            <w:szCs w:val="28"/>
            <w:vertAlign w:val="superscript"/>
          </w:rPr>
          <w:t>3</w:t>
        </w:r>
      </w:smartTag>
      <w:r w:rsidRPr="0031087B">
        <w:rPr>
          <w:sz w:val="28"/>
          <w:szCs w:val="28"/>
        </w:rPr>
        <w:t xml:space="preserve"> воздуха содержит в среднем 8-</w:t>
      </w:r>
      <w:smartTag w:uri="urn:schemas-microsoft-com:office:smarttags" w:element="metricconverter">
        <w:smartTagPr>
          <w:attr w:name="ProductID" w:val="9 г"/>
        </w:smartTagPr>
        <w:r w:rsidRPr="0031087B">
          <w:rPr>
            <w:sz w:val="28"/>
            <w:szCs w:val="28"/>
          </w:rPr>
          <w:t>9 г</w:t>
        </w:r>
      </w:smartTag>
      <w:r w:rsidRPr="0031087B">
        <w:rPr>
          <w:sz w:val="28"/>
          <w:szCs w:val="28"/>
        </w:rPr>
        <w:t xml:space="preserve"> воды)</w:t>
      </w:r>
    </w:p>
    <w:p w:rsidR="00877CB4" w:rsidRPr="0031087B" w:rsidRDefault="00877CB4" w:rsidP="0031087B">
      <w:pPr>
        <w:widowControl w:val="0"/>
        <w:numPr>
          <w:ilvl w:val="0"/>
          <w:numId w:val="4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через почки и кожу</w:t>
      </w:r>
    </w:p>
    <w:p w:rsidR="00877CB4" w:rsidRPr="0031087B" w:rsidRDefault="00877CB4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В целом человек за сутки теряет до </w:t>
      </w:r>
      <w:smartTag w:uri="urn:schemas-microsoft-com:office:smarttags" w:element="metricconverter">
        <w:smartTagPr>
          <w:attr w:name="ProductID" w:val="4 л"/>
        </w:smartTagPr>
        <w:r w:rsidRPr="0031087B">
          <w:rPr>
            <w:sz w:val="28"/>
            <w:szCs w:val="28"/>
          </w:rPr>
          <w:t>4 л</w:t>
        </w:r>
      </w:smartTag>
      <w:r w:rsidRPr="0031087B">
        <w:rPr>
          <w:sz w:val="28"/>
          <w:szCs w:val="28"/>
        </w:rPr>
        <w:t xml:space="preserve"> воды. Естественные потери воды должны быть компенсированы введением определенного количества воды извне. Если потери не эквивалентны введению, в организме наступает дегидратация.</w:t>
      </w:r>
    </w:p>
    <w:p w:rsidR="00877CB4" w:rsidRPr="0031087B" w:rsidRDefault="00877CB4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Без пищи человек может прожить один месяц, а без воды до трёх суток.</w:t>
      </w:r>
    </w:p>
    <w:p w:rsidR="00877CB4" w:rsidRPr="0031087B" w:rsidRDefault="00877CB4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Регуляция водного обмена осуществляется с помощью ЦНС и находится в ведение пищевого центра и центра жажды.</w:t>
      </w:r>
    </w:p>
    <w:p w:rsidR="005833D1" w:rsidRPr="0031087B" w:rsidRDefault="00877CB4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 основе возникновения чувства жажды лежит, видимо, изменение физико-химического состава крови и тканей, в которых происходят наруш</w:t>
      </w:r>
      <w:r w:rsidR="005833D1" w:rsidRPr="0031087B">
        <w:rPr>
          <w:sz w:val="28"/>
          <w:szCs w:val="28"/>
        </w:rPr>
        <w:t>ения осмотического давления вследствие</w:t>
      </w:r>
      <w:r w:rsidRPr="0031087B">
        <w:rPr>
          <w:sz w:val="28"/>
          <w:szCs w:val="28"/>
        </w:rPr>
        <w:t xml:space="preserve"> недостатка в них воды, что приводит к возбуждению центров</w:t>
      </w:r>
      <w:r w:rsidR="005833D1" w:rsidRPr="0031087B">
        <w:rPr>
          <w:sz w:val="28"/>
          <w:szCs w:val="28"/>
        </w:rPr>
        <w:t xml:space="preserve"> ЦНС.</w:t>
      </w:r>
    </w:p>
    <w:p w:rsidR="005833D1" w:rsidRPr="0031087B" w:rsidRDefault="005833D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7CB4" w:rsidRPr="0031087B" w:rsidRDefault="0031087B" w:rsidP="003108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833D1" w:rsidRPr="0031087B"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 xml:space="preserve"> </w:t>
      </w:r>
      <w:r w:rsidR="005833D1" w:rsidRPr="0031087B">
        <w:rPr>
          <w:b/>
          <w:bCs/>
          <w:sz w:val="28"/>
          <w:szCs w:val="28"/>
        </w:rPr>
        <w:t>Роль воды в пе</w:t>
      </w:r>
      <w:r>
        <w:rPr>
          <w:b/>
          <w:bCs/>
          <w:sz w:val="28"/>
          <w:szCs w:val="28"/>
        </w:rPr>
        <w:t>редаче инфекционных заболеваний</w:t>
      </w:r>
    </w:p>
    <w:p w:rsidR="00335FD1" w:rsidRPr="0031087B" w:rsidRDefault="00335FD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33D1" w:rsidRPr="0031087B" w:rsidRDefault="005833D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Давно отмечена связь между заболеваемостью населения и характером водопотребления. Еще в древности были известны некоторые признаки воды, опасной для здоровья. Однако лишь в середине 19 века эпидемиологические наблюдения и бактериологические открытия Луи Пастера и Роберта Коха позволили установить, что вода может содержать некоторые патогенные организмы и способствовать возникновению и распространению заболеваний среди населения. Среди факторов</w:t>
      </w:r>
      <w:r w:rsidR="00B95CE4" w:rsidRPr="0031087B">
        <w:rPr>
          <w:sz w:val="28"/>
          <w:szCs w:val="28"/>
        </w:rPr>
        <w:t>, определяющих возникновение водных</w:t>
      </w:r>
      <w:r w:rsidR="007706F6" w:rsidRPr="0031087B">
        <w:rPr>
          <w:sz w:val="28"/>
          <w:szCs w:val="28"/>
        </w:rPr>
        <w:t xml:space="preserve"> инфекций, можно выделить:</w:t>
      </w:r>
    </w:p>
    <w:p w:rsidR="007706F6" w:rsidRPr="0031087B" w:rsidRDefault="007706F6" w:rsidP="0031087B">
      <w:pPr>
        <w:widowControl w:val="0"/>
        <w:numPr>
          <w:ilvl w:val="0"/>
          <w:numId w:val="5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антропогенное загрязнение воды (приоритет в загрязнении)</w:t>
      </w:r>
    </w:p>
    <w:p w:rsidR="007706F6" w:rsidRPr="0031087B" w:rsidRDefault="007706F6" w:rsidP="0031087B">
      <w:pPr>
        <w:widowControl w:val="0"/>
        <w:numPr>
          <w:ilvl w:val="0"/>
          <w:numId w:val="5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выделение возбудителя из организма и попадание в водоем</w:t>
      </w:r>
    </w:p>
    <w:p w:rsidR="007706F6" w:rsidRPr="0031087B" w:rsidRDefault="007706F6" w:rsidP="0031087B">
      <w:pPr>
        <w:widowControl w:val="0"/>
        <w:numPr>
          <w:ilvl w:val="0"/>
          <w:numId w:val="5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стабильность в водной среде бактерий и вирусов</w:t>
      </w:r>
    </w:p>
    <w:p w:rsidR="007706F6" w:rsidRPr="0031087B" w:rsidRDefault="007706F6" w:rsidP="0031087B">
      <w:pPr>
        <w:widowControl w:val="0"/>
        <w:numPr>
          <w:ilvl w:val="0"/>
          <w:numId w:val="5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попадание микроорганизмов и вирусов с водой в организм человека.</w:t>
      </w:r>
    </w:p>
    <w:p w:rsidR="007706F6" w:rsidRPr="0031087B" w:rsidRDefault="007706F6" w:rsidP="0031087B">
      <w:pPr>
        <w:widowControl w:val="0"/>
        <w:tabs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Для водных инфекций характерны:</w:t>
      </w:r>
    </w:p>
    <w:p w:rsidR="007706F6" w:rsidRPr="0031087B" w:rsidRDefault="007706F6" w:rsidP="0031087B">
      <w:pPr>
        <w:widowControl w:val="0"/>
        <w:numPr>
          <w:ilvl w:val="0"/>
          <w:numId w:val="6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внезапный подъем заболеваемости</w:t>
      </w:r>
    </w:p>
    <w:p w:rsidR="007706F6" w:rsidRPr="0031087B" w:rsidRDefault="007706F6" w:rsidP="0031087B">
      <w:pPr>
        <w:widowControl w:val="0"/>
        <w:numPr>
          <w:ilvl w:val="0"/>
          <w:numId w:val="6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сохранение высокого уровня заболеваемости</w:t>
      </w:r>
    </w:p>
    <w:p w:rsidR="007706F6" w:rsidRPr="0031087B" w:rsidRDefault="007706F6" w:rsidP="0031087B">
      <w:pPr>
        <w:widowControl w:val="0"/>
        <w:numPr>
          <w:ilvl w:val="0"/>
          <w:numId w:val="6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быстрое падение эпидемической волны (после устранения патологического фактора).</w:t>
      </w:r>
    </w:p>
    <w:p w:rsidR="007706F6" w:rsidRPr="0031087B" w:rsidRDefault="007706F6" w:rsidP="0031087B">
      <w:pPr>
        <w:widowControl w:val="0"/>
        <w:tabs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Среди вирусных заболеваний это кишечные вирусы и энтеровирусы. Они попадают в в</w:t>
      </w:r>
      <w:r w:rsidR="004C07AE" w:rsidRPr="0031087B">
        <w:rPr>
          <w:sz w:val="28"/>
          <w:szCs w:val="28"/>
        </w:rPr>
        <w:t>о</w:t>
      </w:r>
      <w:r w:rsidRPr="0031087B">
        <w:rPr>
          <w:sz w:val="28"/>
          <w:szCs w:val="28"/>
        </w:rPr>
        <w:t>ду с фекальными массами</w:t>
      </w:r>
      <w:r w:rsidR="004C07AE" w:rsidRPr="0031087B">
        <w:rPr>
          <w:sz w:val="28"/>
          <w:szCs w:val="28"/>
        </w:rPr>
        <w:t xml:space="preserve"> и другими выделениями человека. В водной среде можно обнаружить:</w:t>
      </w:r>
    </w:p>
    <w:p w:rsidR="004C07AE" w:rsidRPr="0031087B" w:rsidRDefault="004C07AE" w:rsidP="0031087B">
      <w:pPr>
        <w:widowControl w:val="0"/>
        <w:numPr>
          <w:ilvl w:val="1"/>
          <w:numId w:val="6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вирус инфекционного гепатита</w:t>
      </w:r>
    </w:p>
    <w:p w:rsidR="004C07AE" w:rsidRPr="0031087B" w:rsidRDefault="004C07AE" w:rsidP="0031087B">
      <w:pPr>
        <w:widowControl w:val="0"/>
        <w:numPr>
          <w:ilvl w:val="1"/>
          <w:numId w:val="6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вирус полиомиелита</w:t>
      </w:r>
    </w:p>
    <w:p w:rsidR="004C07AE" w:rsidRPr="0031087B" w:rsidRDefault="004C07AE" w:rsidP="0031087B">
      <w:pPr>
        <w:widowControl w:val="0"/>
        <w:numPr>
          <w:ilvl w:val="1"/>
          <w:numId w:val="6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аденовирусы</w:t>
      </w:r>
    </w:p>
    <w:p w:rsidR="004C07AE" w:rsidRPr="0031087B" w:rsidRDefault="004C07AE" w:rsidP="0031087B">
      <w:pPr>
        <w:widowControl w:val="0"/>
        <w:numPr>
          <w:ilvl w:val="1"/>
          <w:numId w:val="6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вирус Коксаки</w:t>
      </w:r>
    </w:p>
    <w:p w:rsidR="004C07AE" w:rsidRPr="0031087B" w:rsidRDefault="004C07AE" w:rsidP="0031087B">
      <w:pPr>
        <w:widowControl w:val="0"/>
        <w:numPr>
          <w:ilvl w:val="1"/>
          <w:numId w:val="6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вирус гриппа и др.</w:t>
      </w:r>
    </w:p>
    <w:p w:rsidR="004C07AE" w:rsidRPr="0031087B" w:rsidRDefault="004C07AE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В литературе описаны случаи заражения туберкулёзом при использовании зараженной воды. Водным путем могут передаваться заболевания, вызываемые животными паразитами: амебиаз, гельминтозы, </w:t>
      </w:r>
      <w:r w:rsidRPr="0031087B">
        <w:rPr>
          <w:sz w:val="28"/>
          <w:szCs w:val="28"/>
        </w:rPr>
        <w:lastRenderedPageBreak/>
        <w:t>лямблиоз.</w:t>
      </w:r>
    </w:p>
    <w:p w:rsidR="004C07AE" w:rsidRPr="0031087B" w:rsidRDefault="004C07AE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Патогенное значение имеет дизентерийная амеба, распространенная в тропиках и в Средней Азии. Вегетативные формы амебы быстро погибают, но цисты устойчивы в воде. Более того, хлорирование обычными дозами неэффективно в отношении цист амебы.</w:t>
      </w:r>
    </w:p>
    <w:p w:rsidR="004C07AE" w:rsidRPr="0031087B" w:rsidRDefault="004C07AE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Яйца гельминтов </w:t>
      </w:r>
      <w:r w:rsidR="009125CD" w:rsidRPr="0031087B">
        <w:rPr>
          <w:sz w:val="28"/>
          <w:szCs w:val="28"/>
        </w:rPr>
        <w:t>и цисты лямблий поступают в водоемы с выделениями человека, а в организм поступают при питье, с загрязненной водой.</w:t>
      </w:r>
    </w:p>
    <w:p w:rsidR="009125CD" w:rsidRPr="0031087B" w:rsidRDefault="009125CD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Общепризнанно, что возможность устранения опасности водных эпидемий и тем самым снижение заболеваемости населения кишечными инфекциями связанны с прогрессом в области водоснабжения населения. Поэтому правильно организованное водоснабжение является не только важным общесанитарным мероприятием, но и эффективным специфическим мероприятием против распространения кишечных инфекций среди населения. Так, успешная ликвидация вспышки холеры Эльтор в СССР (1970) в большей степени была обусловлена тем, что преобладающая часть городского населения была ограждена от опасности водного пути её распространения благодаря нормальном</w:t>
      </w:r>
      <w:r w:rsidR="00335FD1" w:rsidRPr="0031087B">
        <w:rPr>
          <w:sz w:val="28"/>
          <w:szCs w:val="28"/>
        </w:rPr>
        <w:t>у централизованному водоснабжению.</w:t>
      </w:r>
    </w:p>
    <w:p w:rsidR="0031087B" w:rsidRDefault="0031087B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5FD1" w:rsidRPr="0031087B" w:rsidRDefault="00335FD1" w:rsidP="003108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087B">
        <w:rPr>
          <w:b/>
          <w:bCs/>
          <w:sz w:val="28"/>
          <w:szCs w:val="28"/>
        </w:rPr>
        <w:t>3 Влияние химического сос</w:t>
      </w:r>
      <w:r w:rsidR="0031087B">
        <w:rPr>
          <w:b/>
          <w:bCs/>
          <w:sz w:val="28"/>
          <w:szCs w:val="28"/>
        </w:rPr>
        <w:t>тава воды на здоровье населения</w:t>
      </w:r>
    </w:p>
    <w:p w:rsidR="00335FD1" w:rsidRPr="0031087B" w:rsidRDefault="00335FD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5FD1" w:rsidRPr="0031087B" w:rsidRDefault="00335FD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Химический состав воды.</w:t>
      </w:r>
    </w:p>
    <w:p w:rsidR="00335FD1" w:rsidRPr="0031087B" w:rsidRDefault="00335FD1" w:rsidP="0031087B">
      <w:pPr>
        <w:widowControl w:val="0"/>
        <w:tabs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Факторы, определяющие химический с</w:t>
      </w:r>
      <w:r w:rsidR="005B0E10" w:rsidRPr="0031087B">
        <w:rPr>
          <w:sz w:val="28"/>
          <w:szCs w:val="28"/>
        </w:rPr>
        <w:t>остав воды, - химические вещества, которые условно можно разделить на:</w:t>
      </w:r>
    </w:p>
    <w:p w:rsidR="005B0E10" w:rsidRPr="0031087B" w:rsidRDefault="005B0E10" w:rsidP="0031087B">
      <w:pPr>
        <w:widowControl w:val="0"/>
        <w:numPr>
          <w:ilvl w:val="0"/>
          <w:numId w:val="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биоэлементы (йод, фтор, медь, кобальт)</w:t>
      </w:r>
    </w:p>
    <w:p w:rsidR="005B0E10" w:rsidRPr="0031087B" w:rsidRDefault="005B0E10" w:rsidP="0031087B">
      <w:pPr>
        <w:widowControl w:val="0"/>
        <w:numPr>
          <w:ilvl w:val="0"/>
          <w:numId w:val="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химические элементы, вредные для здоровья (свинец, ртуть, селен, мышьяк, нитраты, уран, СПАВ, ядохимикаты, радиоактивные вещества, канцерогенные вещества)</w:t>
      </w:r>
    </w:p>
    <w:p w:rsidR="00714F91" w:rsidRPr="0031087B" w:rsidRDefault="005B0E10" w:rsidP="0031087B">
      <w:pPr>
        <w:widowControl w:val="0"/>
        <w:numPr>
          <w:ilvl w:val="0"/>
          <w:numId w:val="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индифферентные или даже полезные химические вещества (кальций, </w:t>
      </w:r>
      <w:r w:rsidRPr="0031087B">
        <w:rPr>
          <w:sz w:val="28"/>
          <w:szCs w:val="28"/>
        </w:rPr>
        <w:lastRenderedPageBreak/>
        <w:t xml:space="preserve">магний, марганец, железо, карбонаты, </w:t>
      </w:r>
      <w:r w:rsidR="00714F91" w:rsidRPr="0031087B">
        <w:rPr>
          <w:sz w:val="28"/>
          <w:szCs w:val="28"/>
        </w:rPr>
        <w:t>бикарбонаты, хлориды).</w:t>
      </w:r>
    </w:p>
    <w:p w:rsidR="005B0E10" w:rsidRPr="0031087B" w:rsidRDefault="00714F9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Индифферентные</w:t>
      </w:r>
      <w:r w:rsidR="005B0E10" w:rsidRPr="0031087B">
        <w:rPr>
          <w:sz w:val="28"/>
          <w:szCs w:val="28"/>
        </w:rPr>
        <w:t xml:space="preserve"> </w:t>
      </w:r>
      <w:r w:rsidRPr="0031087B">
        <w:rPr>
          <w:sz w:val="28"/>
          <w:szCs w:val="28"/>
        </w:rPr>
        <w:t>химические вещества в воде.</w:t>
      </w:r>
    </w:p>
    <w:p w:rsidR="0012251B" w:rsidRPr="0031087B" w:rsidRDefault="00714F9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Железо двух- и трехвалентное содержится во всех естественных водоисточниках. Железо – необходимая составная часть живого организма. Оно используется для построения важных дыхательных и окислительных ферментов (гемоглобин, каталаза). Взрослый человек получает в сутки десятки миллиграммов железа, поэтому количество поступающего с водой железа не имеет существенного </w:t>
      </w:r>
      <w:r w:rsidR="0012251B" w:rsidRPr="0031087B">
        <w:rPr>
          <w:sz w:val="28"/>
          <w:szCs w:val="28"/>
        </w:rPr>
        <w:t>физиологического значения. В подземных водах чаще содержится двухвалентное железо. Если воду качают, то, соединяясь на поверхности с кислородом воздуха, железо переходит в трехвалентное, и вода приобретает бурый цвет. Таким образом,</w:t>
      </w:r>
      <w:r w:rsidR="0031087B" w:rsidRPr="0031087B">
        <w:rPr>
          <w:sz w:val="28"/>
          <w:szCs w:val="28"/>
        </w:rPr>
        <w:t xml:space="preserve"> </w:t>
      </w:r>
      <w:r w:rsidR="0012251B" w:rsidRPr="0031087B">
        <w:rPr>
          <w:sz w:val="28"/>
          <w:szCs w:val="28"/>
        </w:rPr>
        <w:t>содержание железа в питьевой воде лимитируется влиянием на мутность и цветность. Допустимой концентрацией по стандарту является не более 0,3 мг/л, для подземных источников – не более 1,0 мг/л.</w:t>
      </w:r>
    </w:p>
    <w:p w:rsidR="00714F91" w:rsidRPr="0031087B" w:rsidRDefault="0012251B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Марганец в подземных водах содержится в виде бикарбонатов, хорошо растворимых в воде. В присутствии кислорода </w:t>
      </w:r>
      <w:r w:rsidR="00BB5E10" w:rsidRPr="0031087B">
        <w:rPr>
          <w:sz w:val="28"/>
          <w:szCs w:val="28"/>
        </w:rPr>
        <w:t>превращается в гидроокись марганца и выпадает в осадок, чем усиливает показатель цветности и мутности воды. В практике централизованного водоснабжения необходимость ограничения содержание марганца в питьевой воде</w:t>
      </w:r>
      <w:r w:rsidR="0031087B" w:rsidRPr="0031087B">
        <w:rPr>
          <w:sz w:val="28"/>
          <w:szCs w:val="28"/>
        </w:rPr>
        <w:t xml:space="preserve"> </w:t>
      </w:r>
      <w:r w:rsidR="00BB5E10" w:rsidRPr="0031087B">
        <w:rPr>
          <w:sz w:val="28"/>
          <w:szCs w:val="28"/>
        </w:rPr>
        <w:t>связывается с ухудшением органолептических свойств. Нормируется не более 0,1 мг/л.</w:t>
      </w:r>
    </w:p>
    <w:p w:rsidR="00BB5E10" w:rsidRPr="0031087B" w:rsidRDefault="00BB5E10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Алюминий содержится в питьевой воде, подвергшейся обработке – осветлению в процессе коагуляции сернокислым алюминием. Избыточные концентрации алюминия придают воде неприятный, вяжущий привкус. Остаточное содержание алюминия в питьевой воде (не более 0,2 мг/л) не вызывает ухудшения органолептических свойств воды (по мутности и привкусу)</w:t>
      </w:r>
    </w:p>
    <w:p w:rsidR="00040A82" w:rsidRPr="0031087B" w:rsidRDefault="00BB5E10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Кальций и его соли обусловливают жесткость воды. Жесткость питьевой воды является существенным критерием, по которому население оценивает качество питьевой воды. В жесткой воде овощи и мясо плохо </w:t>
      </w:r>
      <w:r w:rsidRPr="0031087B">
        <w:rPr>
          <w:sz w:val="28"/>
          <w:szCs w:val="28"/>
        </w:rPr>
        <w:lastRenderedPageBreak/>
        <w:t xml:space="preserve">развариваются, так как соли кальция </w:t>
      </w:r>
      <w:r w:rsidR="001A031B" w:rsidRPr="0031087B">
        <w:rPr>
          <w:sz w:val="28"/>
          <w:szCs w:val="28"/>
        </w:rPr>
        <w:t>и белки пищевых продуктов образуют нерастворимые соединения, которые плохо усваиваются. Затруднена стирка белья, в нагревательных приборах образуется накипь (нерастворимый осадок). Экспериментальные исследования показали, что питьевая вода с жесткостью 20 мг-экв/л вес и частота образования камней были значительно больше, чем при употреблении воды с жесткостью 10 мг-экв/л.</w:t>
      </w:r>
    </w:p>
    <w:p w:rsidR="00BB5E10" w:rsidRPr="0031087B" w:rsidRDefault="00040A82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Биоэлементы.</w:t>
      </w:r>
    </w:p>
    <w:p w:rsidR="00C07C92" w:rsidRPr="0031087B" w:rsidRDefault="00C07C92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Медь</w:t>
      </w:r>
      <w:r w:rsidR="0031087B" w:rsidRPr="0031087B">
        <w:rPr>
          <w:sz w:val="28"/>
          <w:szCs w:val="28"/>
        </w:rPr>
        <w:t xml:space="preserve"> </w:t>
      </w:r>
      <w:r w:rsidRPr="0031087B">
        <w:rPr>
          <w:sz w:val="28"/>
          <w:szCs w:val="28"/>
        </w:rPr>
        <w:t>в малых концентрациях встречается в природных подземных водах и является истинным биомикроэлементом. Потребность в ней (в основном для кроветворения) взрослого человека не велика – 2-</w:t>
      </w:r>
      <w:smartTag w:uri="urn:schemas-microsoft-com:office:smarttags" w:element="metricconverter">
        <w:smartTagPr>
          <w:attr w:name="ProductID" w:val="3 г"/>
        </w:smartTagPr>
        <w:r w:rsidRPr="0031087B">
          <w:rPr>
            <w:sz w:val="28"/>
            <w:szCs w:val="28"/>
          </w:rPr>
          <w:t>3 г</w:t>
        </w:r>
      </w:smartTag>
      <w:r w:rsidRPr="0031087B">
        <w:rPr>
          <w:sz w:val="28"/>
          <w:szCs w:val="28"/>
        </w:rPr>
        <w:t xml:space="preserve"> в сутки. Она покрывается в основном суточным пищевым рационом. В больших концентрациях (3-5 мг/л) медь оказывает влияние на вкус воды (вяжущий). Норматив по этому признаку не более 1 мг/л в воде.</w:t>
      </w:r>
    </w:p>
    <w:p w:rsidR="00C07C92" w:rsidRPr="0031087B" w:rsidRDefault="00C07C92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Цинк в качестве микроэлемента встречается в природных подземных водах. В больших концентрациях цинк встречается в водоемах, загрязненных </w:t>
      </w:r>
      <w:r w:rsidR="00BA31A1" w:rsidRPr="0031087B">
        <w:rPr>
          <w:sz w:val="28"/>
          <w:szCs w:val="28"/>
        </w:rPr>
        <w:t>промышленными сточными водами. Соли цинка в больших концентрациях действуют раздражительно на желудочно-кишечный тракт. Значение соединений цинка в воде определяется их влиянием на органолептические свойства. При 30</w:t>
      </w:r>
      <w:r w:rsidRPr="0031087B">
        <w:rPr>
          <w:sz w:val="28"/>
          <w:szCs w:val="28"/>
        </w:rPr>
        <w:t xml:space="preserve"> </w:t>
      </w:r>
      <w:r w:rsidR="00BA31A1" w:rsidRPr="0031087B">
        <w:rPr>
          <w:sz w:val="28"/>
          <w:szCs w:val="28"/>
        </w:rPr>
        <w:t>мг/л вода приобретает молочный цвет, а неприятный металлический вкус исчезает при 3 мг/л, поэтому нормируют содержание цинка в воде не более 3 мг/л.</w:t>
      </w:r>
    </w:p>
    <w:p w:rsidR="00BA31A1" w:rsidRPr="0031087B" w:rsidRDefault="00BA31A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Развитие медицинской науки позволило расширить представления об особенностях химического (солевого и микроэлементного) состава воды, его биологической роли и возможного вредного влияния на здоровье населения.</w:t>
      </w:r>
    </w:p>
    <w:p w:rsidR="00176B18" w:rsidRPr="0031087B" w:rsidRDefault="00BA31A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Минерализация соли (макро- и микроэлементы) принимают участие в минеральном обмене и жизнедеятельности организма, влияют на рост </w:t>
      </w:r>
      <w:r w:rsidR="00176B18" w:rsidRPr="0031087B">
        <w:rPr>
          <w:sz w:val="28"/>
          <w:szCs w:val="28"/>
        </w:rPr>
        <w:t>и развитие тела, кроветворение, размножение, входят в состав ферментов, гормонов и витаминов. В организме человека содержатся йод, фтор, медь, цинк, бром, марганец, алюминий, хром, никель, кобальт, свинец и др.</w:t>
      </w:r>
    </w:p>
    <w:p w:rsidR="00313EDC" w:rsidRPr="0031087B" w:rsidRDefault="00176B18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Из заболеваний, связанных с неблагоприятным химическим составом </w:t>
      </w:r>
      <w:r w:rsidRPr="0031087B">
        <w:rPr>
          <w:sz w:val="28"/>
          <w:szCs w:val="28"/>
        </w:rPr>
        <w:lastRenderedPageBreak/>
        <w:t>воды, прежде всего выделяют эндемический зоб. Данное заболевание широко распространенно на территории Российской Федерации. Причинами заболевания являются абсолютная недостаточность йода во внешней среде</w:t>
      </w:r>
      <w:r w:rsidR="0031087B" w:rsidRPr="0031087B">
        <w:rPr>
          <w:sz w:val="28"/>
          <w:szCs w:val="28"/>
        </w:rPr>
        <w:t xml:space="preserve"> </w:t>
      </w:r>
      <w:r w:rsidRPr="0031087B">
        <w:rPr>
          <w:sz w:val="28"/>
          <w:szCs w:val="28"/>
        </w:rPr>
        <w:t xml:space="preserve">социально-гигиенические условия жизни населения. Суточная потребность в йоде составляет </w:t>
      </w:r>
      <w:r w:rsidR="00313EDC" w:rsidRPr="0031087B">
        <w:rPr>
          <w:sz w:val="28"/>
          <w:szCs w:val="28"/>
        </w:rPr>
        <w:t>120-125 мкг.</w:t>
      </w:r>
    </w:p>
    <w:p w:rsidR="002C2D56" w:rsidRPr="0031087B" w:rsidRDefault="00313EDC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 местностях, для которых не характерно данное заболевание, поступление йода в организм происходит из растительной пищи (70 мкг), из животной пищи (40 мкг), из воздуха (5 мкг) и из воды (5 мкг). Йоду в питьевой воде принадлежит роль индикатора общего уровня содержание этого элемента во внешней среде. Зоб распространен в сельских районах, где население питается продуктами местного происхождения, и в почве мало йода. Жители Москвы и Санкт – Петербурга тоже используют воду с низким содержанием йода (2 мкг), но эпидемии нет, так как</w:t>
      </w:r>
      <w:r w:rsidR="002C2D56" w:rsidRPr="0031087B">
        <w:rPr>
          <w:sz w:val="28"/>
          <w:szCs w:val="28"/>
        </w:rPr>
        <w:t xml:space="preserve"> население питается привозными продуктами из других областей, что обеспечивает благоприятный баланс йода.</w:t>
      </w:r>
    </w:p>
    <w:p w:rsidR="00BA31A1" w:rsidRPr="0031087B" w:rsidRDefault="002C2D56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Питьевая вода – основной источник поступления фтора в организм, чем и определяется решающее значение фтора питьевой </w:t>
      </w:r>
      <w:r w:rsidR="00BE6703" w:rsidRPr="0031087B">
        <w:rPr>
          <w:sz w:val="28"/>
          <w:szCs w:val="28"/>
        </w:rPr>
        <w:t>воды в развитии эндемического флюороза.</w:t>
      </w:r>
    </w:p>
    <w:p w:rsidR="00BE6703" w:rsidRPr="0031087B" w:rsidRDefault="00BE6703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Эндемический флюороз – заболевание, появляющееся у коренного населения определенных районов России, Украины и других стран, ранним симптомом, которого является поражение зубов в виде пятнистости эмали. Общепринято, что пятнистость не является следствием местного действия фтора. Фтор, попадая в кровь, оказывает общетоксическое действие, в первую очередь взывает деструкцию дентина.</w:t>
      </w:r>
    </w:p>
    <w:p w:rsidR="00BE6703" w:rsidRPr="0031087B" w:rsidRDefault="00BE6703" w:rsidP="0031087B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Суточный пищевой рацион дает 0,8 мг фтора, а содержание фтора в питьевой воде нередко составляет 2-3 мг/л. Имеется четкая связь между тяжестью поражения земли и количеством фтора в питьевой воде. Определенное значение для развития флюороза имеет перенесенная инфекция, недостаточное содержание в рационе молока и овощей</w:t>
      </w:r>
      <w:r w:rsidR="00F67E0D" w:rsidRPr="0031087B">
        <w:rPr>
          <w:sz w:val="28"/>
          <w:szCs w:val="28"/>
        </w:rPr>
        <w:t xml:space="preserve">. Заболевание определяется и социально – культурными условиями жизни </w:t>
      </w:r>
      <w:r w:rsidR="00F67E0D" w:rsidRPr="0031087B">
        <w:rPr>
          <w:sz w:val="28"/>
          <w:szCs w:val="28"/>
        </w:rPr>
        <w:lastRenderedPageBreak/>
        <w:t>населения. Профилактическими мероприятиями в отношении действия фтора можно считать:</w:t>
      </w:r>
    </w:p>
    <w:p w:rsidR="00F67E0D" w:rsidRPr="0031087B" w:rsidRDefault="00F67E0D" w:rsidP="0031087B">
      <w:pPr>
        <w:widowControl w:val="0"/>
        <w:numPr>
          <w:ilvl w:val="0"/>
          <w:numId w:val="8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употребление воды с большим содержанием минеральных солей</w:t>
      </w:r>
    </w:p>
    <w:p w:rsidR="00F67E0D" w:rsidRPr="0031087B" w:rsidRDefault="00F67E0D" w:rsidP="0031087B">
      <w:pPr>
        <w:widowControl w:val="0"/>
        <w:numPr>
          <w:ilvl w:val="0"/>
          <w:numId w:val="8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употребление пищи и жидкости с повышенным содержанием кальция (овощи и молочные продукты), так как кальций связывает фтор и переводит его в нерастворимый комплекс.</w:t>
      </w:r>
    </w:p>
    <w:p w:rsidR="00F67E0D" w:rsidRPr="0031087B" w:rsidRDefault="00F67E0D" w:rsidP="0031087B">
      <w:pPr>
        <w:widowControl w:val="0"/>
        <w:numPr>
          <w:ilvl w:val="0"/>
          <w:numId w:val="8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защитную роль витаминов</w:t>
      </w:r>
    </w:p>
    <w:p w:rsidR="00F67E0D" w:rsidRPr="0031087B" w:rsidRDefault="00F67E0D" w:rsidP="0031087B">
      <w:pPr>
        <w:widowControl w:val="0"/>
        <w:numPr>
          <w:ilvl w:val="0"/>
          <w:numId w:val="8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УФО</w:t>
      </w:r>
    </w:p>
    <w:p w:rsidR="00F67E0D" w:rsidRPr="0031087B" w:rsidRDefault="00F67E0D" w:rsidP="0031087B">
      <w:pPr>
        <w:widowControl w:val="0"/>
        <w:numPr>
          <w:ilvl w:val="0"/>
          <w:numId w:val="8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дефторирование воды.</w:t>
      </w:r>
    </w:p>
    <w:p w:rsidR="00F67E0D" w:rsidRPr="0031087B" w:rsidRDefault="00F67E0D" w:rsidP="0031087B">
      <w:pPr>
        <w:widowControl w:val="0"/>
        <w:tabs>
          <w:tab w:val="left" w:pos="180"/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Флюороз – общее заболевание всего организма, хотя отчетливее всего оно проявляется </w:t>
      </w:r>
      <w:r w:rsidR="00753FBC" w:rsidRPr="0031087B">
        <w:rPr>
          <w:sz w:val="28"/>
          <w:szCs w:val="28"/>
        </w:rPr>
        <w:t>в поражении зубов.</w:t>
      </w:r>
    </w:p>
    <w:p w:rsidR="00753FBC" w:rsidRPr="0031087B" w:rsidRDefault="00753FBC" w:rsidP="0031087B">
      <w:pPr>
        <w:widowControl w:val="0"/>
        <w:tabs>
          <w:tab w:val="left" w:pos="180"/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При флюорозе отмечается:</w:t>
      </w:r>
    </w:p>
    <w:p w:rsidR="00753FBC" w:rsidRPr="0031087B" w:rsidRDefault="00753FBC" w:rsidP="0031087B">
      <w:pPr>
        <w:widowControl w:val="0"/>
        <w:numPr>
          <w:ilvl w:val="0"/>
          <w:numId w:val="9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нарушение фосфорно- кольциего обмена</w:t>
      </w:r>
    </w:p>
    <w:p w:rsidR="00753FBC" w:rsidRPr="0031087B" w:rsidRDefault="00753FBC" w:rsidP="0031087B">
      <w:pPr>
        <w:widowControl w:val="0"/>
        <w:numPr>
          <w:ilvl w:val="0"/>
          <w:numId w:val="9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нарушение действия внутриклеточных энзимов (фосфотаз)</w:t>
      </w:r>
    </w:p>
    <w:p w:rsidR="00753FBC" w:rsidRPr="0031087B" w:rsidRDefault="00753FBC" w:rsidP="0031087B">
      <w:pPr>
        <w:widowControl w:val="0"/>
        <w:numPr>
          <w:ilvl w:val="0"/>
          <w:numId w:val="9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нарушение иммунобиологической активности организма.</w:t>
      </w:r>
    </w:p>
    <w:p w:rsidR="00753FBC" w:rsidRPr="0031087B" w:rsidRDefault="00753FBC" w:rsidP="0031087B">
      <w:pPr>
        <w:widowControl w:val="0"/>
        <w:tabs>
          <w:tab w:val="left" w:pos="180"/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Стадии флюороза:</w:t>
      </w:r>
    </w:p>
    <w:p w:rsidR="00753FBC" w:rsidRPr="0031087B" w:rsidRDefault="00753FBC" w:rsidP="0031087B">
      <w:pPr>
        <w:widowControl w:val="0"/>
        <w:numPr>
          <w:ilvl w:val="0"/>
          <w:numId w:val="11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стадия – появление меловидных пятен</w:t>
      </w:r>
    </w:p>
    <w:p w:rsidR="00753FBC" w:rsidRPr="0031087B" w:rsidRDefault="00753FBC" w:rsidP="0031087B">
      <w:pPr>
        <w:widowControl w:val="0"/>
        <w:numPr>
          <w:ilvl w:val="0"/>
          <w:numId w:val="11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стадия – появление пигментных пятен</w:t>
      </w:r>
    </w:p>
    <w:p w:rsidR="00753FBC" w:rsidRPr="0031087B" w:rsidRDefault="00753FBC" w:rsidP="0031087B">
      <w:pPr>
        <w:widowControl w:val="0"/>
        <w:numPr>
          <w:ilvl w:val="0"/>
          <w:numId w:val="11"/>
        </w:numPr>
        <w:tabs>
          <w:tab w:val="left" w:pos="180"/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и</w:t>
      </w:r>
      <w:r w:rsidR="0031087B" w:rsidRPr="0031087B">
        <w:rPr>
          <w:sz w:val="28"/>
          <w:szCs w:val="28"/>
        </w:rPr>
        <w:t xml:space="preserve"> </w:t>
      </w:r>
      <w:r w:rsidRPr="0031087B">
        <w:rPr>
          <w:sz w:val="28"/>
          <w:szCs w:val="28"/>
        </w:rPr>
        <w:t>4 стадии – появление дефектов и эрозий эмали (деструкция дентина)</w:t>
      </w:r>
    </w:p>
    <w:p w:rsidR="00E67C86" w:rsidRPr="0031087B" w:rsidRDefault="00E67C86" w:rsidP="0031087B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Содержание фтора нормируется стандартом, так как вредна вода и с малым – 0,5-0,7 мг/л – содержанием фтора, так как развивается кариес зубов. Нормирование проводят по климатическим районам, в зависимости от уровня водопотребления. В первом и втором районе – 1,5 мг/л, в третьем – 1,2 мг/л, в четвертом – 0,7 мг/л.</w:t>
      </w:r>
      <w:r w:rsidR="00C62569" w:rsidRPr="0031087B">
        <w:rPr>
          <w:sz w:val="28"/>
          <w:szCs w:val="28"/>
        </w:rPr>
        <w:t xml:space="preserve"> Кариесом пораженно 80-90% всего населения. Это потенциальный источник инфекции и интоксикации. Кариес проводит к нарушению пищеварения и хроническим заболеваниям желудка, сердца и суставов. Убедительным доказательством антикариесного действия фтора является практика фторирования воды.</w:t>
      </w:r>
    </w:p>
    <w:p w:rsidR="00C62569" w:rsidRPr="0031087B" w:rsidRDefault="00C62569" w:rsidP="0031087B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Ртуть вызывает болезнь Минамата (выраженное эмбриотоксическое </w:t>
      </w:r>
      <w:r w:rsidRPr="0031087B">
        <w:rPr>
          <w:sz w:val="28"/>
          <w:szCs w:val="28"/>
        </w:rPr>
        <w:lastRenderedPageBreak/>
        <w:t>действие).</w:t>
      </w:r>
    </w:p>
    <w:p w:rsidR="00C62569" w:rsidRPr="0031087B" w:rsidRDefault="00C62569" w:rsidP="0031087B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Кадмий вызывает болезнь Итай-Итай (нарушение обмена липидов).</w:t>
      </w:r>
    </w:p>
    <w:p w:rsidR="00C62569" w:rsidRPr="0031087B" w:rsidRDefault="00C62569" w:rsidP="0031087B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Мышьяк обладает выраженной способностью к кумуляции в организме, его хроническое действие связанно с воздействием на периферическую нервную систему и развитием полиневритов.</w:t>
      </w:r>
    </w:p>
    <w:p w:rsidR="00C62569" w:rsidRPr="0031087B" w:rsidRDefault="001A1815" w:rsidP="0031087B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Бор обладает выраженным гонадотоксическим действием. Нарушает сексуальную активность у мужчин и овариально-менструальный цикл у женщин. Бором богаты подземные воды Западной Сибири.</w:t>
      </w:r>
    </w:p>
    <w:p w:rsidR="001A1815" w:rsidRPr="0031087B" w:rsidRDefault="001A1815" w:rsidP="0031087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Ряд синтетических материалов, используемых в водоснабжении, способен вызывать возникновение интоксикации. Это прежде всего синтетические трубы, полиэтилен, фенолформальдегиды, коагулянты и флокулянты, смолы и мембраны, используемые в опреснении. Опасны для здоровья попадающие в воду ядохимикаты, канцерогенные вещества, нитрозамины.</w:t>
      </w:r>
    </w:p>
    <w:p w:rsidR="001A1815" w:rsidRPr="0031087B" w:rsidRDefault="00101BFB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СПАВ (синтетические поверхностно-активные вещества) стабильны в воде и слаботоксичны, но обладают аллергенным действием, а также способствует лучшему усвоению канцерогенных веществ и ядохимикатов.</w:t>
      </w:r>
    </w:p>
    <w:p w:rsidR="00506CDB" w:rsidRPr="0031087B" w:rsidRDefault="00101BFB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При пользовании водой, содержащей повышенные концентрации нитратов, дети грудного возраста заболевают водно-нитратной метгемаглобинемией. Легкая форма заболевания может быть и у взрослых. Это заболевание характеризуется расстройством пищеварения, уменьшением кислотности желудочного сока. В связи с этим в верхних отделах кишечника нитраты восстанавливаются до нитритов. Нитраты поступают в питьевую воду</w:t>
      </w:r>
      <w:r w:rsidR="00506CDB" w:rsidRPr="0031087B">
        <w:rPr>
          <w:sz w:val="28"/>
          <w:szCs w:val="28"/>
        </w:rPr>
        <w:t xml:space="preserve"> из-за широкой химизации сельского хозяйства, использование азотистых удобрений. У детей рН желудочного сока равен 3, что способствует восстановлению нитратов в нитриты и образованию метгемоглобина. К тому же у детей отсутствуют ферменты, восстанавливающие метгемоглобин в гемоглобин.</w:t>
      </w:r>
    </w:p>
    <w:p w:rsidR="00506CDB" w:rsidRPr="0031087B" w:rsidRDefault="00506CDB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Солевой состав – фактор постоянно и длительно воздействующий на здоровье населения. Это фактор малой интенсивности. Отмечено влияние </w:t>
      </w:r>
      <w:r w:rsidRPr="0031087B">
        <w:rPr>
          <w:sz w:val="28"/>
          <w:szCs w:val="28"/>
        </w:rPr>
        <w:lastRenderedPageBreak/>
        <w:t>хлоридных, хлоридно-сульфатных и гидрокарбонатных типов вод на:</w:t>
      </w:r>
    </w:p>
    <w:p w:rsidR="00101BFB" w:rsidRPr="0031087B" w:rsidRDefault="00506CDB" w:rsidP="0031087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водно-солевой обмен</w:t>
      </w:r>
    </w:p>
    <w:p w:rsidR="00506CDB" w:rsidRPr="0031087B" w:rsidRDefault="00506CDB" w:rsidP="0031087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пуриновый обмен</w:t>
      </w:r>
    </w:p>
    <w:p w:rsidR="00506CDB" w:rsidRPr="0031087B" w:rsidRDefault="00506CDB" w:rsidP="0031087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снижение секреторной и увеличение моторной деятельности органов пищеварения</w:t>
      </w:r>
    </w:p>
    <w:p w:rsidR="00506CDB" w:rsidRPr="0031087B" w:rsidRDefault="00506CDB" w:rsidP="0031087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мочевыделение</w:t>
      </w:r>
    </w:p>
    <w:p w:rsidR="00506CDB" w:rsidRPr="0031087B" w:rsidRDefault="00506CDB" w:rsidP="0031087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кроветворение</w:t>
      </w:r>
    </w:p>
    <w:p w:rsidR="00506CDB" w:rsidRPr="0031087B" w:rsidRDefault="00506CDB" w:rsidP="0031087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сердечно-сосудистые заболевания (</w:t>
      </w:r>
      <w:r w:rsidR="004600C1" w:rsidRPr="0031087B">
        <w:rPr>
          <w:sz w:val="28"/>
          <w:szCs w:val="28"/>
        </w:rPr>
        <w:t>гипертоническая болезнь</w:t>
      </w:r>
      <w:r w:rsidR="0031087B" w:rsidRPr="0031087B">
        <w:rPr>
          <w:sz w:val="28"/>
          <w:szCs w:val="28"/>
        </w:rPr>
        <w:t xml:space="preserve"> </w:t>
      </w:r>
      <w:r w:rsidR="004600C1" w:rsidRPr="0031087B">
        <w:rPr>
          <w:sz w:val="28"/>
          <w:szCs w:val="28"/>
        </w:rPr>
        <w:t>атеросклероз)</w:t>
      </w:r>
    </w:p>
    <w:p w:rsidR="004600C1" w:rsidRPr="0031087B" w:rsidRDefault="004600C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Повышенный солевой состав воды сказывается в проявлении неудовлетворительных органолептических свойств, что приводит к снижению «водного аппетита» и ограничению ее потребления.</w:t>
      </w:r>
    </w:p>
    <w:p w:rsidR="004600C1" w:rsidRPr="0031087B" w:rsidRDefault="004600C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Влияние воды с низкой минерализацией (опресненной, дистиллированной воды) вызывает:</w:t>
      </w:r>
    </w:p>
    <w:p w:rsidR="004600C1" w:rsidRPr="0031087B" w:rsidRDefault="004600C1" w:rsidP="0031087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нарушение вводно-солевого обмена (снижение обмена хлора в тканях)</w:t>
      </w:r>
    </w:p>
    <w:p w:rsidR="004600C1" w:rsidRPr="0031087B" w:rsidRDefault="004600C1" w:rsidP="0031087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изменение функционального состояния гопофизарно-адреналовой системы, напряжение защитно-приспособительных реакций</w:t>
      </w:r>
    </w:p>
    <w:p w:rsidR="004600C1" w:rsidRPr="0031087B" w:rsidRDefault="004600C1" w:rsidP="0031087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отставание прироста и привеса тела.</w:t>
      </w:r>
    </w:p>
    <w:p w:rsidR="004600C1" w:rsidRPr="0031087B" w:rsidRDefault="004600C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Минимальный допустимый уровень общей минерализации опресненной воды должен быть не менее 100 мг/л.</w:t>
      </w:r>
    </w:p>
    <w:p w:rsidR="004600C1" w:rsidRPr="0031087B" w:rsidRDefault="004600C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00C1" w:rsidRPr="0031087B" w:rsidRDefault="004600C1" w:rsidP="003108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087B">
        <w:rPr>
          <w:b/>
          <w:bCs/>
          <w:sz w:val="28"/>
          <w:szCs w:val="28"/>
        </w:rPr>
        <w:t>4</w:t>
      </w:r>
      <w:r w:rsidR="0031087B">
        <w:rPr>
          <w:b/>
          <w:bCs/>
          <w:sz w:val="28"/>
          <w:szCs w:val="28"/>
        </w:rPr>
        <w:t xml:space="preserve"> </w:t>
      </w:r>
      <w:r w:rsidRPr="0031087B">
        <w:rPr>
          <w:b/>
          <w:bCs/>
          <w:sz w:val="28"/>
          <w:szCs w:val="28"/>
        </w:rPr>
        <w:t>Гигиенические треб</w:t>
      </w:r>
      <w:r w:rsidR="0031087B">
        <w:rPr>
          <w:b/>
          <w:bCs/>
          <w:sz w:val="28"/>
          <w:szCs w:val="28"/>
        </w:rPr>
        <w:t>ования к качеству питьевой воды</w:t>
      </w:r>
    </w:p>
    <w:p w:rsidR="004600C1" w:rsidRPr="0031087B" w:rsidRDefault="004600C1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40B3" w:rsidRPr="0031087B" w:rsidRDefault="00BD40B3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Требования к качеству питьевой воды централизованного хозяйственно-питьевого водоснабжения регулируются государственным стандартом – санитарными правилами и нормами Российской Федерации или СанПиНом РФ 2.1.4.1074-01.</w:t>
      </w:r>
    </w:p>
    <w:p w:rsidR="00BD40B3" w:rsidRPr="0031087B" w:rsidRDefault="00BD40B3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СанПиН применяется в отношении воды, предназначенной для потребления населением в питьевых и бытовых целях, для использования в </w:t>
      </w:r>
      <w:r w:rsidRPr="0031087B">
        <w:rPr>
          <w:sz w:val="28"/>
          <w:szCs w:val="28"/>
        </w:rPr>
        <w:lastRenderedPageBreak/>
        <w:t>процессах переработки продовольственного сырья, производства, транспортировки и хранения пищевых продуктов.</w:t>
      </w:r>
    </w:p>
    <w:p w:rsidR="00963F60" w:rsidRPr="0031087B" w:rsidRDefault="00BD40B3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Питьевая вода должна быть безопасной эпидемиологическом и радиационном отношении, безвредной по химическому составу и иметь благоприятные органолептические свойства</w:t>
      </w:r>
      <w:r w:rsidR="00963F60" w:rsidRPr="0031087B">
        <w:rPr>
          <w:sz w:val="28"/>
          <w:szCs w:val="28"/>
        </w:rPr>
        <w:t>.</w:t>
      </w:r>
    </w:p>
    <w:p w:rsidR="00BD40B3" w:rsidRPr="0031087B" w:rsidRDefault="00963F60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Наиболее обычный и распространенный вид опасности, связанный с питьевой водой, обусловлен ее загрязнением сточными водами, другими отходами или фекалиями человека и животных.</w:t>
      </w:r>
    </w:p>
    <w:p w:rsidR="00D04165" w:rsidRPr="0031087B" w:rsidRDefault="00D04165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Несмотря на то, что сегодня имеются разработанные методы обнаружения многих патогенных агентов, они остаются достаточно трудоёмкими, длительными и дорогостоящими. В связи с этим проведение мониторинга за каждым патогенным микроорганизмом в воде признанно не целесообразным. Более логичным подходом является выявление организмов, обычно присутствующих в фекалиях человека и других теплокровных животных, в качестве индикаторов фекального загрязнения, а также показатели эффективности процессов очистки и обеззараживание воды. Выявление таких организмов указывает на присутствие фекалий, а следовательно, на возможное присутствие кишечных патогенных агентов.</w:t>
      </w:r>
    </w:p>
    <w:p w:rsidR="00D04165" w:rsidRPr="0031087B" w:rsidRDefault="00D04165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Организмы – индикаторы фекального загрязнения.</w:t>
      </w:r>
    </w:p>
    <w:p w:rsidR="00D04165" w:rsidRPr="0031087B" w:rsidRDefault="00D04165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Использование типичных кишечных организмов в качестве индикаторов фекального загрязнения (а не самих патогенных агентов) является общепризнанным принципом мониторинга и</w:t>
      </w:r>
      <w:r w:rsidR="0031087B" w:rsidRPr="0031087B">
        <w:rPr>
          <w:sz w:val="28"/>
          <w:szCs w:val="28"/>
        </w:rPr>
        <w:t xml:space="preserve"> </w:t>
      </w:r>
      <w:r w:rsidRPr="0031087B">
        <w:rPr>
          <w:sz w:val="28"/>
          <w:szCs w:val="28"/>
        </w:rPr>
        <w:t>оценки микробиологической безопасности водоснабжения.</w:t>
      </w:r>
    </w:p>
    <w:p w:rsidR="00D04165" w:rsidRPr="0031087B" w:rsidRDefault="00D04165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Колиформные организмы уже давно считаются удобными микробными индикаторами качества пи</w:t>
      </w:r>
      <w:r w:rsidR="00156EDD" w:rsidRPr="0031087B">
        <w:rPr>
          <w:sz w:val="28"/>
          <w:szCs w:val="28"/>
        </w:rPr>
        <w:t>тьевой воды, главным образом потому, что легко поддаются обнаружению и количественному определению.</w:t>
      </w:r>
      <w:r w:rsidR="0031087B" w:rsidRPr="0031087B">
        <w:rPr>
          <w:sz w:val="28"/>
          <w:szCs w:val="28"/>
        </w:rPr>
        <w:t xml:space="preserve"> </w:t>
      </w:r>
      <w:r w:rsidR="00156EDD" w:rsidRPr="0031087B">
        <w:rPr>
          <w:sz w:val="28"/>
          <w:szCs w:val="28"/>
        </w:rPr>
        <w:t xml:space="preserve">Это Грам- палочки, они обладают способностью ферментировать лактозу при 35-37 С (общие колиформы) и при 44-44,5 С (термотолерантные колиформы) до кислоты и газа, оксидазоотрицательные, не образуют спор и включают виды </w:t>
      </w:r>
      <w:r w:rsidR="00156EDD" w:rsidRPr="0031087B">
        <w:rPr>
          <w:sz w:val="28"/>
          <w:szCs w:val="28"/>
          <w:lang w:val="en-US"/>
        </w:rPr>
        <w:t>E</w:t>
      </w:r>
      <w:r w:rsidR="00156EDD" w:rsidRPr="0031087B">
        <w:rPr>
          <w:sz w:val="28"/>
          <w:szCs w:val="28"/>
        </w:rPr>
        <w:t>.</w:t>
      </w:r>
      <w:r w:rsidR="00156EDD" w:rsidRPr="0031087B">
        <w:rPr>
          <w:sz w:val="28"/>
          <w:szCs w:val="28"/>
          <w:lang w:val="en-US"/>
        </w:rPr>
        <w:t>coli</w:t>
      </w:r>
      <w:r w:rsidR="00156EDD" w:rsidRPr="0031087B">
        <w:rPr>
          <w:sz w:val="28"/>
          <w:szCs w:val="28"/>
        </w:rPr>
        <w:t>, цитробактер, энтеробактер, клебсиэллу.</w:t>
      </w:r>
    </w:p>
    <w:p w:rsidR="00156EDD" w:rsidRPr="0031087B" w:rsidRDefault="00156EDD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lastRenderedPageBreak/>
        <w:t>Общие колиформные бактерии согласно СанПиНу должны отсутствовать в 100 мл питьевой воды, а их наличие свидетельствует о недостаточной очистке или вторичном загрязнение после очистки. В этом смысле тест на колиформы может использоваться как показатель эффективности очистки.</w:t>
      </w:r>
    </w:p>
    <w:p w:rsidR="00156EDD" w:rsidRPr="0031087B" w:rsidRDefault="00156EDD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Термотолерантные колиформы согласно СанПиНу должны отсутствовать в 100 мл питьевой воды</w:t>
      </w:r>
      <w:r w:rsidR="008A3CD9" w:rsidRPr="0031087B">
        <w:rPr>
          <w:sz w:val="28"/>
          <w:szCs w:val="28"/>
        </w:rPr>
        <w:t>.</w:t>
      </w:r>
    </w:p>
    <w:p w:rsidR="008A3CD9" w:rsidRPr="0031087B" w:rsidRDefault="008A3CD9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 xml:space="preserve">Из этих организмов только </w:t>
      </w:r>
      <w:r w:rsidRPr="0031087B">
        <w:rPr>
          <w:sz w:val="28"/>
          <w:szCs w:val="28"/>
          <w:lang w:val="en-US"/>
        </w:rPr>
        <w:t>E</w:t>
      </w:r>
      <w:r w:rsidRPr="0031087B">
        <w:rPr>
          <w:sz w:val="28"/>
          <w:szCs w:val="28"/>
        </w:rPr>
        <w:t>.</w:t>
      </w:r>
      <w:r w:rsidRPr="0031087B">
        <w:rPr>
          <w:sz w:val="28"/>
          <w:szCs w:val="28"/>
          <w:lang w:val="en-US"/>
        </w:rPr>
        <w:t>coli</w:t>
      </w:r>
      <w:r w:rsidRPr="0031087B">
        <w:rPr>
          <w:sz w:val="28"/>
          <w:szCs w:val="28"/>
        </w:rPr>
        <w:t xml:space="preserve"> специфично фекального происхождения, причем она всегда присутствует в больших количествах в </w:t>
      </w:r>
      <w:r w:rsidR="00196A08" w:rsidRPr="0031087B">
        <w:rPr>
          <w:sz w:val="28"/>
          <w:szCs w:val="28"/>
        </w:rPr>
        <w:t>экскрементах</w:t>
      </w:r>
      <w:r w:rsidRPr="0031087B">
        <w:rPr>
          <w:sz w:val="28"/>
          <w:szCs w:val="28"/>
        </w:rPr>
        <w:t xml:space="preserve"> человека и </w:t>
      </w:r>
      <w:r w:rsidR="00196A08" w:rsidRPr="0031087B">
        <w:rPr>
          <w:sz w:val="28"/>
          <w:szCs w:val="28"/>
        </w:rPr>
        <w:t>животных</w:t>
      </w:r>
      <w:r w:rsidRPr="0031087B">
        <w:rPr>
          <w:sz w:val="28"/>
          <w:szCs w:val="28"/>
        </w:rPr>
        <w:t>.</w:t>
      </w:r>
    </w:p>
    <w:p w:rsidR="00C27F4E" w:rsidRPr="0031087B" w:rsidRDefault="00C27F4E" w:rsidP="003108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087B">
        <w:rPr>
          <w:sz w:val="28"/>
          <w:szCs w:val="28"/>
        </w:rPr>
        <w:br w:type="page"/>
      </w:r>
      <w:r w:rsidRPr="0031087B">
        <w:rPr>
          <w:b/>
          <w:bCs/>
          <w:sz w:val="28"/>
          <w:szCs w:val="28"/>
        </w:rPr>
        <w:lastRenderedPageBreak/>
        <w:t>Заключение</w:t>
      </w:r>
    </w:p>
    <w:p w:rsidR="002720E4" w:rsidRPr="0031087B" w:rsidRDefault="002720E4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0E4" w:rsidRPr="0031087B" w:rsidRDefault="002720E4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Вода – вещество привычное и необычное. Известный советский ученый академик Петрянов И.В. свою научно-популярную книгу о воде назвал «Самое необыкновенное вещество в мире», а «Занимательная физиология», написанная доктором биологических наук Сергеевым Б.Ф., начинается с главы о воде – «Вещество, которое создало нашу планету».</w:t>
      </w:r>
    </w:p>
    <w:p w:rsidR="002720E4" w:rsidRPr="0031087B" w:rsidRDefault="002720E4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Ученые абсолютно правы: нет на Земле вещества, более важного для нас, чем обыкновенная вода, и в тоже время не существует другого такого вещества, в свойствах которого было бы столько противоречий и аномалий, сколько в её свойствах.</w:t>
      </w:r>
    </w:p>
    <w:p w:rsidR="00156EDD" w:rsidRPr="0031087B" w:rsidRDefault="00C27F4E" w:rsidP="003108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087B">
        <w:rPr>
          <w:sz w:val="28"/>
          <w:szCs w:val="28"/>
        </w:rPr>
        <w:br w:type="page"/>
      </w:r>
      <w:r w:rsidRPr="0031087B">
        <w:rPr>
          <w:b/>
          <w:bCs/>
          <w:sz w:val="28"/>
          <w:szCs w:val="28"/>
        </w:rPr>
        <w:lastRenderedPageBreak/>
        <w:t>Список литературы</w:t>
      </w:r>
    </w:p>
    <w:p w:rsidR="00753FBC" w:rsidRPr="0031087B" w:rsidRDefault="00753FBC" w:rsidP="00310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251B" w:rsidRPr="0031087B" w:rsidRDefault="00EE52B4" w:rsidP="0031087B">
      <w:pPr>
        <w:widowControl w:val="0"/>
        <w:numPr>
          <w:ilvl w:val="0"/>
          <w:numId w:val="14"/>
        </w:numPr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Журнал "Экология и жизнь"</w:t>
      </w:r>
    </w:p>
    <w:p w:rsidR="00EE52B4" w:rsidRPr="0031087B" w:rsidRDefault="00EE52B4" w:rsidP="0031087B">
      <w:pPr>
        <w:widowControl w:val="0"/>
        <w:numPr>
          <w:ilvl w:val="0"/>
          <w:numId w:val="14"/>
        </w:numPr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87B">
        <w:rPr>
          <w:sz w:val="28"/>
          <w:szCs w:val="28"/>
        </w:rPr>
        <w:t>Справочник «Общая гигиена», М.,2007</w:t>
      </w:r>
    </w:p>
    <w:sectPr w:rsidR="00EE52B4" w:rsidRPr="0031087B" w:rsidSect="0031087B">
      <w:footerReference w:type="default" r:id="rId8"/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03" w:rsidRDefault="00275E03">
      <w:r>
        <w:separator/>
      </w:r>
    </w:p>
  </w:endnote>
  <w:endnote w:type="continuationSeparator" w:id="0">
    <w:p w:rsidR="00275E03" w:rsidRDefault="002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D9" w:rsidRDefault="008A3CD9" w:rsidP="00251F8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3E7">
      <w:rPr>
        <w:rStyle w:val="a5"/>
        <w:noProof/>
      </w:rPr>
      <w:t>16</w:t>
    </w:r>
    <w:r>
      <w:rPr>
        <w:rStyle w:val="a5"/>
      </w:rPr>
      <w:fldChar w:fldCharType="end"/>
    </w:r>
  </w:p>
  <w:p w:rsidR="008A3CD9" w:rsidRDefault="008A3CD9" w:rsidP="008A3C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03" w:rsidRDefault="00275E03">
      <w:r>
        <w:separator/>
      </w:r>
    </w:p>
  </w:footnote>
  <w:footnote w:type="continuationSeparator" w:id="0">
    <w:p w:rsidR="00275E03" w:rsidRDefault="0027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48A"/>
    <w:multiLevelType w:val="hybridMultilevel"/>
    <w:tmpl w:val="BEAEAB5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">
    <w:nsid w:val="1957446E"/>
    <w:multiLevelType w:val="hybridMultilevel"/>
    <w:tmpl w:val="58C8447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">
    <w:nsid w:val="1BEE1DDE"/>
    <w:multiLevelType w:val="hybridMultilevel"/>
    <w:tmpl w:val="82B4C02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">
    <w:nsid w:val="207E3945"/>
    <w:multiLevelType w:val="hybridMultilevel"/>
    <w:tmpl w:val="05C26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5234C7"/>
    <w:multiLevelType w:val="hybridMultilevel"/>
    <w:tmpl w:val="E5DE264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310A1878"/>
    <w:multiLevelType w:val="hybridMultilevel"/>
    <w:tmpl w:val="C6820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7624F5"/>
    <w:multiLevelType w:val="hybridMultilevel"/>
    <w:tmpl w:val="F182B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BC4FAD"/>
    <w:multiLevelType w:val="hybridMultilevel"/>
    <w:tmpl w:val="6CF42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CD39C7"/>
    <w:multiLevelType w:val="hybridMultilevel"/>
    <w:tmpl w:val="87F67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C642A6"/>
    <w:multiLevelType w:val="hybridMultilevel"/>
    <w:tmpl w:val="4DC8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1426DE"/>
    <w:multiLevelType w:val="hybridMultilevel"/>
    <w:tmpl w:val="A228530A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1">
    <w:nsid w:val="5EC86E68"/>
    <w:multiLevelType w:val="hybridMultilevel"/>
    <w:tmpl w:val="CE588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074193"/>
    <w:multiLevelType w:val="hybridMultilevel"/>
    <w:tmpl w:val="CBC2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766C83"/>
    <w:multiLevelType w:val="hybridMultilevel"/>
    <w:tmpl w:val="41FCB95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defaultTabStop w:val="708"/>
  <w:hyphenationZone w:val="357"/>
  <w:doNotHyphenateCaps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E8"/>
    <w:rsid w:val="0003637E"/>
    <w:rsid w:val="00040A82"/>
    <w:rsid w:val="000609A9"/>
    <w:rsid w:val="00101BFB"/>
    <w:rsid w:val="0012251B"/>
    <w:rsid w:val="00156EDD"/>
    <w:rsid w:val="00176B18"/>
    <w:rsid w:val="00196A08"/>
    <w:rsid w:val="001A031B"/>
    <w:rsid w:val="001A1815"/>
    <w:rsid w:val="00251F80"/>
    <w:rsid w:val="00257F7A"/>
    <w:rsid w:val="002720E4"/>
    <w:rsid w:val="00275E03"/>
    <w:rsid w:val="002C2D56"/>
    <w:rsid w:val="0031087B"/>
    <w:rsid w:val="00313EDC"/>
    <w:rsid w:val="00335FD1"/>
    <w:rsid w:val="00416D2C"/>
    <w:rsid w:val="00437C4C"/>
    <w:rsid w:val="004600C1"/>
    <w:rsid w:val="004C07AE"/>
    <w:rsid w:val="00506CDB"/>
    <w:rsid w:val="005162B9"/>
    <w:rsid w:val="00580586"/>
    <w:rsid w:val="005833D1"/>
    <w:rsid w:val="005A1A92"/>
    <w:rsid w:val="005B0E10"/>
    <w:rsid w:val="00600064"/>
    <w:rsid w:val="00635FA7"/>
    <w:rsid w:val="006809C4"/>
    <w:rsid w:val="00714F91"/>
    <w:rsid w:val="00753FBC"/>
    <w:rsid w:val="007706F6"/>
    <w:rsid w:val="007B6371"/>
    <w:rsid w:val="00877CB4"/>
    <w:rsid w:val="008A3CD9"/>
    <w:rsid w:val="009125CD"/>
    <w:rsid w:val="00963F60"/>
    <w:rsid w:val="0097144B"/>
    <w:rsid w:val="009B217A"/>
    <w:rsid w:val="00B753E7"/>
    <w:rsid w:val="00B95CE4"/>
    <w:rsid w:val="00BA31A1"/>
    <w:rsid w:val="00BB5E10"/>
    <w:rsid w:val="00BD40B3"/>
    <w:rsid w:val="00BE6703"/>
    <w:rsid w:val="00BE7484"/>
    <w:rsid w:val="00C07C92"/>
    <w:rsid w:val="00C27F4E"/>
    <w:rsid w:val="00C62569"/>
    <w:rsid w:val="00C873BB"/>
    <w:rsid w:val="00CA62E8"/>
    <w:rsid w:val="00D04165"/>
    <w:rsid w:val="00D7267F"/>
    <w:rsid w:val="00E67C86"/>
    <w:rsid w:val="00EE52B4"/>
    <w:rsid w:val="00F32B25"/>
    <w:rsid w:val="00F43A38"/>
    <w:rsid w:val="00F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0609A9"/>
    <w:pPr>
      <w:framePr w:wrap="auto" w:vAnchor="text" w:hAnchor="text" w:y="1"/>
      <w:jc w:val="both"/>
    </w:pPr>
    <w:rPr>
      <w:sz w:val="28"/>
      <w:szCs w:val="28"/>
    </w:rPr>
  </w:style>
  <w:style w:type="paragraph" w:styleId="a3">
    <w:name w:val="footer"/>
    <w:basedOn w:val="a"/>
    <w:link w:val="a4"/>
    <w:rsid w:val="008A3C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8A3C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0609A9"/>
    <w:pPr>
      <w:framePr w:wrap="auto" w:vAnchor="text" w:hAnchor="text" w:y="1"/>
      <w:jc w:val="both"/>
    </w:pPr>
    <w:rPr>
      <w:sz w:val="28"/>
      <w:szCs w:val="28"/>
    </w:rPr>
  </w:style>
  <w:style w:type="paragraph" w:styleId="a3">
    <w:name w:val="footer"/>
    <w:basedOn w:val="a"/>
    <w:link w:val="a4"/>
    <w:rsid w:val="008A3C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8A3C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ПГМА им</vt:lpstr>
    </vt:vector>
  </TitlesOfParts>
  <Company>Я</Company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ПГМА им</dc:title>
  <dc:creator>Екатерина</dc:creator>
  <cp:lastModifiedBy>Igor</cp:lastModifiedBy>
  <cp:revision>2</cp:revision>
  <dcterms:created xsi:type="dcterms:W3CDTF">2024-05-28T17:55:00Z</dcterms:created>
  <dcterms:modified xsi:type="dcterms:W3CDTF">2024-05-28T17:55:00Z</dcterms:modified>
</cp:coreProperties>
</file>