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421" w:rsidRPr="00F66421" w:rsidRDefault="00F66421" w:rsidP="003A1E0E">
      <w:pPr>
        <w:pStyle w:val="a3"/>
        <w:ind w:firstLine="709"/>
        <w:jc w:val="both"/>
        <w:rPr>
          <w:b/>
          <w:bCs/>
          <w:sz w:val="27"/>
          <w:szCs w:val="27"/>
        </w:rPr>
      </w:pPr>
      <w:bookmarkStart w:id="0" w:name="_GoBack"/>
      <w:bookmarkEnd w:id="0"/>
      <w:r w:rsidRPr="00F66421">
        <w:rPr>
          <w:b/>
          <w:bCs/>
          <w:sz w:val="27"/>
          <w:szCs w:val="27"/>
        </w:rPr>
        <w:t xml:space="preserve">Вопросы медицинской </w:t>
      </w:r>
      <w:proofErr w:type="spellStart"/>
      <w:r w:rsidRPr="00F66421">
        <w:rPr>
          <w:b/>
          <w:bCs/>
          <w:sz w:val="27"/>
          <w:szCs w:val="27"/>
        </w:rPr>
        <w:t>деонтолонгии</w:t>
      </w:r>
      <w:proofErr w:type="spellEnd"/>
      <w:r w:rsidRPr="00F66421">
        <w:rPr>
          <w:b/>
          <w:bCs/>
          <w:sz w:val="27"/>
          <w:szCs w:val="27"/>
        </w:rPr>
        <w:t xml:space="preserve"> при профессиональных заболеваниях </w:t>
      </w:r>
    </w:p>
    <w:p w:rsidR="00F66421" w:rsidRPr="00F66421" w:rsidRDefault="00F66421" w:rsidP="003A1E0E">
      <w:pPr>
        <w:ind w:firstLine="709"/>
        <w:jc w:val="both"/>
      </w:pPr>
      <w:r w:rsidRPr="00F66421">
        <w:t xml:space="preserve">  </w:t>
      </w:r>
    </w:p>
    <w:p w:rsidR="00F66421" w:rsidRPr="00F66421" w:rsidRDefault="00F66421" w:rsidP="003A1E0E">
      <w:pPr>
        <w:pStyle w:val="a3"/>
        <w:ind w:firstLine="709"/>
        <w:jc w:val="both"/>
      </w:pPr>
      <w:r w:rsidRPr="00F66421">
        <w:t xml:space="preserve">Медицинская деонтология в условиях современной медицины служит учением о принципах поведения медицинского персонала для максимального повышения полезности лечения и устранения вредных последствий неполноценной медицинской работы. </w:t>
      </w:r>
    </w:p>
    <w:p w:rsidR="00F66421" w:rsidRPr="00F66421" w:rsidRDefault="00F66421" w:rsidP="003A1E0E">
      <w:pPr>
        <w:pStyle w:val="a3"/>
        <w:ind w:firstLine="709"/>
        <w:jc w:val="both"/>
      </w:pPr>
      <w:r w:rsidRPr="00F66421">
        <w:t xml:space="preserve">Определение медицинской деонтологии впервые ввел выдающийся хирург-онколог акад. Н. Н. Петров Качество обслуживания в медицине характеризуется уровнем медицинской деонтологии. </w:t>
      </w:r>
    </w:p>
    <w:p w:rsidR="00F66421" w:rsidRPr="00F66421" w:rsidRDefault="00F66421" w:rsidP="003A1E0E">
      <w:pPr>
        <w:pStyle w:val="a3"/>
        <w:ind w:firstLine="709"/>
        <w:jc w:val="both"/>
      </w:pPr>
      <w:r w:rsidRPr="00F66421">
        <w:t xml:space="preserve">Медицинскую деонтологию можно также охарактеризовать врачебной этикой. </w:t>
      </w:r>
    </w:p>
    <w:p w:rsidR="00F66421" w:rsidRPr="00F66421" w:rsidRDefault="00F66421" w:rsidP="003A1E0E">
      <w:pPr>
        <w:pStyle w:val="a3"/>
        <w:ind w:firstLine="709"/>
        <w:jc w:val="both"/>
      </w:pPr>
      <w:r w:rsidRPr="00F66421">
        <w:t xml:space="preserve">Такими качествами, которые определяют медицинскую деонтологию, должен обладать каждый врач. Это учение об общественном долге, морали, нормах нравственного поведения. Медицинский работник ответственен за жизнь человека. В его обязанности входит заботливое отношение к больному, сохранение врачебной тайны. </w:t>
      </w:r>
    </w:p>
    <w:p w:rsidR="00F66421" w:rsidRPr="00F66421" w:rsidRDefault="00F66421" w:rsidP="003A1E0E">
      <w:pPr>
        <w:pStyle w:val="a3"/>
        <w:ind w:firstLine="709"/>
        <w:jc w:val="both"/>
      </w:pPr>
      <w:r w:rsidRPr="00F66421">
        <w:t xml:space="preserve">Врач дает клятву Гиппократа в том, что он будет сохранять все перечисленные качества на протяжении своей жизни. </w:t>
      </w:r>
    </w:p>
    <w:p w:rsidR="00F66421" w:rsidRPr="00F66421" w:rsidRDefault="00F66421" w:rsidP="003A1E0E">
      <w:pPr>
        <w:pStyle w:val="a3"/>
        <w:ind w:firstLine="709"/>
        <w:jc w:val="both"/>
      </w:pPr>
      <w:r w:rsidRPr="00F66421">
        <w:t xml:space="preserve">За отдельные сферы деятельности врача, такие как, взаимоотношение с больными и их родственниками, вопросы научной организации труда, усовершенствование методов лечения отвечает медицинская деонтология. </w:t>
      </w:r>
    </w:p>
    <w:p w:rsidR="00F66421" w:rsidRPr="00F66421" w:rsidRDefault="00F66421" w:rsidP="003A1E0E">
      <w:pPr>
        <w:pStyle w:val="a3"/>
        <w:ind w:firstLine="709"/>
        <w:jc w:val="both"/>
      </w:pPr>
      <w:r w:rsidRPr="00F66421">
        <w:t xml:space="preserve">Эти перечисленные критерии характерны для всех клинических дисциплин. Но все же каждая дисциплина обладает своими специфическими </w:t>
      </w:r>
      <w:proofErr w:type="spellStart"/>
      <w:r w:rsidRPr="00F66421">
        <w:t>деонтологическими</w:t>
      </w:r>
      <w:proofErr w:type="spellEnd"/>
      <w:r w:rsidRPr="00F66421">
        <w:t xml:space="preserve"> особенностями. </w:t>
      </w:r>
    </w:p>
    <w:p w:rsidR="00F66421" w:rsidRPr="00F66421" w:rsidRDefault="00F66421" w:rsidP="003A1E0E">
      <w:pPr>
        <w:pStyle w:val="a3"/>
        <w:ind w:firstLine="709"/>
        <w:jc w:val="both"/>
      </w:pPr>
      <w:r w:rsidRPr="00F66421">
        <w:t xml:space="preserve">Возникнуть вопросы </w:t>
      </w:r>
      <w:proofErr w:type="spellStart"/>
      <w:r w:rsidRPr="00F66421">
        <w:t>деонтологического</w:t>
      </w:r>
      <w:proofErr w:type="spellEnd"/>
      <w:r w:rsidRPr="00F66421">
        <w:t xml:space="preserve"> характера могут при первом контакте рабочего с врачом так как рабочий при поступлении на работу может задать врачу вопрос о степени опасности для здоровья предстоящей работы. В последствии чего медицинский сотрудник должен рассказать значение мер индивидуальной защиты, о вреде курения и употребления алкоголя, соблюдения режима питания и отдыха. </w:t>
      </w:r>
    </w:p>
    <w:p w:rsidR="00F66421" w:rsidRPr="00F66421" w:rsidRDefault="00F66421" w:rsidP="003A1E0E">
      <w:pPr>
        <w:pStyle w:val="a3"/>
        <w:ind w:firstLine="709"/>
        <w:jc w:val="both"/>
      </w:pPr>
      <w:r w:rsidRPr="00F66421">
        <w:t xml:space="preserve">Получив информацию об индивидуальной защите, рабочий должен сам контролировать ранние признаки профессионального заболевания. </w:t>
      </w:r>
    </w:p>
    <w:p w:rsidR="00F66421" w:rsidRPr="00F66421" w:rsidRDefault="00F66421" w:rsidP="003A1E0E">
      <w:pPr>
        <w:pStyle w:val="a3"/>
        <w:ind w:firstLine="709"/>
        <w:jc w:val="both"/>
      </w:pPr>
      <w:r w:rsidRPr="00F66421">
        <w:t xml:space="preserve">Рабочему, если он работает в условиях опасных для жизни, должны предоставляться льготы, высокая пенсия в случае инвалидности. </w:t>
      </w:r>
    </w:p>
    <w:p w:rsidR="00F66421" w:rsidRPr="00F66421" w:rsidRDefault="00F66421" w:rsidP="003A1E0E">
      <w:pPr>
        <w:pStyle w:val="a3"/>
        <w:ind w:firstLine="709"/>
        <w:jc w:val="both"/>
      </w:pPr>
      <w:r w:rsidRPr="00F66421">
        <w:t xml:space="preserve">Врач должен отвечать на все вопросы пациента, возникшие при течении заболевания. </w:t>
      </w:r>
    </w:p>
    <w:p w:rsidR="00F66421" w:rsidRPr="00F66421" w:rsidRDefault="00F66421" w:rsidP="003A1E0E">
      <w:pPr>
        <w:pStyle w:val="a3"/>
        <w:ind w:firstLine="709"/>
        <w:jc w:val="both"/>
      </w:pPr>
      <w:r w:rsidRPr="00F66421">
        <w:t xml:space="preserve">Первое постановление диагноза занимает важный момент в </w:t>
      </w:r>
      <w:proofErr w:type="spellStart"/>
      <w:r w:rsidRPr="00F66421">
        <w:t>профпатологии</w:t>
      </w:r>
      <w:proofErr w:type="spellEnd"/>
      <w:r w:rsidRPr="00F66421">
        <w:t xml:space="preserve">. </w:t>
      </w:r>
    </w:p>
    <w:p w:rsidR="00F66421" w:rsidRPr="00F66421" w:rsidRDefault="00F66421" w:rsidP="003A1E0E">
      <w:pPr>
        <w:pStyle w:val="a3"/>
        <w:ind w:firstLine="709"/>
        <w:jc w:val="both"/>
      </w:pPr>
      <w:r w:rsidRPr="00F66421">
        <w:t xml:space="preserve">При выявлении у рабочего первые признаки профзаболевания врач должен направить больного к </w:t>
      </w:r>
      <w:proofErr w:type="spellStart"/>
      <w:r w:rsidRPr="00F66421">
        <w:t>профпатологу</w:t>
      </w:r>
      <w:proofErr w:type="spellEnd"/>
      <w:r w:rsidRPr="00F66421">
        <w:t xml:space="preserve">, затем в специализированное. </w:t>
      </w:r>
    </w:p>
    <w:p w:rsidR="00F66421" w:rsidRPr="00F66421" w:rsidRDefault="00F66421" w:rsidP="003A1E0E">
      <w:pPr>
        <w:pStyle w:val="a3"/>
        <w:ind w:firstLine="709"/>
        <w:jc w:val="both"/>
      </w:pPr>
      <w:r w:rsidRPr="00F66421">
        <w:t xml:space="preserve">В </w:t>
      </w:r>
      <w:proofErr w:type="spellStart"/>
      <w:r w:rsidRPr="00F66421">
        <w:t>профпатологическом</w:t>
      </w:r>
      <w:proofErr w:type="spellEnd"/>
      <w:r w:rsidRPr="00F66421">
        <w:t xml:space="preserve"> учреждении терапевт должен изучить амбулаторную карту, выписки из истории болезни, данные предварительного медицинского осмотра пациента, </w:t>
      </w:r>
      <w:proofErr w:type="spellStart"/>
      <w:r w:rsidRPr="00F66421">
        <w:t>профмаршрут</w:t>
      </w:r>
      <w:proofErr w:type="spellEnd"/>
      <w:r w:rsidRPr="00F66421">
        <w:t xml:space="preserve">, санитарно-гигиеническую характеристику условий труда. </w:t>
      </w:r>
    </w:p>
    <w:p w:rsidR="00F66421" w:rsidRPr="00F66421" w:rsidRDefault="00F66421" w:rsidP="003A1E0E">
      <w:pPr>
        <w:pStyle w:val="a3"/>
        <w:ind w:firstLine="709"/>
        <w:jc w:val="both"/>
      </w:pPr>
      <w:r w:rsidRPr="00F66421">
        <w:lastRenderedPageBreak/>
        <w:t xml:space="preserve">В случае подтверждения профзаболевания терапевт должен направить рабочего на консультацию к </w:t>
      </w:r>
      <w:proofErr w:type="spellStart"/>
      <w:r w:rsidRPr="00F66421">
        <w:t>профпатологу</w:t>
      </w:r>
      <w:proofErr w:type="spellEnd"/>
      <w:r w:rsidRPr="00F66421">
        <w:t xml:space="preserve"> района или медико-санитарной части предприятия. </w:t>
      </w:r>
    </w:p>
    <w:p w:rsidR="00F66421" w:rsidRPr="00F66421" w:rsidRDefault="00F66421" w:rsidP="003A1E0E">
      <w:pPr>
        <w:pStyle w:val="a3"/>
        <w:ind w:firstLine="709"/>
        <w:jc w:val="both"/>
      </w:pPr>
      <w:r w:rsidRPr="00F66421">
        <w:t xml:space="preserve">Правильность постановки диагноза- это важный </w:t>
      </w:r>
      <w:proofErr w:type="spellStart"/>
      <w:r w:rsidRPr="00F66421">
        <w:t>деонтологический</w:t>
      </w:r>
      <w:proofErr w:type="spellEnd"/>
      <w:r w:rsidRPr="00F66421">
        <w:t xml:space="preserve"> вопрос. </w:t>
      </w:r>
    </w:p>
    <w:p w:rsidR="00F66421" w:rsidRPr="00F66421" w:rsidRDefault="00F66421" w:rsidP="003A1E0E">
      <w:pPr>
        <w:pStyle w:val="a3"/>
        <w:ind w:firstLine="709"/>
        <w:jc w:val="both"/>
      </w:pPr>
      <w:r w:rsidRPr="00F66421">
        <w:t xml:space="preserve">Рабочий не должен самопроизвольно ставить себе диагнозы и доказывать их правильность врачу. Так как данное действие может вызвать негативное отношение врача к больному. </w:t>
      </w:r>
    </w:p>
    <w:p w:rsidR="00F66421" w:rsidRPr="00F66421" w:rsidRDefault="00F66421" w:rsidP="003A1E0E">
      <w:pPr>
        <w:pStyle w:val="a3"/>
        <w:ind w:firstLine="709"/>
        <w:jc w:val="both"/>
      </w:pPr>
      <w:r w:rsidRPr="00F66421">
        <w:t xml:space="preserve">Обязательное требование медицинской деонтологии заключается в доверии больного к врачу. </w:t>
      </w:r>
    </w:p>
    <w:p w:rsidR="00F66421" w:rsidRPr="00F66421" w:rsidRDefault="00F66421" w:rsidP="003A1E0E">
      <w:pPr>
        <w:pStyle w:val="a3"/>
        <w:ind w:firstLine="709"/>
        <w:jc w:val="both"/>
      </w:pPr>
      <w:r w:rsidRPr="00F66421">
        <w:t xml:space="preserve">Врач не должен проявлять сомнение по поводу поставленного им диагноза иначе это может повлиять на недоверие больного к врачу. Лечащий врач при направлении человека в профильное учреждение должен объяснить причину данного направления, а также постараться уверить, что такое обследование необходимо в любом случае. </w:t>
      </w:r>
    </w:p>
    <w:p w:rsidR="00F66421" w:rsidRPr="00F66421" w:rsidRDefault="00F66421" w:rsidP="003A1E0E">
      <w:pPr>
        <w:pStyle w:val="a3"/>
        <w:ind w:firstLine="709"/>
        <w:jc w:val="both"/>
      </w:pPr>
      <w:r w:rsidRPr="00F66421">
        <w:t xml:space="preserve">Чтобы не возникало конфликтных ситуаций между врачом и больным, врач должен уметь правильно вести себя с пациентом и завоевать к себе доверие. На что акад. Б. С. Преображенский отметил: “Когда говоришь с больным о его болезни, думай: </w:t>
      </w:r>
    </w:p>
    <w:p w:rsidR="00F66421" w:rsidRPr="00F66421" w:rsidRDefault="00F66421" w:rsidP="003A1E0E">
      <w:pPr>
        <w:ind w:firstLine="709"/>
        <w:jc w:val="both"/>
      </w:pPr>
      <w:r w:rsidRPr="00F66421">
        <w:t xml:space="preserve">что говоришь </w:t>
      </w:r>
    </w:p>
    <w:p w:rsidR="00F66421" w:rsidRPr="00F66421" w:rsidRDefault="00F66421" w:rsidP="003A1E0E">
      <w:pPr>
        <w:ind w:firstLine="709"/>
        <w:jc w:val="both"/>
      </w:pPr>
      <w:r w:rsidRPr="00F66421">
        <w:t xml:space="preserve">кому говоришь </w:t>
      </w:r>
    </w:p>
    <w:p w:rsidR="00F66421" w:rsidRPr="00F66421" w:rsidRDefault="00F66421" w:rsidP="003A1E0E">
      <w:pPr>
        <w:ind w:firstLine="709"/>
        <w:jc w:val="both"/>
      </w:pPr>
      <w:r w:rsidRPr="00F66421">
        <w:t xml:space="preserve">зачем говоришь </w:t>
      </w:r>
    </w:p>
    <w:p w:rsidR="00F66421" w:rsidRPr="00F66421" w:rsidRDefault="00F66421" w:rsidP="003A1E0E">
      <w:pPr>
        <w:ind w:firstLine="709"/>
        <w:jc w:val="both"/>
      </w:pPr>
      <w:r w:rsidRPr="00F66421">
        <w:t xml:space="preserve">как поймут тебя: </w:t>
      </w:r>
    </w:p>
    <w:p w:rsidR="00F66421" w:rsidRPr="00F66421" w:rsidRDefault="00F66421" w:rsidP="003A1E0E">
      <w:pPr>
        <w:ind w:firstLine="709"/>
        <w:jc w:val="both"/>
      </w:pPr>
      <w:r w:rsidRPr="00F66421">
        <w:t xml:space="preserve">сам больной </w:t>
      </w:r>
    </w:p>
    <w:p w:rsidR="00F66421" w:rsidRPr="00F66421" w:rsidRDefault="00F66421" w:rsidP="003A1E0E">
      <w:pPr>
        <w:ind w:firstLine="709"/>
        <w:jc w:val="both"/>
      </w:pPr>
      <w:r w:rsidRPr="00F66421">
        <w:t xml:space="preserve">его родственники </w:t>
      </w:r>
    </w:p>
    <w:p w:rsidR="00F66421" w:rsidRPr="00F66421" w:rsidRDefault="00F66421" w:rsidP="003A1E0E">
      <w:pPr>
        <w:spacing w:before="100" w:beforeAutospacing="1" w:after="100" w:afterAutospacing="1"/>
        <w:ind w:firstLine="709"/>
        <w:jc w:val="both"/>
      </w:pPr>
      <w:r w:rsidRPr="00F66421">
        <w:t xml:space="preserve">случайно присутствующие при разговоре люди (например, больные в палате)” </w:t>
      </w:r>
    </w:p>
    <w:p w:rsidR="00F66421" w:rsidRPr="00F66421" w:rsidRDefault="00F66421" w:rsidP="003A1E0E">
      <w:pPr>
        <w:pStyle w:val="a3"/>
        <w:ind w:firstLine="709"/>
        <w:jc w:val="both"/>
      </w:pPr>
      <w:r w:rsidRPr="00F66421">
        <w:t xml:space="preserve">Никоем случае нельзя подвергать пациента к повторному обследованию иначе у него появиться надежда на установление связи его заболевания с профессией. </w:t>
      </w:r>
    </w:p>
    <w:p w:rsidR="00F66421" w:rsidRPr="00F66421" w:rsidRDefault="00F66421" w:rsidP="003A1E0E">
      <w:pPr>
        <w:pStyle w:val="a3"/>
        <w:ind w:firstLine="709"/>
        <w:jc w:val="both"/>
      </w:pPr>
      <w:r w:rsidRPr="00F66421">
        <w:t xml:space="preserve">Одним из основных требований медицинской деонтологии в </w:t>
      </w:r>
      <w:proofErr w:type="spellStart"/>
      <w:r w:rsidRPr="00F66421">
        <w:t>профпатологии</w:t>
      </w:r>
      <w:proofErr w:type="spellEnd"/>
      <w:r w:rsidRPr="00F66421">
        <w:t xml:space="preserve"> служит высокий уровень деятельности лечебно-профилактических учреждений, так как например постановка диагноза профессионального заболевания несет за собой большую ответственность перед больным и предприятием, на котором он работает. </w:t>
      </w:r>
    </w:p>
    <w:p w:rsidR="00F66421" w:rsidRPr="00F66421" w:rsidRDefault="00F66421" w:rsidP="003A1E0E">
      <w:pPr>
        <w:pStyle w:val="a3"/>
        <w:ind w:firstLine="709"/>
        <w:jc w:val="both"/>
      </w:pPr>
      <w:r w:rsidRPr="00F66421">
        <w:t xml:space="preserve">Необходимо периодически проводить медицинские осмотры, лечебно-профилактические мероприятия, что позволит своевременно выявить профессиональное заболевание. </w:t>
      </w:r>
    </w:p>
    <w:p w:rsidR="00F66421" w:rsidRPr="00F66421" w:rsidRDefault="00F66421" w:rsidP="003A1E0E">
      <w:pPr>
        <w:pStyle w:val="a3"/>
        <w:ind w:firstLine="709"/>
        <w:jc w:val="both"/>
      </w:pPr>
      <w:r w:rsidRPr="00F66421">
        <w:t xml:space="preserve">Одним из </w:t>
      </w:r>
      <w:proofErr w:type="spellStart"/>
      <w:r w:rsidRPr="00F66421">
        <w:t>деонтологических</w:t>
      </w:r>
      <w:proofErr w:type="spellEnd"/>
      <w:r w:rsidRPr="00F66421">
        <w:t xml:space="preserve"> принципов является целесообразность медицинских мероприятий. </w:t>
      </w:r>
    </w:p>
    <w:p w:rsidR="00F66421" w:rsidRPr="00F66421" w:rsidRDefault="00F66421" w:rsidP="003A1E0E">
      <w:pPr>
        <w:pStyle w:val="a3"/>
        <w:ind w:firstLine="709"/>
        <w:jc w:val="both"/>
      </w:pPr>
      <w:r w:rsidRPr="00F66421">
        <w:t xml:space="preserve">Проведение периодических медицинских осмотров врачи осуществляют совместно с администрацией и с санитарным врачом по гигиене труда СЭС. Успех такого контакта зависит от понимания общих целей. </w:t>
      </w:r>
    </w:p>
    <w:p w:rsidR="00F66421" w:rsidRPr="00F66421" w:rsidRDefault="00F66421" w:rsidP="003A1E0E">
      <w:pPr>
        <w:pStyle w:val="a3"/>
        <w:ind w:firstLine="709"/>
        <w:jc w:val="both"/>
      </w:pPr>
      <w:r w:rsidRPr="00F66421">
        <w:t xml:space="preserve">Необходимо, чтобы лечащий врач был принципиальным, особенно в случаях, если интересы предприятия не совпадают с интересами больного, при решении различного рода вопросов. </w:t>
      </w:r>
    </w:p>
    <w:p w:rsidR="00F66421" w:rsidRPr="00F66421" w:rsidRDefault="00F66421" w:rsidP="003A1E0E">
      <w:pPr>
        <w:pStyle w:val="a3"/>
        <w:ind w:firstLine="709"/>
        <w:jc w:val="both"/>
      </w:pPr>
      <w:r w:rsidRPr="00F66421">
        <w:lastRenderedPageBreak/>
        <w:t xml:space="preserve">Медицинский сотрудник должен отлично ориентироваться в области </w:t>
      </w:r>
      <w:proofErr w:type="spellStart"/>
      <w:r w:rsidRPr="00F66421">
        <w:t>профпатологии</w:t>
      </w:r>
      <w:proofErr w:type="spellEnd"/>
      <w:r w:rsidRPr="00F66421">
        <w:t xml:space="preserve">. Это одно из важнейших </w:t>
      </w:r>
      <w:proofErr w:type="spellStart"/>
      <w:r w:rsidRPr="00F66421">
        <w:t>деонтологических</w:t>
      </w:r>
      <w:proofErr w:type="spellEnd"/>
      <w:r w:rsidRPr="00F66421">
        <w:t xml:space="preserve"> требований. </w:t>
      </w:r>
    </w:p>
    <w:p w:rsidR="00F66421" w:rsidRPr="00F66421" w:rsidRDefault="00F66421" w:rsidP="003A1E0E">
      <w:pPr>
        <w:pStyle w:val="a3"/>
        <w:ind w:firstLine="709"/>
        <w:jc w:val="both"/>
      </w:pPr>
      <w:r w:rsidRPr="00F66421">
        <w:t xml:space="preserve">Лечащий врач, к которому обратился больной, должен собрать подробный анамнез. Его отсутствие может привести к ошибочной диагностике, неправильному лечению. А также привести к тяжелым последствиям для здоровья больного. Особое внимание нужно обратить на дифференциальную диагностику свинцовой колики от острого живота, литейной лихорадки и разумеется гриппа. </w:t>
      </w:r>
    </w:p>
    <w:p w:rsidR="00F66421" w:rsidRPr="00F66421" w:rsidRDefault="00F66421" w:rsidP="003A1E0E">
      <w:pPr>
        <w:pStyle w:val="a3"/>
        <w:ind w:firstLine="709"/>
        <w:jc w:val="both"/>
      </w:pPr>
      <w:r w:rsidRPr="00F66421">
        <w:t xml:space="preserve">Несмотря на личность больного первичная постановка диагноза должна быть объективна во всех данных клинико-лабораторных, инструментальных исследований. </w:t>
      </w:r>
    </w:p>
    <w:p w:rsidR="00F66421" w:rsidRPr="00F66421" w:rsidRDefault="00F66421" w:rsidP="003A1E0E">
      <w:pPr>
        <w:pStyle w:val="a3"/>
        <w:ind w:firstLine="709"/>
        <w:jc w:val="both"/>
      </w:pPr>
      <w:r w:rsidRPr="00F66421">
        <w:t xml:space="preserve">Бывали случаи, что негативное отношение к больному влияло на постановление диагноза ВТЭК </w:t>
      </w:r>
    </w:p>
    <w:p w:rsidR="00F66421" w:rsidRPr="00F66421" w:rsidRDefault="00F66421" w:rsidP="003A1E0E">
      <w:pPr>
        <w:pStyle w:val="a3"/>
        <w:ind w:firstLine="709"/>
        <w:jc w:val="both"/>
      </w:pPr>
      <w:r w:rsidRPr="00F66421">
        <w:t xml:space="preserve">Данное явление противоречит всем принципам деонтологии. </w:t>
      </w:r>
    </w:p>
    <w:p w:rsidR="00F66421" w:rsidRPr="00F66421" w:rsidRDefault="00F66421" w:rsidP="003A1E0E">
      <w:pPr>
        <w:pStyle w:val="a3"/>
        <w:ind w:firstLine="709"/>
        <w:jc w:val="both"/>
      </w:pPr>
      <w:r w:rsidRPr="00F66421">
        <w:t xml:space="preserve">Необходимо серьезно отнестись к проблемам врачебно-трудовой экспертизы при профессиональных заболеваниях. </w:t>
      </w:r>
    </w:p>
    <w:p w:rsidR="00F66421" w:rsidRPr="00F66421" w:rsidRDefault="00F66421" w:rsidP="003A1E0E">
      <w:pPr>
        <w:pStyle w:val="a3"/>
        <w:ind w:firstLine="709"/>
        <w:jc w:val="both"/>
      </w:pPr>
      <w:r w:rsidRPr="00F66421">
        <w:t xml:space="preserve">Перед медицинским осмотром пациента врач-эксперт должен ознакомиться с характером его профессии, условиями труда, особенностями данного заболевания. </w:t>
      </w:r>
    </w:p>
    <w:p w:rsidR="00F66421" w:rsidRPr="00F66421" w:rsidRDefault="00F66421" w:rsidP="003A1E0E">
      <w:pPr>
        <w:pStyle w:val="a3"/>
        <w:ind w:firstLine="709"/>
        <w:jc w:val="both"/>
      </w:pPr>
      <w:r w:rsidRPr="00F66421">
        <w:t xml:space="preserve">При обследовании больного врач должен принимать во внимание не только критерии при общих заболеваниях, но и ряд специфических факторов: </w:t>
      </w:r>
    </w:p>
    <w:p w:rsidR="00F66421" w:rsidRPr="00F66421" w:rsidRDefault="00F66421" w:rsidP="003A1E0E">
      <w:pPr>
        <w:numPr>
          <w:ilvl w:val="1"/>
          <w:numId w:val="2"/>
        </w:numPr>
        <w:spacing w:before="100" w:beforeAutospacing="1" w:after="100" w:afterAutospacing="1"/>
        <w:ind w:left="0" w:firstLine="709"/>
        <w:jc w:val="both"/>
      </w:pPr>
      <w:r w:rsidRPr="00F66421">
        <w:t xml:space="preserve">условия труда </w:t>
      </w:r>
    </w:p>
    <w:p w:rsidR="00F66421" w:rsidRPr="00F66421" w:rsidRDefault="00F66421" w:rsidP="003A1E0E">
      <w:pPr>
        <w:numPr>
          <w:ilvl w:val="1"/>
          <w:numId w:val="2"/>
        </w:numPr>
        <w:spacing w:before="100" w:beforeAutospacing="1" w:after="100" w:afterAutospacing="1"/>
        <w:ind w:left="0" w:firstLine="709"/>
        <w:jc w:val="both"/>
      </w:pPr>
      <w:r w:rsidRPr="00F66421">
        <w:t xml:space="preserve">образование </w:t>
      </w:r>
    </w:p>
    <w:p w:rsidR="00F66421" w:rsidRPr="00F66421" w:rsidRDefault="00F66421" w:rsidP="003A1E0E">
      <w:pPr>
        <w:numPr>
          <w:ilvl w:val="1"/>
          <w:numId w:val="2"/>
        </w:numPr>
        <w:spacing w:before="100" w:beforeAutospacing="1" w:after="100" w:afterAutospacing="1"/>
        <w:ind w:left="0" w:firstLine="709"/>
        <w:jc w:val="both"/>
      </w:pPr>
      <w:r w:rsidRPr="00F66421">
        <w:t xml:space="preserve">возраст </w:t>
      </w:r>
    </w:p>
    <w:p w:rsidR="00F66421" w:rsidRPr="00F66421" w:rsidRDefault="00F66421" w:rsidP="003A1E0E">
      <w:pPr>
        <w:numPr>
          <w:ilvl w:val="1"/>
          <w:numId w:val="2"/>
        </w:numPr>
        <w:spacing w:before="100" w:beforeAutospacing="1" w:after="100" w:afterAutospacing="1"/>
        <w:ind w:left="0" w:firstLine="709"/>
        <w:jc w:val="both"/>
      </w:pPr>
      <w:r w:rsidRPr="00F66421">
        <w:t xml:space="preserve">рабочий стаж (в том числе по вредности) </w:t>
      </w:r>
    </w:p>
    <w:p w:rsidR="00F66421" w:rsidRPr="00F66421" w:rsidRDefault="00F66421" w:rsidP="003A1E0E">
      <w:pPr>
        <w:numPr>
          <w:ilvl w:val="1"/>
          <w:numId w:val="2"/>
        </w:numPr>
        <w:spacing w:before="100" w:beforeAutospacing="1" w:after="100" w:afterAutospacing="1"/>
        <w:ind w:left="0" w:firstLine="709"/>
        <w:jc w:val="both"/>
      </w:pPr>
      <w:r w:rsidRPr="00F66421">
        <w:t xml:space="preserve">квалификация </w:t>
      </w:r>
    </w:p>
    <w:p w:rsidR="00F66421" w:rsidRPr="00F66421" w:rsidRDefault="00F66421" w:rsidP="003A1E0E">
      <w:pPr>
        <w:numPr>
          <w:ilvl w:val="1"/>
          <w:numId w:val="2"/>
        </w:numPr>
        <w:spacing w:before="100" w:beforeAutospacing="1" w:after="100" w:afterAutospacing="1"/>
        <w:ind w:left="0" w:firstLine="709"/>
        <w:jc w:val="both"/>
      </w:pPr>
      <w:r w:rsidRPr="00F66421">
        <w:t xml:space="preserve">потеря трудовых навыков </w:t>
      </w:r>
    </w:p>
    <w:p w:rsidR="00F66421" w:rsidRPr="00F66421" w:rsidRDefault="00F66421" w:rsidP="003A1E0E">
      <w:pPr>
        <w:numPr>
          <w:ilvl w:val="1"/>
          <w:numId w:val="2"/>
        </w:numPr>
        <w:spacing w:before="100" w:beforeAutospacing="1" w:after="100" w:afterAutospacing="1"/>
        <w:ind w:left="0" w:firstLine="709"/>
        <w:jc w:val="both"/>
      </w:pPr>
      <w:r w:rsidRPr="00F66421">
        <w:t xml:space="preserve">наличие резервной (второй) профессии </w:t>
      </w:r>
    </w:p>
    <w:p w:rsidR="00F66421" w:rsidRPr="00F66421" w:rsidRDefault="00F66421" w:rsidP="003A1E0E">
      <w:pPr>
        <w:numPr>
          <w:ilvl w:val="1"/>
          <w:numId w:val="2"/>
        </w:numPr>
        <w:spacing w:before="100" w:beforeAutospacing="1" w:after="100" w:afterAutospacing="1"/>
        <w:ind w:left="0" w:firstLine="709"/>
        <w:jc w:val="both"/>
      </w:pPr>
      <w:r w:rsidRPr="00F66421">
        <w:t xml:space="preserve">установка переквалификацию больного. </w:t>
      </w:r>
    </w:p>
    <w:p w:rsidR="00F66421" w:rsidRPr="00F66421" w:rsidRDefault="00F66421" w:rsidP="003A1E0E">
      <w:pPr>
        <w:pStyle w:val="a3"/>
        <w:ind w:firstLine="709"/>
        <w:jc w:val="both"/>
      </w:pPr>
      <w:r w:rsidRPr="00F66421">
        <w:t xml:space="preserve">Не учитывая во внимание приведенных моментов, можно допустить ошибки при решении вопросов врачебно-трудовой экспертизы и рационального трудоустройства. </w:t>
      </w:r>
    </w:p>
    <w:p w:rsidR="00F66421" w:rsidRPr="00F66421" w:rsidRDefault="00F66421" w:rsidP="003A1E0E">
      <w:pPr>
        <w:pStyle w:val="a3"/>
        <w:ind w:firstLine="709"/>
        <w:jc w:val="both"/>
      </w:pPr>
      <w:r w:rsidRPr="00F66421">
        <w:t xml:space="preserve">При выписке больного из стационара врач должен провести беседу с пациентом на темы не только относящиеся к медицине, но и затрагивать социальные аспекты, например, такие как отношение больного по поводу переведения его на инвалидность, необходимость переквалификации. </w:t>
      </w:r>
    </w:p>
    <w:p w:rsidR="00F66421" w:rsidRPr="00F66421" w:rsidRDefault="00F66421" w:rsidP="003A1E0E">
      <w:pPr>
        <w:pStyle w:val="a3"/>
        <w:ind w:firstLine="709"/>
        <w:jc w:val="both"/>
      </w:pPr>
      <w:r w:rsidRPr="00F66421">
        <w:t xml:space="preserve">Необходимо также уделить особое внимание антиалкогольной и антиникотиновой пропаганде. Затронуть тему о здоровом образе жизни. </w:t>
      </w:r>
    </w:p>
    <w:p w:rsidR="00F66421" w:rsidRPr="00F66421" w:rsidRDefault="00F66421" w:rsidP="003A1E0E">
      <w:pPr>
        <w:pStyle w:val="a3"/>
        <w:ind w:firstLine="709"/>
        <w:jc w:val="both"/>
      </w:pPr>
      <w:r w:rsidRPr="00F66421">
        <w:t xml:space="preserve">В современном мире большое внимание уделяется понятию “ </w:t>
      </w:r>
      <w:proofErr w:type="spellStart"/>
      <w:r w:rsidRPr="00F66421">
        <w:rPr>
          <w:u w:val="single"/>
        </w:rPr>
        <w:t>ятрогенное</w:t>
      </w:r>
      <w:proofErr w:type="spellEnd"/>
      <w:r w:rsidRPr="00F66421">
        <w:rPr>
          <w:u w:val="single"/>
        </w:rPr>
        <w:t xml:space="preserve"> заболевание </w:t>
      </w:r>
      <w:r w:rsidRPr="00F66421">
        <w:t xml:space="preserve">”. Отличным примером данного заболевания в </w:t>
      </w:r>
      <w:proofErr w:type="spellStart"/>
      <w:r w:rsidRPr="00F66421">
        <w:t>профпатологии</w:t>
      </w:r>
      <w:proofErr w:type="spellEnd"/>
      <w:r w:rsidRPr="00F66421">
        <w:t xml:space="preserve"> является установка больного неспециалистом в области </w:t>
      </w:r>
      <w:proofErr w:type="spellStart"/>
      <w:r w:rsidRPr="00F66421">
        <w:t>профпатологии</w:t>
      </w:r>
      <w:proofErr w:type="spellEnd"/>
      <w:r w:rsidRPr="00F66421">
        <w:t xml:space="preserve"> на профзаболевание. </w:t>
      </w:r>
    </w:p>
    <w:p w:rsidR="00F66421" w:rsidRPr="00F66421" w:rsidRDefault="00F66421" w:rsidP="003A1E0E">
      <w:pPr>
        <w:pStyle w:val="a3"/>
        <w:ind w:firstLine="709"/>
        <w:jc w:val="both"/>
      </w:pPr>
      <w:r w:rsidRPr="00F66421">
        <w:t xml:space="preserve">При положении больного в клинику не стоит забывать об </w:t>
      </w:r>
      <w:proofErr w:type="spellStart"/>
      <w:r w:rsidRPr="00F66421">
        <w:rPr>
          <w:u w:val="single"/>
        </w:rPr>
        <w:t>эгротогении</w:t>
      </w:r>
      <w:proofErr w:type="spellEnd"/>
      <w:r w:rsidRPr="00F66421">
        <w:rPr>
          <w:u w:val="single"/>
        </w:rPr>
        <w:t xml:space="preserve"> </w:t>
      </w:r>
      <w:r w:rsidRPr="00F66421">
        <w:t xml:space="preserve">. </w:t>
      </w:r>
    </w:p>
    <w:p w:rsidR="00F66421" w:rsidRPr="00F66421" w:rsidRDefault="00F66421" w:rsidP="003A1E0E">
      <w:pPr>
        <w:pStyle w:val="a3"/>
        <w:ind w:firstLine="709"/>
        <w:jc w:val="both"/>
      </w:pPr>
      <w:proofErr w:type="spellStart"/>
      <w:r w:rsidRPr="00F66421">
        <w:rPr>
          <w:u w:val="single"/>
        </w:rPr>
        <w:lastRenderedPageBreak/>
        <w:t>Эгротогения</w:t>
      </w:r>
      <w:proofErr w:type="spellEnd"/>
      <w:r w:rsidRPr="00F66421">
        <w:rPr>
          <w:u w:val="single"/>
        </w:rPr>
        <w:t xml:space="preserve"> </w:t>
      </w:r>
      <w:r w:rsidRPr="00F66421">
        <w:t xml:space="preserve">- это отрицательное влияние одного больного на другого. </w:t>
      </w:r>
    </w:p>
    <w:p w:rsidR="00F66421" w:rsidRPr="00F66421" w:rsidRDefault="00F66421" w:rsidP="003A1E0E">
      <w:pPr>
        <w:pStyle w:val="a3"/>
        <w:ind w:firstLine="709"/>
        <w:jc w:val="both"/>
      </w:pPr>
      <w:proofErr w:type="spellStart"/>
      <w:r w:rsidRPr="00F66421">
        <w:t>Деонтологические</w:t>
      </w:r>
      <w:proofErr w:type="spellEnd"/>
      <w:r w:rsidRPr="00F66421">
        <w:t xml:space="preserve"> аспекты представляют тоже довольно таки не малый интерес преподавания </w:t>
      </w:r>
      <w:proofErr w:type="spellStart"/>
      <w:r w:rsidRPr="00F66421">
        <w:t>профпатологии</w:t>
      </w:r>
      <w:proofErr w:type="spellEnd"/>
      <w:r w:rsidRPr="00F66421">
        <w:t xml:space="preserve">. </w:t>
      </w:r>
    </w:p>
    <w:p w:rsidR="00F66421" w:rsidRPr="00F66421" w:rsidRDefault="00F66421" w:rsidP="003A1E0E">
      <w:pPr>
        <w:pStyle w:val="a3"/>
        <w:ind w:firstLine="709"/>
        <w:jc w:val="both"/>
      </w:pPr>
      <w:r w:rsidRPr="00F66421">
        <w:t xml:space="preserve">При осмотре больного в присутствии студентов, разбор его истории болезни необходимо информировать пациента об учебной цели данных действий. Иначе высказывание слушателей способны насторожить и вызвать тревогу по поводу возможности снятия, диагноза профессионального заболевания и группы инвалидности у больного. В данных ситуациях студенты обязаны относится к своим высказываниям более внимательно. </w:t>
      </w:r>
    </w:p>
    <w:p w:rsidR="00F66421" w:rsidRPr="00F66421" w:rsidRDefault="00F66421" w:rsidP="003A1E0E">
      <w:pPr>
        <w:pStyle w:val="a3"/>
        <w:ind w:firstLine="709"/>
        <w:jc w:val="both"/>
      </w:pPr>
      <w:r w:rsidRPr="00F66421">
        <w:t xml:space="preserve">Необходимо также соблюдать осторожность в высказывании своего мнения при посещении больного, который поступил в клинику на подозрение профессионального заболевания. Так как в дальнейшем это может послужить причиной конфликтной ситуации. </w:t>
      </w:r>
    </w:p>
    <w:p w:rsidR="00F66421" w:rsidRPr="00F66421" w:rsidRDefault="00F66421" w:rsidP="003A1E0E">
      <w:pPr>
        <w:pStyle w:val="a3"/>
        <w:ind w:firstLine="709"/>
        <w:jc w:val="both"/>
      </w:pPr>
      <w:r w:rsidRPr="00F66421">
        <w:t xml:space="preserve">Кроме общих принципов в </w:t>
      </w:r>
      <w:proofErr w:type="spellStart"/>
      <w:r w:rsidRPr="00F66421">
        <w:t>профпатологии</w:t>
      </w:r>
      <w:proofErr w:type="spellEnd"/>
      <w:r w:rsidRPr="00F66421">
        <w:t xml:space="preserve"> есть и свои специфические </w:t>
      </w:r>
      <w:proofErr w:type="spellStart"/>
      <w:r w:rsidRPr="00F66421">
        <w:t>деонтологические</w:t>
      </w:r>
      <w:proofErr w:type="spellEnd"/>
      <w:r w:rsidRPr="00F66421">
        <w:t xml:space="preserve"> особенности. </w:t>
      </w:r>
    </w:p>
    <w:p w:rsidR="00F66421" w:rsidRPr="00F66421" w:rsidRDefault="00F66421" w:rsidP="003A1E0E">
      <w:pPr>
        <w:pStyle w:val="a3"/>
        <w:ind w:firstLine="709"/>
        <w:jc w:val="both"/>
      </w:pPr>
      <w:r w:rsidRPr="00F66421">
        <w:t xml:space="preserve">На что, в свою очередь, академик Г. В. Морозов отмечал: “Рамки медицинской деонтологии расширяются. Объектом деятельности врача становится не только больной, но и здоровый человек. Врач является ответственным также за оздоровление окружающей среды, улучшение условий труда и быта. Этим определяется еще одна сторона общих положений медицинской деонтологии, связанная с административно-общественной деятельностью врача”. </w:t>
      </w:r>
    </w:p>
    <w:p w:rsidR="00F66421" w:rsidRPr="00F66421" w:rsidRDefault="00F66421" w:rsidP="00D44DDC">
      <w:pPr>
        <w:pStyle w:val="a3"/>
        <w:ind w:firstLine="709"/>
        <w:jc w:val="both"/>
      </w:pPr>
      <w:r w:rsidRPr="00F66421">
        <w:t xml:space="preserve">Профессия врача - это подвиг, она требует самоотвержения, чистоты души и чистоты помыслов. </w:t>
      </w:r>
    </w:p>
    <w:sectPr w:rsidR="00F66421" w:rsidRPr="00F66421" w:rsidSect="003A1E0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10AB6"/>
    <w:multiLevelType w:val="multilevel"/>
    <w:tmpl w:val="24F08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EC19D1"/>
    <w:multiLevelType w:val="multilevel"/>
    <w:tmpl w:val="54E2E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421"/>
    <w:rsid w:val="003A1E0E"/>
    <w:rsid w:val="00587C2D"/>
    <w:rsid w:val="00B76717"/>
    <w:rsid w:val="00D44DDC"/>
    <w:rsid w:val="00F66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1AA3F0-7880-4C69-A5BF-D52675E60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F6642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1252</Words>
  <Characters>7138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Вопросы медицинской деонтолонгии при профессиональных заболеваниях </vt:lpstr>
    </vt:vector>
  </TitlesOfParts>
  <Company>HOME</Company>
  <LinksUpToDate>false</LinksUpToDate>
  <CharactersWithSpaces>8374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Вопросы медицинской деонтолонгии при профессиональных заболеваниях</dc:title>
  <dc:subject/>
  <dc:creator>USER</dc:creator>
  <cp:keywords/>
  <dc:description/>
  <cp:lastModifiedBy>Тест</cp:lastModifiedBy>
  <cp:revision>2</cp:revision>
  <dcterms:created xsi:type="dcterms:W3CDTF">2024-05-27T22:54:00Z</dcterms:created>
  <dcterms:modified xsi:type="dcterms:W3CDTF">2024-05-27T22:54:00Z</dcterms:modified>
</cp:coreProperties>
</file>