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совершенствования мастерства профессиональных музыкантов и актеров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Воропаев Евгений Павлович, кандидат психологических наук, доцент кафедры социальных наук Харьковского национального университета искусств им. И.П. Котляревского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ннотация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рассмотрены направления совершенствования музыкантов и актеров: физиологическое, психологическое, психофизиологическое. Показано, что правильное выполнение исполнительского приема не обязательно сопровождается адекватным переживанием и н</w:t>
      </w:r>
      <w:r>
        <w:rPr>
          <w:rFonts w:ascii="Times New Roman CYR" w:hAnsi="Times New Roman CYR" w:cs="Times New Roman CYR"/>
          <w:sz w:val="28"/>
          <w:szCs w:val="28"/>
        </w:rPr>
        <w:t>аоборот. То есть, психофизическое взаимодействие для исполнителя становится отдельной задачей. В таком контексте рассматриваются вопросы, связанные с физическим и психологическим здоровьем музыкантов и актеров, с основными направлениями лечения и профилакт</w:t>
      </w:r>
      <w:r>
        <w:rPr>
          <w:rFonts w:ascii="Times New Roman CYR" w:hAnsi="Times New Roman CYR" w:cs="Times New Roman CYR"/>
          <w:sz w:val="28"/>
          <w:szCs w:val="28"/>
        </w:rPr>
        <w:t>ики профессиональных заболеваний, совершенствования их мастерства.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Ключевые слова: профессиональные заболевания артистов, психосоматическая коррекция, психофизическое совершенствование, психофизическая проблема 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музыканты, актеры, художник</w:t>
      </w:r>
      <w:r>
        <w:rPr>
          <w:rFonts w:ascii="Times New Roman CYR" w:hAnsi="Times New Roman CYR" w:cs="Times New Roman CYR"/>
          <w:sz w:val="28"/>
          <w:szCs w:val="28"/>
        </w:rPr>
        <w:t>и, постигая вершины мастерства, находятся на пределе своих возможностей: физических, эмоциональных, волевых, интеллектуальных... О том, что служение музам чревато трудными жизненными ситуациями, часто говорится и в психологической литературе. Так, британск</w:t>
      </w:r>
      <w:r>
        <w:rPr>
          <w:rFonts w:ascii="Times New Roman CYR" w:hAnsi="Times New Roman CYR" w:cs="Times New Roman CYR"/>
          <w:sz w:val="28"/>
          <w:szCs w:val="28"/>
        </w:rPr>
        <w:t>ий психолог, певец и режиссёр Гленн Вильсон говорит о высокой «цене успеха», которую приходится платить артистам. Он приводит различные источники стресса деятелей искусств: необходимость достигать и поддерживать высокие стандарты мастерства; игра «с листа»</w:t>
      </w:r>
      <w:r>
        <w:rPr>
          <w:rFonts w:ascii="Times New Roman CYR" w:hAnsi="Times New Roman CYR" w:cs="Times New Roman CYR"/>
          <w:sz w:val="28"/>
          <w:szCs w:val="28"/>
        </w:rPr>
        <w:t xml:space="preserve"> трудную партию во время записи по контракту; проблемы в личных взаимоотношениях (например, в браке), возникающие из-за напряженной профессиональной деятельности; ощущение, что нужно добиться большей популярности и / или заработать больше денег; ожидание с</w:t>
      </w:r>
      <w:r>
        <w:rPr>
          <w:rFonts w:ascii="Times New Roman CYR" w:hAnsi="Times New Roman CYR" w:cs="Times New Roman CYR"/>
          <w:sz w:val="28"/>
          <w:szCs w:val="28"/>
        </w:rPr>
        <w:t xml:space="preserve">воей очереди перед выступлением на концерте и нервное напряжение при игре перед аудиторией; работа без выходных … [1, 304]. Исследователи утверждают, что часто прославленные артисты оказываются в жизни одинокими депрессивными людьми. Многие злоупотребляют </w:t>
      </w:r>
      <w:r>
        <w:rPr>
          <w:rFonts w:ascii="Times New Roman CYR" w:hAnsi="Times New Roman CYR" w:cs="Times New Roman CYR"/>
          <w:sz w:val="28"/>
          <w:szCs w:val="28"/>
        </w:rPr>
        <w:t>наркотиками, алкоголем, антидепрессантами, успокоительными средствами. Анализ 164 случаев смертей «звёзд» в США за период с 1964 по 1983 годы показал, что частота самоубийств среди знаменитых артистов в 4 раза выше, чем в среднем по стране [там же].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</w:t>
      </w:r>
      <w:r>
        <w:rPr>
          <w:rFonts w:ascii="Times New Roman CYR" w:hAnsi="Times New Roman CYR" w:cs="Times New Roman CYR"/>
          <w:sz w:val="28"/>
          <w:szCs w:val="28"/>
        </w:rPr>
        <w:t xml:space="preserve"> отмечают, что все это касается жизни лишь относительно небольшого количества выдающихся исполнителей, будто рядовой артист живет без особых нагрузок и не нуждается в усилиях, направленных на укрепление психики и организма. В ответ можно сказать следующее.</w:t>
      </w:r>
      <w:r>
        <w:rPr>
          <w:rFonts w:ascii="Times New Roman CYR" w:hAnsi="Times New Roman CYR" w:cs="Times New Roman CYR"/>
          <w:sz w:val="28"/>
          <w:szCs w:val="28"/>
        </w:rPr>
        <w:t xml:space="preserve"> Стремление открыть в себе сверхспособности очень близко любому художнику. Заурядность и обыденность чужды профессиональным идеалам артистов, даже рядовых. Хорошо это или плохо, но соревнование, бесконечное совершенствование мастерства, трудоголизм - в той</w:t>
      </w:r>
      <w:r>
        <w:rPr>
          <w:rFonts w:ascii="Times New Roman CYR" w:hAnsi="Times New Roman CYR" w:cs="Times New Roman CYR"/>
          <w:sz w:val="28"/>
          <w:szCs w:val="28"/>
        </w:rPr>
        <w:t xml:space="preserve"> или иной степени всегда присутствуют в жизни служителей муз. Авторы ряда психологических исследований приходят к выводу, что «в музыкальных колледжах следует вводить больше курсов, включающих подготовку к борьбе со стрессами и затрагивающие специфические </w:t>
      </w:r>
      <w:r>
        <w:rPr>
          <w:rFonts w:ascii="Times New Roman CYR" w:hAnsi="Times New Roman CYR" w:cs="Times New Roman CYR"/>
          <w:sz w:val="28"/>
          <w:szCs w:val="28"/>
        </w:rPr>
        <w:t>для жизни музыканта проблемы», поскольку больше половины музыкантов страдают профессиональными болезнями (цифры называют разные - от 60 до 90 процентов) [1, 306]. Этот вывод подтверждают исследования отечественных ученых. Радикально высказалась А. Шмидт-Шк</w:t>
      </w:r>
      <w:r>
        <w:rPr>
          <w:rFonts w:ascii="Times New Roman CYR" w:hAnsi="Times New Roman CYR" w:cs="Times New Roman CYR"/>
          <w:sz w:val="28"/>
          <w:szCs w:val="28"/>
        </w:rPr>
        <w:t>ловская, которая полагает, что педагоги-музыканты почти не занимаются вопросами профилактики профессиональных заболеваний учеников, и, чаще всего, им не хватает теоретической подготовки в этой области [13].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последнее время происходят позитивные сдвиги в </w:t>
      </w:r>
      <w:r>
        <w:rPr>
          <w:rFonts w:ascii="Times New Roman CYR" w:hAnsi="Times New Roman CYR" w:cs="Times New Roman CYR"/>
          <w:sz w:val="28"/>
          <w:szCs w:val="28"/>
        </w:rPr>
        <w:t>этой области. Так, в 2002 году в Великобритании открылись первые в мире курсы для врачей по работе с пациентами-музыкантами. Идея их создания принадлежит профессору Гилдхоллской школы музыки и театра Кароле Гриндеа, который утверждает, что музыкантам трудн</w:t>
      </w:r>
      <w:r>
        <w:rPr>
          <w:rFonts w:ascii="Times New Roman CYR" w:hAnsi="Times New Roman CYR" w:cs="Times New Roman CYR"/>
          <w:sz w:val="28"/>
          <w:szCs w:val="28"/>
        </w:rPr>
        <w:t xml:space="preserve">о самостоятельно справиться с умственными, душевными и физиологическими нагрузками во время выступлений и на гастролях, используя знания и умения, которые они получили в учебных заведениях. С ними должны работать специалисты, воздействия которых восполнят </w:t>
      </w:r>
      <w:r>
        <w:rPr>
          <w:rFonts w:ascii="Times New Roman CYR" w:hAnsi="Times New Roman CYR" w:cs="Times New Roman CYR"/>
          <w:sz w:val="28"/>
          <w:szCs w:val="28"/>
        </w:rPr>
        <w:t>пробелы современного музыкального воспитания.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статье будут рассмотрены три направления совершенствования артистов: психологическое, физиологическое и психофизиологическое. «Совершенствование» здесь - широкое понятие, относящееся и к методам профес</w:t>
      </w:r>
      <w:r>
        <w:rPr>
          <w:rFonts w:ascii="Times New Roman CYR" w:hAnsi="Times New Roman CYR" w:cs="Times New Roman CYR"/>
          <w:sz w:val="28"/>
          <w:szCs w:val="28"/>
        </w:rPr>
        <w:t>сиональной работы артистов, и к способам лечения и профилактики профессиональных заболеваний; кроме того, оно точнее отражает специфику художественной деятельности. Разумеется, физиологические и психологические механизмы всегда задействованы в компоненте д</w:t>
      </w:r>
      <w:r>
        <w:rPr>
          <w:rFonts w:ascii="Times New Roman CYR" w:hAnsi="Times New Roman CYR" w:cs="Times New Roman CYR"/>
          <w:sz w:val="28"/>
          <w:szCs w:val="28"/>
        </w:rPr>
        <w:t>еятельности. Но от их соотношения будет зависеть результативность работы, поскольку наиболее важной целью усилий артиста педагоги искусств видят воспитание психофизиологической целостности. Другими словами, художественный образ должен быть адекватно выраже</w:t>
      </w:r>
      <w:r>
        <w:rPr>
          <w:rFonts w:ascii="Times New Roman CYR" w:hAnsi="Times New Roman CYR" w:cs="Times New Roman CYR"/>
          <w:sz w:val="28"/>
          <w:szCs w:val="28"/>
        </w:rPr>
        <w:t>н в пластике, звуке, цвете - с одной стороны, с другой же - технический прием существует лишь для того, чтобы выражать замысел автора или интерпретатора.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Начнем обзор с традиционных методов работы, способствующих профессиональному росту музыкантов, в частн</w:t>
      </w:r>
      <w:r>
        <w:rPr>
          <w:rFonts w:ascii="Times New Roman CYR" w:hAnsi="Times New Roman CYR" w:cs="Times New Roman CYR"/>
          <w:sz w:val="28"/>
          <w:szCs w:val="28"/>
        </w:rPr>
        <w:t>ости, этюдов, гамм, арпеджио. Обсуждая их плюсы и минусы, педагоги часто бьют тревогу: музыкальный инструмент здесь порой превращается в некий спортивный тренажер, что отвлекает исполнителя от художественных задач, что является, в том числе, и психологичес</w:t>
      </w:r>
      <w:r>
        <w:rPr>
          <w:rFonts w:ascii="Times New Roman CYR" w:hAnsi="Times New Roman CYR" w:cs="Times New Roman CYR"/>
          <w:sz w:val="28"/>
          <w:szCs w:val="28"/>
        </w:rPr>
        <w:t>кой проблемой. Преждевременная стереотипизация исполнительских движений, вытеснение их из области сознательного контроля - острая профессиональная проблема исполнителя, который во время упражнений (предназначенных на самом деле для совершенствования всех а</w:t>
      </w:r>
      <w:r>
        <w:rPr>
          <w:rFonts w:ascii="Times New Roman CYR" w:hAnsi="Times New Roman CYR" w:cs="Times New Roman CYR"/>
          <w:sz w:val="28"/>
          <w:szCs w:val="28"/>
        </w:rPr>
        <w:t>спектов мастерства) не функционирует, по выражению В. Гутерман как сложнодифференцированное целое [5]. Известно, например, что Ф. Шопен не рекомендовал ученикам заниматься на инструменте более трех часов, поскольку полагал, что удерживать включенным вниман</w:t>
      </w:r>
      <w:r>
        <w:rPr>
          <w:rFonts w:ascii="Times New Roman CYR" w:hAnsi="Times New Roman CYR" w:cs="Times New Roman CYR"/>
          <w:sz w:val="28"/>
          <w:szCs w:val="28"/>
        </w:rPr>
        <w:t>ие больше - слишком трудно для музыканта. А играть произведение механически, «одними пальцами», не проживая его содержание - это тупиковый путь, по мнению маэстро. Результатом разбалансировки моторики и слуховых представлений становится искажение художеств</w:t>
      </w:r>
      <w:r>
        <w:rPr>
          <w:rFonts w:ascii="Times New Roman CYR" w:hAnsi="Times New Roman CYR" w:cs="Times New Roman CYR"/>
          <w:sz w:val="28"/>
          <w:szCs w:val="28"/>
        </w:rPr>
        <w:t xml:space="preserve">енного образа у самого музыканта-исполнителя, поскольку он «не слышит того, что реально звучит под его пальцами» [там же, 39]. Интересно сравнить это утверждение с известными идеями Д. Узнадзе, исследовавшего, в частности, иллюзии давления и слуха. Так, в </w:t>
      </w:r>
      <w:r>
        <w:rPr>
          <w:rFonts w:ascii="Times New Roman CYR" w:hAnsi="Times New Roman CYR" w:cs="Times New Roman CYR"/>
          <w:sz w:val="28"/>
          <w:szCs w:val="28"/>
        </w:rPr>
        <w:t>его экспериментах реципиенты, сформировавшие некоторые установки в процессе предыдущей деятельности, испытывали слуховые иллюзии, давали ошибочные показания о силе давления на кожу, настаивали на неравенстве одинаковых объектов [12].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если ра</w:t>
      </w:r>
      <w:r>
        <w:rPr>
          <w:rFonts w:ascii="Times New Roman CYR" w:hAnsi="Times New Roman CYR" w:cs="Times New Roman CYR"/>
          <w:sz w:val="28"/>
          <w:szCs w:val="28"/>
        </w:rPr>
        <w:t>бота музыканта-профессионала, педагога с воспитанником происходит в описанном ключе, то можно говорить о физиологическом совершенствовании музыканта, которое не сопровождается психологическим. Такой уклон, конечно же, отрицательно сказывается на качестве р</w:t>
      </w:r>
      <w:r>
        <w:rPr>
          <w:rFonts w:ascii="Times New Roman CYR" w:hAnsi="Times New Roman CYR" w:cs="Times New Roman CYR"/>
          <w:sz w:val="28"/>
          <w:szCs w:val="28"/>
        </w:rPr>
        <w:t>аботы и, поскольку контроль сознания над действиями ослаблен, таит опасность выработки нерациональной пластики, с зажимами и контрактурами, что приведет со временем к профессиональным заболеваниям.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проблематике физиологического совершенствования можно от</w:t>
      </w:r>
      <w:r>
        <w:rPr>
          <w:rFonts w:ascii="Times New Roman CYR" w:hAnsi="Times New Roman CYR" w:cs="Times New Roman CYR"/>
          <w:sz w:val="28"/>
          <w:szCs w:val="28"/>
        </w:rPr>
        <w:t>нести также традиционные и нетрадиционные медицинские способы лечения профессиональных заболеваний музыкантов и актёров (с некоторой натяжкой употребляя здесь слово «совершенствование»). Это физиотерапия, гипс, акупунктура, гирудотерапия, массаж, хиропракт</w:t>
      </w:r>
      <w:r>
        <w:rPr>
          <w:rFonts w:ascii="Times New Roman CYR" w:hAnsi="Times New Roman CYR" w:cs="Times New Roman CYR"/>
          <w:sz w:val="28"/>
          <w:szCs w:val="28"/>
        </w:rPr>
        <w:t>ика, полный покой (в острых стадиях); при облегчении болей - применение тепловых процедур: электрофорез, парафин, грязи, прогревающие компрессы, ванночки и пр. У многих специалистов эти способы вызывают скептическое отношение. «Все это может дать, но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и не дать облегчения. Однако даже если удается снять боли, то при игре на инструменте они, как правило, возобновляются» [5]. Врачи в случае стойкого болевого синдрома, нарастания чувствительных и трофических расстройств рекомендуют стационарное лечение и </w:t>
      </w:r>
      <w:r>
        <w:rPr>
          <w:rFonts w:ascii="Times New Roman CYR" w:hAnsi="Times New Roman CYR" w:cs="Times New Roman CYR"/>
          <w:sz w:val="28"/>
          <w:szCs w:val="28"/>
        </w:rPr>
        <w:t>направляют пациентов на ВТЭК (врачебно-трудовую экспертную комиссию). Там, уже бывшим исполнителям рекомендуют заняться педагогической деятельностью, что не всегда интересно концертирующим музыкантам. Более того, диагноз они часто воспринимают как личную т</w:t>
      </w:r>
      <w:r>
        <w:rPr>
          <w:rFonts w:ascii="Times New Roman CYR" w:hAnsi="Times New Roman CYR" w:cs="Times New Roman CYR"/>
          <w:sz w:val="28"/>
          <w:szCs w:val="28"/>
        </w:rPr>
        <w:t>рагедию. Таким образом, рассматриваемые вопросы являются далеко не только исследовательскими.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Примерами психологического совершенствования могут быть разнообразные упражнения артистов без инструмента, развивающие воображение, внутренний слух, видение; это </w:t>
      </w:r>
      <w:r>
        <w:rPr>
          <w:rFonts w:ascii="Times New Roman CYR" w:hAnsi="Times New Roman CYR" w:cs="Times New Roman CYR"/>
          <w:sz w:val="28"/>
          <w:szCs w:val="28"/>
        </w:rPr>
        <w:t>постоянное творческое усилие автора или интерпретатора, направленное на то, чтобы высказать наболевшее, реализовать внутреннюю интенцию к самовыражению или, как говорят художники, «фонтан». Биографии выдающихся деятелей искусств служат свидетельством того,</w:t>
      </w:r>
      <w:r>
        <w:rPr>
          <w:rFonts w:ascii="Times New Roman CYR" w:hAnsi="Times New Roman CYR" w:cs="Times New Roman CYR"/>
          <w:sz w:val="28"/>
          <w:szCs w:val="28"/>
        </w:rPr>
        <w:t xml:space="preserve"> что профессия для них - скорее образ жизни, чем работа, поэтому можно сказать, что они совершенствуют свое мастерство всегда - и за инструментом и без него. Что характерно, физическая форма творцов при этом порой деградирует, учитывая богемный образ жизни</w:t>
      </w:r>
      <w:r>
        <w:rPr>
          <w:rFonts w:ascii="Times New Roman CYR" w:hAnsi="Times New Roman CYR" w:cs="Times New Roman CYR"/>
          <w:sz w:val="28"/>
          <w:szCs w:val="28"/>
        </w:rPr>
        <w:t xml:space="preserve">, к которому они тяготеют. 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видов психотерапевтической помощи активно практикующим деятелям искусств рекомендуют следующие: аутогенную тренировку, гипнотическое внушение, когнитивную терапию, в ходе которой артиста убеждают сосредоточить внимание на </w:t>
      </w:r>
      <w:r>
        <w:rPr>
          <w:rFonts w:ascii="Times New Roman CYR" w:hAnsi="Times New Roman CYR" w:cs="Times New Roman CYR"/>
          <w:sz w:val="28"/>
          <w:szCs w:val="28"/>
        </w:rPr>
        <w:t>художественных результатах как таковых, а не на самом себе или публике; обучают конструктивному использованию на сцене собственной тревоги; рекомендуют «перевоплощаться» в известных исполнителей, применять «технику самоуговаривания» в ходе которой исполнит</w:t>
      </w:r>
      <w:r>
        <w:rPr>
          <w:rFonts w:ascii="Times New Roman CYR" w:hAnsi="Times New Roman CYR" w:cs="Times New Roman CYR"/>
          <w:sz w:val="28"/>
          <w:szCs w:val="28"/>
        </w:rPr>
        <w:t>ель убеждает себя в том, что его выступление сложится удачно, др. [1, 334].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Примером упражнений, направленных на совершенствование связи между телом и психикой может быть ряд методик, представленных в театральной педагогике, созданных в русле идей К. Стани</w:t>
      </w:r>
      <w:r>
        <w:rPr>
          <w:rFonts w:ascii="Times New Roman CYR" w:hAnsi="Times New Roman CYR" w:cs="Times New Roman CYR"/>
          <w:sz w:val="28"/>
          <w:szCs w:val="28"/>
        </w:rPr>
        <w:t>славского и актуализирующих связи между воображением и действием. В частности, широко известна «Гимнастика чувств» С. Гиппиус, где театральный деятель и психолог провозглашает целью сценического тренинга: «изучить механизмы жизненного действия и уметь созн</w:t>
      </w:r>
      <w:r>
        <w:rPr>
          <w:rFonts w:ascii="Times New Roman CYR" w:hAnsi="Times New Roman CYR" w:cs="Times New Roman CYR"/>
          <w:sz w:val="28"/>
          <w:szCs w:val="28"/>
        </w:rPr>
        <w:t>ательно руководить их работой» [4]. Упражнения эти, по мнению автора, помогают актеру находить верное творческое самочувствие, развивают и совершенствуют актерский «аппарат» - его творческое внимание и фантазию, что незамедлительно отражается на сценически</w:t>
      </w:r>
      <w:r>
        <w:rPr>
          <w:rFonts w:ascii="Times New Roman CYR" w:hAnsi="Times New Roman CYR" w:cs="Times New Roman CYR"/>
          <w:sz w:val="28"/>
          <w:szCs w:val="28"/>
        </w:rPr>
        <w:t>х успехах. Отнесем их к разделу - психофизиологическое совершенствование.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творческих коллективах Харькова и среди студентов Харьковского национального университета искусств автор этой статьи уже несколько лет проводит эксперимент, в рамках которого испыт</w:t>
      </w:r>
      <w:r>
        <w:rPr>
          <w:rFonts w:ascii="Times New Roman CYR" w:hAnsi="Times New Roman CYR" w:cs="Times New Roman CYR"/>
          <w:sz w:val="28"/>
          <w:szCs w:val="28"/>
        </w:rPr>
        <w:t>ываются различные техники, помогающие артисту справляться с профессиональными проблемами. Среди них выделяется упражнение, которое также использовал в своей работе К. Станиславский. Видеоролик с демонстрацией движения доступен для просмотра в Интернете [8]</w:t>
      </w:r>
      <w:r>
        <w:rPr>
          <w:rFonts w:ascii="Times New Roman CYR" w:hAnsi="Times New Roman CYR" w:cs="Times New Roman CYR"/>
          <w:sz w:val="28"/>
          <w:szCs w:val="28"/>
        </w:rPr>
        <w:t xml:space="preserve">. Это упражнение - в контексте сказанного выше - направлено на то, чтобы собрать организм и психику ученика в единое целое. В частности, работа над ним может акцентировать путь «от правильно выполненного движения - к искомому состоянию» (что в сценической </w:t>
      </w:r>
      <w:r>
        <w:rPr>
          <w:rFonts w:ascii="Times New Roman CYR" w:hAnsi="Times New Roman CYR" w:cs="Times New Roman CYR"/>
          <w:sz w:val="28"/>
          <w:szCs w:val="28"/>
        </w:rPr>
        <w:t>практике соотносится с «театром представления»); и, наоборот: «от состояния - к органично выполненному движению («театр переживания»). Специалисты, оценивающие движение, сходятся в том, что упражнение «остроумное», не требует специального оборудования, бол</w:t>
      </w:r>
      <w:r>
        <w:rPr>
          <w:rFonts w:ascii="Times New Roman CYR" w:hAnsi="Times New Roman CYR" w:cs="Times New Roman CYR"/>
          <w:sz w:val="28"/>
          <w:szCs w:val="28"/>
        </w:rPr>
        <w:t>ьшого свободного пространства и легко исполняется в одежде - даже зимней. Участники эксперимента отмечают повышение жизненного тонуса; есть положительные результаты при работе со студентами с «переигранными» руками. Некоторые испытуемые полагают, что движе</w:t>
      </w:r>
      <w:r>
        <w:rPr>
          <w:rFonts w:ascii="Times New Roman CYR" w:hAnsi="Times New Roman CYR" w:cs="Times New Roman CYR"/>
          <w:sz w:val="28"/>
          <w:szCs w:val="28"/>
        </w:rPr>
        <w:t>ние способствует уменьшению болей в позвоночнике, улучшает тембр звучания, помогает становлению профессионального исполнительского (так называемого «микстового») дыхания вокалистов, духовиков, актеров. Важно подчеркнуть, что все эти достижения могут сопров</w:t>
      </w:r>
      <w:r>
        <w:rPr>
          <w:rFonts w:ascii="Times New Roman CYR" w:hAnsi="Times New Roman CYR" w:cs="Times New Roman CYR"/>
          <w:sz w:val="28"/>
          <w:szCs w:val="28"/>
        </w:rPr>
        <w:t>ождаться психологическими результатами, а могут остаться лишь физиологическими усовершенствованиями. То есть, задача упражнения «собрать воедино» тело и психику реализуется лишь при целевой установке на это самого упражняющегося [2].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Большой популярностью </w:t>
      </w:r>
      <w:r>
        <w:rPr>
          <w:rFonts w:ascii="Times New Roman CYR" w:hAnsi="Times New Roman CYR" w:cs="Times New Roman CYR"/>
          <w:sz w:val="28"/>
          <w:szCs w:val="28"/>
        </w:rPr>
        <w:t>пользуется методика, адресованная деятелям искусств, созданной в конце ХIХ века актером и режиссером Ф. Матиасом Александером. Его деятельность оказала глубокое влияние не только на актеров, музыкантов, дикторов радио и кино, но и выдающихся деятелей в дру</w:t>
      </w:r>
      <w:r>
        <w:rPr>
          <w:rFonts w:ascii="Times New Roman CYR" w:hAnsi="Times New Roman CYR" w:cs="Times New Roman CYR"/>
          <w:sz w:val="28"/>
          <w:szCs w:val="28"/>
        </w:rPr>
        <w:t>гих сферах культуры, таких как Бернард Шоу, Олдос Хаксли, философ и психолог Джон Дьюи, физиолог Чарльз Шеррингтон. Александер объяснял чрезмерное напряжение мышц с помощью своей концепции рефлекторных «целеориентированных действий», в которых не участвует</w:t>
      </w:r>
      <w:r>
        <w:rPr>
          <w:rFonts w:ascii="Times New Roman CYR" w:hAnsi="Times New Roman CYR" w:cs="Times New Roman CYR"/>
          <w:sz w:val="28"/>
          <w:szCs w:val="28"/>
        </w:rPr>
        <w:t xml:space="preserve"> мышление и которые осуществляются по принципу «ввод - вывод». Такое действие направлено на то, чтобы как можно быстрее реагировать на ввод информации, независимо от того, являются привычные реакции целесообразными или нет. Александер же считал, что поведе</w:t>
      </w:r>
      <w:r>
        <w:rPr>
          <w:rFonts w:ascii="Times New Roman CYR" w:hAnsi="Times New Roman CYR" w:cs="Times New Roman CYR"/>
          <w:sz w:val="28"/>
          <w:szCs w:val="28"/>
        </w:rPr>
        <w:t>ние человека должно соответствовать формуле: «ввод информации - обработка - вывод информации». Чтобы эта формула действовала, необходимо «тормозить» непосредственную мышечную реакцию на раздражение, тогда возможна «обработка информации» и подготовка целесо</w:t>
      </w:r>
      <w:r>
        <w:rPr>
          <w:rFonts w:ascii="Times New Roman CYR" w:hAnsi="Times New Roman CYR" w:cs="Times New Roman CYR"/>
          <w:sz w:val="28"/>
          <w:szCs w:val="28"/>
        </w:rPr>
        <w:t>образной реакции.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Нетрудно отметить в этих идеях влияние необихевиоризма, а также русского пути в науке о поведении [9]; кроме того, в них усматриваются параллели с идеями К. Станиславского, отчасти изложенные выше. Ведь российский театральный деятель такж</w:t>
      </w:r>
      <w:r>
        <w:rPr>
          <w:rFonts w:ascii="Times New Roman CYR" w:hAnsi="Times New Roman CYR" w:cs="Times New Roman CYR"/>
          <w:sz w:val="28"/>
          <w:szCs w:val="28"/>
        </w:rPr>
        <w:t xml:space="preserve">е искал естественного и управляемого «действия в предлагаемых обстоятельствах». Методику Александера также можно отнести к разделу психофизиологическое совершенствование. 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Это, далеко не полное перечисление способов совершенствования артистов выводит на да</w:t>
      </w:r>
      <w:r>
        <w:rPr>
          <w:rFonts w:ascii="Times New Roman CYR" w:hAnsi="Times New Roman CYR" w:cs="Times New Roman CYR"/>
          <w:sz w:val="28"/>
          <w:szCs w:val="28"/>
        </w:rPr>
        <w:t>вний спор, который не закончился и сегодня - спор о сущности взаимосвязи психики и организма или психофозиологическую проблему. Предположение, напрашивающееся после сказанного выше звучит так: может быть, противостояние психического и физического в процесс</w:t>
      </w:r>
      <w:r>
        <w:rPr>
          <w:rFonts w:ascii="Times New Roman CYR" w:hAnsi="Times New Roman CYR" w:cs="Times New Roman CYR"/>
          <w:sz w:val="28"/>
          <w:szCs w:val="28"/>
        </w:rPr>
        <w:t>е художественного творчества следует дополнить еще какими-то составляющими? Действительно, только что было показано, как нелегко построить их взаимосвязь. Так, актер, в совершенстве воспроизводящий двигательную партитуру роли, может быть далеким от убедите</w:t>
      </w:r>
      <w:r>
        <w:rPr>
          <w:rFonts w:ascii="Times New Roman CYR" w:hAnsi="Times New Roman CYR" w:cs="Times New Roman CYR"/>
          <w:sz w:val="28"/>
          <w:szCs w:val="28"/>
        </w:rPr>
        <w:t>льного воплощения художественного образа. И наоборот, исполнитель, ориентированный на реализацию замысла автора, может, даже будучи переполненным его идеями, тем ни менее не найти адекватных внешних выразительных приемов, остаться непонятым. Может быть, ст</w:t>
      </w:r>
      <w:r>
        <w:rPr>
          <w:rFonts w:ascii="Times New Roman CYR" w:hAnsi="Times New Roman CYR" w:cs="Times New Roman CYR"/>
          <w:sz w:val="28"/>
          <w:szCs w:val="28"/>
        </w:rPr>
        <w:t xml:space="preserve">оит говорить о разной степени взаимосвязанности психологической и физиологической сторон людей, анализируя сценическую деятельность? Пожалуй, с этим согласится педагог любой художественной школы: артистичный ребенок выразителен и легко перевоплощается, но </w:t>
      </w:r>
      <w:r>
        <w:rPr>
          <w:rFonts w:ascii="Times New Roman CYR" w:hAnsi="Times New Roman CYR" w:cs="Times New Roman CYR"/>
          <w:sz w:val="28"/>
          <w:szCs w:val="28"/>
        </w:rPr>
        <w:t>есть и такие дети, для которых переживания - воистину, «эпифеномены», без которых они легко обходятся. Наверное, также имеет смысл говорить о культурно-исторической, национально-обусловленной, гендерной детерминациях и психического и физического.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инт</w:t>
      </w:r>
      <w:r>
        <w:rPr>
          <w:rFonts w:ascii="Times New Roman CYR" w:hAnsi="Times New Roman CYR" w:cs="Times New Roman CYR"/>
          <w:sz w:val="28"/>
          <w:szCs w:val="28"/>
        </w:rPr>
        <w:t xml:space="preserve">ересный результат может дать анализ артистического магнетизма (психологическими аспектами его, в частности, занимался Е. Басин), рассмотрение термина «прана», как его понимал К. Станиславский, применяя его в театральной практике. В контексте данной статьи </w:t>
      </w:r>
      <w:r>
        <w:rPr>
          <w:rFonts w:ascii="Times New Roman CYR" w:hAnsi="Times New Roman CYR" w:cs="Times New Roman CYR"/>
          <w:sz w:val="28"/>
          <w:szCs w:val="28"/>
        </w:rPr>
        <w:t>рассмотренный выше перечень приемов совершенствования артистов хочется дополнить гипотетическим методом, который здесь условно можно было бы назвать «пневматерапией», если под «пневмой» подразумевать некое «дыхание божества» неоплатоников, субстрат и причи</w:t>
      </w:r>
      <w:r>
        <w:rPr>
          <w:rFonts w:ascii="Times New Roman CYR" w:hAnsi="Times New Roman CYR" w:cs="Times New Roman CYR"/>
          <w:sz w:val="28"/>
          <w:szCs w:val="28"/>
        </w:rPr>
        <w:t xml:space="preserve">ну как психических, так и физиологических процессов [9]. Известно ведь, что искусство рассматривают порой как мистерию, таинство, порождаемое исступленным творцом. О «священном безумии» служителей муз говорил Платон в диалоге «Ион»: «Все хорошие эпические </w:t>
      </w:r>
      <w:r>
        <w:rPr>
          <w:rFonts w:ascii="Times New Roman CYR" w:hAnsi="Times New Roman CYR" w:cs="Times New Roman CYR"/>
          <w:sz w:val="28"/>
          <w:szCs w:val="28"/>
        </w:rPr>
        <w:t>поэты слагают свои прекрасные поэмы не благодаря искусству, а лишь в состоянии вдохновения и одержимости» [10]. И сегодня в поисках творческой продуктивности и глубины многие музыканты, актеры, художники обращаются к молитве, медитации, разнообразным духов</w:t>
      </w:r>
      <w:r>
        <w:rPr>
          <w:rFonts w:ascii="Times New Roman CYR" w:hAnsi="Times New Roman CYR" w:cs="Times New Roman CYR"/>
          <w:sz w:val="28"/>
          <w:szCs w:val="28"/>
        </w:rPr>
        <w:t>ным практикам, восточным боевым искусствам. Изучение связи творчества с порывом в запредельное - открытая тема для ученых. Известно, что некоторые всемирно известные исполнители утверждают: они приобрели хорошую физическую форму, справились с депрессиями и</w:t>
      </w:r>
      <w:r>
        <w:rPr>
          <w:rFonts w:ascii="Times New Roman CYR" w:hAnsi="Times New Roman CYR" w:cs="Times New Roman CYR"/>
          <w:sz w:val="28"/>
          <w:szCs w:val="28"/>
        </w:rPr>
        <w:t xml:space="preserve"> расстались с вредными привычками с помощью методов, переводящих в измененные состояния сознания, акцентирующих сакральные смыслы и переживания творца.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Стремлением выйти за пределы и психического и физического можно объяснить факты, говорящие о тяготении а</w:t>
      </w:r>
      <w:r>
        <w:rPr>
          <w:rFonts w:ascii="Times New Roman CYR" w:hAnsi="Times New Roman CYR" w:cs="Times New Roman CYR"/>
          <w:sz w:val="28"/>
          <w:szCs w:val="28"/>
        </w:rPr>
        <w:t>ртистов к богемному образу жизни, искусственной стимуляции творчества. Об этом, в частности, пишет В. Дружинин: «Когда Р. Роллан писал «Кола Брюньон», он пил вино; Шиллер держал ноги в холодной воде; Байрон принимал лауданум; Руссо стоял на солнце с непокр</w:t>
      </w:r>
      <w:r>
        <w:rPr>
          <w:rFonts w:ascii="Times New Roman CYR" w:hAnsi="Times New Roman CYR" w:cs="Times New Roman CYR"/>
          <w:sz w:val="28"/>
          <w:szCs w:val="28"/>
        </w:rPr>
        <w:t xml:space="preserve">ытой головой… Кофеманами были Бальзак, Бах, Шиллер; наркоманами - Эдгар По, Джон Леннон и Джим Моррисон» [11]. 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Возвращаясь к психофизиологической проблеме, можно сказать, что, с одной стороны, многие артисты согласились бы с мнением В. Зинченко, который у</w:t>
      </w:r>
      <w:r>
        <w:rPr>
          <w:rFonts w:ascii="Times New Roman CYR" w:hAnsi="Times New Roman CYR" w:cs="Times New Roman CYR"/>
          <w:sz w:val="28"/>
          <w:szCs w:val="28"/>
        </w:rPr>
        <w:t xml:space="preserve">тверждает, что «моторика связана с личностными установками человека, и можно достаточно уверенно говорить о том, что движение есть психика» [7]. В то же время существуют точки зрения, авторы которых исходят из, порой, противоположных посылок. Остановимся, </w:t>
      </w:r>
      <w:r>
        <w:rPr>
          <w:rFonts w:ascii="Times New Roman CYR" w:hAnsi="Times New Roman CYR" w:cs="Times New Roman CYR"/>
          <w:sz w:val="28"/>
          <w:szCs w:val="28"/>
        </w:rPr>
        <w:t>в частности, на мнении Ю. Гиппенрейтер, которая выдвигает следующую гипотезу: имеется некий единый материальный процесс, а то, что называется физиологическим и психическим, - это просто две различные, но не единственные стороны этого единого процесса. То е</w:t>
      </w:r>
      <w:r>
        <w:rPr>
          <w:rFonts w:ascii="Times New Roman CYR" w:hAnsi="Times New Roman CYR" w:cs="Times New Roman CYR"/>
          <w:sz w:val="28"/>
          <w:szCs w:val="28"/>
        </w:rPr>
        <w:t>сть, психолог предполагает и другие составляющие этого процесса, которые могут детерминировать и психологические и физиологические изменения. Подобную точку зрения высказывают другие исследователи. Так, Д. Дубровский утверждает, что благодаря развитию кибе</w:t>
      </w:r>
      <w:r>
        <w:rPr>
          <w:rFonts w:ascii="Times New Roman CYR" w:hAnsi="Times New Roman CYR" w:cs="Times New Roman CYR"/>
          <w:sz w:val="28"/>
          <w:szCs w:val="28"/>
        </w:rPr>
        <w:t>рнетики, системных и структуральных исследований, в 60-е гг. 20 в. в разработке психофизической проблемы сложилось направление, получившее название «функциональный материализм» (X. Патнэм, Дж. Фодор, Д. Льюис, А. Данто, др.) [6]. Его сторонники полагали, ч</w:t>
      </w:r>
      <w:r>
        <w:rPr>
          <w:rFonts w:ascii="Times New Roman CYR" w:hAnsi="Times New Roman CYR" w:cs="Times New Roman CYR"/>
          <w:sz w:val="28"/>
          <w:szCs w:val="28"/>
        </w:rPr>
        <w:t>то ментальные феномены могут быть отождествлены с определенными функциональными отношениями именно в сложной системе детерминант, а не только с физическими процессами. Они сумели показать, что функциональные описания логически независимы от физических опис</w:t>
      </w:r>
      <w:r>
        <w:rPr>
          <w:rFonts w:ascii="Times New Roman CYR" w:hAnsi="Times New Roman CYR" w:cs="Times New Roman CYR"/>
          <w:sz w:val="28"/>
          <w:szCs w:val="28"/>
        </w:rPr>
        <w:t>аний, а функциональные свойства не редуцируемы к физическим свойствам.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то же время природа упомянутого выше «единого процесса» (сторонами которого являются и физиологические и психические и еще какие-то процессы) остается непонятной. А для служителя муз </w:t>
      </w:r>
      <w:r>
        <w:rPr>
          <w:rFonts w:ascii="Times New Roman CYR" w:hAnsi="Times New Roman CYR" w:cs="Times New Roman CYR"/>
          <w:sz w:val="28"/>
          <w:szCs w:val="28"/>
        </w:rPr>
        <w:t>пока остается актуальной рекомендация: не онтологизировать стороны этого процесса, что, кстати, на практике и происходит. В частности, театральная «школа переживания» пользуется приемами «школы представления», и наоборот; а музыканты в своих штудиях исполь</w:t>
      </w:r>
      <w:r>
        <w:rPr>
          <w:rFonts w:ascii="Times New Roman CYR" w:hAnsi="Times New Roman CYR" w:cs="Times New Roman CYR"/>
          <w:sz w:val="28"/>
          <w:szCs w:val="28"/>
        </w:rPr>
        <w:t>зуют приемы и «от образа - к приему», так и обратный.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исследователей, психологическое и соматическое здоровье деятеля искусств во многом определяется целостностью его личности, что следует понимать как единство работы ее физиологическо</w:t>
      </w:r>
      <w:r>
        <w:rPr>
          <w:rFonts w:ascii="Times New Roman CYR" w:hAnsi="Times New Roman CYR" w:cs="Times New Roman CYR"/>
          <w:sz w:val="28"/>
          <w:szCs w:val="28"/>
        </w:rPr>
        <w:t>й и психологической составляющих. В то же время связь между ними не так очевидна, поскольку пластика артиста и художественный образ, ею выражаемый, в какой-то степени свободны друг от друга. Кроме того, видимо, эта связь опосредована дополнительными детерм</w:t>
      </w:r>
      <w:r>
        <w:rPr>
          <w:rFonts w:ascii="Times New Roman CYR" w:hAnsi="Times New Roman CYR" w:cs="Times New Roman CYR"/>
          <w:sz w:val="28"/>
          <w:szCs w:val="28"/>
        </w:rPr>
        <w:t>инантами, природа которых мало изучена.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Представляется перспективным обращение к психофизиологической проблематике при анализе художественного творчества, поскольку артисты ежедневно обращаются к ней, интуитивно и стихийно «решая» ее. Думается, что такой к</w:t>
      </w:r>
      <w:r>
        <w:rPr>
          <w:rFonts w:ascii="Times New Roman CYR" w:hAnsi="Times New Roman CYR" w:cs="Times New Roman CYR"/>
          <w:sz w:val="28"/>
          <w:szCs w:val="28"/>
        </w:rPr>
        <w:t>онтекст обогатит теорию искусств и художественную практику, а так же внесет лепту в решение проблемы: почему для профессионалов занятие искусством часто становится саморазрушением, хотя (что парадоксально!), в арт-терапии, наоборот, художественное творчест</w:t>
      </w:r>
      <w:r>
        <w:rPr>
          <w:rFonts w:ascii="Times New Roman CYR" w:hAnsi="Times New Roman CYR" w:cs="Times New Roman CYR"/>
          <w:sz w:val="28"/>
          <w:szCs w:val="28"/>
        </w:rPr>
        <w:t>во - это средство оздоровления больных.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совершенствование музыкант здоровье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5C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Вильсон Гленн. Психология артистической деятельности: Таланты и поклонники. Пер. с англ. / Гленн Вильсон. - М.: «Когито - Центр», 2001. - 384 с.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Воропаев Е.П. Волновые движения в артистической практике / Евгений Воропаев // Образование личности. 2014. № 2. С. 76-86. http://www.ol-journal.ru/journal/2014-%E2%84%962.html-0 &lt;http://www.ol-journal.ru/journal/2014-№2.html-0&gt; 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Гиппенрейтер Ю.Б. Вве</w:t>
      </w:r>
      <w:r>
        <w:rPr>
          <w:rFonts w:ascii="Times New Roman CYR" w:hAnsi="Times New Roman CYR" w:cs="Times New Roman CYR"/>
          <w:sz w:val="28"/>
          <w:szCs w:val="28"/>
        </w:rPr>
        <w:t>дение в общую психологию. Курс лекций / Ю.Б. Гиппенрейтер - М.: ЧеРо, 1996. - 352 с.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Гиппиус С.В. Тренинг развития креативности. Гимнастика чувств / С.В. Гиппиус - СПб: Издательство "Речь", 2001. - 178 с.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Гутерман В.А. Возвращение к творческой жизни. П</w:t>
      </w:r>
      <w:r>
        <w:rPr>
          <w:rFonts w:ascii="Times New Roman CYR" w:hAnsi="Times New Roman CYR" w:cs="Times New Roman CYR"/>
          <w:sz w:val="28"/>
          <w:szCs w:val="28"/>
        </w:rPr>
        <w:t>рофессиональные заболевания рук. Составление и подготовка текста С.М. Фроловой / В.А. Гутерман - Екатеринбург: гуманитарно-экологический лицей, 1994. - 90 с.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Дубровский Д.И. Психофизическая проблема / Д.И. Дубровский // Энциклопедия эпистемологии и филос</w:t>
      </w:r>
      <w:r>
        <w:rPr>
          <w:rFonts w:ascii="Times New Roman CYR" w:hAnsi="Times New Roman CYR" w:cs="Times New Roman CYR"/>
          <w:sz w:val="28"/>
          <w:szCs w:val="28"/>
        </w:rPr>
        <w:t>офии науки. М.: «Канон+», РООИ «Реабилитация». И.Т. Касавин, 2009. - 1248 с.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Зинченко В.П. Психология на качелях между душой и телом // Психология телесности между душой и телом / Редакторы-составители: В.П. Зинченко, Т.С. Леви. - М.: АСТ, 2005. - С. 10-</w:t>
      </w:r>
      <w:r>
        <w:rPr>
          <w:rFonts w:ascii="Times New Roman CYR" w:hAnsi="Times New Roman CYR" w:cs="Times New Roman CYR"/>
          <w:sz w:val="28"/>
          <w:szCs w:val="28"/>
        </w:rPr>
        <w:t>52.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Интернет-ресурс youtube: https://www.youtube.com/watch?v=w3jl8bJ2eP0&amp;feature=youtu.be 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Петровский А.В., Ярошевский М.Г. Основы теоретической психологии / А.В. Петровский, М.Г. Ярошевский - М., 1998. - 528 с.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Платон. Диалоги [вступ. статья, ред. А</w:t>
      </w:r>
      <w:r>
        <w:rPr>
          <w:rFonts w:ascii="Times New Roman CYR" w:hAnsi="Times New Roman CYR" w:cs="Times New Roman CYR"/>
          <w:sz w:val="28"/>
          <w:szCs w:val="28"/>
        </w:rPr>
        <w:t>. Ф. Лосева, пер. С. Я. Шейман-Топштейн, коммент. А. А. Тахо-Годи] / Платон - М. : Наука, 1986. - 221 с.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Психология. Учебник для гуманитарных вузов / Под общ. ред. В.Н. Дружинина. - СПб.: Питер, 2001. - 656 с.</w:t>
      </w:r>
    </w:p>
    <w:p w:rsidR="00000000" w:rsidRDefault="0046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Узнадзе Д.Н. Общая психология / Пер. с гру</w:t>
      </w:r>
      <w:r>
        <w:rPr>
          <w:rFonts w:ascii="Times New Roman CYR" w:hAnsi="Times New Roman CYR" w:cs="Times New Roman CYR"/>
          <w:sz w:val="28"/>
          <w:szCs w:val="28"/>
        </w:rPr>
        <w:t>зинского Е.Ш. Чомахидзе; Под ред. И.В. Имедадзе. / Д.Н. Узнадзе - М. Смысл; СПб.: Питер, 2004. - 413 с.</w:t>
      </w:r>
    </w:p>
    <w:p w:rsidR="00465CC1" w:rsidRDefault="0046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Шмидт-Шкловская А.А. О воспитании пианистических навыков. Издание 2-е / А.А. Шмидт-Шкловская - Л., «Музыка», 1985. - 60 с.</w:t>
      </w:r>
    </w:p>
    <w:sectPr w:rsidR="00465CC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97"/>
    <w:rsid w:val="00465CC1"/>
    <w:rsid w:val="0072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3243</Words>
  <Characters>18488</Characters>
  <Application>Microsoft Office Word</Application>
  <DocSecurity>0</DocSecurity>
  <Lines>154</Lines>
  <Paragraphs>43</Paragraphs>
  <ScaleCrop>false</ScaleCrop>
  <Company/>
  <LinksUpToDate>false</LinksUpToDate>
  <CharactersWithSpaces>21688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2024-09-25T06:25:00Z</dcterms:created>
  <dcterms:modified xsi:type="dcterms:W3CDTF">2024-09-25T06:25:00Z</dcterms:modified>
</cp:coreProperties>
</file>