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E9" w:rsidRPr="00E439F8" w:rsidRDefault="003A16E9">
      <w:pPr>
        <w:pStyle w:val="a4"/>
        <w:widowControl/>
        <w:ind w:left="720" w:firstLine="720"/>
        <w:jc w:val="center"/>
        <w:rPr>
          <w:rFonts w:ascii="Comic Sans MS" w:hAnsi="Comic Sans MS"/>
          <w:b/>
          <w:bCs/>
          <w:sz w:val="24"/>
          <w:szCs w:val="24"/>
        </w:rPr>
      </w:pPr>
      <w:bookmarkStart w:id="0" w:name="_GoBack"/>
      <w:bookmarkEnd w:id="0"/>
      <w:r w:rsidRPr="00E439F8">
        <w:rPr>
          <w:rFonts w:ascii="Comic Sans MS" w:hAnsi="Comic Sans MS"/>
          <w:b/>
          <w:bCs/>
          <w:sz w:val="24"/>
          <w:szCs w:val="24"/>
        </w:rPr>
        <w:t>Лекция № 10</w:t>
      </w:r>
    </w:p>
    <w:p w:rsidR="003A16E9" w:rsidRPr="00E439F8" w:rsidRDefault="003A16E9">
      <w:pPr>
        <w:pStyle w:val="a4"/>
        <w:widowControl/>
        <w:jc w:val="center"/>
        <w:rPr>
          <w:rFonts w:ascii="Comic Sans MS" w:hAnsi="Comic Sans MS"/>
          <w:b/>
          <w:bCs/>
          <w:sz w:val="24"/>
          <w:szCs w:val="24"/>
        </w:rPr>
      </w:pPr>
      <w:r w:rsidRPr="00E439F8">
        <w:rPr>
          <w:rFonts w:ascii="Comic Sans MS" w:hAnsi="Comic Sans MS"/>
          <w:b/>
          <w:bCs/>
          <w:sz w:val="24"/>
          <w:szCs w:val="24"/>
        </w:rPr>
        <w:t>Воспаление</w:t>
      </w:r>
    </w:p>
    <w:p w:rsidR="003A16E9" w:rsidRPr="00E439F8" w:rsidRDefault="003A16E9">
      <w:pPr>
        <w:pStyle w:val="a4"/>
        <w:widowControl/>
        <w:rPr>
          <w:sz w:val="24"/>
          <w:szCs w:val="24"/>
        </w:rPr>
      </w:pPr>
    </w:p>
    <w:p w:rsidR="003A16E9" w:rsidRPr="00E439F8" w:rsidRDefault="003A16E9" w:rsidP="00B8517B">
      <w:pPr>
        <w:pStyle w:val="a4"/>
        <w:widowControl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Виды воспаления в зависимости от причин, реактивности, течения, преобл</w:t>
      </w:r>
      <w:r w:rsidRPr="00E439F8">
        <w:rPr>
          <w:rFonts w:ascii="Comic Sans MS" w:hAnsi="Comic Sans MS"/>
          <w:sz w:val="24"/>
          <w:szCs w:val="24"/>
        </w:rPr>
        <w:t>а</w:t>
      </w:r>
      <w:r w:rsidRPr="00E439F8">
        <w:rPr>
          <w:rFonts w:ascii="Comic Sans MS" w:hAnsi="Comic Sans MS"/>
          <w:sz w:val="24"/>
          <w:szCs w:val="24"/>
        </w:rPr>
        <w:t>дания стадий. Стадии воспаления. Общие и местные признаки воспаления.</w:t>
      </w:r>
    </w:p>
    <w:p w:rsidR="003A16E9" w:rsidRPr="00E439F8" w:rsidRDefault="003A16E9">
      <w:pPr>
        <w:pStyle w:val="a4"/>
        <w:widowControl/>
        <w:jc w:val="both"/>
        <w:rPr>
          <w:rFonts w:ascii="Comic Sans MS" w:hAnsi="Comic Sans MS"/>
          <w:sz w:val="24"/>
          <w:szCs w:val="24"/>
        </w:rPr>
      </w:pP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Воспаление</w:t>
      </w:r>
      <w:r w:rsidRPr="00E439F8">
        <w:rPr>
          <w:sz w:val="24"/>
          <w:szCs w:val="24"/>
        </w:rPr>
        <w:t xml:space="preserve"> - типовой патологический процесс, защитно-приспособительная реа</w:t>
      </w:r>
      <w:r w:rsidRPr="00E439F8">
        <w:rPr>
          <w:sz w:val="24"/>
          <w:szCs w:val="24"/>
        </w:rPr>
        <w:t>к</w:t>
      </w:r>
      <w:r w:rsidRPr="00E439F8">
        <w:rPr>
          <w:sz w:val="24"/>
          <w:szCs w:val="24"/>
        </w:rPr>
        <w:t>ция, ра</w:t>
      </w:r>
      <w:r w:rsidRPr="00E439F8">
        <w:rPr>
          <w:sz w:val="24"/>
          <w:szCs w:val="24"/>
        </w:rPr>
        <w:t>з</w:t>
      </w:r>
      <w:r w:rsidRPr="00E439F8">
        <w:rPr>
          <w:sz w:val="24"/>
          <w:szCs w:val="24"/>
        </w:rPr>
        <w:t>вивающаяся в ответ на действие флогогенного агента, направленная на устранение и локализацию этого агента, и восстановление ткани, хотя может привести к их повреждению.</w:t>
      </w:r>
    </w:p>
    <w:p w:rsidR="003A16E9" w:rsidRPr="00E439F8" w:rsidRDefault="003A16E9">
      <w:pPr>
        <w:jc w:val="both"/>
        <w:rPr>
          <w:b/>
          <w:bCs/>
          <w:sz w:val="24"/>
          <w:szCs w:val="24"/>
          <w:u w:val="single"/>
        </w:rPr>
      </w:pP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  <w:r w:rsidRPr="00E439F8">
        <w:rPr>
          <w:smallCaps/>
          <w:sz w:val="24"/>
          <w:szCs w:val="24"/>
        </w:rPr>
        <w:t>Воспаление</w:t>
      </w:r>
      <w:r w:rsidRPr="00E439F8">
        <w:rPr>
          <w:sz w:val="24"/>
          <w:szCs w:val="24"/>
        </w:rPr>
        <w:t xml:space="preserve"> - типовой патологический процесс, эволюционно выработанный и з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крепле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ный, развивающийся на уровне гистогематических барьеров с  участием  сосудисто-тканевых  структур (эндотелия,  макрофагов,  лейкоцитов), это универсальный, преимущ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ственно защитно-приспособительный процесс, направленный  на  восстановление  структу</w:t>
      </w:r>
      <w:r w:rsidRPr="00E439F8">
        <w:rPr>
          <w:sz w:val="24"/>
          <w:szCs w:val="24"/>
        </w:rPr>
        <w:t>р</w:t>
      </w:r>
      <w:r w:rsidRPr="00E439F8">
        <w:rPr>
          <w:sz w:val="24"/>
          <w:szCs w:val="24"/>
        </w:rPr>
        <w:t>ного гомеостаза (Д.Н. М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янский).</w:t>
      </w: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  <w:r w:rsidRPr="00E439F8">
        <w:rPr>
          <w:smallCaps/>
          <w:sz w:val="24"/>
          <w:szCs w:val="24"/>
        </w:rPr>
        <w:t>Воспаление</w:t>
      </w:r>
      <w:r w:rsidRPr="00E439F8">
        <w:rPr>
          <w:sz w:val="24"/>
          <w:szCs w:val="24"/>
        </w:rPr>
        <w:t xml:space="preserve"> - это эволюционно закрепленная преимущественно  местно  появляющ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яся гисто-васкулярная реакция целостного организма в ответ на локально действующие (э</w:t>
      </w:r>
      <w:r w:rsidRPr="00E439F8">
        <w:rPr>
          <w:sz w:val="24"/>
          <w:szCs w:val="24"/>
        </w:rPr>
        <w:t>к</w:t>
      </w:r>
      <w:r w:rsidRPr="00E439F8">
        <w:rPr>
          <w:sz w:val="24"/>
          <w:szCs w:val="24"/>
        </w:rPr>
        <w:t>зо-  и  эндоге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ные) повреждающие факторы (В.А. Воронцов).</w:t>
      </w:r>
    </w:p>
    <w:p w:rsidR="003A16E9" w:rsidRPr="00E439F8" w:rsidRDefault="003A16E9">
      <w:pPr>
        <w:jc w:val="both"/>
        <w:rPr>
          <w:b/>
          <w:bCs/>
          <w:sz w:val="24"/>
          <w:szCs w:val="24"/>
          <w:u w:val="single"/>
        </w:rPr>
      </w:pP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Воспалительные заболевания составляют около 80% всей патологии в практике врача любой специальности, дают наибольшее число дней нетрудоспособности.</w:t>
      </w:r>
    </w:p>
    <w:p w:rsidR="003A16E9" w:rsidRPr="00E439F8" w:rsidRDefault="003A16E9">
      <w:pPr>
        <w:jc w:val="both"/>
        <w:rPr>
          <w:b/>
          <w:bCs/>
          <w:sz w:val="24"/>
          <w:szCs w:val="24"/>
          <w:u w:val="single"/>
        </w:rPr>
      </w:pPr>
    </w:p>
    <w:p w:rsidR="003A16E9" w:rsidRPr="00E439F8" w:rsidRDefault="003A16E9">
      <w:pPr>
        <w:pStyle w:val="2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Классификация воспаления</w:t>
      </w:r>
    </w:p>
    <w:p w:rsidR="003A16E9" w:rsidRPr="00E439F8" w:rsidRDefault="003A16E9">
      <w:pPr>
        <w:pStyle w:val="4"/>
        <w:rPr>
          <w:i/>
          <w:iCs/>
          <w:sz w:val="24"/>
          <w:szCs w:val="24"/>
        </w:rPr>
      </w:pPr>
      <w:r w:rsidRPr="00E439F8">
        <w:rPr>
          <w:i/>
          <w:iCs/>
          <w:smallCaps/>
          <w:sz w:val="24"/>
          <w:szCs w:val="24"/>
        </w:rPr>
        <w:t>По этиологии воспаления</w:t>
      </w:r>
      <w:r w:rsidRPr="00E439F8">
        <w:rPr>
          <w:i/>
          <w:iCs/>
          <w:sz w:val="24"/>
          <w:szCs w:val="24"/>
        </w:rPr>
        <w:t xml:space="preserve"> </w:t>
      </w:r>
      <w:r w:rsidRPr="00E439F8">
        <w:rPr>
          <w:sz w:val="24"/>
          <w:szCs w:val="24"/>
        </w:rPr>
        <w:t>(в зависимости от вида флогогенного агента):</w:t>
      </w:r>
    </w:p>
    <w:p w:rsidR="003A16E9" w:rsidRPr="00E439F8" w:rsidRDefault="003A16E9" w:rsidP="00B8517B">
      <w:pPr>
        <w:numPr>
          <w:ilvl w:val="1"/>
          <w:numId w:val="7"/>
        </w:numPr>
        <w:tabs>
          <w:tab w:val="clear" w:pos="1440"/>
          <w:tab w:val="num" w:pos="709"/>
        </w:tabs>
        <w:ind w:left="709"/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Экзогенные факторы:</w:t>
      </w:r>
    </w:p>
    <w:p w:rsidR="003A16E9" w:rsidRPr="00E439F8" w:rsidRDefault="003A16E9" w:rsidP="00B8517B">
      <w:pPr>
        <w:numPr>
          <w:ilvl w:val="0"/>
          <w:numId w:val="8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Механические.</w:t>
      </w:r>
    </w:p>
    <w:p w:rsidR="003A16E9" w:rsidRPr="00E439F8" w:rsidRDefault="003A16E9" w:rsidP="00B8517B">
      <w:pPr>
        <w:numPr>
          <w:ilvl w:val="0"/>
          <w:numId w:val="8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Физические (лучевая, электрическая энергия, тепло, холод).</w:t>
      </w:r>
    </w:p>
    <w:p w:rsidR="003A16E9" w:rsidRPr="00E439F8" w:rsidRDefault="003A16E9" w:rsidP="00B8517B">
      <w:pPr>
        <w:numPr>
          <w:ilvl w:val="0"/>
          <w:numId w:val="8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Химические (кислоты, щелочи).</w:t>
      </w:r>
    </w:p>
    <w:p w:rsidR="003A16E9" w:rsidRPr="00E439F8" w:rsidRDefault="003A16E9" w:rsidP="00B8517B">
      <w:pPr>
        <w:numPr>
          <w:ilvl w:val="0"/>
          <w:numId w:val="8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Биологические (бактерии, вирусы, риккетсии, паразиты, простейшие).</w:t>
      </w:r>
    </w:p>
    <w:p w:rsidR="003A16E9" w:rsidRPr="00E439F8" w:rsidRDefault="003A16E9" w:rsidP="00B8517B">
      <w:pPr>
        <w:numPr>
          <w:ilvl w:val="0"/>
          <w:numId w:val="8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Антигенные (аллергическое воспаление).</w:t>
      </w:r>
    </w:p>
    <w:p w:rsidR="003A16E9" w:rsidRPr="00E439F8" w:rsidRDefault="003A16E9" w:rsidP="00B8517B">
      <w:pPr>
        <w:numPr>
          <w:ilvl w:val="1"/>
          <w:numId w:val="7"/>
        </w:numPr>
        <w:tabs>
          <w:tab w:val="clear" w:pos="1440"/>
          <w:tab w:val="num" w:pos="709"/>
        </w:tabs>
        <w:ind w:left="709"/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Эндогенные факторы:</w:t>
      </w:r>
    </w:p>
    <w:p w:rsidR="003A16E9" w:rsidRPr="00E439F8" w:rsidRDefault="003A16E9" w:rsidP="00B8517B">
      <w:pPr>
        <w:numPr>
          <w:ilvl w:val="0"/>
          <w:numId w:val="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Продукты тканевого распада - инфаркт,  некроз, кровоизлияние.</w:t>
      </w:r>
    </w:p>
    <w:p w:rsidR="003A16E9" w:rsidRPr="00E439F8" w:rsidRDefault="003A16E9" w:rsidP="00B8517B">
      <w:pPr>
        <w:numPr>
          <w:ilvl w:val="0"/>
          <w:numId w:val="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Тромбоз и эмболия.</w:t>
      </w:r>
    </w:p>
    <w:p w:rsidR="003A16E9" w:rsidRPr="00E439F8" w:rsidRDefault="003A16E9" w:rsidP="00B8517B">
      <w:pPr>
        <w:numPr>
          <w:ilvl w:val="0"/>
          <w:numId w:val="9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Продукты нарушенного метаболизма  -  токсические  или биологически активные вещества (например, при уремии токсические вещества, образующиеся в органи</w:t>
      </w:r>
      <w:r w:rsidRPr="00E439F8">
        <w:rPr>
          <w:sz w:val="24"/>
          <w:szCs w:val="24"/>
        </w:rPr>
        <w:t>з</w:t>
      </w:r>
      <w:r w:rsidRPr="00E439F8">
        <w:rPr>
          <w:sz w:val="24"/>
          <w:szCs w:val="24"/>
        </w:rPr>
        <w:t>ме, выделяются  из  крови слизистыми оболочками, кожей, почками и выз</w:t>
      </w:r>
      <w:r w:rsidRPr="00E439F8">
        <w:rPr>
          <w:sz w:val="24"/>
          <w:szCs w:val="24"/>
        </w:rPr>
        <w:t>ы</w:t>
      </w:r>
      <w:r w:rsidRPr="00E439F8">
        <w:rPr>
          <w:sz w:val="24"/>
          <w:szCs w:val="24"/>
        </w:rPr>
        <w:t>вают в этих тканях во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палительную реакцию).</w:t>
      </w:r>
    </w:p>
    <w:p w:rsidR="003A16E9" w:rsidRPr="00E439F8" w:rsidRDefault="003A16E9" w:rsidP="00B8517B">
      <w:pPr>
        <w:numPr>
          <w:ilvl w:val="0"/>
          <w:numId w:val="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Отложение солей или выпадение биологических  соединений в виде кристаллов.</w:t>
      </w:r>
    </w:p>
    <w:p w:rsidR="003A16E9" w:rsidRPr="00E439F8" w:rsidRDefault="003A16E9" w:rsidP="00B8517B">
      <w:pPr>
        <w:numPr>
          <w:ilvl w:val="0"/>
          <w:numId w:val="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Нервно-дистрофические процессы.</w:t>
      </w:r>
    </w:p>
    <w:p w:rsidR="003A16E9" w:rsidRPr="00E439F8" w:rsidRDefault="003A16E9">
      <w:pPr>
        <w:pStyle w:val="a9"/>
        <w:rPr>
          <w:sz w:val="24"/>
          <w:szCs w:val="24"/>
        </w:rPr>
      </w:pPr>
    </w:p>
    <w:p w:rsidR="003A16E9" w:rsidRPr="00E439F8" w:rsidRDefault="003A16E9">
      <w:pPr>
        <w:pStyle w:val="4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По участию микроорганизмов:</w:t>
      </w:r>
    </w:p>
    <w:p w:rsidR="003A16E9" w:rsidRPr="00E439F8" w:rsidRDefault="003A16E9" w:rsidP="00B8517B">
      <w:pPr>
        <w:pStyle w:val="4"/>
        <w:numPr>
          <w:ilvl w:val="1"/>
          <w:numId w:val="9"/>
        </w:numPr>
        <w:tabs>
          <w:tab w:val="clear" w:pos="144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Инфекционное (септическое).</w:t>
      </w:r>
    </w:p>
    <w:p w:rsidR="003A16E9" w:rsidRPr="00E439F8" w:rsidRDefault="003A16E9" w:rsidP="00B8517B">
      <w:pPr>
        <w:pStyle w:val="4"/>
        <w:numPr>
          <w:ilvl w:val="1"/>
          <w:numId w:val="9"/>
        </w:numPr>
        <w:tabs>
          <w:tab w:val="clear" w:pos="144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Неинфекционное (асептическое).</w:t>
      </w:r>
    </w:p>
    <w:p w:rsidR="003A16E9" w:rsidRPr="00E439F8" w:rsidRDefault="003A16E9">
      <w:pPr>
        <w:pStyle w:val="a9"/>
        <w:rPr>
          <w:sz w:val="24"/>
          <w:szCs w:val="24"/>
        </w:rPr>
      </w:pPr>
    </w:p>
    <w:p w:rsidR="003A16E9" w:rsidRPr="00E439F8" w:rsidRDefault="003A16E9">
      <w:pPr>
        <w:pStyle w:val="4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По реактивности:</w:t>
      </w:r>
    </w:p>
    <w:p w:rsidR="003A16E9" w:rsidRPr="00E439F8" w:rsidRDefault="003A16E9" w:rsidP="00B8517B">
      <w:pPr>
        <w:pStyle w:val="a9"/>
        <w:numPr>
          <w:ilvl w:val="0"/>
          <w:numId w:val="10"/>
        </w:numPr>
        <w:tabs>
          <w:tab w:val="clear" w:pos="720"/>
          <w:tab w:val="num" w:pos="1134"/>
        </w:tabs>
        <w:ind w:left="1134"/>
        <w:rPr>
          <w:rFonts w:ascii="Times New Roman" w:hAnsi="Times New Roman" w:cs="Times New Roman"/>
          <w:sz w:val="24"/>
          <w:szCs w:val="24"/>
        </w:rPr>
      </w:pPr>
      <w:r w:rsidRPr="00E439F8">
        <w:rPr>
          <w:rFonts w:ascii="Times New Roman" w:hAnsi="Times New Roman" w:cs="Times New Roman"/>
          <w:sz w:val="24"/>
          <w:szCs w:val="24"/>
        </w:rPr>
        <w:t>Гиперэргическое.</w:t>
      </w:r>
    </w:p>
    <w:p w:rsidR="003A16E9" w:rsidRPr="00E439F8" w:rsidRDefault="003A16E9" w:rsidP="00B8517B">
      <w:pPr>
        <w:pStyle w:val="a9"/>
        <w:numPr>
          <w:ilvl w:val="0"/>
          <w:numId w:val="10"/>
        </w:numPr>
        <w:tabs>
          <w:tab w:val="clear" w:pos="720"/>
          <w:tab w:val="num" w:pos="1134"/>
        </w:tabs>
        <w:ind w:left="1134"/>
        <w:rPr>
          <w:rFonts w:ascii="Times New Roman" w:hAnsi="Times New Roman" w:cs="Times New Roman"/>
          <w:sz w:val="24"/>
          <w:szCs w:val="24"/>
        </w:rPr>
      </w:pPr>
      <w:r w:rsidRPr="00E439F8">
        <w:rPr>
          <w:rFonts w:ascii="Times New Roman" w:hAnsi="Times New Roman" w:cs="Times New Roman"/>
          <w:sz w:val="24"/>
          <w:szCs w:val="24"/>
        </w:rPr>
        <w:t>Нормэргическое.</w:t>
      </w:r>
    </w:p>
    <w:p w:rsidR="003A16E9" w:rsidRPr="00E439F8" w:rsidRDefault="003A16E9" w:rsidP="00B8517B">
      <w:pPr>
        <w:pStyle w:val="a9"/>
        <w:numPr>
          <w:ilvl w:val="0"/>
          <w:numId w:val="10"/>
        </w:numPr>
        <w:tabs>
          <w:tab w:val="clear" w:pos="720"/>
          <w:tab w:val="num" w:pos="1134"/>
        </w:tabs>
        <w:ind w:left="1134"/>
        <w:rPr>
          <w:rFonts w:ascii="Times New Roman" w:hAnsi="Times New Roman" w:cs="Times New Roman"/>
          <w:sz w:val="24"/>
          <w:szCs w:val="24"/>
        </w:rPr>
      </w:pPr>
      <w:r w:rsidRPr="00E439F8">
        <w:rPr>
          <w:rFonts w:ascii="Times New Roman" w:hAnsi="Times New Roman" w:cs="Times New Roman"/>
          <w:sz w:val="24"/>
          <w:szCs w:val="24"/>
        </w:rPr>
        <w:t>Гипоэргическое.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>
      <w:pPr>
        <w:pStyle w:val="4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По течению:</w:t>
      </w:r>
    </w:p>
    <w:p w:rsidR="003A16E9" w:rsidRPr="00E439F8" w:rsidRDefault="003A16E9" w:rsidP="00B8517B">
      <w:pPr>
        <w:numPr>
          <w:ilvl w:val="0"/>
          <w:numId w:val="11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Острое.</w:t>
      </w:r>
    </w:p>
    <w:p w:rsidR="003A16E9" w:rsidRPr="00E439F8" w:rsidRDefault="003A16E9" w:rsidP="00B8517B">
      <w:pPr>
        <w:numPr>
          <w:ilvl w:val="0"/>
          <w:numId w:val="11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Подострое.</w:t>
      </w:r>
    </w:p>
    <w:p w:rsidR="003A16E9" w:rsidRPr="00E439F8" w:rsidRDefault="003A16E9" w:rsidP="00B8517B">
      <w:pPr>
        <w:numPr>
          <w:ilvl w:val="0"/>
          <w:numId w:val="11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Хроническое.</w:t>
      </w:r>
    </w:p>
    <w:p w:rsidR="003A16E9" w:rsidRPr="00E439F8" w:rsidRDefault="003A16E9">
      <w:pPr>
        <w:ind w:right="-199"/>
        <w:jc w:val="both"/>
        <w:rPr>
          <w:sz w:val="24"/>
          <w:szCs w:val="24"/>
        </w:rPr>
      </w:pPr>
    </w:p>
    <w:p w:rsidR="003A16E9" w:rsidRPr="00E439F8" w:rsidRDefault="003A16E9">
      <w:pPr>
        <w:pStyle w:val="4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lastRenderedPageBreak/>
        <w:t>По преобладанию стадии:</w:t>
      </w:r>
    </w:p>
    <w:p w:rsidR="003A16E9" w:rsidRPr="00E439F8" w:rsidRDefault="003A16E9" w:rsidP="00B8517B">
      <w:pPr>
        <w:numPr>
          <w:ilvl w:val="0"/>
          <w:numId w:val="12"/>
        </w:numPr>
        <w:tabs>
          <w:tab w:val="clear" w:pos="720"/>
          <w:tab w:val="num" w:pos="1134"/>
        </w:tabs>
        <w:ind w:left="1134" w:right="-19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Альтеративное возникает в паренхиматозных органах (в последнее время отрицае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ся).</w:t>
      </w:r>
    </w:p>
    <w:p w:rsidR="003A16E9" w:rsidRPr="00E439F8" w:rsidRDefault="003A16E9" w:rsidP="00B8517B">
      <w:pPr>
        <w:numPr>
          <w:ilvl w:val="0"/>
          <w:numId w:val="12"/>
        </w:numPr>
        <w:tabs>
          <w:tab w:val="clear" w:pos="720"/>
          <w:tab w:val="num" w:pos="1134"/>
        </w:tabs>
        <w:ind w:left="1134" w:right="-19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Экссудативное возникает в клетчатке и сосудах (крупозное, серозное, фибринозное, гно</w:t>
      </w:r>
      <w:r w:rsidRPr="00E439F8">
        <w:rPr>
          <w:sz w:val="24"/>
          <w:szCs w:val="24"/>
        </w:rPr>
        <w:t>й</w:t>
      </w:r>
      <w:r w:rsidRPr="00E439F8">
        <w:rPr>
          <w:sz w:val="24"/>
          <w:szCs w:val="24"/>
        </w:rPr>
        <w:t>ное, гнилостное, геморрагическое, катаральное, смешанное).</w:t>
      </w:r>
    </w:p>
    <w:p w:rsidR="003A16E9" w:rsidRPr="00E439F8" w:rsidRDefault="003A16E9" w:rsidP="00B8517B">
      <w:pPr>
        <w:numPr>
          <w:ilvl w:val="0"/>
          <w:numId w:val="12"/>
        </w:numPr>
        <w:tabs>
          <w:tab w:val="clear" w:pos="720"/>
          <w:tab w:val="num" w:pos="1134"/>
        </w:tabs>
        <w:ind w:left="1134" w:right="-19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Пролиферативное (продуктивное) возникает в костной ткани.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pStyle w:val="2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Стадии воспаления</w:t>
      </w:r>
    </w:p>
    <w:p w:rsidR="003A16E9" w:rsidRPr="00E439F8" w:rsidRDefault="003A16E9" w:rsidP="00B8517B">
      <w:pPr>
        <w:numPr>
          <w:ilvl w:val="0"/>
          <w:numId w:val="3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Стадия </w:t>
      </w:r>
      <w:r w:rsidRPr="00E439F8">
        <w:rPr>
          <w:smallCaps/>
          <w:sz w:val="24"/>
          <w:szCs w:val="24"/>
        </w:rPr>
        <w:t>альтерации</w:t>
      </w:r>
      <w:r w:rsidRPr="00E439F8">
        <w:rPr>
          <w:sz w:val="24"/>
          <w:szCs w:val="24"/>
        </w:rPr>
        <w:t xml:space="preserve"> (повреждение) бывает:</w:t>
      </w:r>
    </w:p>
    <w:p w:rsidR="003A16E9" w:rsidRPr="00E439F8" w:rsidRDefault="003A16E9" w:rsidP="00B8517B">
      <w:pPr>
        <w:numPr>
          <w:ilvl w:val="0"/>
          <w:numId w:val="13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первичная,</w:t>
      </w:r>
    </w:p>
    <w:p w:rsidR="003A16E9" w:rsidRPr="00E439F8" w:rsidRDefault="003A16E9" w:rsidP="00B8517B">
      <w:pPr>
        <w:numPr>
          <w:ilvl w:val="0"/>
          <w:numId w:val="13"/>
        </w:numPr>
        <w:tabs>
          <w:tab w:val="clear" w:pos="72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вторичная.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3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Стадия </w:t>
      </w:r>
      <w:r w:rsidRPr="00E439F8">
        <w:rPr>
          <w:smallCaps/>
          <w:sz w:val="24"/>
          <w:szCs w:val="24"/>
        </w:rPr>
        <w:t>экссудации</w:t>
      </w:r>
      <w:r w:rsidRPr="00E439F8">
        <w:rPr>
          <w:sz w:val="24"/>
          <w:szCs w:val="24"/>
        </w:rPr>
        <w:t xml:space="preserve"> в неё входят:</w:t>
      </w:r>
    </w:p>
    <w:p w:rsidR="003A16E9" w:rsidRPr="00E439F8" w:rsidRDefault="003A16E9" w:rsidP="00B8517B">
      <w:pPr>
        <w:numPr>
          <w:ilvl w:val="0"/>
          <w:numId w:val="1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сосудистые реакции,</w:t>
      </w:r>
    </w:p>
    <w:p w:rsidR="003A16E9" w:rsidRPr="00E439F8" w:rsidRDefault="003A16E9" w:rsidP="00B8517B">
      <w:pPr>
        <w:numPr>
          <w:ilvl w:val="0"/>
          <w:numId w:val="1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собственно экссудация,</w:t>
      </w:r>
    </w:p>
    <w:p w:rsidR="003A16E9" w:rsidRPr="00E439F8" w:rsidRDefault="003A16E9" w:rsidP="00B8517B">
      <w:pPr>
        <w:numPr>
          <w:ilvl w:val="0"/>
          <w:numId w:val="1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маргинация и эмиграция лейкоцитов,</w:t>
      </w:r>
    </w:p>
    <w:p w:rsidR="003A16E9" w:rsidRPr="00E439F8" w:rsidRDefault="003A16E9" w:rsidP="00B8517B">
      <w:pPr>
        <w:numPr>
          <w:ilvl w:val="0"/>
          <w:numId w:val="1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внесосудистые реакции (хемотаксис и фагоцитоз).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3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Стадия </w:t>
      </w:r>
      <w:r w:rsidRPr="00E439F8">
        <w:rPr>
          <w:smallCaps/>
          <w:sz w:val="24"/>
          <w:szCs w:val="24"/>
        </w:rPr>
        <w:t xml:space="preserve">пролиферации </w:t>
      </w:r>
      <w:r w:rsidRPr="00E439F8">
        <w:rPr>
          <w:sz w:val="24"/>
          <w:szCs w:val="24"/>
        </w:rPr>
        <w:t>(восстановление поврежденных тканей):</w:t>
      </w:r>
    </w:p>
    <w:p w:rsidR="003A16E9" w:rsidRPr="00E439F8" w:rsidRDefault="003A16E9">
      <w:pPr>
        <w:ind w:right="-58"/>
        <w:jc w:val="both"/>
        <w:rPr>
          <w:b/>
          <w:bCs/>
          <w:sz w:val="24"/>
          <w:szCs w:val="24"/>
          <w:u w:val="single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sz w:val="24"/>
          <w:szCs w:val="24"/>
        </w:rPr>
        <w:tab/>
      </w:r>
      <w:r w:rsidRPr="00E439F8">
        <w:rPr>
          <w:b/>
          <w:bCs/>
          <w:smallCaps/>
          <w:sz w:val="24"/>
          <w:szCs w:val="24"/>
        </w:rPr>
        <w:t>Аутохтонность</w:t>
      </w:r>
      <w:r w:rsidRPr="00E439F8">
        <w:rPr>
          <w:b/>
          <w:bCs/>
          <w:sz w:val="24"/>
          <w:szCs w:val="24"/>
        </w:rPr>
        <w:t xml:space="preserve"> </w:t>
      </w:r>
      <w:r w:rsidRPr="00E439F8">
        <w:rPr>
          <w:sz w:val="24"/>
          <w:szCs w:val="24"/>
        </w:rPr>
        <w:t>- это  свойство воспаления раз начавшись, протекать через все ст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дии до логического завершения, т.е. включается каскадный механизм, когда предыдущая стадия порождает последующую.</w:t>
      </w:r>
    </w:p>
    <w:p w:rsidR="003A16E9" w:rsidRPr="00E439F8" w:rsidRDefault="003A16E9">
      <w:pPr>
        <w:pStyle w:val="a4"/>
        <w:widowControl/>
        <w:jc w:val="both"/>
        <w:rPr>
          <w:rFonts w:ascii="Comic Sans MS" w:hAnsi="Comic Sans MS"/>
          <w:sz w:val="24"/>
          <w:szCs w:val="24"/>
        </w:rPr>
      </w:pPr>
    </w:p>
    <w:p w:rsidR="003A16E9" w:rsidRPr="00E439F8" w:rsidRDefault="003A16E9">
      <w:pPr>
        <w:pStyle w:val="a4"/>
        <w:widowControl/>
        <w:ind w:firstLine="709"/>
        <w:jc w:val="both"/>
        <w:rPr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Местные признаки</w:t>
      </w:r>
      <w:r w:rsidRPr="00E439F8">
        <w:rPr>
          <w:sz w:val="24"/>
          <w:szCs w:val="24"/>
        </w:rPr>
        <w:t xml:space="preserve"> </w:t>
      </w:r>
      <w:r w:rsidRPr="00E439F8">
        <w:rPr>
          <w:b/>
          <w:bCs/>
          <w:smallCaps/>
          <w:sz w:val="24"/>
          <w:szCs w:val="24"/>
        </w:rPr>
        <w:t>воспаления</w:t>
      </w:r>
      <w:r w:rsidRPr="00E439F8">
        <w:rPr>
          <w:sz w:val="24"/>
          <w:szCs w:val="24"/>
        </w:rPr>
        <w:t xml:space="preserve"> были описаны римским энциклопедистом Цел</w:t>
      </w:r>
      <w:r w:rsidRPr="00E439F8">
        <w:rPr>
          <w:sz w:val="24"/>
          <w:szCs w:val="24"/>
        </w:rPr>
        <w:t>ь</w:t>
      </w:r>
      <w:r w:rsidRPr="00E439F8">
        <w:rPr>
          <w:sz w:val="24"/>
          <w:szCs w:val="24"/>
        </w:rPr>
        <w:t xml:space="preserve">сом. Он назвал 4 признака воспаления: </w:t>
      </w:r>
      <w:r w:rsidRPr="00E439F8">
        <w:rPr>
          <w:i/>
          <w:iCs/>
          <w:sz w:val="24"/>
          <w:szCs w:val="24"/>
        </w:rPr>
        <w:t>краснота</w:t>
      </w:r>
      <w:r w:rsidRPr="00E439F8">
        <w:rPr>
          <w:sz w:val="24"/>
          <w:szCs w:val="24"/>
        </w:rPr>
        <w:t xml:space="preserve"> (rubor), </w:t>
      </w:r>
      <w:r w:rsidRPr="00E439F8">
        <w:rPr>
          <w:i/>
          <w:iCs/>
          <w:sz w:val="24"/>
          <w:szCs w:val="24"/>
        </w:rPr>
        <w:t>припу</w:t>
      </w:r>
      <w:r w:rsidRPr="00E439F8">
        <w:rPr>
          <w:i/>
          <w:iCs/>
          <w:sz w:val="24"/>
          <w:szCs w:val="24"/>
        </w:rPr>
        <w:t>х</w:t>
      </w:r>
      <w:r w:rsidRPr="00E439F8">
        <w:rPr>
          <w:i/>
          <w:iCs/>
          <w:sz w:val="24"/>
          <w:szCs w:val="24"/>
        </w:rPr>
        <w:t>лость</w:t>
      </w:r>
      <w:r w:rsidRPr="00E439F8">
        <w:rPr>
          <w:sz w:val="24"/>
          <w:szCs w:val="24"/>
        </w:rPr>
        <w:t xml:space="preserve"> (tumor), </w:t>
      </w:r>
      <w:r w:rsidRPr="00E439F8">
        <w:rPr>
          <w:i/>
          <w:iCs/>
          <w:sz w:val="24"/>
          <w:szCs w:val="24"/>
        </w:rPr>
        <w:t>местный жар</w:t>
      </w:r>
      <w:r w:rsidRPr="00E439F8">
        <w:rPr>
          <w:sz w:val="24"/>
          <w:szCs w:val="24"/>
        </w:rPr>
        <w:t xml:space="preserve"> (color), </w:t>
      </w:r>
      <w:r w:rsidRPr="00E439F8">
        <w:rPr>
          <w:i/>
          <w:iCs/>
          <w:sz w:val="24"/>
          <w:szCs w:val="24"/>
        </w:rPr>
        <w:t>боль</w:t>
      </w:r>
      <w:r w:rsidRPr="00E439F8">
        <w:rPr>
          <w:sz w:val="24"/>
          <w:szCs w:val="24"/>
        </w:rPr>
        <w:t xml:space="preserve"> (dolor). Пятый признак назвал Гален - это </w:t>
      </w:r>
      <w:r w:rsidRPr="00E439F8">
        <w:rPr>
          <w:i/>
          <w:iCs/>
          <w:sz w:val="24"/>
          <w:szCs w:val="24"/>
        </w:rPr>
        <w:t>нарушение функции</w:t>
      </w:r>
      <w:r w:rsidRPr="00E439F8">
        <w:rPr>
          <w:sz w:val="24"/>
          <w:szCs w:val="24"/>
        </w:rPr>
        <w:t xml:space="preserve"> - functio laesa.</w:t>
      </w:r>
    </w:p>
    <w:p w:rsidR="003A16E9" w:rsidRPr="00E439F8" w:rsidRDefault="003A16E9" w:rsidP="00B8517B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Покраснение</w:t>
      </w:r>
      <w:r w:rsidRPr="00E439F8">
        <w:rPr>
          <w:sz w:val="24"/>
          <w:szCs w:val="24"/>
        </w:rPr>
        <w:t xml:space="preserve"> связано с развитием артериальной гиперемии и "артериализацией" в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нозной крови в очаге воспаления.</w:t>
      </w:r>
    </w:p>
    <w:p w:rsidR="003A16E9" w:rsidRPr="00E439F8" w:rsidRDefault="003A16E9" w:rsidP="00B8517B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Жар</w:t>
      </w:r>
      <w:r w:rsidRPr="00E439F8">
        <w:rPr>
          <w:sz w:val="24"/>
          <w:szCs w:val="24"/>
        </w:rPr>
        <w:t xml:space="preserve"> обусловлен увеличенным притоком теплой крови, активацией метаболизма, ра</w:t>
      </w:r>
      <w:r w:rsidRPr="00E439F8">
        <w:rPr>
          <w:sz w:val="24"/>
          <w:szCs w:val="24"/>
        </w:rPr>
        <w:t>з</w:t>
      </w:r>
      <w:r w:rsidRPr="00E439F8">
        <w:rPr>
          <w:sz w:val="24"/>
          <w:szCs w:val="24"/>
        </w:rPr>
        <w:t>общен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ем процессов биологического окисления.</w:t>
      </w:r>
    </w:p>
    <w:p w:rsidR="003A16E9" w:rsidRPr="00E439F8" w:rsidRDefault="003A16E9" w:rsidP="00B8517B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"Опухоль" ("припухлость")</w:t>
      </w:r>
      <w:r w:rsidRPr="00E439F8">
        <w:rPr>
          <w:sz w:val="24"/>
          <w:szCs w:val="24"/>
        </w:rPr>
        <w:t xml:space="preserve"> возникает вследствие развития экссудации и отека, набухания тканевых элементов, увеличения суммарного диаметра сосудистого русла в очаге воспаления.</w:t>
      </w:r>
    </w:p>
    <w:p w:rsidR="003A16E9" w:rsidRPr="00E439F8" w:rsidRDefault="003A16E9" w:rsidP="00B8517B">
      <w:pPr>
        <w:pStyle w:val="a4"/>
        <w:numPr>
          <w:ilvl w:val="0"/>
          <w:numId w:val="3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Боль</w:t>
      </w:r>
      <w:r w:rsidRPr="00E439F8">
        <w:rPr>
          <w:sz w:val="24"/>
          <w:szCs w:val="24"/>
        </w:rPr>
        <w:t xml:space="preserve"> развивается в результате раздражения нервных окончаний различными биолог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чески активными веществами (гистамин, серотонин, брадикинин и др.), сдвига акти</w:t>
      </w:r>
      <w:r w:rsidRPr="00E439F8">
        <w:rPr>
          <w:sz w:val="24"/>
          <w:szCs w:val="24"/>
        </w:rPr>
        <w:t>в</w:t>
      </w:r>
      <w:r w:rsidRPr="00E439F8">
        <w:rPr>
          <w:sz w:val="24"/>
          <w:szCs w:val="24"/>
        </w:rPr>
        <w:t>ной реакции среды в кислую сторону, возникновения дисионии, повышения осмот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ческого давления и механич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ского растяжения или сдавления тканей.</w:t>
      </w:r>
    </w:p>
    <w:p w:rsidR="003A16E9" w:rsidRPr="00E439F8" w:rsidRDefault="003A16E9" w:rsidP="00B8517B">
      <w:pPr>
        <w:pStyle w:val="a4"/>
        <w:widowControl/>
        <w:numPr>
          <w:ilvl w:val="0"/>
          <w:numId w:val="3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Нарушение функции воспаленного органа</w:t>
      </w:r>
      <w:r w:rsidRPr="00E439F8">
        <w:rPr>
          <w:sz w:val="24"/>
          <w:szCs w:val="24"/>
        </w:rPr>
        <w:t xml:space="preserve"> связано с расстройством его нейроэнд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 xml:space="preserve">кринной регуляции, развитием боли, структурными повреждениями. </w:t>
      </w:r>
    </w:p>
    <w:p w:rsidR="003A16E9" w:rsidRPr="00E439F8" w:rsidRDefault="003A16E9">
      <w:pPr>
        <w:pStyle w:val="a4"/>
        <w:widowControl/>
        <w:jc w:val="center"/>
        <w:rPr>
          <w:sz w:val="24"/>
          <w:szCs w:val="24"/>
        </w:rPr>
      </w:pPr>
    </w:p>
    <w:p w:rsidR="003A16E9" w:rsidRPr="00E439F8" w:rsidRDefault="00FC1526">
      <w:pPr>
        <w:pStyle w:val="a4"/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85080" cy="4048125"/>
            <wp:effectExtent l="0" t="0" r="1270" b="9525"/>
            <wp:docPr id="1" name="Рисунок 1" descr="Карикат_восп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икат_восп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pStyle w:val="a4"/>
        <w:widowControl/>
        <w:jc w:val="center"/>
        <w:rPr>
          <w:sz w:val="24"/>
          <w:szCs w:val="24"/>
        </w:rPr>
      </w:pPr>
    </w:p>
    <w:p w:rsidR="003A16E9" w:rsidRPr="00E439F8" w:rsidRDefault="003A16E9">
      <w:pPr>
        <w:pStyle w:val="a4"/>
        <w:widowControl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Рис. 10.1. </w:t>
      </w:r>
      <w:r w:rsidRPr="00E439F8">
        <w:rPr>
          <w:color w:val="000000"/>
          <w:sz w:val="24"/>
          <w:szCs w:val="24"/>
        </w:rPr>
        <w:t xml:space="preserve">Карикатура </w:t>
      </w:r>
      <w:r w:rsidRPr="00E439F8">
        <w:rPr>
          <w:color w:val="000000"/>
          <w:sz w:val="24"/>
          <w:szCs w:val="24"/>
          <w:lang w:val="en-US"/>
        </w:rPr>
        <w:t>P</w:t>
      </w:r>
      <w:r w:rsidRPr="00E439F8">
        <w:rPr>
          <w:color w:val="000000"/>
          <w:sz w:val="24"/>
          <w:szCs w:val="24"/>
        </w:rPr>
        <w:t xml:space="preserve">. </w:t>
      </w:r>
      <w:r w:rsidRPr="00E439F8">
        <w:rPr>
          <w:color w:val="000000"/>
          <w:sz w:val="24"/>
          <w:szCs w:val="24"/>
          <w:lang w:val="en-US"/>
        </w:rPr>
        <w:t>Cull</w:t>
      </w:r>
      <w:r w:rsidRPr="00E439F8">
        <w:rPr>
          <w:color w:val="000000"/>
          <w:sz w:val="24"/>
          <w:szCs w:val="24"/>
        </w:rPr>
        <w:t xml:space="preserve"> на описание доктором </w:t>
      </w:r>
      <w:r w:rsidRPr="00E439F8">
        <w:rPr>
          <w:color w:val="000000"/>
          <w:sz w:val="24"/>
          <w:szCs w:val="24"/>
          <w:lang w:val="en-US"/>
        </w:rPr>
        <w:t>A</w:t>
      </w:r>
      <w:r w:rsidRPr="00E439F8">
        <w:rPr>
          <w:color w:val="000000"/>
          <w:sz w:val="24"/>
          <w:szCs w:val="24"/>
        </w:rPr>
        <w:t xml:space="preserve">. </w:t>
      </w:r>
      <w:r w:rsidRPr="00E439F8">
        <w:rPr>
          <w:color w:val="000000"/>
          <w:sz w:val="24"/>
          <w:szCs w:val="24"/>
          <w:lang w:val="en-US"/>
        </w:rPr>
        <w:t>A</w:t>
      </w:r>
      <w:r w:rsidRPr="00E439F8">
        <w:rPr>
          <w:color w:val="000000"/>
          <w:sz w:val="24"/>
          <w:szCs w:val="24"/>
        </w:rPr>
        <w:t xml:space="preserve">. </w:t>
      </w:r>
      <w:r w:rsidRPr="00E439F8">
        <w:rPr>
          <w:color w:val="000000"/>
          <w:sz w:val="24"/>
          <w:szCs w:val="24"/>
          <w:lang w:val="en-US"/>
        </w:rPr>
        <w:t>Willoughby</w:t>
      </w:r>
      <w:r w:rsidRPr="00E439F8">
        <w:rPr>
          <w:sz w:val="24"/>
          <w:szCs w:val="24"/>
        </w:rPr>
        <w:t xml:space="preserve"> классических местных признаков </w:t>
      </w:r>
      <w:r w:rsidRPr="00E439F8">
        <w:rPr>
          <w:color w:val="000000"/>
          <w:sz w:val="24"/>
          <w:szCs w:val="24"/>
        </w:rPr>
        <w:t>во</w:t>
      </w:r>
      <w:r w:rsidRPr="00E439F8">
        <w:rPr>
          <w:color w:val="000000"/>
          <w:sz w:val="24"/>
          <w:szCs w:val="24"/>
        </w:rPr>
        <w:t>с</w:t>
      </w:r>
      <w:r w:rsidRPr="00E439F8">
        <w:rPr>
          <w:color w:val="000000"/>
          <w:sz w:val="24"/>
          <w:szCs w:val="24"/>
        </w:rPr>
        <w:t>паления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pStyle w:val="a4"/>
        <w:widowControl/>
        <w:jc w:val="center"/>
        <w:rPr>
          <w:sz w:val="24"/>
          <w:szCs w:val="24"/>
        </w:rPr>
      </w:pPr>
    </w:p>
    <w:p w:rsidR="003A16E9" w:rsidRPr="00E439F8" w:rsidRDefault="003A16E9">
      <w:pPr>
        <w:pStyle w:val="3"/>
        <w:rPr>
          <w:i w:val="0"/>
          <w:iCs w:val="0"/>
          <w:smallCaps/>
          <w:sz w:val="24"/>
          <w:szCs w:val="24"/>
        </w:rPr>
      </w:pPr>
      <w:r w:rsidRPr="00E439F8">
        <w:rPr>
          <w:i w:val="0"/>
          <w:iCs w:val="0"/>
          <w:smallCaps/>
          <w:sz w:val="24"/>
          <w:szCs w:val="24"/>
        </w:rPr>
        <w:t>Общие признаки воспаления</w:t>
      </w:r>
    </w:p>
    <w:p w:rsidR="003A16E9" w:rsidRPr="00E439F8" w:rsidRDefault="003A16E9" w:rsidP="00B8517B">
      <w:pPr>
        <w:numPr>
          <w:ilvl w:val="0"/>
          <w:numId w:val="15"/>
        </w:numPr>
        <w:ind w:right="-58"/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Изменение количества лейкоцитов в периферичес</w:t>
      </w:r>
      <w:r w:rsidRPr="00E439F8">
        <w:rPr>
          <w:b/>
          <w:bCs/>
          <w:i/>
          <w:iCs/>
          <w:sz w:val="24"/>
          <w:szCs w:val="24"/>
        </w:rPr>
        <w:softHyphen/>
        <w:t>кой крови</w:t>
      </w:r>
      <w:r w:rsidRPr="00E439F8">
        <w:rPr>
          <w:sz w:val="24"/>
          <w:szCs w:val="24"/>
        </w:rPr>
        <w:t xml:space="preserve">: </w:t>
      </w:r>
      <w:r w:rsidRPr="00E439F8">
        <w:rPr>
          <w:i/>
          <w:iCs/>
          <w:sz w:val="24"/>
          <w:szCs w:val="24"/>
        </w:rPr>
        <w:t>лейкоцитоз</w:t>
      </w:r>
      <w:r w:rsidRPr="00E439F8">
        <w:rPr>
          <w:sz w:val="24"/>
          <w:szCs w:val="24"/>
        </w:rPr>
        <w:t xml:space="preserve"> (развив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ется при подав</w:t>
      </w:r>
      <w:r w:rsidRPr="00E439F8">
        <w:rPr>
          <w:sz w:val="24"/>
          <w:szCs w:val="24"/>
        </w:rPr>
        <w:softHyphen/>
        <w:t>ляющем большинстве воспалительных процессов) или значительно р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 xml:space="preserve">же </w:t>
      </w:r>
      <w:r w:rsidRPr="00E439F8">
        <w:rPr>
          <w:i/>
          <w:iCs/>
          <w:sz w:val="24"/>
          <w:szCs w:val="24"/>
        </w:rPr>
        <w:t>лейкопения</w:t>
      </w:r>
      <w:r w:rsidRPr="00E439F8">
        <w:rPr>
          <w:sz w:val="24"/>
          <w:szCs w:val="24"/>
        </w:rPr>
        <w:t xml:space="preserve"> (например, при воспалении вирусного происхождения). Лейкоцитоз обусловлен активацией лейкопоэза и перераспределени</w:t>
      </w:r>
      <w:r w:rsidRPr="00E439F8">
        <w:rPr>
          <w:sz w:val="24"/>
          <w:szCs w:val="24"/>
        </w:rPr>
        <w:softHyphen/>
        <w:t>ем лейкоцитов в кровеносном русле. К числу осно</w:t>
      </w:r>
      <w:r w:rsidRPr="00E439F8">
        <w:rPr>
          <w:sz w:val="24"/>
          <w:szCs w:val="24"/>
        </w:rPr>
        <w:t>в</w:t>
      </w:r>
      <w:r w:rsidRPr="00E439F8">
        <w:rPr>
          <w:sz w:val="24"/>
          <w:szCs w:val="24"/>
        </w:rPr>
        <w:t>ных причин его развития относятся стимуляция САР, воздействие некоторых бактериаль</w:t>
      </w:r>
      <w:r w:rsidRPr="00E439F8">
        <w:rPr>
          <w:sz w:val="24"/>
          <w:szCs w:val="24"/>
        </w:rPr>
        <w:softHyphen/>
        <w:t>ных токсинов, продуктов тканевого распада, а также ряда мед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аторов воспаления (например, ИЛ</w:t>
      </w:r>
      <w:r w:rsidRPr="00E439F8">
        <w:rPr>
          <w:sz w:val="24"/>
          <w:szCs w:val="24"/>
          <w:vertAlign w:val="subscript"/>
        </w:rPr>
        <w:t>1</w:t>
      </w:r>
      <w:r w:rsidRPr="00E439F8">
        <w:rPr>
          <w:sz w:val="24"/>
          <w:szCs w:val="24"/>
        </w:rPr>
        <w:t>, фактора индукции моноцит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поэза и др.).</w:t>
      </w:r>
    </w:p>
    <w:p w:rsidR="003A16E9" w:rsidRPr="00E439F8" w:rsidRDefault="003A16E9" w:rsidP="00B8517B">
      <w:pPr>
        <w:pStyle w:val="a8"/>
        <w:numPr>
          <w:ilvl w:val="0"/>
          <w:numId w:val="15"/>
        </w:numPr>
        <w:rPr>
          <w:color w:val="auto"/>
          <w:sz w:val="24"/>
          <w:szCs w:val="24"/>
        </w:rPr>
      </w:pPr>
      <w:r w:rsidRPr="00E439F8">
        <w:rPr>
          <w:b/>
          <w:bCs/>
          <w:i/>
          <w:iCs/>
          <w:color w:val="auto"/>
          <w:sz w:val="24"/>
          <w:szCs w:val="24"/>
        </w:rPr>
        <w:t>Лихорадка</w:t>
      </w:r>
      <w:r w:rsidRPr="00E439F8">
        <w:rPr>
          <w:color w:val="auto"/>
          <w:sz w:val="24"/>
          <w:szCs w:val="24"/>
        </w:rPr>
        <w:t xml:space="preserve"> развивается под влиянием поступающих из очага воспаления пирогенных факт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ров, таких как липополисахариды, катионные белки, ИЛ</w:t>
      </w:r>
      <w:r w:rsidRPr="00E439F8">
        <w:rPr>
          <w:color w:val="auto"/>
          <w:sz w:val="24"/>
          <w:szCs w:val="24"/>
          <w:vertAlign w:val="subscript"/>
        </w:rPr>
        <w:t>1</w:t>
      </w:r>
      <w:r w:rsidRPr="00E439F8">
        <w:rPr>
          <w:color w:val="auto"/>
          <w:sz w:val="24"/>
          <w:szCs w:val="24"/>
        </w:rPr>
        <w:t xml:space="preserve"> и др.</w:t>
      </w:r>
    </w:p>
    <w:p w:rsidR="003A16E9" w:rsidRPr="00E439F8" w:rsidRDefault="003A16E9" w:rsidP="00B8517B">
      <w:pPr>
        <w:numPr>
          <w:ilvl w:val="0"/>
          <w:numId w:val="1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 xml:space="preserve">Изменение белкового “профиля” крови </w:t>
      </w:r>
      <w:r w:rsidRPr="00E439F8">
        <w:rPr>
          <w:sz w:val="24"/>
          <w:szCs w:val="24"/>
        </w:rPr>
        <w:t>выражает</w:t>
      </w:r>
      <w:r w:rsidRPr="00E439F8">
        <w:rPr>
          <w:sz w:val="24"/>
          <w:szCs w:val="24"/>
        </w:rPr>
        <w:softHyphen/>
        <w:t>ся в том, что при остром процессе в крови накапливают</w:t>
      </w:r>
      <w:r w:rsidRPr="00E439F8">
        <w:rPr>
          <w:sz w:val="24"/>
          <w:szCs w:val="24"/>
        </w:rPr>
        <w:softHyphen/>
        <w:t>ся синтезируемые печенью так называемые “белки ост</w:t>
      </w:r>
      <w:r w:rsidRPr="00E439F8">
        <w:rPr>
          <w:sz w:val="24"/>
          <w:szCs w:val="24"/>
        </w:rPr>
        <w:softHyphen/>
        <w:t xml:space="preserve">рой фазы” (БОФ) воспаления - С-реактивный белок, церулоплазмин, гаптоглобин, компоненты комплемента и др. Для хронического течения воспаления характерно увеличение в крови содержания </w:t>
      </w:r>
      <w:r w:rsidRPr="00E439F8">
        <w:rPr>
          <w:sz w:val="24"/>
          <w:szCs w:val="24"/>
        </w:rPr>
        <w:sym w:font="Symbol" w:char="F061"/>
      </w:r>
      <w:r w:rsidRPr="00E439F8">
        <w:rPr>
          <w:sz w:val="24"/>
          <w:szCs w:val="24"/>
        </w:rPr>
        <w:t xml:space="preserve">- и особенно </w:t>
      </w:r>
      <w:r w:rsidRPr="00E439F8">
        <w:rPr>
          <w:sz w:val="24"/>
          <w:szCs w:val="24"/>
        </w:rPr>
        <w:sym w:font="Symbol" w:char="F067"/>
      </w:r>
      <w:r w:rsidRPr="00E439F8">
        <w:rPr>
          <w:sz w:val="24"/>
          <w:szCs w:val="24"/>
        </w:rPr>
        <w:t>-глобулинов.</w:t>
      </w:r>
    </w:p>
    <w:p w:rsidR="003A16E9" w:rsidRPr="00E439F8" w:rsidRDefault="003A16E9" w:rsidP="00B8517B">
      <w:pPr>
        <w:numPr>
          <w:ilvl w:val="0"/>
          <w:numId w:val="1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Изменения ферментного состава крови</w:t>
      </w:r>
      <w:r w:rsidRPr="00E439F8">
        <w:rPr>
          <w:sz w:val="24"/>
          <w:szCs w:val="24"/>
        </w:rPr>
        <w:t xml:space="preserve"> выражаются в увеличении активности тра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саминаз (например, аланинтрансаминазы при гепатите; аспартаттрансаминазы при миокардите), ги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луронидазы, тромбокиназы и т.д.</w:t>
      </w:r>
    </w:p>
    <w:p w:rsidR="003A16E9" w:rsidRPr="00E439F8" w:rsidRDefault="003A16E9" w:rsidP="00B8517B">
      <w:pPr>
        <w:numPr>
          <w:ilvl w:val="0"/>
          <w:numId w:val="1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 xml:space="preserve">Увеличение скорости оседания эритроцитов (СОЭ) </w:t>
      </w:r>
      <w:r w:rsidRPr="00E439F8">
        <w:rPr>
          <w:sz w:val="24"/>
          <w:szCs w:val="24"/>
        </w:rPr>
        <w:t>из-за снижения отрицательного заряда эритроцитов, по</w:t>
      </w:r>
      <w:r w:rsidRPr="00E439F8">
        <w:rPr>
          <w:sz w:val="24"/>
          <w:szCs w:val="24"/>
        </w:rPr>
        <w:softHyphen/>
        <w:t>вышения вязкости крови, агломер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ции эритроцитов, из</w:t>
      </w:r>
      <w:r w:rsidRPr="00E439F8">
        <w:rPr>
          <w:sz w:val="24"/>
          <w:szCs w:val="24"/>
        </w:rPr>
        <w:softHyphen/>
        <w:t>менения белкового спектра крови, подъема темпер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ту</w:t>
      </w:r>
      <w:r w:rsidRPr="00E439F8">
        <w:rPr>
          <w:sz w:val="24"/>
          <w:szCs w:val="24"/>
        </w:rPr>
        <w:softHyphen/>
        <w:t>ры.</w:t>
      </w:r>
    </w:p>
    <w:p w:rsidR="003A16E9" w:rsidRPr="00E439F8" w:rsidRDefault="003A16E9" w:rsidP="00B8517B">
      <w:pPr>
        <w:numPr>
          <w:ilvl w:val="0"/>
          <w:numId w:val="1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Изменения содержания гормонов в крови</w:t>
      </w:r>
      <w:r w:rsidRPr="00E439F8">
        <w:rPr>
          <w:sz w:val="24"/>
          <w:szCs w:val="24"/>
        </w:rPr>
        <w:t xml:space="preserve"> заключа</w:t>
      </w:r>
      <w:r w:rsidRPr="00E439F8">
        <w:rPr>
          <w:sz w:val="24"/>
          <w:szCs w:val="24"/>
        </w:rPr>
        <w:softHyphen/>
        <w:t>ются, как правило, в увеличении конце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трации катехоламинов, кортикостероидов.</w:t>
      </w:r>
    </w:p>
    <w:p w:rsidR="003A16E9" w:rsidRPr="00E439F8" w:rsidRDefault="003A16E9" w:rsidP="00B8517B">
      <w:pPr>
        <w:numPr>
          <w:ilvl w:val="0"/>
          <w:numId w:val="15"/>
        </w:numPr>
        <w:jc w:val="both"/>
        <w:rPr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Изменения в иммунной системе</w:t>
      </w:r>
      <w:r w:rsidRPr="00E439F8">
        <w:rPr>
          <w:sz w:val="24"/>
          <w:szCs w:val="24"/>
        </w:rPr>
        <w:t xml:space="preserve"> и аллергизация ор</w:t>
      </w:r>
      <w:r w:rsidRPr="00E439F8">
        <w:rPr>
          <w:sz w:val="24"/>
          <w:szCs w:val="24"/>
        </w:rPr>
        <w:softHyphen/>
        <w:t>ганизма выражаются в нараст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нии титра антител, появ</w:t>
      </w:r>
      <w:r w:rsidRPr="00E439F8">
        <w:rPr>
          <w:sz w:val="24"/>
          <w:szCs w:val="24"/>
        </w:rPr>
        <w:softHyphen/>
        <w:t>лении сенсибилизированных лимфоцитов в крови, раз</w:t>
      </w:r>
      <w:r w:rsidRPr="00E439F8">
        <w:rPr>
          <w:sz w:val="24"/>
          <w:szCs w:val="24"/>
        </w:rPr>
        <w:softHyphen/>
        <w:t>витии местных и общих аллергических реакций.</w:t>
      </w:r>
    </w:p>
    <w:p w:rsidR="003A16E9" w:rsidRPr="00E439F8" w:rsidRDefault="003A16E9">
      <w:pPr>
        <w:pStyle w:val="4"/>
        <w:ind w:left="360"/>
        <w:rPr>
          <w:rFonts w:ascii="Comic Sans MS" w:hAnsi="Comic Sans MS"/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Механизмы первичной и вторичной альтерации. Медиаторы воспаления, их прои</w:t>
      </w:r>
      <w:r w:rsidRPr="00E439F8">
        <w:rPr>
          <w:rFonts w:ascii="Comic Sans MS" w:hAnsi="Comic Sans MS"/>
          <w:sz w:val="24"/>
          <w:szCs w:val="24"/>
        </w:rPr>
        <w:t>с</w:t>
      </w:r>
      <w:r w:rsidRPr="00E439F8">
        <w:rPr>
          <w:rFonts w:ascii="Comic Sans MS" w:hAnsi="Comic Sans MS"/>
          <w:sz w:val="24"/>
          <w:szCs w:val="24"/>
        </w:rPr>
        <w:t>хождение и основные эффекты. Схема механизма образования в очаге воспаления брадикинина и простагла</w:t>
      </w:r>
      <w:r w:rsidRPr="00E439F8">
        <w:rPr>
          <w:rFonts w:ascii="Comic Sans MS" w:hAnsi="Comic Sans MS"/>
          <w:sz w:val="24"/>
          <w:szCs w:val="24"/>
        </w:rPr>
        <w:t>н</w:t>
      </w:r>
      <w:r w:rsidRPr="00E439F8">
        <w:rPr>
          <w:rFonts w:ascii="Comic Sans MS" w:hAnsi="Comic Sans MS"/>
          <w:sz w:val="24"/>
          <w:szCs w:val="24"/>
        </w:rPr>
        <w:t>динов.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Первичная альтерация</w:t>
      </w:r>
      <w:r w:rsidRPr="00E439F8">
        <w:rPr>
          <w:sz w:val="24"/>
          <w:szCs w:val="24"/>
        </w:rPr>
        <w:t xml:space="preserve"> вызывается непосредственным действием повреждающего агента (например, механическая травма молотком). 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Для неё характерны</w:t>
      </w:r>
      <w:r w:rsidRPr="00E439F8">
        <w:rPr>
          <w:sz w:val="24"/>
          <w:szCs w:val="24"/>
        </w:rPr>
        <w:t xml:space="preserve"> ацидоз повреждения, снижение макроэргов, нарушение работы насосов, накопление недоокисленных продуктов, изменение рН, п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вышение проницаемости мембранных структур, набухание  клетки.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Вторичная альтерация</w:t>
      </w:r>
      <w:r w:rsidRPr="00E439F8">
        <w:rPr>
          <w:sz w:val="24"/>
          <w:szCs w:val="24"/>
        </w:rPr>
        <w:t xml:space="preserve"> возникает в динамике воспалительного процесса и обусло</w:t>
      </w:r>
      <w:r w:rsidRPr="00E439F8">
        <w:rPr>
          <w:sz w:val="24"/>
          <w:szCs w:val="24"/>
        </w:rPr>
        <w:t>в</w:t>
      </w:r>
      <w:r w:rsidRPr="00E439F8">
        <w:rPr>
          <w:sz w:val="24"/>
          <w:szCs w:val="24"/>
        </w:rPr>
        <w:t>лена как воздействием флогогенного агента, так и факторов первичной альтерации (в осно</w:t>
      </w:r>
      <w:r w:rsidRPr="00E439F8">
        <w:rPr>
          <w:sz w:val="24"/>
          <w:szCs w:val="24"/>
        </w:rPr>
        <w:t>в</w:t>
      </w:r>
      <w:r w:rsidRPr="00E439F8">
        <w:rPr>
          <w:sz w:val="24"/>
          <w:szCs w:val="24"/>
        </w:rPr>
        <w:t>ном нарушениями кровообращения).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Для неё характерно</w:t>
      </w:r>
      <w:r w:rsidRPr="00E439F8">
        <w:rPr>
          <w:sz w:val="24"/>
          <w:szCs w:val="24"/>
        </w:rPr>
        <w:t xml:space="preserve"> непосредственное воздействие лизосомальных ферментов (гидр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лазы, фосфолипазы, пептидазы, коллагеназы и т.д.), их повреждающее влияние.  Опосред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ванное действие оказывают медиаторы, система комплемента, кининовая система.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jc w:val="center"/>
        <w:rPr>
          <w:b/>
          <w:bCs/>
          <w:smallCaps/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Проявления альтерации:</w:t>
      </w:r>
    </w:p>
    <w:p w:rsidR="003A16E9" w:rsidRPr="00E439F8" w:rsidRDefault="003A16E9" w:rsidP="00B8517B">
      <w:pPr>
        <w:pStyle w:val="a8"/>
        <w:numPr>
          <w:ilvl w:val="0"/>
          <w:numId w:val="16"/>
        </w:numPr>
        <w:rPr>
          <w:i/>
          <w:iCs/>
          <w:color w:val="auto"/>
          <w:sz w:val="24"/>
          <w:szCs w:val="24"/>
        </w:rPr>
      </w:pPr>
      <w:r w:rsidRPr="00E439F8">
        <w:rPr>
          <w:i/>
          <w:iCs/>
          <w:color w:val="auto"/>
          <w:sz w:val="24"/>
          <w:szCs w:val="24"/>
        </w:rPr>
        <w:t>Нарушение биоэнергетических процессов в тканях.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Отвечают на повреждение все элементы  поврежденной ткани: микроциркуляторные единицы (артериолы, капилляры, венулы), соединительная ткань (волокнистые структуры и клетки), тучные клетки, нервные клетки.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 xml:space="preserve">Нарушение биоэнергетики в этом комплексе проявляются в </w:t>
      </w:r>
      <w:r w:rsidRPr="00E439F8">
        <w:rPr>
          <w:i/>
          <w:iCs/>
          <w:color w:val="auto"/>
          <w:sz w:val="24"/>
          <w:szCs w:val="24"/>
        </w:rPr>
        <w:t>снижении потребления кислорода тканью, снижении тканевого дыхания</w:t>
      </w:r>
      <w:r w:rsidRPr="00E439F8">
        <w:rPr>
          <w:color w:val="auto"/>
          <w:sz w:val="24"/>
          <w:szCs w:val="24"/>
        </w:rPr>
        <w:t>. Повреждение митохондрий клеток явл</w:t>
      </w:r>
      <w:r w:rsidRPr="00E439F8">
        <w:rPr>
          <w:color w:val="auto"/>
          <w:sz w:val="24"/>
          <w:szCs w:val="24"/>
        </w:rPr>
        <w:t>я</w:t>
      </w:r>
      <w:r w:rsidRPr="00E439F8">
        <w:rPr>
          <w:color w:val="auto"/>
          <w:sz w:val="24"/>
          <w:szCs w:val="24"/>
        </w:rPr>
        <w:t>ется важнейшей предпосылкой для этих нарушений.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 xml:space="preserve">В тканях преобладает </w:t>
      </w:r>
      <w:r w:rsidRPr="00E439F8">
        <w:rPr>
          <w:i/>
          <w:iCs/>
          <w:color w:val="auto"/>
          <w:sz w:val="24"/>
          <w:szCs w:val="24"/>
        </w:rPr>
        <w:t>гликолиз</w:t>
      </w:r>
      <w:r w:rsidRPr="00E439F8">
        <w:rPr>
          <w:color w:val="auto"/>
          <w:sz w:val="24"/>
          <w:szCs w:val="24"/>
        </w:rPr>
        <w:t>. В результате возникает дефицит АТФ, дефицит эне</w:t>
      </w:r>
      <w:r w:rsidRPr="00E439F8">
        <w:rPr>
          <w:color w:val="auto"/>
          <w:sz w:val="24"/>
          <w:szCs w:val="24"/>
        </w:rPr>
        <w:t>р</w:t>
      </w:r>
      <w:r w:rsidRPr="00E439F8">
        <w:rPr>
          <w:color w:val="auto"/>
          <w:sz w:val="24"/>
          <w:szCs w:val="24"/>
        </w:rPr>
        <w:t xml:space="preserve">гии. Преобладание гликолиза ведет к накоплению недоокисленных продуктов (молочной кислоты), возникает </w:t>
      </w:r>
      <w:r w:rsidRPr="00E439F8">
        <w:rPr>
          <w:i/>
          <w:iCs/>
          <w:color w:val="auto"/>
          <w:sz w:val="24"/>
          <w:szCs w:val="24"/>
        </w:rPr>
        <w:t>ацидоз</w:t>
      </w:r>
      <w:r w:rsidRPr="00E439F8">
        <w:rPr>
          <w:color w:val="auto"/>
          <w:sz w:val="24"/>
          <w:szCs w:val="24"/>
        </w:rPr>
        <w:t>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 xml:space="preserve">Развитие ацидоза в свою очередь приводит к </w:t>
      </w:r>
      <w:r w:rsidRPr="00E439F8">
        <w:rPr>
          <w:i/>
          <w:iCs/>
          <w:color w:val="auto"/>
          <w:sz w:val="24"/>
          <w:szCs w:val="24"/>
        </w:rPr>
        <w:t>нарушению активности ферментных систем</w:t>
      </w:r>
      <w:r w:rsidRPr="00E439F8">
        <w:rPr>
          <w:color w:val="auto"/>
          <w:sz w:val="24"/>
          <w:szCs w:val="24"/>
        </w:rPr>
        <w:t>, к дезорганизации метаболического процесса.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pStyle w:val="a8"/>
        <w:numPr>
          <w:ilvl w:val="0"/>
          <w:numId w:val="16"/>
        </w:numPr>
        <w:rPr>
          <w:i/>
          <w:iCs/>
          <w:color w:val="auto"/>
          <w:sz w:val="24"/>
          <w:szCs w:val="24"/>
        </w:rPr>
      </w:pPr>
      <w:r w:rsidRPr="00E439F8">
        <w:rPr>
          <w:i/>
          <w:iCs/>
          <w:color w:val="auto"/>
          <w:sz w:val="24"/>
          <w:szCs w:val="24"/>
        </w:rPr>
        <w:t>Нарушение транспортных систем в поврежденной ткани.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Это связано с повреждением мембран, недостатком АТФ, необходимой для функци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ниров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 xml:space="preserve">ния </w:t>
      </w:r>
      <w:r w:rsidRPr="00E439F8">
        <w:rPr>
          <w:i/>
          <w:iCs/>
          <w:color w:val="auto"/>
          <w:sz w:val="24"/>
          <w:szCs w:val="24"/>
        </w:rPr>
        <w:t>калий-натриевого насоса</w:t>
      </w:r>
      <w:r w:rsidRPr="00E439F8">
        <w:rPr>
          <w:color w:val="auto"/>
          <w:sz w:val="24"/>
          <w:szCs w:val="24"/>
        </w:rPr>
        <w:t>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Универсальным проявлением повреждения любой ткани всегда будет выход  калия из клеток, и задержка в клетках натрия. С задержкой натрия в клетках связано еще одно тяж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 xml:space="preserve">лое или летальное повреждение - задержка в клетках воды, то есть </w:t>
      </w:r>
      <w:r w:rsidRPr="00E439F8">
        <w:rPr>
          <w:i/>
          <w:iCs/>
          <w:color w:val="auto"/>
          <w:sz w:val="24"/>
          <w:szCs w:val="24"/>
        </w:rPr>
        <w:t>внутриклеточный отек</w:t>
      </w:r>
      <w:r w:rsidRPr="00E439F8">
        <w:rPr>
          <w:color w:val="auto"/>
          <w:sz w:val="24"/>
          <w:szCs w:val="24"/>
        </w:rPr>
        <w:t>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Выход калия ведет к углублению процесса дезорганизации метаболизма, стимулирует проце</w:t>
      </w:r>
      <w:r w:rsidRPr="00E439F8">
        <w:rPr>
          <w:color w:val="auto"/>
          <w:sz w:val="24"/>
          <w:szCs w:val="24"/>
        </w:rPr>
        <w:t>с</w:t>
      </w:r>
      <w:r w:rsidRPr="00E439F8">
        <w:rPr>
          <w:color w:val="auto"/>
          <w:sz w:val="24"/>
          <w:szCs w:val="24"/>
        </w:rPr>
        <w:t xml:space="preserve">сы </w:t>
      </w:r>
      <w:r w:rsidRPr="00E439F8">
        <w:rPr>
          <w:i/>
          <w:iCs/>
          <w:color w:val="auto"/>
          <w:sz w:val="24"/>
          <w:szCs w:val="24"/>
        </w:rPr>
        <w:t>образования биологически активных веществ - медиаторов</w:t>
      </w:r>
      <w:r w:rsidRPr="00E439F8">
        <w:rPr>
          <w:color w:val="auto"/>
          <w:sz w:val="24"/>
          <w:szCs w:val="24"/>
        </w:rPr>
        <w:t>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16"/>
        </w:numPr>
        <w:jc w:val="both"/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Повреждение мембран лизосом.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t xml:space="preserve">При этом </w:t>
      </w:r>
      <w:r w:rsidRPr="00E439F8">
        <w:rPr>
          <w:i/>
          <w:iCs/>
          <w:sz w:val="24"/>
          <w:szCs w:val="24"/>
        </w:rPr>
        <w:t>высвобождаются лизосомальные ферменты</w:t>
      </w:r>
      <w:r w:rsidRPr="00E439F8">
        <w:rPr>
          <w:sz w:val="24"/>
          <w:szCs w:val="24"/>
        </w:rPr>
        <w:t>. Спектр действия лизосомал</w:t>
      </w:r>
      <w:r w:rsidRPr="00E439F8">
        <w:rPr>
          <w:sz w:val="24"/>
          <w:szCs w:val="24"/>
        </w:rPr>
        <w:t>ь</w:t>
      </w:r>
      <w:r w:rsidRPr="00E439F8">
        <w:rPr>
          <w:sz w:val="24"/>
          <w:szCs w:val="24"/>
        </w:rPr>
        <w:t>ных ферментов чрезвычайно широк, фактически лизосомальные ферменты могут разрушать любые орг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 xml:space="preserve">нические субстраты. Поэтому при их высвобождении наблюдаются </w:t>
      </w:r>
      <w:r w:rsidRPr="00E439F8">
        <w:rPr>
          <w:i/>
          <w:iCs/>
          <w:sz w:val="24"/>
          <w:szCs w:val="24"/>
        </w:rPr>
        <w:t>летальные повреждения клеток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t>Кроме этого лизосомальные ферменты, действуя на субстраты, образуют новые би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логические активные вещества, токсические действующие на клетки, усиливающие воспал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тельную реа</w:t>
      </w:r>
      <w:r w:rsidRPr="00E439F8">
        <w:rPr>
          <w:sz w:val="24"/>
          <w:szCs w:val="24"/>
        </w:rPr>
        <w:t>к</w:t>
      </w:r>
      <w:r w:rsidRPr="00E439F8">
        <w:rPr>
          <w:sz w:val="24"/>
          <w:szCs w:val="24"/>
        </w:rPr>
        <w:t xml:space="preserve">цию - это </w:t>
      </w:r>
      <w:r w:rsidRPr="00E439F8">
        <w:rPr>
          <w:i/>
          <w:iCs/>
          <w:sz w:val="24"/>
          <w:szCs w:val="24"/>
        </w:rPr>
        <w:t>лизосомные флогогенные вещества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pStyle w:val="31"/>
        <w:rPr>
          <w:sz w:val="24"/>
          <w:szCs w:val="24"/>
        </w:rPr>
      </w:pP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t>При альтерации возможны метаболические (гипоксия) или структурные изменения (механич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 xml:space="preserve">ская травма), поэтому выделяют </w:t>
      </w:r>
      <w:r w:rsidRPr="00E439F8">
        <w:rPr>
          <w:smallCaps/>
          <w:sz w:val="24"/>
          <w:szCs w:val="24"/>
        </w:rPr>
        <w:t>два ее патогенетических механизма</w:t>
      </w:r>
      <w:r w:rsidRPr="00E439F8">
        <w:rPr>
          <w:sz w:val="24"/>
          <w:szCs w:val="24"/>
        </w:rPr>
        <w:t>:</w:t>
      </w:r>
    </w:p>
    <w:p w:rsidR="003A16E9" w:rsidRPr="00E439F8" w:rsidRDefault="003A16E9" w:rsidP="00B8517B">
      <w:pPr>
        <w:numPr>
          <w:ilvl w:val="0"/>
          <w:numId w:val="1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повреждение биоэнергетики (ишемия, гипоксия),</w:t>
      </w:r>
    </w:p>
    <w:p w:rsidR="003A16E9" w:rsidRPr="00E439F8" w:rsidRDefault="003A16E9" w:rsidP="00B8517B">
      <w:pPr>
        <w:numPr>
          <w:ilvl w:val="0"/>
          <w:numId w:val="1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повреждение мембран и транспортных систем.</w:t>
      </w:r>
    </w:p>
    <w:p w:rsidR="003A16E9" w:rsidRPr="00E439F8" w:rsidRDefault="003A16E9">
      <w:pPr>
        <w:ind w:right="-58" w:firstLine="709"/>
        <w:jc w:val="both"/>
        <w:rPr>
          <w:sz w:val="24"/>
          <w:szCs w:val="24"/>
          <w:u w:val="single"/>
        </w:rPr>
      </w:pPr>
    </w:p>
    <w:p w:rsidR="003A16E9" w:rsidRPr="00E439F8" w:rsidRDefault="003A16E9">
      <w:pPr>
        <w:pStyle w:val="3"/>
        <w:ind w:firstLine="709"/>
        <w:jc w:val="both"/>
        <w:rPr>
          <w:b w:val="0"/>
          <w:bCs w:val="0"/>
          <w:sz w:val="24"/>
          <w:szCs w:val="24"/>
        </w:rPr>
      </w:pPr>
      <w:r w:rsidRPr="00E439F8">
        <w:rPr>
          <w:b w:val="0"/>
          <w:bCs w:val="0"/>
          <w:i w:val="0"/>
          <w:iCs w:val="0"/>
          <w:sz w:val="24"/>
          <w:szCs w:val="24"/>
        </w:rPr>
        <w:lastRenderedPageBreak/>
        <w:t xml:space="preserve">Большую роль в механизме </w:t>
      </w:r>
      <w:r w:rsidRPr="00E439F8">
        <w:rPr>
          <w:i w:val="0"/>
          <w:iCs w:val="0"/>
          <w:smallCaps/>
          <w:sz w:val="24"/>
          <w:szCs w:val="24"/>
        </w:rPr>
        <w:t>воспаления</w:t>
      </w:r>
      <w:r w:rsidRPr="00E439F8">
        <w:rPr>
          <w:b w:val="0"/>
          <w:bCs w:val="0"/>
          <w:i w:val="0"/>
          <w:iCs w:val="0"/>
          <w:sz w:val="24"/>
          <w:szCs w:val="24"/>
        </w:rPr>
        <w:t xml:space="preserve"> играют </w:t>
      </w:r>
      <w:r w:rsidRPr="00E439F8">
        <w:rPr>
          <w:i w:val="0"/>
          <w:iCs w:val="0"/>
          <w:smallCaps/>
          <w:sz w:val="24"/>
          <w:szCs w:val="24"/>
        </w:rPr>
        <w:t>медиаторы</w:t>
      </w:r>
      <w:r w:rsidRPr="00E439F8">
        <w:rPr>
          <w:b w:val="0"/>
          <w:bCs w:val="0"/>
          <w:i w:val="0"/>
          <w:iCs w:val="0"/>
          <w:sz w:val="24"/>
          <w:szCs w:val="24"/>
        </w:rPr>
        <w:t xml:space="preserve">. Их делят на: </w:t>
      </w:r>
      <w:r w:rsidRPr="00E439F8">
        <w:rPr>
          <w:b w:val="0"/>
          <w:bCs w:val="0"/>
          <w:sz w:val="24"/>
          <w:szCs w:val="24"/>
        </w:rPr>
        <w:t>провосп</w:t>
      </w:r>
      <w:r w:rsidRPr="00E439F8">
        <w:rPr>
          <w:b w:val="0"/>
          <w:bCs w:val="0"/>
          <w:sz w:val="24"/>
          <w:szCs w:val="24"/>
        </w:rPr>
        <w:t>а</w:t>
      </w:r>
      <w:r w:rsidRPr="00E439F8">
        <w:rPr>
          <w:b w:val="0"/>
          <w:bCs w:val="0"/>
          <w:sz w:val="24"/>
          <w:szCs w:val="24"/>
        </w:rPr>
        <w:t>лительные</w:t>
      </w:r>
      <w:r w:rsidRPr="00E439F8">
        <w:rPr>
          <w:b w:val="0"/>
          <w:bCs w:val="0"/>
          <w:i w:val="0"/>
          <w:iCs w:val="0"/>
          <w:sz w:val="24"/>
          <w:szCs w:val="24"/>
        </w:rPr>
        <w:t xml:space="preserve"> и </w:t>
      </w:r>
      <w:r w:rsidRPr="00E439F8">
        <w:rPr>
          <w:b w:val="0"/>
          <w:bCs w:val="0"/>
          <w:sz w:val="24"/>
          <w:szCs w:val="24"/>
        </w:rPr>
        <w:t>противовоспалительные</w:t>
      </w:r>
      <w:r w:rsidRPr="00E439F8">
        <w:rPr>
          <w:b w:val="0"/>
          <w:bCs w:val="0"/>
          <w:i w:val="0"/>
          <w:iCs w:val="0"/>
          <w:sz w:val="24"/>
          <w:szCs w:val="24"/>
        </w:rPr>
        <w:t xml:space="preserve">, </w:t>
      </w:r>
      <w:r w:rsidRPr="00E439F8">
        <w:rPr>
          <w:b w:val="0"/>
          <w:bCs w:val="0"/>
          <w:sz w:val="24"/>
          <w:szCs w:val="24"/>
        </w:rPr>
        <w:t>локальные</w:t>
      </w:r>
      <w:r w:rsidRPr="00E439F8">
        <w:rPr>
          <w:b w:val="0"/>
          <w:bCs w:val="0"/>
          <w:i w:val="0"/>
          <w:iCs w:val="0"/>
          <w:sz w:val="24"/>
          <w:szCs w:val="24"/>
        </w:rPr>
        <w:t xml:space="preserve"> (тканевые), </w:t>
      </w:r>
      <w:r w:rsidRPr="00E439F8">
        <w:rPr>
          <w:b w:val="0"/>
          <w:bCs w:val="0"/>
          <w:sz w:val="24"/>
          <w:szCs w:val="24"/>
        </w:rPr>
        <w:t>циркулирующие и промеж</w:t>
      </w:r>
      <w:r w:rsidRPr="00E439F8">
        <w:rPr>
          <w:b w:val="0"/>
          <w:bCs w:val="0"/>
          <w:sz w:val="24"/>
          <w:szCs w:val="24"/>
        </w:rPr>
        <w:t>у</w:t>
      </w:r>
      <w:r w:rsidRPr="00E439F8">
        <w:rPr>
          <w:b w:val="0"/>
          <w:bCs w:val="0"/>
          <w:sz w:val="24"/>
          <w:szCs w:val="24"/>
        </w:rPr>
        <w:t>точные</w:t>
      </w:r>
      <w:r w:rsidRPr="00E439F8">
        <w:rPr>
          <w:b w:val="0"/>
          <w:bCs w:val="0"/>
          <w:i w:val="0"/>
          <w:iCs w:val="0"/>
          <w:sz w:val="24"/>
          <w:szCs w:val="24"/>
        </w:rPr>
        <w:t>.</w:t>
      </w:r>
    </w:p>
    <w:p w:rsidR="003A16E9" w:rsidRPr="00E439F8" w:rsidRDefault="003A16E9">
      <w:pPr>
        <w:jc w:val="center"/>
        <w:rPr>
          <w:b/>
          <w:bCs/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18"/>
        </w:numPr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Локальные (тканевые) медиаторы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Гистамин</w:t>
      </w:r>
      <w:r w:rsidRPr="00E439F8">
        <w:rPr>
          <w:sz w:val="24"/>
          <w:szCs w:val="24"/>
        </w:rPr>
        <w:t xml:space="preserve"> выбрасывается при дегрануляции тучных клеток (расширение сосудов микроциркуляторного русла, повышение проницаемости микр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сосудов).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Серотонин</w:t>
      </w:r>
      <w:r w:rsidRPr="00E439F8">
        <w:rPr>
          <w:sz w:val="24"/>
          <w:szCs w:val="24"/>
        </w:rPr>
        <w:t xml:space="preserve"> может выделяться из тучных клеток, но главным его источником явл</w:t>
      </w:r>
      <w:r w:rsidRPr="00E439F8">
        <w:rPr>
          <w:sz w:val="24"/>
          <w:szCs w:val="24"/>
        </w:rPr>
        <w:t>я</w:t>
      </w:r>
      <w:r w:rsidRPr="00E439F8">
        <w:rPr>
          <w:sz w:val="24"/>
          <w:szCs w:val="24"/>
        </w:rPr>
        <w:t>ются тромбоциты (медиатор боли, сосудистые эффекты меняются в зависимости от количества: в физиологических условиях является вазоконстриктором, в высоких концентрациях, при воспалении, - вазодилататором, повышает проницаемость сос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дов).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Простагландины</w:t>
      </w:r>
      <w:r w:rsidRPr="00E439F8">
        <w:rPr>
          <w:sz w:val="24"/>
          <w:szCs w:val="24"/>
        </w:rPr>
        <w:t xml:space="preserve"> - это местные гормоны, модуляторы клеточных процессов, коротко жив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щий чрезвычайно химически активный класс.</w:t>
      </w:r>
    </w:p>
    <w:p w:rsidR="003A16E9" w:rsidRPr="00E439F8" w:rsidRDefault="003A16E9" w:rsidP="00B8517B">
      <w:pPr>
        <w:numPr>
          <w:ilvl w:val="2"/>
          <w:numId w:val="18"/>
        </w:numPr>
        <w:tabs>
          <w:tab w:val="clear" w:pos="234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простагландины класса Е (Е</w:t>
      </w:r>
      <w:r w:rsidRPr="00E439F8">
        <w:rPr>
          <w:sz w:val="24"/>
          <w:szCs w:val="24"/>
          <w:vertAlign w:val="subscript"/>
        </w:rPr>
        <w:t>1</w:t>
      </w:r>
      <w:r w:rsidRPr="00E439F8">
        <w:rPr>
          <w:sz w:val="24"/>
          <w:szCs w:val="24"/>
        </w:rPr>
        <w:t>, Е</w:t>
      </w:r>
      <w:r w:rsidRPr="00E439F8">
        <w:rPr>
          <w:sz w:val="24"/>
          <w:szCs w:val="24"/>
          <w:vertAlign w:val="subscript"/>
        </w:rPr>
        <w:t>2</w:t>
      </w:r>
      <w:r w:rsidRPr="00E439F8">
        <w:rPr>
          <w:sz w:val="24"/>
          <w:szCs w:val="24"/>
        </w:rPr>
        <w:t>) расширяют сосуды, повышают их проница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мости, являются медиаторами боли;</w:t>
      </w:r>
    </w:p>
    <w:p w:rsidR="003A16E9" w:rsidRPr="00E439F8" w:rsidRDefault="003A16E9" w:rsidP="00B8517B">
      <w:pPr>
        <w:numPr>
          <w:ilvl w:val="2"/>
          <w:numId w:val="18"/>
        </w:numPr>
        <w:tabs>
          <w:tab w:val="clear" w:pos="234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простагландины класса F обладают противовоспалительным эффектом;</w:t>
      </w:r>
    </w:p>
    <w:p w:rsidR="003A16E9" w:rsidRPr="00E439F8" w:rsidRDefault="003A16E9" w:rsidP="00B8517B">
      <w:pPr>
        <w:numPr>
          <w:ilvl w:val="2"/>
          <w:numId w:val="18"/>
        </w:numPr>
        <w:tabs>
          <w:tab w:val="clear" w:pos="234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простациклин (простагландин </w:t>
      </w:r>
      <w:r w:rsidRPr="00E439F8">
        <w:rPr>
          <w:sz w:val="24"/>
          <w:szCs w:val="24"/>
          <w:lang w:val="en-US"/>
        </w:rPr>
        <w:t>I</w:t>
      </w:r>
      <w:r w:rsidRPr="00E439F8">
        <w:rPr>
          <w:sz w:val="24"/>
          <w:szCs w:val="24"/>
          <w:vertAlign w:val="subscript"/>
        </w:rPr>
        <w:t>2</w:t>
      </w:r>
      <w:r w:rsidRPr="00E439F8">
        <w:rPr>
          <w:sz w:val="24"/>
          <w:szCs w:val="24"/>
        </w:rPr>
        <w:t>), его источником являются тромбоциты (ра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ширяет сосуды, препятствует тромбообразованию).</w:t>
      </w:r>
    </w:p>
    <w:p w:rsidR="003A16E9" w:rsidRPr="00E439F8" w:rsidRDefault="003A16E9" w:rsidP="00B8517B">
      <w:pPr>
        <w:numPr>
          <w:ilvl w:val="2"/>
          <w:numId w:val="18"/>
        </w:numPr>
        <w:tabs>
          <w:tab w:val="clear" w:pos="234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тромбоксан (стимулирует тромбообразование, вызывает вазоконстрикцию, способс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вует агрегации клеток крови).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Лейкотриены</w:t>
      </w:r>
      <w:r w:rsidRPr="00E439F8">
        <w:rPr>
          <w:sz w:val="24"/>
          <w:szCs w:val="24"/>
        </w:rPr>
        <w:t xml:space="preserve"> образуются в нейтрофилах, эозинофилах, Т-лимфоцитах (стимулир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ют хем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таксис, особенно активен лейкотриен В</w:t>
      </w:r>
      <w:r w:rsidRPr="00E439F8">
        <w:rPr>
          <w:sz w:val="24"/>
          <w:szCs w:val="24"/>
          <w:vertAlign w:val="subscript"/>
        </w:rPr>
        <w:t>4</w:t>
      </w:r>
      <w:r w:rsidRPr="00E439F8">
        <w:rPr>
          <w:sz w:val="24"/>
          <w:szCs w:val="24"/>
        </w:rPr>
        <w:t>).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18"/>
        </w:numPr>
        <w:jc w:val="both"/>
        <w:rPr>
          <w:sz w:val="24"/>
          <w:szCs w:val="24"/>
        </w:rPr>
      </w:pPr>
      <w:r w:rsidRPr="00E439F8">
        <w:rPr>
          <w:smallCaps/>
          <w:sz w:val="24"/>
          <w:szCs w:val="24"/>
        </w:rPr>
        <w:t xml:space="preserve">Циркулирующие медиаторы </w:t>
      </w:r>
      <w:r w:rsidRPr="00E439F8">
        <w:rPr>
          <w:sz w:val="24"/>
          <w:szCs w:val="24"/>
        </w:rPr>
        <w:t>(образуются из неактивных белковых предшественн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ков)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Кинины</w:t>
      </w:r>
      <w:r w:rsidRPr="00E439F8">
        <w:rPr>
          <w:sz w:val="24"/>
          <w:szCs w:val="24"/>
        </w:rPr>
        <w:t xml:space="preserve"> (брадикинин и калидин) образуются из кининогенов под действием ферме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тов ка</w:t>
      </w:r>
      <w:r w:rsidRPr="00E439F8">
        <w:rPr>
          <w:sz w:val="24"/>
          <w:szCs w:val="24"/>
        </w:rPr>
        <w:t>л</w:t>
      </w:r>
      <w:r w:rsidRPr="00E439F8">
        <w:rPr>
          <w:sz w:val="24"/>
          <w:szCs w:val="24"/>
        </w:rPr>
        <w:t>ликреинов. Брадикинин и калидин способствуют расширению микрососудов, повышению проницаемости. Брадикинин является важнейшим медиатором боли.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Система комплемента</w:t>
      </w:r>
      <w:r w:rsidRPr="00E439F8">
        <w:rPr>
          <w:sz w:val="24"/>
          <w:szCs w:val="24"/>
        </w:rPr>
        <w:t xml:space="preserve"> - отдельные элементы этой системы по-разному влияют на развитие воспаления. Хемотаксическим эффектом обладают С</w:t>
      </w:r>
      <w:r w:rsidRPr="00E439F8">
        <w:rPr>
          <w:sz w:val="24"/>
          <w:szCs w:val="24"/>
          <w:vertAlign w:val="subscript"/>
        </w:rPr>
        <w:t>3</w:t>
      </w:r>
      <w:r w:rsidRPr="00E439F8">
        <w:rPr>
          <w:sz w:val="24"/>
          <w:szCs w:val="24"/>
        </w:rPr>
        <w:t xml:space="preserve"> и С</w:t>
      </w:r>
      <w:r w:rsidRPr="00E439F8">
        <w:rPr>
          <w:sz w:val="24"/>
          <w:szCs w:val="24"/>
          <w:vertAlign w:val="subscript"/>
        </w:rPr>
        <w:t>5</w:t>
      </w:r>
      <w:r w:rsidRPr="00E439F8">
        <w:rPr>
          <w:sz w:val="24"/>
          <w:szCs w:val="24"/>
        </w:rPr>
        <w:t xml:space="preserve"> компоненты. Кроме того, компоненты комплемента опосредовано влияют на проницаемость сос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дистой стенки, и имеется их взаим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связь с системой кининов.</w:t>
      </w:r>
    </w:p>
    <w:p w:rsidR="003A16E9" w:rsidRPr="00E439F8" w:rsidRDefault="003A16E9" w:rsidP="00B8517B">
      <w:pPr>
        <w:numPr>
          <w:ilvl w:val="1"/>
          <w:numId w:val="18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sz w:val="24"/>
          <w:szCs w:val="24"/>
        </w:rPr>
        <w:t>Система гемостаза и особенно фактор Хагемана</w:t>
      </w:r>
      <w:r w:rsidRPr="00E439F8">
        <w:rPr>
          <w:sz w:val="24"/>
          <w:szCs w:val="24"/>
        </w:rPr>
        <w:t xml:space="preserve"> относятся к пусковому механизму свертывания крови. Фактор Хагемана при воспалении активирует коагуляцию, к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ниногенез и систему комплемента, кроме того, он регулирует активность фибрин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литической системы.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18"/>
        </w:numPr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Промежуточные медиаторы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t>Приносятся в очаг воспаления лейкоцитами. В очаг воспаления поступают нейтроф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 xml:space="preserve">лы (микрофаги), они высвобождают </w:t>
      </w:r>
      <w:r w:rsidRPr="00E439F8">
        <w:rPr>
          <w:i/>
          <w:sz w:val="24"/>
          <w:szCs w:val="24"/>
        </w:rPr>
        <w:t>лизосомальные ферменты, простогландины</w:t>
      </w:r>
      <w:r w:rsidRPr="00E439F8">
        <w:rPr>
          <w:sz w:val="24"/>
          <w:szCs w:val="24"/>
        </w:rPr>
        <w:t>. Медиат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 xml:space="preserve">ры, которые выделяют моноциты, объединены общим терминов </w:t>
      </w:r>
      <w:r w:rsidRPr="00E439F8">
        <w:rPr>
          <w:i/>
          <w:sz w:val="24"/>
          <w:szCs w:val="24"/>
        </w:rPr>
        <w:t>монокины</w:t>
      </w:r>
      <w:r w:rsidRPr="00E439F8">
        <w:rPr>
          <w:sz w:val="24"/>
          <w:szCs w:val="24"/>
        </w:rPr>
        <w:t>. Они высвобо</w:t>
      </w:r>
      <w:r w:rsidRPr="00E439F8">
        <w:rPr>
          <w:sz w:val="24"/>
          <w:szCs w:val="24"/>
        </w:rPr>
        <w:t>ж</w:t>
      </w:r>
      <w:r w:rsidRPr="00E439F8">
        <w:rPr>
          <w:sz w:val="24"/>
          <w:szCs w:val="24"/>
        </w:rPr>
        <w:t xml:space="preserve">дают также защитные белки: </w:t>
      </w:r>
      <w:r w:rsidRPr="00E439F8">
        <w:rPr>
          <w:i/>
          <w:sz w:val="24"/>
          <w:szCs w:val="24"/>
        </w:rPr>
        <w:t>интерфероны</w:t>
      </w:r>
      <w:r w:rsidRPr="00E439F8">
        <w:rPr>
          <w:sz w:val="24"/>
          <w:szCs w:val="24"/>
        </w:rPr>
        <w:t xml:space="preserve">, стимуляторы иммунной системы - </w:t>
      </w:r>
      <w:r w:rsidRPr="00E439F8">
        <w:rPr>
          <w:i/>
          <w:sz w:val="24"/>
          <w:szCs w:val="24"/>
        </w:rPr>
        <w:t>интерлейк</w:t>
      </w:r>
      <w:r w:rsidRPr="00E439F8">
        <w:rPr>
          <w:i/>
          <w:sz w:val="24"/>
          <w:szCs w:val="24"/>
        </w:rPr>
        <w:t>и</w:t>
      </w:r>
      <w:r w:rsidRPr="00E439F8">
        <w:rPr>
          <w:i/>
          <w:sz w:val="24"/>
          <w:szCs w:val="24"/>
        </w:rPr>
        <w:t>ны</w:t>
      </w:r>
      <w:r w:rsidRPr="00E439F8">
        <w:rPr>
          <w:sz w:val="24"/>
          <w:szCs w:val="24"/>
        </w:rPr>
        <w:t xml:space="preserve">. Лимфоциты высвобождают </w:t>
      </w:r>
      <w:r w:rsidRPr="00E439F8">
        <w:rPr>
          <w:i/>
          <w:sz w:val="24"/>
          <w:szCs w:val="24"/>
        </w:rPr>
        <w:t>лимф</w:t>
      </w:r>
      <w:r w:rsidRPr="00E439F8">
        <w:rPr>
          <w:i/>
          <w:sz w:val="24"/>
          <w:szCs w:val="24"/>
        </w:rPr>
        <w:t>о</w:t>
      </w:r>
      <w:r w:rsidRPr="00E439F8">
        <w:rPr>
          <w:i/>
          <w:sz w:val="24"/>
          <w:szCs w:val="24"/>
        </w:rPr>
        <w:t>кины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pStyle w:val="31"/>
        <w:ind w:firstLine="0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98160" cy="4248785"/>
            <wp:effectExtent l="0" t="0" r="2540" b="0"/>
            <wp:docPr id="2" name="Рисунок 2" descr="Синтез кин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тез кинин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a8"/>
        <w:rPr>
          <w:color w:val="auto"/>
          <w:sz w:val="24"/>
          <w:szCs w:val="24"/>
        </w:rPr>
      </w:pPr>
      <w:r w:rsidRPr="00E439F8">
        <w:rPr>
          <w:iCs/>
          <w:color w:val="auto"/>
          <w:sz w:val="24"/>
          <w:szCs w:val="24"/>
        </w:rPr>
        <w:t>Рис. 10.2. Схема</w:t>
      </w:r>
      <w:r w:rsidRPr="00E439F8">
        <w:rPr>
          <w:color w:val="auto"/>
          <w:sz w:val="24"/>
          <w:szCs w:val="24"/>
        </w:rPr>
        <w:t xml:space="preserve"> активации, ингибирования и эффектов кининовой системы в очаге воспал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>ния</w:t>
      </w:r>
      <w:r w:rsidRPr="00E439F8">
        <w:rPr>
          <w:smallCaps/>
          <w:color w:val="auto"/>
          <w:sz w:val="24"/>
          <w:szCs w:val="24"/>
        </w:rPr>
        <w:t xml:space="preserve"> (</w:t>
      </w:r>
      <w:r w:rsidRPr="00E439F8">
        <w:rPr>
          <w:color w:val="auto"/>
          <w:sz w:val="24"/>
          <w:szCs w:val="24"/>
        </w:rPr>
        <w:t>в скобках указано количество аминокислот в составе кинина).</w:t>
      </w:r>
    </w:p>
    <w:p w:rsidR="003A16E9" w:rsidRPr="00E439F8" w:rsidRDefault="003A16E9">
      <w:pPr>
        <w:jc w:val="center"/>
        <w:rPr>
          <w:b/>
          <w:bCs/>
          <w:sz w:val="24"/>
          <w:szCs w:val="24"/>
        </w:rPr>
      </w:pPr>
    </w:p>
    <w:p w:rsidR="003A16E9" w:rsidRPr="00E439F8" w:rsidRDefault="003A16E9">
      <w:pPr>
        <w:pStyle w:val="1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Функции медиаторов воспаления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Боль (брадикинин, Н</w:t>
      </w:r>
      <w:r w:rsidRPr="00E439F8">
        <w:rPr>
          <w:sz w:val="24"/>
          <w:szCs w:val="24"/>
          <w:vertAlign w:val="superscript"/>
        </w:rPr>
        <w:t>+</w:t>
      </w:r>
      <w:r w:rsidRPr="00E439F8">
        <w:rPr>
          <w:sz w:val="24"/>
          <w:szCs w:val="24"/>
        </w:rPr>
        <w:t>, К</w:t>
      </w:r>
      <w:r w:rsidRPr="00E439F8">
        <w:rPr>
          <w:sz w:val="24"/>
          <w:szCs w:val="24"/>
          <w:vertAlign w:val="superscript"/>
        </w:rPr>
        <w:t>+</w:t>
      </w:r>
      <w:r w:rsidRPr="00E439F8">
        <w:rPr>
          <w:sz w:val="24"/>
          <w:szCs w:val="24"/>
        </w:rPr>
        <w:t>, отёк).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Тонус и проницаемость сосудов.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Свёртываемость крови (контактная система, тромбоксан, простациклин).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Хемотаксис.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Фагоцитоз.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Пролиферация.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Регулирование иммунной системы.</w:t>
      </w:r>
    </w:p>
    <w:p w:rsidR="003A16E9" w:rsidRPr="00E439F8" w:rsidRDefault="003A16E9" w:rsidP="00B8517B">
      <w:pPr>
        <w:numPr>
          <w:ilvl w:val="0"/>
          <w:numId w:val="2"/>
        </w:numPr>
        <w:rPr>
          <w:sz w:val="24"/>
          <w:szCs w:val="24"/>
        </w:rPr>
      </w:pPr>
      <w:r w:rsidRPr="00E439F8">
        <w:rPr>
          <w:sz w:val="24"/>
          <w:szCs w:val="24"/>
        </w:rPr>
        <w:t>Разрешение воспаления.</w:t>
      </w:r>
    </w:p>
    <w:p w:rsidR="003A16E9" w:rsidRPr="00E439F8" w:rsidRDefault="003A16E9">
      <w:pPr>
        <w:ind w:right="-58"/>
        <w:jc w:val="both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98490" cy="5620385"/>
            <wp:effectExtent l="0" t="0" r="0" b="0"/>
            <wp:docPr id="3" name="Рисунок 3" descr="Синтез простагланд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тез простагландин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iCs/>
          <w:sz w:val="24"/>
          <w:szCs w:val="24"/>
        </w:rPr>
        <w:t>Рис. 10.3. Схема а</w:t>
      </w:r>
      <w:r w:rsidRPr="00E439F8">
        <w:rPr>
          <w:sz w:val="24"/>
          <w:szCs w:val="24"/>
        </w:rPr>
        <w:t>рахидонового каскада. Образование простагландинов (ПГ), лейко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риенов (ЛТ) и хемотаксических липидов, их действие в очаге воспаления. ГПЕТЕ - гидропероксид эйкозотетраен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вой кислоты.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5"/>
        <w:rPr>
          <w:sz w:val="24"/>
          <w:szCs w:val="24"/>
        </w:rPr>
      </w:pPr>
      <w:r w:rsidRPr="00E439F8">
        <w:rPr>
          <w:sz w:val="24"/>
          <w:szCs w:val="24"/>
        </w:rPr>
        <w:t>Источники медиаторов</w:t>
      </w:r>
    </w:p>
    <w:p w:rsidR="003A16E9" w:rsidRPr="00E439F8" w:rsidRDefault="003A16E9" w:rsidP="00B8517B">
      <w:pPr>
        <w:numPr>
          <w:ilvl w:val="0"/>
          <w:numId w:val="19"/>
        </w:numPr>
        <w:tabs>
          <w:tab w:val="clear" w:pos="720"/>
          <w:tab w:val="num" w:pos="426"/>
        </w:tabs>
        <w:ind w:left="426" w:right="-58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>Нервные окончания</w:t>
      </w:r>
      <w:r w:rsidRPr="00E439F8">
        <w:rPr>
          <w:sz w:val="24"/>
          <w:szCs w:val="24"/>
        </w:rPr>
        <w:t xml:space="preserve"> (ацетилхолин, серотонин, катехоламины).</w:t>
      </w:r>
    </w:p>
    <w:p w:rsidR="003A16E9" w:rsidRPr="00E439F8" w:rsidRDefault="003A16E9" w:rsidP="00B8517B">
      <w:pPr>
        <w:numPr>
          <w:ilvl w:val="0"/>
          <w:numId w:val="19"/>
        </w:numPr>
        <w:tabs>
          <w:tab w:val="clear" w:pos="720"/>
          <w:tab w:val="num" w:pos="426"/>
        </w:tabs>
        <w:ind w:left="426" w:right="-58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>Тучные клетки, базофилы</w:t>
      </w:r>
      <w:r w:rsidRPr="00E439F8">
        <w:rPr>
          <w:sz w:val="24"/>
          <w:szCs w:val="24"/>
        </w:rPr>
        <w:t xml:space="preserve"> (гистамин).</w:t>
      </w:r>
    </w:p>
    <w:p w:rsidR="003A16E9" w:rsidRPr="00E439F8" w:rsidRDefault="003A16E9" w:rsidP="00B8517B">
      <w:pPr>
        <w:pStyle w:val="a4"/>
        <w:numPr>
          <w:ilvl w:val="0"/>
          <w:numId w:val="19"/>
        </w:numPr>
        <w:tabs>
          <w:tab w:val="clear" w:pos="720"/>
          <w:tab w:val="num" w:pos="426"/>
        </w:tabs>
        <w:ind w:left="426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>Микро- и макрофаги:</w:t>
      </w:r>
      <w:r w:rsidRPr="00E439F8">
        <w:rPr>
          <w:sz w:val="24"/>
          <w:szCs w:val="24"/>
        </w:rPr>
        <w:t xml:space="preserve"> «дворники», которые во время работы дают сигналы соседним клеткам и дистантно, с помощью медиаторов запускают отдельные реакции.</w:t>
      </w:r>
    </w:p>
    <w:p w:rsidR="003A16E9" w:rsidRPr="00E439F8" w:rsidRDefault="003A16E9" w:rsidP="00B8517B">
      <w:pPr>
        <w:pStyle w:val="a4"/>
        <w:numPr>
          <w:ilvl w:val="0"/>
          <w:numId w:val="19"/>
        </w:numPr>
        <w:tabs>
          <w:tab w:val="clear" w:pos="720"/>
          <w:tab w:val="num" w:pos="426"/>
        </w:tabs>
        <w:ind w:left="426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 xml:space="preserve">Лимфоциты </w:t>
      </w:r>
      <w:r w:rsidRPr="00E439F8">
        <w:rPr>
          <w:sz w:val="24"/>
          <w:szCs w:val="24"/>
        </w:rPr>
        <w:t xml:space="preserve">играют важную роль в иммунном воспалении. </w:t>
      </w:r>
    </w:p>
    <w:p w:rsidR="003A16E9" w:rsidRPr="00E439F8" w:rsidRDefault="003A16E9" w:rsidP="00B8517B">
      <w:pPr>
        <w:pStyle w:val="a4"/>
        <w:numPr>
          <w:ilvl w:val="0"/>
          <w:numId w:val="19"/>
        </w:numPr>
        <w:tabs>
          <w:tab w:val="clear" w:pos="720"/>
          <w:tab w:val="num" w:pos="426"/>
        </w:tabs>
        <w:ind w:left="426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 xml:space="preserve">Тромбоцитам </w:t>
      </w:r>
      <w:r w:rsidRPr="00E439F8">
        <w:rPr>
          <w:sz w:val="24"/>
          <w:szCs w:val="24"/>
        </w:rPr>
        <w:t>принадлежит особая роль в гемостазе + их трофическая роль (трофоциты) на с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суды, которая определяется тромбоцитарным фактором роста.</w:t>
      </w:r>
    </w:p>
    <w:p w:rsidR="003A16E9" w:rsidRPr="00E439F8" w:rsidRDefault="003A16E9" w:rsidP="00B8517B">
      <w:pPr>
        <w:pStyle w:val="a4"/>
        <w:numPr>
          <w:ilvl w:val="0"/>
          <w:numId w:val="19"/>
        </w:numPr>
        <w:tabs>
          <w:tab w:val="clear" w:pos="720"/>
          <w:tab w:val="num" w:pos="426"/>
        </w:tabs>
        <w:ind w:left="426"/>
        <w:jc w:val="both"/>
        <w:rPr>
          <w:sz w:val="24"/>
          <w:szCs w:val="24"/>
        </w:rPr>
      </w:pPr>
      <w:r w:rsidRPr="00E439F8">
        <w:rPr>
          <w:b/>
          <w:bCs/>
          <w:sz w:val="24"/>
          <w:szCs w:val="24"/>
        </w:rPr>
        <w:t>Эозинофилы -</w:t>
      </w:r>
      <w:r w:rsidRPr="00E439F8">
        <w:rPr>
          <w:sz w:val="24"/>
          <w:szCs w:val="24"/>
        </w:rPr>
        <w:t xml:space="preserve"> им принадлежит киллерная роль, это перекись-медиаторы и  инактиват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ры ги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тамина (гистаминаза) в финале воспаления. “Алая зоря выздоровления”.</w:t>
      </w:r>
    </w:p>
    <w:p w:rsidR="003A16E9" w:rsidRPr="00E439F8" w:rsidRDefault="003A16E9">
      <w:pPr>
        <w:pStyle w:val="a4"/>
        <w:ind w:firstLine="709"/>
        <w:jc w:val="both"/>
        <w:rPr>
          <w:sz w:val="24"/>
          <w:szCs w:val="24"/>
        </w:rPr>
      </w:pPr>
    </w:p>
    <w:p w:rsidR="003A16E9" w:rsidRPr="00E439F8" w:rsidRDefault="003A16E9">
      <w:pPr>
        <w:pStyle w:val="a4"/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Иногда медиаторы называют </w:t>
      </w:r>
      <w:r w:rsidRPr="00E439F8">
        <w:rPr>
          <w:b/>
          <w:bCs/>
          <w:i/>
          <w:iCs/>
          <w:sz w:val="24"/>
          <w:szCs w:val="24"/>
        </w:rPr>
        <w:t>собирательно (в зависимости от клетки-источника)</w:t>
      </w:r>
      <w:r w:rsidRPr="00E439F8">
        <w:rPr>
          <w:sz w:val="24"/>
          <w:szCs w:val="24"/>
        </w:rPr>
        <w:t>: лейкокины, монокины. Многие медиаторы такого типа могут действовать и местно и д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стантно, “зовут” другие клетки в очаг, усиливают их си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тез.</w:t>
      </w:r>
    </w:p>
    <w:p w:rsidR="003A16E9" w:rsidRPr="00E439F8" w:rsidRDefault="003A16E9">
      <w:pPr>
        <w:ind w:right="-58"/>
        <w:jc w:val="both"/>
        <w:rPr>
          <w:sz w:val="24"/>
          <w:szCs w:val="24"/>
        </w:rPr>
      </w:pPr>
    </w:p>
    <w:p w:rsidR="003A16E9" w:rsidRPr="00E439F8" w:rsidRDefault="003A16E9">
      <w:pPr>
        <w:pStyle w:val="a4"/>
        <w:jc w:val="center"/>
        <w:rPr>
          <w:b/>
          <w:bCs/>
          <w:smallCaps/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Классификация медиаторов по химической структуре</w:t>
      </w:r>
    </w:p>
    <w:p w:rsidR="003A16E9" w:rsidRPr="00E439F8" w:rsidRDefault="003A16E9" w:rsidP="00B8517B">
      <w:pPr>
        <w:pStyle w:val="a4"/>
        <w:numPr>
          <w:ilvl w:val="0"/>
          <w:numId w:val="5"/>
        </w:numPr>
        <w:rPr>
          <w:sz w:val="24"/>
          <w:szCs w:val="24"/>
        </w:rPr>
      </w:pPr>
      <w:r w:rsidRPr="00E439F8">
        <w:rPr>
          <w:smallCaps/>
          <w:sz w:val="24"/>
          <w:szCs w:val="24"/>
        </w:rPr>
        <w:t>Биогенные амины</w:t>
      </w:r>
      <w:r w:rsidRPr="00E439F8">
        <w:rPr>
          <w:sz w:val="24"/>
          <w:szCs w:val="24"/>
        </w:rPr>
        <w:t xml:space="preserve"> – самые ранние медиаторы (гистамин, адреналин, серотонин, п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лиамины - спермин, путресцин).</w:t>
      </w:r>
      <w:r w:rsidRPr="00E439F8">
        <w:rPr>
          <w:sz w:val="24"/>
          <w:szCs w:val="24"/>
          <w:u w:val="single"/>
        </w:rPr>
        <w:t xml:space="preserve"> </w:t>
      </w:r>
    </w:p>
    <w:p w:rsidR="003A16E9" w:rsidRPr="00E439F8" w:rsidRDefault="003A16E9" w:rsidP="00B8517B">
      <w:pPr>
        <w:pStyle w:val="a4"/>
        <w:numPr>
          <w:ilvl w:val="0"/>
          <w:numId w:val="20"/>
        </w:numPr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lastRenderedPageBreak/>
        <w:t>Гистамин</w:t>
      </w:r>
      <w:r w:rsidRPr="00E439F8">
        <w:rPr>
          <w:sz w:val="24"/>
          <w:szCs w:val="24"/>
        </w:rPr>
        <w:t xml:space="preserve"> образуется в тучных кле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ках из гистидина под  влиянием  г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 xml:space="preserve">стидин-декарбоксилазы и находится в гранулах. </w:t>
      </w:r>
    </w:p>
    <w:p w:rsidR="003A16E9" w:rsidRPr="00E439F8" w:rsidRDefault="003A16E9" w:rsidP="00B8517B">
      <w:pPr>
        <w:pStyle w:val="a4"/>
        <w:numPr>
          <w:ilvl w:val="0"/>
          <w:numId w:val="20"/>
        </w:numPr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Серотонин</w:t>
      </w:r>
      <w:r w:rsidRPr="00E439F8">
        <w:rPr>
          <w:sz w:val="24"/>
          <w:szCs w:val="24"/>
        </w:rPr>
        <w:t xml:space="preserve">  (5-гидрокситриптамин) образуется при декарбоксилировании  триптоф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на, в  о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новном  в  клетках  энтерохромафинной  системы  (ЖКТ,  мозг),  выделяется  в  основном  из  тромбоцитов.</w:t>
      </w:r>
    </w:p>
    <w:p w:rsidR="003A16E9" w:rsidRPr="00E439F8" w:rsidRDefault="003A16E9" w:rsidP="00B8517B">
      <w:pPr>
        <w:pStyle w:val="a4"/>
        <w:numPr>
          <w:ilvl w:val="0"/>
          <w:numId w:val="20"/>
        </w:numPr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Катехоламины</w:t>
      </w:r>
      <w:r w:rsidRPr="00E439F8">
        <w:rPr>
          <w:sz w:val="24"/>
          <w:szCs w:val="24"/>
        </w:rPr>
        <w:t xml:space="preserve">  играют значительную роль при стрессе.</w:t>
      </w:r>
    </w:p>
    <w:p w:rsidR="003A16E9" w:rsidRPr="00E439F8" w:rsidRDefault="003A16E9" w:rsidP="00B8517B">
      <w:pPr>
        <w:pStyle w:val="a4"/>
        <w:numPr>
          <w:ilvl w:val="0"/>
          <w:numId w:val="20"/>
        </w:numPr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Полиамины</w:t>
      </w:r>
      <w:r w:rsidRPr="00E439F8">
        <w:rPr>
          <w:sz w:val="24"/>
          <w:szCs w:val="24"/>
        </w:rPr>
        <w:t xml:space="preserve"> (путресцин, спермин) стимулируют пролиферацию.</w:t>
      </w:r>
    </w:p>
    <w:p w:rsidR="003A16E9" w:rsidRPr="00E439F8" w:rsidRDefault="003A16E9">
      <w:pPr>
        <w:pStyle w:val="a4"/>
        <w:rPr>
          <w:sz w:val="24"/>
          <w:szCs w:val="24"/>
        </w:rPr>
      </w:pPr>
    </w:p>
    <w:p w:rsidR="003A16E9" w:rsidRPr="00E439F8" w:rsidRDefault="003A16E9" w:rsidP="00B8517B">
      <w:pPr>
        <w:pStyle w:val="a4"/>
        <w:numPr>
          <w:ilvl w:val="0"/>
          <w:numId w:val="5"/>
        </w:numPr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Пептиды (олигопептиды и белки)</w:t>
      </w:r>
    </w:p>
    <w:p w:rsidR="003A16E9" w:rsidRPr="00E439F8" w:rsidRDefault="003A16E9" w:rsidP="00B8517B">
      <w:pPr>
        <w:pStyle w:val="a4"/>
        <w:numPr>
          <w:ilvl w:val="0"/>
          <w:numId w:val="21"/>
        </w:numPr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Калликренин-кининовая система.</w:t>
      </w:r>
    </w:p>
    <w:p w:rsidR="003A16E9" w:rsidRPr="00E439F8" w:rsidRDefault="003A16E9" w:rsidP="00B8517B">
      <w:pPr>
        <w:pStyle w:val="a4"/>
        <w:numPr>
          <w:ilvl w:val="0"/>
          <w:numId w:val="21"/>
        </w:numPr>
        <w:rPr>
          <w:b/>
          <w:bCs/>
          <w:sz w:val="24"/>
          <w:szCs w:val="24"/>
        </w:rPr>
      </w:pPr>
      <w:r w:rsidRPr="00E439F8">
        <w:rPr>
          <w:i/>
          <w:iCs/>
          <w:sz w:val="24"/>
          <w:szCs w:val="24"/>
        </w:rPr>
        <w:t>Лизосомальные ферменты.</w:t>
      </w:r>
    </w:p>
    <w:p w:rsidR="003A16E9" w:rsidRPr="00E439F8" w:rsidRDefault="003A16E9" w:rsidP="00B8517B">
      <w:pPr>
        <w:pStyle w:val="a4"/>
        <w:numPr>
          <w:ilvl w:val="0"/>
          <w:numId w:val="2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 xml:space="preserve">Система комплемента - </w:t>
      </w:r>
      <w:r w:rsidRPr="00E439F8">
        <w:rPr>
          <w:sz w:val="24"/>
          <w:szCs w:val="24"/>
        </w:rPr>
        <w:t>система сывороточных белков, обозначающихся С</w:t>
      </w:r>
      <w:r w:rsidRPr="00E439F8">
        <w:rPr>
          <w:sz w:val="24"/>
          <w:szCs w:val="24"/>
          <w:vertAlign w:val="subscript"/>
        </w:rPr>
        <w:t>1</w:t>
      </w:r>
      <w:r w:rsidRPr="00E439F8">
        <w:rPr>
          <w:sz w:val="24"/>
          <w:szCs w:val="24"/>
        </w:rPr>
        <w:t>-С</w:t>
      </w:r>
      <w:r w:rsidRPr="00E439F8">
        <w:rPr>
          <w:sz w:val="24"/>
          <w:szCs w:val="24"/>
          <w:vertAlign w:val="subscript"/>
        </w:rPr>
        <w:t>9</w:t>
      </w:r>
      <w:r w:rsidRPr="00E439F8">
        <w:rPr>
          <w:sz w:val="24"/>
          <w:szCs w:val="24"/>
        </w:rPr>
        <w:t>, им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ющих каскадный принцип активации. При этом наблюдается повреждение мембран, дегрануляция, хемотаксис, маргинация, опсонизация.  Альтернативный  путь можно увидеть при рассмотр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нии С</w:t>
      </w:r>
      <w:r w:rsidRPr="00E439F8">
        <w:rPr>
          <w:sz w:val="24"/>
          <w:szCs w:val="24"/>
          <w:vertAlign w:val="subscript"/>
        </w:rPr>
        <w:t>3</w:t>
      </w:r>
      <w:r w:rsidRPr="00E439F8">
        <w:rPr>
          <w:sz w:val="24"/>
          <w:szCs w:val="24"/>
        </w:rPr>
        <w:t>, С</w:t>
      </w:r>
      <w:r w:rsidRPr="00E439F8">
        <w:rPr>
          <w:sz w:val="24"/>
          <w:szCs w:val="24"/>
          <w:vertAlign w:val="subscript"/>
        </w:rPr>
        <w:t>5</w:t>
      </w:r>
      <w:r w:rsidRPr="00E439F8">
        <w:rPr>
          <w:b/>
          <w:bCs/>
          <w:sz w:val="24"/>
          <w:szCs w:val="24"/>
        </w:rPr>
        <w:t>.</w:t>
      </w:r>
    </w:p>
    <w:p w:rsidR="003A16E9" w:rsidRPr="00E439F8" w:rsidRDefault="003A16E9" w:rsidP="00B8517B">
      <w:pPr>
        <w:pStyle w:val="a4"/>
        <w:numPr>
          <w:ilvl w:val="0"/>
          <w:numId w:val="21"/>
        </w:numPr>
        <w:jc w:val="both"/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Свертывающая  и  фибринолитическая  системы.</w:t>
      </w:r>
    </w:p>
    <w:p w:rsidR="003A16E9" w:rsidRPr="00E439F8" w:rsidRDefault="003A16E9" w:rsidP="00B8517B">
      <w:pPr>
        <w:numPr>
          <w:ilvl w:val="0"/>
          <w:numId w:val="21"/>
        </w:numPr>
        <w:ind w:right="-58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Лейкокинины</w:t>
      </w:r>
      <w:r w:rsidRPr="00E439F8">
        <w:rPr>
          <w:sz w:val="24"/>
          <w:szCs w:val="24"/>
        </w:rPr>
        <w:t xml:space="preserve"> - пептиды некининового происхождения, образующиеся из фрагментов имм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ноглобулинов под влиянием нейтрофильной и макрофагальной лейко-кининогеназы. Тафтсин стимулирует фагоцитоз, пролиф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рацию Т-лимфоцитов</w:t>
      </w:r>
    </w:p>
    <w:p w:rsidR="003A16E9" w:rsidRPr="00E439F8" w:rsidRDefault="003A16E9" w:rsidP="00B8517B">
      <w:pPr>
        <w:numPr>
          <w:ilvl w:val="0"/>
          <w:numId w:val="21"/>
        </w:numPr>
        <w:ind w:right="-58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Лимфо- и монокины</w:t>
      </w:r>
      <w:r w:rsidRPr="00E439F8">
        <w:rPr>
          <w:sz w:val="24"/>
          <w:szCs w:val="24"/>
        </w:rPr>
        <w:t>. Интерлейкины играют важную роль в пирогении, оказывают стимуляцию пролиферации. Интерфероны имеют противовирусную активность, ст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мулируют  фагоцитоз.</w:t>
      </w:r>
    </w:p>
    <w:p w:rsidR="003A16E9" w:rsidRPr="00E439F8" w:rsidRDefault="003A16E9" w:rsidP="00B8517B">
      <w:pPr>
        <w:pStyle w:val="a4"/>
        <w:numPr>
          <w:ilvl w:val="0"/>
          <w:numId w:val="21"/>
        </w:numPr>
        <w:jc w:val="both"/>
        <w:rPr>
          <w:b/>
          <w:bCs/>
          <w:sz w:val="24"/>
          <w:szCs w:val="24"/>
        </w:rPr>
      </w:pPr>
      <w:r w:rsidRPr="00E439F8">
        <w:rPr>
          <w:i/>
          <w:iCs/>
          <w:sz w:val="24"/>
          <w:szCs w:val="24"/>
        </w:rPr>
        <w:t>Лизоцим</w:t>
      </w:r>
      <w:r w:rsidRPr="00E439F8">
        <w:rPr>
          <w:sz w:val="24"/>
          <w:szCs w:val="24"/>
        </w:rPr>
        <w:t xml:space="preserve"> обладает бактерицидным эффектом.</w:t>
      </w:r>
    </w:p>
    <w:p w:rsidR="003A16E9" w:rsidRPr="00E439F8" w:rsidRDefault="003A16E9">
      <w:pPr>
        <w:pStyle w:val="a4"/>
        <w:jc w:val="both"/>
        <w:rPr>
          <w:b/>
          <w:bCs/>
          <w:sz w:val="24"/>
          <w:szCs w:val="24"/>
        </w:rPr>
      </w:pPr>
    </w:p>
    <w:p w:rsidR="003A16E9" w:rsidRPr="00E439F8" w:rsidRDefault="003A16E9" w:rsidP="00B8517B">
      <w:pPr>
        <w:pStyle w:val="a4"/>
        <w:numPr>
          <w:ilvl w:val="0"/>
          <w:numId w:val="5"/>
        </w:numPr>
        <w:jc w:val="both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Липидные медиаторы.</w:t>
      </w:r>
    </w:p>
    <w:p w:rsidR="003A16E9" w:rsidRPr="00E439F8" w:rsidRDefault="003A16E9" w:rsidP="00B8517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Простагландины</w:t>
      </w:r>
      <w:r w:rsidRPr="00E439F8">
        <w:rPr>
          <w:sz w:val="24"/>
          <w:szCs w:val="24"/>
        </w:rPr>
        <w:t xml:space="preserve"> - их делят на констрикторы (действуют через кальцевые каналы) и дилятаторы (действуют через систему аденилатциклазы) сосудов, они по-разному влияют на гемостаз (агрегация тромбоцитов). Тромбоксан (А</w:t>
      </w:r>
      <w:r w:rsidRPr="00E439F8">
        <w:rPr>
          <w:sz w:val="24"/>
          <w:szCs w:val="24"/>
          <w:vertAlign w:val="subscript"/>
        </w:rPr>
        <w:t>2</w:t>
      </w:r>
      <w:r w:rsidRPr="00E439F8">
        <w:rPr>
          <w:sz w:val="24"/>
          <w:szCs w:val="24"/>
        </w:rPr>
        <w:t>), простациклин (</w:t>
      </w:r>
      <w:r w:rsidRPr="00E439F8">
        <w:rPr>
          <w:sz w:val="24"/>
          <w:szCs w:val="24"/>
          <w:lang w:val="en-US"/>
        </w:rPr>
        <w:t>I</w:t>
      </w:r>
      <w:r w:rsidRPr="00E439F8">
        <w:rPr>
          <w:sz w:val="24"/>
          <w:szCs w:val="24"/>
          <w:vertAlign w:val="subscript"/>
        </w:rPr>
        <w:t>2</w:t>
      </w:r>
      <w:r w:rsidRPr="00E439F8">
        <w:rPr>
          <w:sz w:val="24"/>
          <w:szCs w:val="24"/>
        </w:rPr>
        <w:t>), простагландин Е.</w:t>
      </w:r>
    </w:p>
    <w:p w:rsidR="003A16E9" w:rsidRPr="00E439F8" w:rsidRDefault="003A16E9" w:rsidP="00B8517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Лейкотриены</w:t>
      </w:r>
      <w:r w:rsidRPr="00E439F8">
        <w:rPr>
          <w:sz w:val="24"/>
          <w:szCs w:val="24"/>
        </w:rPr>
        <w:t xml:space="preserve"> – участвуют в хемотаксисе, увеличении проницаемости мембран.</w:t>
      </w:r>
    </w:p>
    <w:p w:rsidR="003A16E9" w:rsidRPr="00E439F8" w:rsidRDefault="003A16E9" w:rsidP="00B8517B">
      <w:pPr>
        <w:pStyle w:val="a4"/>
        <w:numPr>
          <w:ilvl w:val="0"/>
          <w:numId w:val="22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Фактор активации тромбоцитов</w:t>
      </w:r>
      <w:r w:rsidRPr="00E439F8">
        <w:rPr>
          <w:sz w:val="24"/>
          <w:szCs w:val="24"/>
        </w:rPr>
        <w:t xml:space="preserve"> - способствует маргинации.</w:t>
      </w:r>
    </w:p>
    <w:p w:rsidR="003A16E9" w:rsidRPr="00E439F8" w:rsidRDefault="003A16E9">
      <w:pPr>
        <w:pStyle w:val="a4"/>
        <w:jc w:val="both"/>
        <w:rPr>
          <w:sz w:val="24"/>
          <w:szCs w:val="24"/>
        </w:rPr>
      </w:pPr>
    </w:p>
    <w:p w:rsidR="003A16E9" w:rsidRPr="00E439F8" w:rsidRDefault="003A16E9" w:rsidP="00B8517B">
      <w:pPr>
        <w:pStyle w:val="a4"/>
        <w:numPr>
          <w:ilvl w:val="0"/>
          <w:numId w:val="5"/>
        </w:numPr>
        <w:jc w:val="both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 xml:space="preserve">Другие группы: </w:t>
      </w:r>
      <w:r w:rsidRPr="00E439F8">
        <w:rPr>
          <w:sz w:val="24"/>
          <w:szCs w:val="24"/>
        </w:rPr>
        <w:t>гепарин, перекиси, свободные радикалы (оксид азота, суперокси</w:t>
      </w:r>
      <w:r w:rsidRPr="00E439F8">
        <w:rPr>
          <w:sz w:val="24"/>
          <w:szCs w:val="24"/>
        </w:rPr>
        <w:t>д</w:t>
      </w:r>
      <w:r w:rsidRPr="00E439F8">
        <w:rPr>
          <w:sz w:val="24"/>
          <w:szCs w:val="24"/>
        </w:rPr>
        <w:t>ный рад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кал)</w:t>
      </w:r>
      <w:r w:rsidRPr="00E439F8">
        <w:rPr>
          <w:smallCaps/>
          <w:sz w:val="24"/>
          <w:szCs w:val="24"/>
        </w:rPr>
        <w:t>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10"/>
        <w:ind w:left="0"/>
        <w:jc w:val="center"/>
        <w:rPr>
          <w:b/>
          <w:i w:val="0"/>
          <w:smallCaps/>
          <w:sz w:val="24"/>
          <w:szCs w:val="24"/>
        </w:rPr>
      </w:pPr>
      <w:r w:rsidRPr="00E439F8">
        <w:rPr>
          <w:b/>
          <w:i w:val="0"/>
          <w:smallCaps/>
          <w:sz w:val="24"/>
          <w:szCs w:val="24"/>
        </w:rPr>
        <w:t>Основные медиаторы альтерации</w:t>
      </w:r>
    </w:p>
    <w:p w:rsidR="003A16E9" w:rsidRPr="00E439F8" w:rsidRDefault="003A16E9" w:rsidP="00B8517B">
      <w:pPr>
        <w:numPr>
          <w:ilvl w:val="0"/>
          <w:numId w:val="41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Система комплемента.</w:t>
      </w:r>
    </w:p>
    <w:p w:rsidR="003A16E9" w:rsidRPr="00E439F8" w:rsidRDefault="003A16E9" w:rsidP="00B8517B">
      <w:pPr>
        <w:numPr>
          <w:ilvl w:val="0"/>
          <w:numId w:val="41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Свободные радикалы.</w:t>
      </w:r>
    </w:p>
    <w:p w:rsidR="003A16E9" w:rsidRPr="00E439F8" w:rsidRDefault="003A16E9" w:rsidP="00B8517B">
      <w:pPr>
        <w:numPr>
          <w:ilvl w:val="0"/>
          <w:numId w:val="41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Лизосомальные ферменты.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Механизмы экссудации. Сосудистые и внесосудистые реакции при воспал</w:t>
      </w:r>
      <w:r w:rsidRPr="00E439F8">
        <w:rPr>
          <w:rFonts w:ascii="Comic Sans MS" w:hAnsi="Comic Sans MS"/>
          <w:sz w:val="24"/>
          <w:szCs w:val="24"/>
        </w:rPr>
        <w:t>е</w:t>
      </w:r>
      <w:r w:rsidRPr="00E439F8">
        <w:rPr>
          <w:rFonts w:ascii="Comic Sans MS" w:hAnsi="Comic Sans MS"/>
          <w:sz w:val="24"/>
          <w:szCs w:val="24"/>
        </w:rPr>
        <w:t>нии.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10"/>
        <w:ind w:left="0"/>
        <w:jc w:val="center"/>
        <w:rPr>
          <w:b/>
          <w:i w:val="0"/>
          <w:smallCaps/>
          <w:sz w:val="24"/>
          <w:szCs w:val="24"/>
        </w:rPr>
      </w:pPr>
      <w:r w:rsidRPr="00E439F8">
        <w:rPr>
          <w:b/>
          <w:i w:val="0"/>
          <w:smallCaps/>
          <w:sz w:val="24"/>
          <w:szCs w:val="24"/>
        </w:rPr>
        <w:t>Основные медиаторы экссудации</w:t>
      </w:r>
    </w:p>
    <w:p w:rsidR="003A16E9" w:rsidRPr="00E439F8" w:rsidRDefault="003A16E9" w:rsidP="00B8517B">
      <w:pPr>
        <w:numPr>
          <w:ilvl w:val="0"/>
          <w:numId w:val="42"/>
        </w:numPr>
        <w:rPr>
          <w:sz w:val="24"/>
          <w:szCs w:val="24"/>
        </w:rPr>
      </w:pPr>
      <w:r w:rsidRPr="00E439F8">
        <w:rPr>
          <w:sz w:val="24"/>
          <w:szCs w:val="24"/>
        </w:rPr>
        <w:t>Гистамин.</w:t>
      </w:r>
    </w:p>
    <w:p w:rsidR="003A16E9" w:rsidRPr="00E439F8" w:rsidRDefault="003A16E9" w:rsidP="00B8517B">
      <w:pPr>
        <w:numPr>
          <w:ilvl w:val="0"/>
          <w:numId w:val="42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Кинины.</w:t>
      </w:r>
    </w:p>
    <w:p w:rsidR="003A16E9" w:rsidRPr="00E439F8" w:rsidRDefault="003A16E9" w:rsidP="00B8517B">
      <w:pPr>
        <w:numPr>
          <w:ilvl w:val="0"/>
          <w:numId w:val="42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Серотонин.</w:t>
      </w:r>
    </w:p>
    <w:p w:rsidR="003A16E9" w:rsidRPr="00E439F8" w:rsidRDefault="003A16E9" w:rsidP="00B8517B">
      <w:pPr>
        <w:numPr>
          <w:ilvl w:val="0"/>
          <w:numId w:val="42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Простагландины.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1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Экссудация с нарушением микроциркуляции и эмиграцией</w:t>
      </w:r>
    </w:p>
    <w:p w:rsidR="003A16E9" w:rsidRPr="00E439F8" w:rsidRDefault="003A16E9" w:rsidP="00B8517B">
      <w:pPr>
        <w:numPr>
          <w:ilvl w:val="0"/>
          <w:numId w:val="23"/>
        </w:numPr>
        <w:jc w:val="both"/>
        <w:rPr>
          <w:i/>
          <w:iCs/>
          <w:smallCaps/>
          <w:sz w:val="24"/>
          <w:szCs w:val="24"/>
        </w:rPr>
      </w:pPr>
      <w:r w:rsidRPr="00E439F8">
        <w:rPr>
          <w:i/>
          <w:iCs/>
          <w:smallCaps/>
          <w:sz w:val="24"/>
          <w:szCs w:val="24"/>
        </w:rPr>
        <w:t>Сосудистые реакции:</w:t>
      </w:r>
    </w:p>
    <w:p w:rsidR="003A16E9" w:rsidRPr="00E439F8" w:rsidRDefault="003A16E9" w:rsidP="00B8517B">
      <w:pPr>
        <w:numPr>
          <w:ilvl w:val="1"/>
          <w:numId w:val="2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Ишемия</w:t>
      </w:r>
      <w:r w:rsidRPr="00E439F8">
        <w:rPr>
          <w:sz w:val="24"/>
          <w:szCs w:val="24"/>
        </w:rPr>
        <w:t xml:space="preserve"> - ангиоспастическая кратковременная (из-за разрушения адреналина и н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радреналина под влиянием МАО и КОМТ), возможна обтурационная вследствие тромбоза.</w:t>
      </w:r>
    </w:p>
    <w:p w:rsidR="003A16E9" w:rsidRPr="00E439F8" w:rsidRDefault="003A16E9">
      <w:pPr>
        <w:ind w:left="491"/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1"/>
          <w:numId w:val="2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Артериальная гиперемия</w:t>
      </w:r>
      <w:r w:rsidRPr="00E439F8">
        <w:rPr>
          <w:sz w:val="24"/>
          <w:szCs w:val="24"/>
        </w:rPr>
        <w:t xml:space="preserve"> обуславливает развитие одного из классических признаков воспаления (</w:t>
      </w:r>
      <w:r w:rsidRPr="00E439F8">
        <w:rPr>
          <w:sz w:val="24"/>
          <w:szCs w:val="24"/>
          <w:lang w:val="en-US"/>
        </w:rPr>
        <w:t>rubor</w:t>
      </w:r>
      <w:r w:rsidRPr="00E439F8">
        <w:rPr>
          <w:sz w:val="24"/>
          <w:szCs w:val="24"/>
        </w:rPr>
        <w:t>) - красноты. Возможны все механизмы артериальной гипепер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мии.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1"/>
          <w:numId w:val="2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Смешанная</w:t>
      </w:r>
      <w:r w:rsidRPr="00E439F8">
        <w:rPr>
          <w:sz w:val="24"/>
          <w:szCs w:val="24"/>
        </w:rPr>
        <w:t xml:space="preserve"> </w:t>
      </w:r>
      <w:r w:rsidRPr="00E439F8">
        <w:rPr>
          <w:i/>
          <w:iCs/>
          <w:sz w:val="24"/>
          <w:szCs w:val="24"/>
        </w:rPr>
        <w:t>гиперемия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1"/>
          <w:numId w:val="2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Венозная гиперемия</w:t>
      </w:r>
      <w:r w:rsidRPr="00E439F8">
        <w:rPr>
          <w:sz w:val="24"/>
          <w:szCs w:val="24"/>
        </w:rPr>
        <w:t xml:space="preserve"> – повышение проницаемости капилляров </w:t>
      </w:r>
      <w:r w:rsidRPr="00E439F8">
        <w:rPr>
          <w:sz w:val="24"/>
          <w:szCs w:val="24"/>
        </w:rPr>
        <w:sym w:font="Symbol" w:char="F0AE"/>
      </w:r>
      <w:r w:rsidRPr="00E439F8">
        <w:rPr>
          <w:sz w:val="24"/>
          <w:szCs w:val="24"/>
        </w:rPr>
        <w:t xml:space="preserve"> скопление жидк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 xml:space="preserve">сти в интерстиции </w:t>
      </w:r>
      <w:r w:rsidRPr="00E439F8">
        <w:rPr>
          <w:sz w:val="24"/>
          <w:szCs w:val="24"/>
        </w:rPr>
        <w:sym w:font="Symbol" w:char="F0AE"/>
      </w:r>
      <w:r w:rsidRPr="00E439F8">
        <w:rPr>
          <w:sz w:val="24"/>
          <w:szCs w:val="24"/>
        </w:rPr>
        <w:t xml:space="preserve"> сдавление венул и лимфатических капилляров. Классический признак - отек (</w:t>
      </w:r>
      <w:r w:rsidRPr="00E439F8">
        <w:rPr>
          <w:sz w:val="24"/>
          <w:szCs w:val="24"/>
          <w:lang w:val="en-US"/>
        </w:rPr>
        <w:t>tumor</w:t>
      </w:r>
      <w:r w:rsidRPr="00E439F8">
        <w:rPr>
          <w:sz w:val="24"/>
          <w:szCs w:val="24"/>
        </w:rPr>
        <w:t xml:space="preserve">). </w:t>
      </w:r>
      <w:r w:rsidRPr="00E439F8">
        <w:rPr>
          <w:i/>
          <w:iCs/>
          <w:sz w:val="24"/>
          <w:szCs w:val="24"/>
        </w:rPr>
        <w:t>Последствия</w:t>
      </w:r>
      <w:r w:rsidRPr="00E439F8">
        <w:rPr>
          <w:sz w:val="24"/>
          <w:szCs w:val="24"/>
        </w:rPr>
        <w:t xml:space="preserve">: </w:t>
      </w:r>
    </w:p>
    <w:p w:rsidR="003A16E9" w:rsidRPr="00E439F8" w:rsidRDefault="003A16E9" w:rsidP="00B8517B">
      <w:pPr>
        <w:numPr>
          <w:ilvl w:val="0"/>
          <w:numId w:val="24"/>
        </w:numPr>
        <w:tabs>
          <w:tab w:val="clear" w:pos="360"/>
          <w:tab w:val="num" w:pos="1276"/>
        </w:tabs>
        <w:ind w:left="1276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Сгущение крови и повышение вязкости.</w:t>
      </w:r>
    </w:p>
    <w:p w:rsidR="003A16E9" w:rsidRPr="00E439F8" w:rsidRDefault="003A16E9" w:rsidP="00B8517B">
      <w:pPr>
        <w:numPr>
          <w:ilvl w:val="0"/>
          <w:numId w:val="24"/>
        </w:numPr>
        <w:tabs>
          <w:tab w:val="clear" w:pos="360"/>
          <w:tab w:val="num" w:pos="1276"/>
        </w:tabs>
        <w:ind w:left="1276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Активация гемостаза, адгезия и агрегация форменных элементов (монетные столбики, сладж), образование микротромбов, изменение физико-химических свойств крови, появление в крови некоторых белков (глобулины острой фазы), понижение альбумин-глобулинового коэффициента.</w:t>
      </w:r>
    </w:p>
    <w:p w:rsidR="003A16E9" w:rsidRPr="00E439F8" w:rsidRDefault="003A16E9" w:rsidP="00B8517B">
      <w:pPr>
        <w:numPr>
          <w:ilvl w:val="0"/>
          <w:numId w:val="24"/>
        </w:numPr>
        <w:tabs>
          <w:tab w:val="clear" w:pos="360"/>
          <w:tab w:val="num" w:pos="1276"/>
        </w:tabs>
        <w:ind w:left="1276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Маргинация (краевое стояние) лейкоцитов.</w:t>
      </w:r>
    </w:p>
    <w:p w:rsidR="003A16E9" w:rsidRPr="00E439F8" w:rsidRDefault="003A16E9" w:rsidP="00B8517B">
      <w:pPr>
        <w:numPr>
          <w:ilvl w:val="0"/>
          <w:numId w:val="24"/>
        </w:numPr>
        <w:tabs>
          <w:tab w:val="clear" w:pos="360"/>
          <w:tab w:val="num" w:pos="1276"/>
        </w:tabs>
        <w:ind w:left="1276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Набухание эндотелиальных клеток.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1"/>
          <w:numId w:val="2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Стаз</w:t>
      </w:r>
      <w:r w:rsidRPr="00E439F8">
        <w:rPr>
          <w:sz w:val="24"/>
          <w:szCs w:val="24"/>
        </w:rPr>
        <w:t xml:space="preserve"> способствует  гиперкоагуляции  и  тромбозу; возможны все виды стаза.</w:t>
      </w:r>
    </w:p>
    <w:p w:rsidR="003A16E9" w:rsidRPr="00E439F8" w:rsidRDefault="003A16E9">
      <w:pPr>
        <w:ind w:right="-57"/>
        <w:jc w:val="both"/>
        <w:rPr>
          <w:sz w:val="24"/>
          <w:szCs w:val="24"/>
        </w:rPr>
      </w:pPr>
    </w:p>
    <w:p w:rsidR="003A16E9" w:rsidRPr="00E439F8" w:rsidRDefault="003A16E9">
      <w:pPr>
        <w:pStyle w:val="6"/>
        <w:rPr>
          <w:sz w:val="24"/>
          <w:szCs w:val="24"/>
        </w:rPr>
      </w:pPr>
      <w:r w:rsidRPr="00E439F8">
        <w:rPr>
          <w:sz w:val="24"/>
          <w:szCs w:val="24"/>
        </w:rPr>
        <w:t>Собственно экссудация</w:t>
      </w:r>
    </w:p>
    <w:p w:rsidR="003A16E9" w:rsidRPr="00E439F8" w:rsidRDefault="003A16E9">
      <w:pPr>
        <w:ind w:right="-57" w:firstLine="709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Экстравазация жидкости</w:t>
      </w:r>
      <w:r w:rsidRPr="00E439F8">
        <w:rPr>
          <w:sz w:val="24"/>
          <w:szCs w:val="24"/>
        </w:rPr>
        <w:t xml:space="preserve"> из-за увеличения проницаемости сосудистой стенки. Др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гими сл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 xml:space="preserve">вами происходит: </w:t>
      </w:r>
    </w:p>
    <w:p w:rsidR="003A16E9" w:rsidRPr="00E439F8" w:rsidRDefault="003A16E9" w:rsidP="00B8517B">
      <w:pPr>
        <w:numPr>
          <w:ilvl w:val="1"/>
          <w:numId w:val="25"/>
        </w:numPr>
        <w:tabs>
          <w:tab w:val="clear" w:pos="2160"/>
          <w:tab w:val="num" w:pos="1418"/>
        </w:tabs>
        <w:ind w:left="1418" w:right="-57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Разрушение  стенки  сосудов  при  альтерации.  </w:t>
      </w:r>
    </w:p>
    <w:p w:rsidR="003A16E9" w:rsidRPr="00E439F8" w:rsidRDefault="003A16E9" w:rsidP="00B8517B">
      <w:pPr>
        <w:numPr>
          <w:ilvl w:val="1"/>
          <w:numId w:val="25"/>
        </w:numPr>
        <w:tabs>
          <w:tab w:val="clear" w:pos="2160"/>
          <w:tab w:val="num" w:pos="1418"/>
        </w:tabs>
        <w:ind w:left="1418" w:right="-57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Округление  эндотелиальных  клеток  и  появление  межклеточных  щелей  (г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стамин, брадикинин).</w:t>
      </w:r>
    </w:p>
    <w:p w:rsidR="003A16E9" w:rsidRPr="00E439F8" w:rsidRDefault="003A16E9" w:rsidP="00B8517B">
      <w:pPr>
        <w:numPr>
          <w:ilvl w:val="1"/>
          <w:numId w:val="25"/>
        </w:numPr>
        <w:tabs>
          <w:tab w:val="clear" w:pos="2160"/>
          <w:tab w:val="num" w:pos="1418"/>
        </w:tabs>
        <w:ind w:left="1418" w:right="-57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Микровизикуляция  эндотелия  -  эндоцитоз  и  трансцитоз  компонентов  пла</w:t>
      </w:r>
      <w:r w:rsidRPr="00E439F8">
        <w:rPr>
          <w:sz w:val="24"/>
          <w:szCs w:val="24"/>
        </w:rPr>
        <w:t>з</w:t>
      </w:r>
      <w:r w:rsidRPr="00E439F8">
        <w:rPr>
          <w:sz w:val="24"/>
          <w:szCs w:val="24"/>
        </w:rPr>
        <w:t>мы.</w:t>
      </w:r>
    </w:p>
    <w:p w:rsidR="003A16E9" w:rsidRPr="00E439F8" w:rsidRDefault="003A16E9" w:rsidP="00B8517B">
      <w:pPr>
        <w:numPr>
          <w:ilvl w:val="1"/>
          <w:numId w:val="25"/>
        </w:numPr>
        <w:tabs>
          <w:tab w:val="clear" w:pos="2160"/>
          <w:tab w:val="num" w:pos="1418"/>
        </w:tabs>
        <w:ind w:left="1418" w:right="-57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Раздвигание эндотелиальных  клеток  лейкоцитами  по  типу  “расстёгивание  молнии”.</w:t>
      </w:r>
    </w:p>
    <w:p w:rsidR="003A16E9" w:rsidRPr="00E439F8" w:rsidRDefault="003A16E9" w:rsidP="00B8517B">
      <w:pPr>
        <w:numPr>
          <w:ilvl w:val="1"/>
          <w:numId w:val="25"/>
        </w:numPr>
        <w:tabs>
          <w:tab w:val="clear" w:pos="216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Увеличение фильтрационного давления и площади фильтрации.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 xml:space="preserve">Различают </w:t>
      </w:r>
      <w:r w:rsidRPr="00E439F8">
        <w:rPr>
          <w:i/>
          <w:iCs/>
          <w:color w:val="auto"/>
          <w:sz w:val="24"/>
          <w:szCs w:val="24"/>
        </w:rPr>
        <w:t>раннюю экссудацию</w:t>
      </w:r>
      <w:r w:rsidRPr="00E439F8">
        <w:rPr>
          <w:color w:val="auto"/>
          <w:sz w:val="24"/>
          <w:szCs w:val="24"/>
        </w:rPr>
        <w:t>, 5-30 мин. (действие биогенных аминов и ацетилхол</w:t>
      </w:r>
      <w:r w:rsidRPr="00E439F8">
        <w:rPr>
          <w:color w:val="auto"/>
          <w:sz w:val="24"/>
          <w:szCs w:val="24"/>
        </w:rPr>
        <w:t>и</w:t>
      </w:r>
      <w:r w:rsidRPr="00E439F8">
        <w:rPr>
          <w:color w:val="auto"/>
          <w:sz w:val="24"/>
          <w:szCs w:val="24"/>
        </w:rPr>
        <w:t xml:space="preserve">на на посткапиллярные венулы) и </w:t>
      </w:r>
      <w:r w:rsidRPr="00E439F8">
        <w:rPr>
          <w:i/>
          <w:iCs/>
          <w:color w:val="auto"/>
          <w:sz w:val="24"/>
          <w:szCs w:val="24"/>
        </w:rPr>
        <w:t>позднюю экссудацию</w:t>
      </w:r>
      <w:r w:rsidRPr="00E439F8">
        <w:rPr>
          <w:color w:val="auto"/>
          <w:sz w:val="24"/>
          <w:szCs w:val="24"/>
        </w:rPr>
        <w:t>, от 1 часа до 7 суток (действие пол</w:t>
      </w:r>
      <w:r w:rsidRPr="00E439F8">
        <w:rPr>
          <w:color w:val="auto"/>
          <w:sz w:val="24"/>
          <w:szCs w:val="24"/>
        </w:rPr>
        <w:t>и</w:t>
      </w:r>
      <w:r w:rsidRPr="00E439F8">
        <w:rPr>
          <w:color w:val="auto"/>
          <w:sz w:val="24"/>
          <w:szCs w:val="24"/>
        </w:rPr>
        <w:t>пептидных и липидных медиаторов на венулы и капилляры). Также происходит выход фо</w:t>
      </w:r>
      <w:r w:rsidRPr="00E439F8">
        <w:rPr>
          <w:color w:val="auto"/>
          <w:sz w:val="24"/>
          <w:szCs w:val="24"/>
        </w:rPr>
        <w:t>р</w:t>
      </w:r>
      <w:r w:rsidRPr="00E439F8">
        <w:rPr>
          <w:color w:val="auto"/>
          <w:sz w:val="24"/>
          <w:szCs w:val="24"/>
        </w:rPr>
        <w:t>менных элементов. Отл</w:t>
      </w:r>
      <w:r w:rsidRPr="00E439F8">
        <w:rPr>
          <w:color w:val="auto"/>
          <w:sz w:val="24"/>
          <w:szCs w:val="24"/>
        </w:rPr>
        <w:t>и</w:t>
      </w:r>
      <w:r w:rsidRPr="00E439F8">
        <w:rPr>
          <w:color w:val="auto"/>
          <w:sz w:val="24"/>
          <w:szCs w:val="24"/>
        </w:rPr>
        <w:t>чием экссудата от транссудата является наличие более 2-3% белка.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</w:p>
    <w:p w:rsidR="003A16E9" w:rsidRPr="00E439F8" w:rsidRDefault="003A16E9">
      <w:pPr>
        <w:pStyle w:val="6"/>
        <w:rPr>
          <w:sz w:val="24"/>
          <w:szCs w:val="24"/>
        </w:rPr>
      </w:pPr>
      <w:r w:rsidRPr="00E439F8">
        <w:rPr>
          <w:sz w:val="24"/>
          <w:szCs w:val="24"/>
        </w:rPr>
        <w:t>Эмиграция</w:t>
      </w:r>
    </w:p>
    <w:p w:rsidR="003A16E9" w:rsidRPr="00E439F8" w:rsidRDefault="003A16E9" w:rsidP="00B8517B">
      <w:pPr>
        <w:numPr>
          <w:ilvl w:val="2"/>
          <w:numId w:val="25"/>
        </w:numPr>
        <w:tabs>
          <w:tab w:val="clear" w:pos="3060"/>
          <w:tab w:val="num" w:pos="851"/>
        </w:tabs>
        <w:ind w:left="851" w:right="-57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Экстравазация форменных элементов</w:t>
      </w:r>
      <w:r w:rsidRPr="00E439F8">
        <w:rPr>
          <w:sz w:val="24"/>
          <w:szCs w:val="24"/>
        </w:rPr>
        <w:t xml:space="preserve"> - маргинация лейкоцитов, которая объясняе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ся</w:t>
      </w:r>
    </w:p>
    <w:p w:rsidR="003A16E9" w:rsidRPr="00E439F8" w:rsidRDefault="003A16E9" w:rsidP="00B8517B">
      <w:pPr>
        <w:numPr>
          <w:ilvl w:val="0"/>
          <w:numId w:val="26"/>
        </w:numPr>
        <w:tabs>
          <w:tab w:val="clear" w:pos="288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изменением заряда поврежденных клеток,</w:t>
      </w:r>
    </w:p>
    <w:p w:rsidR="003A16E9" w:rsidRPr="00E439F8" w:rsidRDefault="003A16E9" w:rsidP="00B8517B">
      <w:pPr>
        <w:numPr>
          <w:ilvl w:val="0"/>
          <w:numId w:val="26"/>
        </w:numPr>
        <w:tabs>
          <w:tab w:val="clear" w:pos="288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фиксацией в межэндотелиальных щелях - “ловушках”,</w:t>
      </w:r>
    </w:p>
    <w:p w:rsidR="003A16E9" w:rsidRPr="00E439F8" w:rsidRDefault="003A16E9" w:rsidP="00B8517B">
      <w:pPr>
        <w:numPr>
          <w:ilvl w:val="0"/>
          <w:numId w:val="26"/>
        </w:numPr>
        <w:tabs>
          <w:tab w:val="clear" w:pos="288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движением с током жидкости,</w:t>
      </w:r>
    </w:p>
    <w:p w:rsidR="003A16E9" w:rsidRPr="00E439F8" w:rsidRDefault="003A16E9" w:rsidP="00B8517B">
      <w:pPr>
        <w:numPr>
          <w:ilvl w:val="0"/>
          <w:numId w:val="26"/>
        </w:numPr>
        <w:tabs>
          <w:tab w:val="clear" w:pos="288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образованием мостиков,</w:t>
      </w:r>
    </w:p>
    <w:p w:rsidR="003A16E9" w:rsidRPr="00E439F8" w:rsidRDefault="003A16E9" w:rsidP="00B8517B">
      <w:pPr>
        <w:numPr>
          <w:ilvl w:val="0"/>
          <w:numId w:val="26"/>
        </w:numPr>
        <w:tabs>
          <w:tab w:val="clear" w:pos="2880"/>
          <w:tab w:val="num" w:pos="1418"/>
        </w:tabs>
        <w:ind w:left="1418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влиянием медиаторов (фибронектин, компоненты системы комплемента, </w:t>
      </w:r>
      <w:r w:rsidRPr="00E439F8">
        <w:rPr>
          <w:sz w:val="24"/>
          <w:szCs w:val="24"/>
          <w:lang w:val="en-US"/>
        </w:rPr>
        <w:t>XII</w:t>
      </w:r>
      <w:r w:rsidRPr="00E439F8">
        <w:rPr>
          <w:sz w:val="24"/>
          <w:szCs w:val="24"/>
        </w:rPr>
        <w:t xml:space="preserve"> фактор, каллекреин, брадикинин).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25"/>
        </w:numPr>
        <w:tabs>
          <w:tab w:val="clear" w:pos="1440"/>
          <w:tab w:val="num" w:pos="851"/>
        </w:tabs>
        <w:ind w:left="851" w:right="-57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Движение лейкоцитов через сосудистую стенку</w:t>
      </w:r>
      <w:r w:rsidRPr="00E439F8">
        <w:rPr>
          <w:sz w:val="24"/>
          <w:szCs w:val="24"/>
        </w:rPr>
        <w:t>. Лимфоциты и моноциты проник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ют через эндотелиальные клетки, не повреждая их. Пол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морфноядерные лейкоциты -  через эндотел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альные щели.</w:t>
      </w:r>
    </w:p>
    <w:p w:rsidR="003A16E9" w:rsidRPr="00E439F8" w:rsidRDefault="003A16E9">
      <w:pPr>
        <w:ind w:left="491" w:right="-57"/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25"/>
        </w:numPr>
        <w:tabs>
          <w:tab w:val="clear" w:pos="1440"/>
          <w:tab w:val="num" w:pos="851"/>
        </w:tabs>
        <w:ind w:left="851" w:right="-57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Движение клеток из сосуда в очаг воспаления по градиенту хемотаксинов называется </w:t>
      </w:r>
      <w:r w:rsidRPr="00E439F8">
        <w:rPr>
          <w:i/>
          <w:iCs/>
          <w:smallCaps/>
          <w:sz w:val="24"/>
          <w:szCs w:val="24"/>
        </w:rPr>
        <w:t>хемотаксисом</w:t>
      </w:r>
      <w:r w:rsidRPr="00E439F8">
        <w:rPr>
          <w:sz w:val="24"/>
          <w:szCs w:val="24"/>
        </w:rPr>
        <w:t xml:space="preserve">, в случае если это движение без градиента и беспорядочно - </w:t>
      </w:r>
      <w:r w:rsidRPr="00E439F8">
        <w:rPr>
          <w:i/>
          <w:iCs/>
          <w:sz w:val="24"/>
          <w:szCs w:val="24"/>
        </w:rPr>
        <w:t>хемок</w:t>
      </w:r>
      <w:r w:rsidRPr="00E439F8">
        <w:rPr>
          <w:i/>
          <w:iCs/>
          <w:sz w:val="24"/>
          <w:szCs w:val="24"/>
        </w:rPr>
        <w:t>и</w:t>
      </w:r>
      <w:r w:rsidRPr="00E439F8">
        <w:rPr>
          <w:i/>
          <w:iCs/>
          <w:sz w:val="24"/>
          <w:szCs w:val="24"/>
        </w:rPr>
        <w:t>нез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Способность привлекать в очаг воспаления лейкоциты называется </w:t>
      </w:r>
      <w:r w:rsidRPr="00E439F8">
        <w:rPr>
          <w:i/>
          <w:iCs/>
          <w:sz w:val="24"/>
          <w:szCs w:val="24"/>
        </w:rPr>
        <w:t>хемоаттракцией</w:t>
      </w:r>
      <w:r w:rsidRPr="00E439F8">
        <w:rPr>
          <w:sz w:val="24"/>
          <w:szCs w:val="24"/>
        </w:rPr>
        <w:t>, ею обл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 xml:space="preserve">дают </w:t>
      </w:r>
      <w:r w:rsidRPr="00E439F8">
        <w:rPr>
          <w:i/>
          <w:iCs/>
          <w:smallCaps/>
          <w:sz w:val="24"/>
          <w:szCs w:val="24"/>
        </w:rPr>
        <w:t>хемоаттрактанты</w:t>
      </w:r>
      <w:r w:rsidRPr="00E439F8">
        <w:rPr>
          <w:sz w:val="24"/>
          <w:szCs w:val="24"/>
        </w:rPr>
        <w:t>:</w:t>
      </w:r>
    </w:p>
    <w:p w:rsidR="003A16E9" w:rsidRPr="00E439F8" w:rsidRDefault="003A16E9" w:rsidP="00B8517B">
      <w:pPr>
        <w:numPr>
          <w:ilvl w:val="0"/>
          <w:numId w:val="2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lastRenderedPageBreak/>
        <w:t>Различные цитокины.</w:t>
      </w:r>
    </w:p>
    <w:p w:rsidR="003A16E9" w:rsidRPr="00E439F8" w:rsidRDefault="003A16E9" w:rsidP="00B8517B">
      <w:pPr>
        <w:numPr>
          <w:ilvl w:val="0"/>
          <w:numId w:val="2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Микроорганизмы и их продукты.</w:t>
      </w:r>
    </w:p>
    <w:p w:rsidR="003A16E9" w:rsidRPr="00E439F8" w:rsidRDefault="003A16E9" w:rsidP="00B8517B">
      <w:pPr>
        <w:numPr>
          <w:ilvl w:val="0"/>
          <w:numId w:val="2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Система комплемента и др. компоненты контактной системы.</w:t>
      </w:r>
    </w:p>
    <w:p w:rsidR="003A16E9" w:rsidRPr="00E439F8" w:rsidRDefault="003A16E9" w:rsidP="00B8517B">
      <w:pPr>
        <w:numPr>
          <w:ilvl w:val="0"/>
          <w:numId w:val="2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Некротаксины - деграданты коллагена, фибронектин (гной лейкоцитов).</w:t>
      </w:r>
    </w:p>
    <w:p w:rsidR="003A16E9" w:rsidRPr="00E439F8" w:rsidRDefault="003A16E9" w:rsidP="00B8517B">
      <w:pPr>
        <w:numPr>
          <w:ilvl w:val="0"/>
          <w:numId w:val="2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Иммунные комплексы, некоторые медиаторы (гистамин для эозинофилов).</w:t>
      </w:r>
    </w:p>
    <w:p w:rsidR="003A16E9" w:rsidRPr="00E439F8" w:rsidRDefault="003A16E9">
      <w:pPr>
        <w:ind w:right="-58"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Хемоаттрактанты  воспринимаются  рецепторами  лейкоцитов.</w:t>
      </w:r>
    </w:p>
    <w:p w:rsidR="003A16E9" w:rsidRPr="00E439F8" w:rsidRDefault="003A16E9">
      <w:pPr>
        <w:ind w:right="-58"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Движение  лейкоцитов обеспечивается  структурами  цитоскелета: микрофиламетами и микротрубочками.  При  участии  Са</w:t>
      </w:r>
      <w:r w:rsidRPr="00E439F8">
        <w:rPr>
          <w:sz w:val="24"/>
          <w:szCs w:val="24"/>
          <w:vertAlign w:val="superscript"/>
        </w:rPr>
        <w:t>++</w:t>
      </w:r>
      <w:r w:rsidRPr="00E439F8">
        <w:rPr>
          <w:sz w:val="24"/>
          <w:szCs w:val="24"/>
        </w:rPr>
        <w:t xml:space="preserve"> и Са-связывающего белка  гельзолина, актина  цито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келета.  Желатинизация  актина сопряжена с сокращ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нием элементов  цитоскелета.</w:t>
      </w:r>
    </w:p>
    <w:p w:rsidR="003A16E9" w:rsidRPr="00E439F8" w:rsidRDefault="003A16E9">
      <w:pPr>
        <w:ind w:right="-58"/>
        <w:jc w:val="both"/>
        <w:rPr>
          <w:sz w:val="24"/>
          <w:szCs w:val="24"/>
        </w:rPr>
      </w:pPr>
    </w:p>
    <w:p w:rsidR="003A16E9" w:rsidRPr="00E439F8" w:rsidRDefault="003A16E9">
      <w:pPr>
        <w:jc w:val="center"/>
        <w:rPr>
          <w:i/>
          <w:iCs/>
          <w:sz w:val="24"/>
          <w:szCs w:val="24"/>
        </w:rPr>
      </w:pPr>
      <w:r w:rsidRPr="00E439F8">
        <w:rPr>
          <w:i/>
          <w:iCs/>
          <w:sz w:val="24"/>
          <w:szCs w:val="24"/>
        </w:rPr>
        <w:t>Виды экссудатов: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Серозный (на слизистой - катаральный).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Фибринозный (крупозный и дифтерический на слизистой ротовой полости).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Гнойный.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Гнилостный.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Геморрагический (из-за анаэробов).</w:t>
      </w:r>
    </w:p>
    <w:p w:rsidR="003A16E9" w:rsidRPr="00E439F8" w:rsidRDefault="003A16E9" w:rsidP="00B8517B">
      <w:pPr>
        <w:numPr>
          <w:ilvl w:val="0"/>
          <w:numId w:val="4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Хилёзный (за счёт жира из лимфатической системы брюшной полости).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Стадии и механизмы фагоцитоза. Причины незавершенного фагоцитоза. М</w:t>
      </w:r>
      <w:r w:rsidRPr="00E439F8">
        <w:rPr>
          <w:rFonts w:ascii="Comic Sans MS" w:hAnsi="Comic Sans MS"/>
          <w:sz w:val="24"/>
          <w:szCs w:val="24"/>
        </w:rPr>
        <w:t>е</w:t>
      </w:r>
      <w:r w:rsidRPr="00E439F8">
        <w:rPr>
          <w:rFonts w:ascii="Comic Sans MS" w:hAnsi="Comic Sans MS"/>
          <w:sz w:val="24"/>
          <w:szCs w:val="24"/>
        </w:rPr>
        <w:t>тоды фармакологической коррекции фагоцитоза.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pStyle w:val="1"/>
        <w:rPr>
          <w:smallCaps/>
          <w:sz w:val="24"/>
          <w:szCs w:val="24"/>
        </w:rPr>
      </w:pPr>
      <w:r w:rsidRPr="00E439F8">
        <w:rPr>
          <w:smallCaps/>
          <w:sz w:val="24"/>
          <w:szCs w:val="24"/>
        </w:rPr>
        <w:t>Стадии фагоцитоза</w:t>
      </w:r>
    </w:p>
    <w:p w:rsidR="003A16E9" w:rsidRPr="00E439F8" w:rsidRDefault="003A16E9" w:rsidP="00B8517B">
      <w:pPr>
        <w:numPr>
          <w:ilvl w:val="0"/>
          <w:numId w:val="6"/>
        </w:numPr>
        <w:tabs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Приближение</w:t>
      </w:r>
      <w:r w:rsidRPr="00E439F8">
        <w:rPr>
          <w:sz w:val="24"/>
          <w:szCs w:val="24"/>
        </w:rPr>
        <w:t xml:space="preserve"> (случайное и хемотаксис).</w:t>
      </w:r>
    </w:p>
    <w:p w:rsidR="003A16E9" w:rsidRPr="00E439F8" w:rsidRDefault="003A16E9">
      <w:pPr>
        <w:pStyle w:val="10"/>
        <w:ind w:left="851"/>
        <w:rPr>
          <w:sz w:val="24"/>
          <w:szCs w:val="24"/>
        </w:rPr>
      </w:pPr>
      <w:r w:rsidRPr="00E439F8">
        <w:rPr>
          <w:sz w:val="24"/>
          <w:szCs w:val="24"/>
        </w:rPr>
        <w:t>Основныее медиаторы хемотаксиса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Интерлейкин 8.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  <w:vertAlign w:val="subscript"/>
        </w:rPr>
        <w:t>5а.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Лейкотриен В</w:t>
      </w:r>
      <w:r w:rsidRPr="00E439F8">
        <w:rPr>
          <w:sz w:val="24"/>
          <w:szCs w:val="24"/>
          <w:vertAlign w:val="subscript"/>
        </w:rPr>
        <w:t>4</w:t>
      </w:r>
      <w:r w:rsidRPr="00E439F8">
        <w:rPr>
          <w:sz w:val="24"/>
          <w:szCs w:val="24"/>
        </w:rPr>
        <w:t>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Иммунные комплексы.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Фактор адгезии тромбоцитов.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Некротаксин.</w:t>
      </w:r>
    </w:p>
    <w:p w:rsidR="003A16E9" w:rsidRPr="00E439F8" w:rsidRDefault="003A16E9" w:rsidP="00B8517B">
      <w:pPr>
        <w:numPr>
          <w:ilvl w:val="0"/>
          <w:numId w:val="43"/>
        </w:numPr>
        <w:ind w:right="-58"/>
        <w:jc w:val="both"/>
        <w:rPr>
          <w:i/>
          <w:iCs/>
          <w:sz w:val="24"/>
          <w:szCs w:val="24"/>
        </w:rPr>
      </w:pPr>
      <w:r w:rsidRPr="00E439F8">
        <w:rPr>
          <w:sz w:val="24"/>
          <w:szCs w:val="24"/>
        </w:rPr>
        <w:t>Продукты микроорганизмов.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6"/>
        </w:numPr>
        <w:tabs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Контакт,  распознавание  и  прилипание</w:t>
      </w:r>
      <w:r w:rsidRPr="00E439F8">
        <w:rPr>
          <w:sz w:val="24"/>
          <w:szCs w:val="24"/>
        </w:rPr>
        <w:t xml:space="preserve">. 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В процессе распознавания большую роль играет </w:t>
      </w:r>
      <w:r w:rsidRPr="00E439F8">
        <w:rPr>
          <w:i/>
          <w:iCs/>
          <w:sz w:val="24"/>
          <w:szCs w:val="24"/>
        </w:rPr>
        <w:t>опсонизация</w:t>
      </w:r>
      <w:r w:rsidRPr="00E439F8">
        <w:rPr>
          <w:sz w:val="24"/>
          <w:szCs w:val="24"/>
        </w:rPr>
        <w:t xml:space="preserve">  -  это покрытие  объекта  фагоцитоза  сыворочными  факторами - опсонинами  (антит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 xml:space="preserve">лами  </w:t>
      </w:r>
      <w:r w:rsidRPr="00E439F8">
        <w:rPr>
          <w:sz w:val="24"/>
          <w:szCs w:val="24"/>
          <w:lang w:val="en-US"/>
        </w:rPr>
        <w:t>IgG</w:t>
      </w:r>
      <w:r w:rsidRPr="00E439F8">
        <w:rPr>
          <w:sz w:val="24"/>
          <w:szCs w:val="24"/>
        </w:rPr>
        <w:t>,  М  и  Е, они «метят»  объекты,  подлежащие  элиминации).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Прилипание  осуществляется  посредством  связи  опсонинов  с  рецепторами  фаг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 xml:space="preserve">цитов.  </w:t>
      </w:r>
      <w:r w:rsidRPr="00E439F8">
        <w:rPr>
          <w:i/>
          <w:iCs/>
          <w:sz w:val="24"/>
          <w:szCs w:val="24"/>
        </w:rPr>
        <w:t>Завершенный фагоцитоз идет только с участием опсон</w:t>
      </w:r>
      <w:r w:rsidRPr="00E439F8">
        <w:rPr>
          <w:i/>
          <w:iCs/>
          <w:sz w:val="24"/>
          <w:szCs w:val="24"/>
        </w:rPr>
        <w:t>и</w:t>
      </w:r>
      <w:r w:rsidRPr="00E439F8">
        <w:rPr>
          <w:i/>
          <w:iCs/>
          <w:sz w:val="24"/>
          <w:szCs w:val="24"/>
        </w:rPr>
        <w:t>нов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6"/>
        </w:numPr>
        <w:tabs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Поглощение</w:t>
      </w:r>
      <w:r w:rsidRPr="00E439F8">
        <w:rPr>
          <w:sz w:val="24"/>
          <w:szCs w:val="24"/>
        </w:rPr>
        <w:t xml:space="preserve"> (механизм: псевдоподии </w:t>
      </w:r>
      <w:r w:rsidRPr="00E439F8">
        <w:rPr>
          <w:sz w:val="24"/>
          <w:szCs w:val="24"/>
        </w:rPr>
        <w:sym w:font="Symbol" w:char="F0AE"/>
      </w:r>
      <w:r w:rsidRPr="00E439F8">
        <w:rPr>
          <w:sz w:val="24"/>
          <w:szCs w:val="24"/>
        </w:rPr>
        <w:t xml:space="preserve"> фагосомы </w:t>
      </w:r>
      <w:r w:rsidRPr="00E439F8">
        <w:rPr>
          <w:sz w:val="24"/>
          <w:szCs w:val="24"/>
        </w:rPr>
        <w:sym w:font="Symbol" w:char="F0AE"/>
      </w:r>
      <w:r w:rsidRPr="00E439F8">
        <w:rPr>
          <w:sz w:val="24"/>
          <w:szCs w:val="24"/>
        </w:rPr>
        <w:t xml:space="preserve"> фаголизосомы).</w:t>
      </w:r>
    </w:p>
    <w:p w:rsidR="003A16E9" w:rsidRPr="00E439F8" w:rsidRDefault="003A16E9">
      <w:pPr>
        <w:pStyle w:val="aa"/>
        <w:ind w:left="0"/>
        <w:rPr>
          <w:sz w:val="24"/>
          <w:szCs w:val="24"/>
        </w:rPr>
      </w:pPr>
      <w:r w:rsidRPr="00E439F8">
        <w:rPr>
          <w:sz w:val="24"/>
          <w:szCs w:val="24"/>
        </w:rPr>
        <w:t>При поглощениее живых микроорганизмов,последние сначала должны быть убиты. В лейк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цитах существует 2 бактерицидных механизма:</w:t>
      </w:r>
    </w:p>
    <w:p w:rsidR="003A16E9" w:rsidRPr="00E439F8" w:rsidRDefault="003A16E9" w:rsidP="00B8517B">
      <w:pPr>
        <w:pStyle w:val="aa"/>
        <w:numPr>
          <w:ilvl w:val="0"/>
          <w:numId w:val="2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зависящий от кислорода;</w:t>
      </w:r>
    </w:p>
    <w:p w:rsidR="003A16E9" w:rsidRPr="00E439F8" w:rsidRDefault="003A16E9" w:rsidP="00B8517B">
      <w:pPr>
        <w:pStyle w:val="aa"/>
        <w:numPr>
          <w:ilvl w:val="0"/>
          <w:numId w:val="29"/>
        </w:numPr>
        <w:tabs>
          <w:tab w:val="clear" w:pos="720"/>
          <w:tab w:val="num" w:pos="1134"/>
        </w:tabs>
        <w:ind w:left="1134"/>
        <w:rPr>
          <w:sz w:val="24"/>
          <w:szCs w:val="24"/>
        </w:rPr>
      </w:pPr>
      <w:r w:rsidRPr="00E439F8">
        <w:rPr>
          <w:sz w:val="24"/>
          <w:szCs w:val="24"/>
        </w:rPr>
        <w:t>независящий от кислорода.</w:t>
      </w:r>
    </w:p>
    <w:p w:rsidR="003A16E9" w:rsidRPr="00E439F8" w:rsidRDefault="003A16E9">
      <w:pPr>
        <w:pStyle w:val="aa"/>
        <w:ind w:left="774" w:firstLine="0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i/>
          <w:iCs/>
          <w:smallCaps/>
          <w:color w:val="000000"/>
          <w:sz w:val="24"/>
          <w:szCs w:val="24"/>
        </w:rPr>
        <w:t>Зависящий от кислорода бактерицидный фактор</w:t>
      </w:r>
      <w:r w:rsidRPr="00E439F8">
        <w:rPr>
          <w:color w:val="000000"/>
          <w:sz w:val="24"/>
          <w:szCs w:val="24"/>
        </w:rPr>
        <w:t xml:space="preserve"> связан с образо</w:t>
      </w:r>
      <w:r w:rsidRPr="00E439F8">
        <w:rPr>
          <w:color w:val="000000"/>
          <w:sz w:val="24"/>
          <w:szCs w:val="24"/>
        </w:rPr>
        <w:softHyphen/>
        <w:t>ванием активных метаболитов кислорода. Продукция этих веществ на</w:t>
      </w:r>
      <w:r w:rsidRPr="00E439F8">
        <w:rPr>
          <w:color w:val="000000"/>
          <w:sz w:val="24"/>
          <w:szCs w:val="24"/>
        </w:rPr>
        <w:softHyphen/>
        <w:t>чинается после контакта фагоцитов с о</w:t>
      </w:r>
      <w:r w:rsidRPr="00E439F8">
        <w:rPr>
          <w:color w:val="000000"/>
          <w:sz w:val="24"/>
          <w:szCs w:val="24"/>
        </w:rPr>
        <w:t>п</w:t>
      </w:r>
      <w:r w:rsidRPr="00E439F8">
        <w:rPr>
          <w:color w:val="000000"/>
          <w:sz w:val="24"/>
          <w:szCs w:val="24"/>
        </w:rPr>
        <w:t>сонизирова</w:t>
      </w:r>
      <w:r w:rsidRPr="00E439F8">
        <w:rPr>
          <w:color w:val="000000"/>
          <w:sz w:val="24"/>
          <w:szCs w:val="24"/>
        </w:rPr>
        <w:t>н</w:t>
      </w:r>
      <w:r w:rsidRPr="00E439F8">
        <w:rPr>
          <w:color w:val="000000"/>
          <w:sz w:val="24"/>
          <w:szCs w:val="24"/>
        </w:rPr>
        <w:t>ными бактериями. Именно в это время фагоциты, которые в обычных условиях используют энергию анаэробного гликолиза, начинают усиленно поглощать кисло</w:t>
      </w:r>
      <w:r w:rsidRPr="00E439F8">
        <w:rPr>
          <w:color w:val="000000"/>
          <w:sz w:val="24"/>
          <w:szCs w:val="24"/>
        </w:rPr>
        <w:softHyphen/>
        <w:t xml:space="preserve">род, что обозначают термином </w:t>
      </w:r>
      <w:r w:rsidRPr="00E439F8">
        <w:rPr>
          <w:i/>
          <w:iCs/>
          <w:color w:val="000000"/>
          <w:sz w:val="24"/>
          <w:szCs w:val="24"/>
        </w:rPr>
        <w:t>респ</w:t>
      </w:r>
      <w:r w:rsidRPr="00E439F8">
        <w:rPr>
          <w:i/>
          <w:iCs/>
          <w:color w:val="000000"/>
          <w:sz w:val="24"/>
          <w:szCs w:val="24"/>
        </w:rPr>
        <w:t>и</w:t>
      </w:r>
      <w:r w:rsidRPr="00E439F8">
        <w:rPr>
          <w:i/>
          <w:iCs/>
          <w:color w:val="000000"/>
          <w:sz w:val="24"/>
          <w:szCs w:val="24"/>
        </w:rPr>
        <w:t>раторный взрыв.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Возникновение его обусловлено активацией цитопламатической НАДФН-оксидазы, которая катализирует одноэлектронное восстановление молекулы кислорода до суперокси</w:t>
      </w:r>
      <w:r w:rsidRPr="00E439F8">
        <w:rPr>
          <w:color w:val="000000"/>
          <w:sz w:val="24"/>
          <w:szCs w:val="24"/>
        </w:rPr>
        <w:t>д</w:t>
      </w:r>
      <w:r w:rsidRPr="00E439F8">
        <w:rPr>
          <w:color w:val="000000"/>
          <w:sz w:val="24"/>
          <w:szCs w:val="24"/>
        </w:rPr>
        <w:t>ного радикаль</w:t>
      </w:r>
      <w:r w:rsidRPr="00E439F8">
        <w:rPr>
          <w:color w:val="000000"/>
          <w:sz w:val="24"/>
          <w:szCs w:val="24"/>
        </w:rPr>
        <w:softHyphen/>
        <w:t>ного аниона, «отбирая» электрон от восстановленного пиридинового нукле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тида НАДФН: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4111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оксидаза</w:t>
      </w:r>
    </w:p>
    <w:p w:rsidR="003A16E9" w:rsidRPr="00E439F8" w:rsidRDefault="003A16E9">
      <w:pPr>
        <w:shd w:val="clear" w:color="auto" w:fill="FFFFFF"/>
        <w:adjustRightInd w:val="0"/>
        <w:jc w:val="center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2О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+ НАДФН </w:t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AE"/>
      </w:r>
      <w:r w:rsidRPr="00E439F8">
        <w:rPr>
          <w:color w:val="000000"/>
          <w:sz w:val="24"/>
          <w:szCs w:val="24"/>
        </w:rPr>
        <w:t xml:space="preserve"> 2О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НАДФ</w:t>
      </w:r>
      <w:r w:rsidRPr="00E439F8">
        <w:rPr>
          <w:color w:val="000000"/>
          <w:sz w:val="24"/>
          <w:szCs w:val="24"/>
          <w:vertAlign w:val="superscript"/>
        </w:rPr>
        <w:t>+</w:t>
      </w:r>
      <w:r w:rsidRPr="00E439F8">
        <w:rPr>
          <w:color w:val="000000"/>
          <w:sz w:val="24"/>
          <w:szCs w:val="24"/>
        </w:rPr>
        <w:t xml:space="preserve"> + Н</w:t>
      </w:r>
      <w:r w:rsidRPr="00E439F8">
        <w:rPr>
          <w:color w:val="000000"/>
          <w:sz w:val="24"/>
          <w:szCs w:val="24"/>
          <w:vertAlign w:val="superscript"/>
        </w:rPr>
        <w:t>+</w:t>
      </w:r>
      <w:r w:rsidRPr="00E439F8">
        <w:rPr>
          <w:color w:val="000000"/>
          <w:sz w:val="24"/>
          <w:szCs w:val="24"/>
        </w:rPr>
        <w:t>.</w:t>
      </w:r>
    </w:p>
    <w:p w:rsidR="003A16E9" w:rsidRPr="00E439F8" w:rsidRDefault="003A16E9">
      <w:pPr>
        <w:shd w:val="clear" w:color="auto" w:fill="FFFFFF"/>
        <w:adjustRightInd w:val="0"/>
        <w:jc w:val="center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Расходуемые во время «респираторного взрыва» запасы НАДФН на</w:t>
      </w:r>
      <w:r w:rsidRPr="00E439F8">
        <w:rPr>
          <w:color w:val="000000"/>
          <w:sz w:val="24"/>
          <w:szCs w:val="24"/>
        </w:rPr>
        <w:softHyphen/>
        <w:t>чинают немедле</w:t>
      </w:r>
      <w:r w:rsidRPr="00E439F8">
        <w:rPr>
          <w:color w:val="000000"/>
          <w:sz w:val="24"/>
          <w:szCs w:val="24"/>
        </w:rPr>
        <w:t>н</w:t>
      </w:r>
      <w:r w:rsidRPr="00E439F8">
        <w:rPr>
          <w:color w:val="000000"/>
          <w:sz w:val="24"/>
          <w:szCs w:val="24"/>
        </w:rPr>
        <w:t>но во</w:t>
      </w:r>
      <w:r w:rsidRPr="00E439F8">
        <w:rPr>
          <w:color w:val="000000"/>
          <w:sz w:val="24"/>
          <w:szCs w:val="24"/>
        </w:rPr>
        <w:t>с</w:t>
      </w:r>
      <w:r w:rsidRPr="00E439F8">
        <w:rPr>
          <w:color w:val="000000"/>
          <w:sz w:val="24"/>
          <w:szCs w:val="24"/>
        </w:rPr>
        <w:t>полняться усиленным окислением глюкозы че</w:t>
      </w:r>
      <w:r w:rsidRPr="00E439F8">
        <w:rPr>
          <w:color w:val="000000"/>
          <w:sz w:val="24"/>
          <w:szCs w:val="24"/>
        </w:rPr>
        <w:softHyphen/>
        <w:t>рез гексозомонофосфатный шунт.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Большая часть образующихся при восстановлении 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супероксид</w:t>
      </w:r>
      <w:r w:rsidRPr="00E439F8">
        <w:rPr>
          <w:color w:val="000000"/>
          <w:sz w:val="24"/>
          <w:szCs w:val="24"/>
        </w:rPr>
        <w:softHyphen/>
        <w:t>ных анионов 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подвергае</w:t>
      </w:r>
      <w:r w:rsidRPr="00E439F8">
        <w:rPr>
          <w:color w:val="000000"/>
          <w:sz w:val="24"/>
          <w:szCs w:val="24"/>
        </w:rPr>
        <w:t>т</w:t>
      </w:r>
      <w:r w:rsidRPr="00E439F8">
        <w:rPr>
          <w:color w:val="000000"/>
          <w:sz w:val="24"/>
          <w:szCs w:val="24"/>
        </w:rPr>
        <w:t>ся дисмутации до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: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jc w:val="center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2О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+ 2Н</w:t>
      </w:r>
      <w:r w:rsidRPr="00E439F8">
        <w:rPr>
          <w:color w:val="000000"/>
          <w:sz w:val="24"/>
          <w:szCs w:val="24"/>
          <w:vertAlign w:val="superscript"/>
        </w:rPr>
        <w:t>+</w:t>
      </w:r>
      <w:r w:rsidRPr="00E439F8">
        <w:rPr>
          <w:color w:val="000000"/>
          <w:sz w:val="24"/>
          <w:szCs w:val="24"/>
        </w:rPr>
        <w:t xml:space="preserve"> </w:t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AE"/>
      </w:r>
      <w:r w:rsidRPr="00E439F8">
        <w:rPr>
          <w:color w:val="000000"/>
          <w:sz w:val="24"/>
          <w:szCs w:val="24"/>
        </w:rPr>
        <w:t xml:space="preserve"> 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+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.</w:t>
      </w:r>
    </w:p>
    <w:p w:rsidR="003A16E9" w:rsidRPr="00E439F8" w:rsidRDefault="003A16E9">
      <w:pPr>
        <w:shd w:val="clear" w:color="auto" w:fill="FFFFFF"/>
        <w:adjustRightInd w:val="0"/>
        <w:jc w:val="center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Некоторая часть молекул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взаимодействует в присутствии же</w:t>
      </w:r>
      <w:r w:rsidRPr="00E439F8">
        <w:rPr>
          <w:color w:val="000000"/>
          <w:sz w:val="24"/>
          <w:szCs w:val="24"/>
        </w:rPr>
        <w:softHyphen/>
        <w:t>леза или меди с с</w:t>
      </w:r>
      <w:r w:rsidRPr="00E439F8">
        <w:rPr>
          <w:color w:val="000000"/>
          <w:sz w:val="24"/>
          <w:szCs w:val="24"/>
        </w:rPr>
        <w:t>у</w:t>
      </w:r>
      <w:r w:rsidRPr="00E439F8">
        <w:rPr>
          <w:color w:val="000000"/>
          <w:sz w:val="24"/>
          <w:szCs w:val="24"/>
        </w:rPr>
        <w:t>пероксидным анионом с образованием чрезвычайно активного гидроксильного радикала ОН</w:t>
      </w:r>
      <w:r w:rsidRPr="00E439F8">
        <w:rPr>
          <w:color w:val="000000"/>
          <w:sz w:val="24"/>
          <w:szCs w:val="24"/>
          <w:vertAlign w:val="superscript"/>
        </w:rPr>
        <w:sym w:font="Symbol" w:char="F0B7"/>
      </w:r>
      <w:r w:rsidRPr="00E439F8">
        <w:rPr>
          <w:color w:val="000000"/>
          <w:sz w:val="24"/>
          <w:szCs w:val="24"/>
        </w:rPr>
        <w:t>: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jc w:val="center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</w:t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AE"/>
      </w:r>
      <w:r w:rsidRPr="00E439F8">
        <w:rPr>
          <w:color w:val="000000"/>
          <w:sz w:val="24"/>
          <w:szCs w:val="24"/>
        </w:rPr>
        <w:t xml:space="preserve"> ОН</w:t>
      </w:r>
      <w:r w:rsidRPr="00E439F8">
        <w:rPr>
          <w:color w:val="000000"/>
          <w:sz w:val="24"/>
          <w:szCs w:val="24"/>
          <w:vertAlign w:val="superscript"/>
        </w:rPr>
        <w:sym w:font="Symbol" w:char="F0B7"/>
      </w:r>
      <w:r w:rsidRPr="00E439F8">
        <w:rPr>
          <w:color w:val="000000"/>
          <w:sz w:val="24"/>
          <w:szCs w:val="24"/>
        </w:rPr>
        <w:t xml:space="preserve"> + ОН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.</w:t>
      </w:r>
    </w:p>
    <w:p w:rsidR="003A16E9" w:rsidRPr="00E439F8" w:rsidRDefault="003A16E9">
      <w:pPr>
        <w:shd w:val="clear" w:color="auto" w:fill="FFFFFF"/>
        <w:adjustRightInd w:val="0"/>
        <w:jc w:val="center"/>
        <w:rPr>
          <w:sz w:val="24"/>
          <w:szCs w:val="24"/>
        </w:rPr>
      </w:pP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Цитоплазматическая НАДФ</w:t>
      </w:r>
      <w:r w:rsidRPr="00E439F8">
        <w:rPr>
          <w:color w:val="auto"/>
          <w:sz w:val="24"/>
          <w:szCs w:val="24"/>
          <w:vertAlign w:val="superscript"/>
        </w:rPr>
        <w:sym w:font="Symbol" w:char="F0B7"/>
      </w:r>
      <w:r w:rsidRPr="00E439F8">
        <w:rPr>
          <w:color w:val="auto"/>
          <w:sz w:val="24"/>
          <w:szCs w:val="24"/>
        </w:rPr>
        <w:t>Н-оксидаза активируется в месте контак</w:t>
      </w:r>
      <w:r w:rsidRPr="00E439F8">
        <w:rPr>
          <w:color w:val="auto"/>
          <w:sz w:val="24"/>
          <w:szCs w:val="24"/>
        </w:rPr>
        <w:softHyphen/>
        <w:t>та фагоцита с микробом, а образование супероксидных анионов проис</w:t>
      </w:r>
      <w:r w:rsidRPr="00E439F8">
        <w:rPr>
          <w:color w:val="auto"/>
          <w:sz w:val="24"/>
          <w:szCs w:val="24"/>
        </w:rPr>
        <w:softHyphen/>
        <w:t>ходит на внешней стороне мембр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>ны лейкоцитов, вне внутренней сре</w:t>
      </w:r>
      <w:r w:rsidRPr="00E439F8">
        <w:rPr>
          <w:color w:val="auto"/>
          <w:sz w:val="24"/>
          <w:szCs w:val="24"/>
        </w:rPr>
        <w:softHyphen/>
        <w:t>ды клетки. Процесс продолжается и после завершения обр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>зования фагосомы, вследствие чего внутри нее создается высокая концентрация бакт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>ри</w:t>
      </w:r>
      <w:r w:rsidRPr="00E439F8">
        <w:rPr>
          <w:color w:val="auto"/>
          <w:sz w:val="24"/>
          <w:szCs w:val="24"/>
        </w:rPr>
        <w:softHyphen/>
        <w:t>цидных радикалов. Проникающие внутрь цитоплазмы фагоцита радика</w:t>
      </w:r>
      <w:r w:rsidRPr="00E439F8">
        <w:rPr>
          <w:color w:val="auto"/>
          <w:sz w:val="24"/>
          <w:szCs w:val="24"/>
        </w:rPr>
        <w:softHyphen/>
        <w:t>лы нейтрализуются ферментами супероксиддисмутазой и катал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>зой.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Система образования бактерицидных метаболитов кислорода дей</w:t>
      </w:r>
      <w:r w:rsidRPr="00E439F8">
        <w:rPr>
          <w:color w:val="000000"/>
          <w:sz w:val="24"/>
          <w:szCs w:val="24"/>
        </w:rPr>
        <w:softHyphen/>
        <w:t>ствует во всех пр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фессиональных фагоцитах. В нейтрофилах совместно с ней действует еще одна мощная ба</w:t>
      </w:r>
      <w:r w:rsidRPr="00E439F8">
        <w:rPr>
          <w:color w:val="000000"/>
          <w:sz w:val="24"/>
          <w:szCs w:val="24"/>
        </w:rPr>
        <w:t>к</w:t>
      </w:r>
      <w:r w:rsidRPr="00E439F8">
        <w:rPr>
          <w:color w:val="000000"/>
          <w:sz w:val="24"/>
          <w:szCs w:val="24"/>
        </w:rPr>
        <w:t>терицидная система – система миелопероксидазы (сходная с ней пероксидазная система им</w:t>
      </w:r>
      <w:r w:rsidRPr="00E439F8">
        <w:rPr>
          <w:color w:val="000000"/>
          <w:sz w:val="24"/>
          <w:szCs w:val="24"/>
        </w:rPr>
        <w:t>е</w:t>
      </w:r>
      <w:r w:rsidRPr="00E439F8">
        <w:rPr>
          <w:color w:val="000000"/>
          <w:sz w:val="24"/>
          <w:szCs w:val="24"/>
        </w:rPr>
        <w:t>ется так</w:t>
      </w:r>
      <w:r w:rsidRPr="00E439F8">
        <w:rPr>
          <w:color w:val="000000"/>
          <w:sz w:val="24"/>
          <w:szCs w:val="24"/>
        </w:rPr>
        <w:softHyphen/>
        <w:t>же у эозиноф</w:t>
      </w:r>
      <w:r w:rsidRPr="00E439F8">
        <w:rPr>
          <w:color w:val="000000"/>
          <w:sz w:val="24"/>
          <w:szCs w:val="24"/>
        </w:rPr>
        <w:t>и</w:t>
      </w:r>
      <w:r w:rsidRPr="00E439F8">
        <w:rPr>
          <w:color w:val="000000"/>
          <w:sz w:val="24"/>
          <w:szCs w:val="24"/>
        </w:rPr>
        <w:t>лов, но ее нет у моноцитов и макрофагов).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Миелопероксидаза - фермент, содержащийся в азурофильных гра</w:t>
      </w:r>
      <w:r w:rsidRPr="00E439F8">
        <w:rPr>
          <w:color w:val="000000"/>
          <w:sz w:val="24"/>
          <w:szCs w:val="24"/>
        </w:rPr>
        <w:softHyphen/>
        <w:t>нулах нейтрофилов, катализирует реакцию между ионом галогена (обыч</w:t>
      </w:r>
      <w:r w:rsidRPr="00E439F8">
        <w:rPr>
          <w:color w:val="000000"/>
          <w:sz w:val="24"/>
          <w:szCs w:val="24"/>
        </w:rPr>
        <w:softHyphen/>
        <w:t>но хлора) и перекисью водорода, что приводит к обр</w:t>
      </w:r>
      <w:r w:rsidRPr="00E439F8">
        <w:rPr>
          <w:color w:val="000000"/>
          <w:sz w:val="24"/>
          <w:szCs w:val="24"/>
        </w:rPr>
        <w:t>а</w:t>
      </w:r>
      <w:r w:rsidRPr="00E439F8">
        <w:rPr>
          <w:color w:val="000000"/>
          <w:sz w:val="24"/>
          <w:szCs w:val="24"/>
        </w:rPr>
        <w:t>зованию хлорнова</w:t>
      </w:r>
      <w:r w:rsidRPr="00E439F8">
        <w:rPr>
          <w:color w:val="000000"/>
          <w:sz w:val="24"/>
          <w:szCs w:val="24"/>
        </w:rPr>
        <w:softHyphen/>
        <w:t>тистой кислоты (гипохлоритного аниона ОС1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>):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3686"/>
        <w:jc w:val="both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</w:rPr>
        <w:t>миелопероксидаза</w:t>
      </w:r>
    </w:p>
    <w:p w:rsidR="003A16E9" w:rsidRPr="00E439F8" w:rsidRDefault="003A16E9">
      <w:pPr>
        <w:shd w:val="clear" w:color="auto" w:fill="FFFFFF"/>
        <w:adjustRightInd w:val="0"/>
        <w:jc w:val="center"/>
        <w:rPr>
          <w:color w:val="000000"/>
          <w:sz w:val="24"/>
          <w:szCs w:val="24"/>
        </w:rPr>
      </w:pPr>
      <w:r w:rsidRPr="00E439F8">
        <w:rPr>
          <w:color w:val="000000"/>
          <w:sz w:val="24"/>
          <w:szCs w:val="24"/>
          <w:lang w:val="en-US"/>
        </w:rPr>
        <w:t>CI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 xml:space="preserve"> </w:t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BE"/>
      </w:r>
      <w:r w:rsidRPr="00E439F8">
        <w:rPr>
          <w:color w:val="000000"/>
          <w:sz w:val="24"/>
          <w:szCs w:val="24"/>
        </w:rPr>
        <w:sym w:font="Symbol" w:char="F0AE"/>
      </w:r>
      <w:r w:rsidRPr="00E439F8">
        <w:rPr>
          <w:color w:val="000000"/>
          <w:sz w:val="24"/>
          <w:szCs w:val="24"/>
        </w:rPr>
        <w:t xml:space="preserve">  </w:t>
      </w:r>
      <w:r w:rsidRPr="00E439F8">
        <w:rPr>
          <w:color w:val="000000"/>
          <w:sz w:val="24"/>
          <w:szCs w:val="24"/>
          <w:lang w:val="en-US"/>
        </w:rPr>
        <w:t>OCI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 xml:space="preserve"> + Н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</w:rPr>
        <w:t>О.</w:t>
      </w:r>
    </w:p>
    <w:p w:rsidR="003A16E9" w:rsidRPr="00E439F8" w:rsidRDefault="003A16E9">
      <w:pPr>
        <w:shd w:val="clear" w:color="auto" w:fill="FFFFFF"/>
        <w:adjustRightInd w:val="0"/>
        <w:jc w:val="both"/>
        <w:rPr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Гипохлорит оказывает выраженное бактерицидное действие сам по себе. Кроме того, он м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жет реагировать с аммонием или аминами, обра</w:t>
      </w:r>
      <w:r w:rsidRPr="00E439F8">
        <w:rPr>
          <w:color w:val="000000"/>
          <w:sz w:val="24"/>
          <w:szCs w:val="24"/>
        </w:rPr>
        <w:softHyphen/>
        <w:t>зуя бактерицидные хлорамины.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b/>
          <w:bCs/>
          <w:color w:val="000000"/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i/>
          <w:iCs/>
          <w:smallCaps/>
          <w:color w:val="000000"/>
          <w:sz w:val="24"/>
          <w:szCs w:val="24"/>
        </w:rPr>
        <w:t>Независящий от кислорода бактерицидный механизм</w:t>
      </w:r>
      <w:r w:rsidRPr="00E439F8">
        <w:rPr>
          <w:color w:val="000000"/>
          <w:sz w:val="24"/>
          <w:szCs w:val="24"/>
        </w:rPr>
        <w:t xml:space="preserve"> свя</w:t>
      </w:r>
      <w:r w:rsidRPr="00E439F8">
        <w:rPr>
          <w:color w:val="000000"/>
          <w:sz w:val="24"/>
          <w:szCs w:val="24"/>
        </w:rPr>
        <w:softHyphen/>
        <w:t>зан с дегрануляцией - п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ступл</w:t>
      </w:r>
      <w:r w:rsidRPr="00E439F8">
        <w:rPr>
          <w:color w:val="000000"/>
          <w:sz w:val="24"/>
          <w:szCs w:val="24"/>
        </w:rPr>
        <w:t>е</w:t>
      </w:r>
      <w:r w:rsidRPr="00E439F8">
        <w:rPr>
          <w:color w:val="000000"/>
          <w:sz w:val="24"/>
          <w:szCs w:val="24"/>
        </w:rPr>
        <w:t>нием внутрь фагосомы бак</w:t>
      </w:r>
      <w:r w:rsidRPr="00E439F8">
        <w:rPr>
          <w:color w:val="000000"/>
          <w:sz w:val="24"/>
          <w:szCs w:val="24"/>
        </w:rPr>
        <w:softHyphen/>
        <w:t>терицидных веществ, которые содержатся во внутриклеточ</w:t>
      </w:r>
      <w:r w:rsidRPr="00E439F8">
        <w:rPr>
          <w:color w:val="000000"/>
          <w:sz w:val="24"/>
          <w:szCs w:val="24"/>
        </w:rPr>
        <w:softHyphen/>
        <w:t>ных гранулах фагоцитов.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Когда образование фагосомы завершается, к ней вплотную прибли</w:t>
      </w:r>
      <w:r w:rsidRPr="00E439F8">
        <w:rPr>
          <w:color w:val="000000"/>
          <w:sz w:val="24"/>
          <w:szCs w:val="24"/>
        </w:rPr>
        <w:softHyphen/>
        <w:t>жаются гранулы цитопла</w:t>
      </w:r>
      <w:r w:rsidRPr="00E439F8">
        <w:rPr>
          <w:color w:val="000000"/>
          <w:sz w:val="24"/>
          <w:szCs w:val="24"/>
        </w:rPr>
        <w:t>з</w:t>
      </w:r>
      <w:r w:rsidRPr="00E439F8">
        <w:rPr>
          <w:color w:val="000000"/>
          <w:sz w:val="24"/>
          <w:szCs w:val="24"/>
        </w:rPr>
        <w:t>мы фагоцитов. Мембрана гранул сливается с мембраной фагосомы, и содержимое гранул вливается внутрь фагосо</w:t>
      </w:r>
      <w:r w:rsidRPr="00E439F8">
        <w:rPr>
          <w:color w:val="000000"/>
          <w:sz w:val="24"/>
          <w:szCs w:val="24"/>
        </w:rPr>
        <w:softHyphen/>
        <w:t>мы. Полагают, что стимулом к дегрануляции является увел</w:t>
      </w:r>
      <w:r w:rsidRPr="00E439F8">
        <w:rPr>
          <w:color w:val="000000"/>
          <w:sz w:val="24"/>
          <w:szCs w:val="24"/>
        </w:rPr>
        <w:t>и</w:t>
      </w:r>
      <w:r w:rsidRPr="00E439F8">
        <w:rPr>
          <w:color w:val="000000"/>
          <w:sz w:val="24"/>
          <w:szCs w:val="24"/>
        </w:rPr>
        <w:t>чение цитозольного Са</w:t>
      </w:r>
      <w:r w:rsidRPr="00E439F8">
        <w:rPr>
          <w:color w:val="000000"/>
          <w:sz w:val="24"/>
          <w:szCs w:val="24"/>
          <w:vertAlign w:val="superscript"/>
        </w:rPr>
        <w:t>2+</w:t>
      </w:r>
      <w:r w:rsidRPr="00E439F8">
        <w:rPr>
          <w:color w:val="000000"/>
          <w:sz w:val="24"/>
          <w:szCs w:val="24"/>
        </w:rPr>
        <w:t>, концентрация которого возрастает особенно сильно вбли</w:t>
      </w:r>
      <w:r w:rsidRPr="00E439F8">
        <w:rPr>
          <w:color w:val="000000"/>
          <w:sz w:val="24"/>
          <w:szCs w:val="24"/>
        </w:rPr>
        <w:softHyphen/>
        <w:t>зи фаг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сомы, где располагаются органеллы, накапливающие кальций.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Цитоплазматические гранулы всех облигатных фагоцитов содержат большое колич</w:t>
      </w:r>
      <w:r w:rsidRPr="00E439F8">
        <w:rPr>
          <w:color w:val="000000"/>
          <w:sz w:val="24"/>
          <w:szCs w:val="24"/>
        </w:rPr>
        <w:t>е</w:t>
      </w:r>
      <w:r w:rsidRPr="00E439F8">
        <w:rPr>
          <w:color w:val="000000"/>
          <w:sz w:val="24"/>
          <w:szCs w:val="24"/>
        </w:rPr>
        <w:t>ство би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логически активных веществ, способных убивать и переваривать микроорганизмы и другие поглощенные фагоцитами объекты. В нейтрофилах, например, имеется 3 типа гр</w:t>
      </w:r>
      <w:r w:rsidRPr="00E439F8">
        <w:rPr>
          <w:color w:val="000000"/>
          <w:sz w:val="24"/>
          <w:szCs w:val="24"/>
        </w:rPr>
        <w:t>а</w:t>
      </w:r>
      <w:r w:rsidRPr="00E439F8">
        <w:rPr>
          <w:color w:val="000000"/>
          <w:sz w:val="24"/>
          <w:szCs w:val="24"/>
        </w:rPr>
        <w:t>нул:</w:t>
      </w:r>
    </w:p>
    <w:p w:rsidR="003A16E9" w:rsidRPr="00E439F8" w:rsidRDefault="003A16E9" w:rsidP="00B8517B">
      <w:pPr>
        <w:numPr>
          <w:ilvl w:val="0"/>
          <w:numId w:val="36"/>
        </w:numPr>
        <w:shd w:val="clear" w:color="auto" w:fill="FFFFFF"/>
        <w:adjustRightInd w:val="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секреторные пузырьки;</w:t>
      </w:r>
    </w:p>
    <w:p w:rsidR="003A16E9" w:rsidRPr="00E439F8" w:rsidRDefault="003A16E9" w:rsidP="00B8517B">
      <w:pPr>
        <w:numPr>
          <w:ilvl w:val="0"/>
          <w:numId w:val="36"/>
        </w:numPr>
        <w:shd w:val="clear" w:color="auto" w:fill="FFFFFF"/>
        <w:adjustRightInd w:val="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первичные (азурофильные);</w:t>
      </w:r>
    </w:p>
    <w:p w:rsidR="003A16E9" w:rsidRPr="00E439F8" w:rsidRDefault="003A16E9" w:rsidP="00B8517B">
      <w:pPr>
        <w:numPr>
          <w:ilvl w:val="0"/>
          <w:numId w:val="36"/>
        </w:numPr>
        <w:shd w:val="clear" w:color="auto" w:fill="FFFFFF"/>
        <w:adjustRightInd w:val="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вторичные (специфические) гранулы.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Наиболее легко мобилизуемые секреторные пузырьки облегчают выход нейтрофилов из сосудов, их миграцию в тканях. Уничтожают и разрушают поглощенные частицы вещ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>ства азурофильных и специфических гранул. В азурофильных гранулах, помимо уже упом</w:t>
      </w:r>
      <w:r w:rsidRPr="00E439F8">
        <w:rPr>
          <w:color w:val="auto"/>
          <w:sz w:val="24"/>
          <w:szCs w:val="24"/>
        </w:rPr>
        <w:t>я</w:t>
      </w:r>
      <w:r w:rsidRPr="00E439F8">
        <w:rPr>
          <w:color w:val="auto"/>
          <w:sz w:val="24"/>
          <w:szCs w:val="24"/>
        </w:rPr>
        <w:lastRenderedPageBreak/>
        <w:t xml:space="preserve">нутой </w:t>
      </w:r>
      <w:r w:rsidRPr="00E439F8">
        <w:rPr>
          <w:i/>
          <w:iCs/>
          <w:color w:val="auto"/>
          <w:sz w:val="24"/>
          <w:szCs w:val="24"/>
        </w:rPr>
        <w:t>миелопероксидазы</w:t>
      </w:r>
      <w:r w:rsidRPr="00E439F8">
        <w:rPr>
          <w:color w:val="auto"/>
          <w:sz w:val="24"/>
          <w:szCs w:val="24"/>
        </w:rPr>
        <w:t>, содержатся де</w:t>
      </w:r>
      <w:r w:rsidRPr="00E439F8">
        <w:rPr>
          <w:color w:val="auto"/>
          <w:sz w:val="24"/>
          <w:szCs w:val="24"/>
        </w:rPr>
        <w:t>й</w:t>
      </w:r>
      <w:r w:rsidRPr="00E439F8">
        <w:rPr>
          <w:color w:val="auto"/>
          <w:sz w:val="24"/>
          <w:szCs w:val="24"/>
        </w:rPr>
        <w:t>ствующие независимо от кислорода низк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моле</w:t>
      </w:r>
      <w:r w:rsidRPr="00E439F8">
        <w:rPr>
          <w:color w:val="auto"/>
          <w:sz w:val="24"/>
          <w:szCs w:val="24"/>
        </w:rPr>
        <w:softHyphen/>
        <w:t xml:space="preserve">кулярные бактерицидные пептиды </w:t>
      </w:r>
      <w:r w:rsidRPr="00E439F8">
        <w:rPr>
          <w:i/>
          <w:iCs/>
          <w:color w:val="auto"/>
          <w:sz w:val="24"/>
          <w:szCs w:val="24"/>
        </w:rPr>
        <w:t>дефе</w:t>
      </w:r>
      <w:r w:rsidRPr="00E439F8">
        <w:rPr>
          <w:i/>
          <w:iCs/>
          <w:color w:val="auto"/>
          <w:sz w:val="24"/>
          <w:szCs w:val="24"/>
        </w:rPr>
        <w:t>н</w:t>
      </w:r>
      <w:r w:rsidRPr="00E439F8">
        <w:rPr>
          <w:i/>
          <w:iCs/>
          <w:color w:val="auto"/>
          <w:sz w:val="24"/>
          <w:szCs w:val="24"/>
        </w:rPr>
        <w:t>сины</w:t>
      </w:r>
      <w:r w:rsidRPr="00E439F8">
        <w:rPr>
          <w:color w:val="auto"/>
          <w:sz w:val="24"/>
          <w:szCs w:val="24"/>
        </w:rPr>
        <w:t xml:space="preserve">, слабое бактерицидное вещество </w:t>
      </w:r>
      <w:r w:rsidRPr="00E439F8">
        <w:rPr>
          <w:i/>
          <w:iCs/>
          <w:color w:val="auto"/>
          <w:sz w:val="24"/>
          <w:szCs w:val="24"/>
        </w:rPr>
        <w:t>лизоцим</w:t>
      </w:r>
      <w:r w:rsidRPr="00E439F8">
        <w:rPr>
          <w:color w:val="auto"/>
          <w:sz w:val="24"/>
          <w:szCs w:val="24"/>
        </w:rPr>
        <w:t xml:space="preserve"> и множество разрушающих ферментов; в специфичес</w:t>
      </w:r>
      <w:r w:rsidRPr="00E439F8">
        <w:rPr>
          <w:color w:val="auto"/>
          <w:sz w:val="24"/>
          <w:szCs w:val="24"/>
        </w:rPr>
        <w:softHyphen/>
        <w:t>ких гранулах лизоцим и белки, ост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>навливающие размножение микроор</w:t>
      </w:r>
      <w:r w:rsidRPr="00E439F8">
        <w:rPr>
          <w:color w:val="auto"/>
          <w:sz w:val="24"/>
          <w:szCs w:val="24"/>
        </w:rPr>
        <w:softHyphen/>
        <w:t>ганизмов, в частности, лактоферрин, связывающий н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>обх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димое для жизнедеятельности микроорганизмов железо.</w:t>
      </w:r>
    </w:p>
    <w:p w:rsidR="003A16E9" w:rsidRPr="00E439F8" w:rsidRDefault="003A16E9">
      <w:pPr>
        <w:pStyle w:val="a4"/>
        <w:ind w:firstLine="720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На внутренней мембране специфических и азурофильных гранул находится прото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ный насос, который переносит водородные ионы из цитоплазмы фагоцита внутрь фагосомы. В результате рН среды в фагосоме понижается до 4-5, что вызывает гибель многих наход</w:t>
      </w:r>
      <w:r w:rsidRPr="00E439F8">
        <w:rPr>
          <w:sz w:val="24"/>
          <w:szCs w:val="24"/>
        </w:rPr>
        <w:t>я</w:t>
      </w:r>
      <w:r w:rsidRPr="00E439F8">
        <w:rPr>
          <w:sz w:val="24"/>
          <w:szCs w:val="24"/>
        </w:rPr>
        <w:t>щихся внутри фагосомы микроорганизмов. После того как микроорганизмы погибают, они разрушаются внутри фагосомы с помощью кислых гидролаз азуро</w:t>
      </w:r>
      <w:r w:rsidRPr="00E439F8">
        <w:rPr>
          <w:sz w:val="24"/>
          <w:szCs w:val="24"/>
        </w:rPr>
        <w:softHyphen/>
        <w:t>фильных гранул.</w:t>
      </w:r>
    </w:p>
    <w:p w:rsidR="003A16E9" w:rsidRPr="00E439F8" w:rsidRDefault="003A16E9">
      <w:pPr>
        <w:shd w:val="clear" w:color="auto" w:fill="FFFFFF"/>
        <w:adjustRightInd w:val="0"/>
        <w:ind w:firstLine="720"/>
        <w:jc w:val="both"/>
        <w:rPr>
          <w:sz w:val="24"/>
          <w:szCs w:val="24"/>
        </w:rPr>
      </w:pPr>
      <w:r w:rsidRPr="00E439F8">
        <w:rPr>
          <w:color w:val="000000"/>
          <w:sz w:val="24"/>
          <w:szCs w:val="24"/>
        </w:rPr>
        <w:t>К числу важных бактерицидных факторов, действующих в активи</w:t>
      </w:r>
      <w:r w:rsidRPr="00E439F8">
        <w:rPr>
          <w:color w:val="000000"/>
          <w:sz w:val="24"/>
          <w:szCs w:val="24"/>
        </w:rPr>
        <w:softHyphen/>
        <w:t>рованных макр</w:t>
      </w:r>
      <w:r w:rsidRPr="00E439F8">
        <w:rPr>
          <w:color w:val="000000"/>
          <w:sz w:val="24"/>
          <w:szCs w:val="24"/>
        </w:rPr>
        <w:t>о</w:t>
      </w:r>
      <w:r w:rsidRPr="00E439F8">
        <w:rPr>
          <w:color w:val="000000"/>
          <w:sz w:val="24"/>
          <w:szCs w:val="24"/>
        </w:rPr>
        <w:t>фагах, сл</w:t>
      </w:r>
      <w:r w:rsidRPr="00E439F8">
        <w:rPr>
          <w:color w:val="000000"/>
          <w:sz w:val="24"/>
          <w:szCs w:val="24"/>
        </w:rPr>
        <w:t>е</w:t>
      </w:r>
      <w:r w:rsidRPr="00E439F8">
        <w:rPr>
          <w:color w:val="000000"/>
          <w:sz w:val="24"/>
          <w:szCs w:val="24"/>
        </w:rPr>
        <w:t xml:space="preserve">дует отнести и продукцию </w:t>
      </w:r>
      <w:r w:rsidRPr="00E439F8">
        <w:rPr>
          <w:i/>
          <w:iCs/>
          <w:color w:val="000000"/>
          <w:sz w:val="24"/>
          <w:szCs w:val="24"/>
        </w:rPr>
        <w:t xml:space="preserve">оксида азота </w:t>
      </w:r>
      <w:r w:rsidRPr="00E439F8">
        <w:rPr>
          <w:color w:val="000000"/>
          <w:sz w:val="24"/>
          <w:szCs w:val="24"/>
        </w:rPr>
        <w:t>(</w:t>
      </w:r>
      <w:r w:rsidRPr="00E439F8">
        <w:rPr>
          <w:color w:val="000000"/>
          <w:sz w:val="24"/>
          <w:szCs w:val="24"/>
          <w:lang w:val="en-US"/>
        </w:rPr>
        <w:t>NO</w:t>
      </w:r>
      <w:r w:rsidRPr="00E439F8">
        <w:rPr>
          <w:color w:val="000000"/>
          <w:sz w:val="24"/>
          <w:szCs w:val="24"/>
        </w:rPr>
        <w:t xml:space="preserve">), которая осуществляется с помощью индуцибильной </w:t>
      </w:r>
      <w:r w:rsidRPr="00E439F8">
        <w:rPr>
          <w:color w:val="000000"/>
          <w:sz w:val="24"/>
          <w:szCs w:val="24"/>
          <w:lang w:val="en-US"/>
        </w:rPr>
        <w:t>NO</w:t>
      </w:r>
      <w:r w:rsidRPr="00E439F8">
        <w:rPr>
          <w:color w:val="000000"/>
          <w:sz w:val="24"/>
          <w:szCs w:val="24"/>
        </w:rPr>
        <w:t>-синтазы. Фер</w:t>
      </w:r>
      <w:r w:rsidRPr="00E439F8">
        <w:rPr>
          <w:color w:val="000000"/>
          <w:sz w:val="24"/>
          <w:szCs w:val="24"/>
        </w:rPr>
        <w:softHyphen/>
        <w:t xml:space="preserve">мент этот активируется </w:t>
      </w:r>
      <w:r w:rsidRPr="00E439F8">
        <w:rPr>
          <w:color w:val="000000"/>
          <w:sz w:val="24"/>
          <w:szCs w:val="24"/>
        </w:rPr>
        <w:sym w:font="Symbol" w:char="F067"/>
      </w:r>
      <w:r w:rsidRPr="00E439F8">
        <w:rPr>
          <w:color w:val="000000"/>
          <w:sz w:val="24"/>
          <w:szCs w:val="24"/>
        </w:rPr>
        <w:t>-интерфероном, фактором некроза опухолей, ИЛ-1 и др</w:t>
      </w:r>
      <w:r w:rsidRPr="00E439F8">
        <w:rPr>
          <w:color w:val="000000"/>
          <w:sz w:val="24"/>
          <w:szCs w:val="24"/>
        </w:rPr>
        <w:t>у</w:t>
      </w:r>
      <w:r w:rsidRPr="00E439F8">
        <w:rPr>
          <w:color w:val="000000"/>
          <w:sz w:val="24"/>
          <w:szCs w:val="24"/>
        </w:rPr>
        <w:t xml:space="preserve">гими воспалительными цитокинами. </w:t>
      </w:r>
      <w:r w:rsidRPr="00E439F8">
        <w:rPr>
          <w:color w:val="000000"/>
          <w:sz w:val="24"/>
          <w:szCs w:val="24"/>
          <w:lang w:val="en-US"/>
        </w:rPr>
        <w:t>NO</w:t>
      </w:r>
      <w:r w:rsidRPr="00E439F8">
        <w:rPr>
          <w:color w:val="000000"/>
          <w:sz w:val="24"/>
          <w:szCs w:val="24"/>
        </w:rPr>
        <w:t xml:space="preserve"> действует цитостатически на опухолевые клетки, бактерии, паразиты, вирусы, ингибируя активность многих ферментов, участвующих в синтезе белков и ну</w:t>
      </w:r>
      <w:r w:rsidRPr="00E439F8">
        <w:rPr>
          <w:color w:val="000000"/>
          <w:sz w:val="24"/>
          <w:szCs w:val="24"/>
        </w:rPr>
        <w:t>к</w:t>
      </w:r>
      <w:r w:rsidRPr="00E439F8">
        <w:rPr>
          <w:color w:val="000000"/>
          <w:sz w:val="24"/>
          <w:szCs w:val="24"/>
        </w:rPr>
        <w:t>леиновых кислот. Оксид азота может соединяться с О</w:t>
      </w:r>
      <w:r w:rsidRPr="00E439F8">
        <w:rPr>
          <w:color w:val="000000"/>
          <w:sz w:val="24"/>
          <w:szCs w:val="24"/>
          <w:vertAlign w:val="subscript"/>
        </w:rPr>
        <w:t>2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>, образуя пероксинитрит, который распадается на цитотоксические свободные ра</w:t>
      </w:r>
      <w:r w:rsidRPr="00E439F8">
        <w:rPr>
          <w:color w:val="000000"/>
          <w:sz w:val="24"/>
          <w:szCs w:val="24"/>
        </w:rPr>
        <w:softHyphen/>
        <w:t>дикалы ОН</w:t>
      </w:r>
      <w:r w:rsidRPr="00E439F8">
        <w:rPr>
          <w:color w:val="000000"/>
          <w:sz w:val="24"/>
          <w:szCs w:val="24"/>
          <w:vertAlign w:val="superscript"/>
        </w:rPr>
        <w:sym w:font="Symbol" w:char="F0B7"/>
      </w:r>
      <w:r w:rsidRPr="00E439F8">
        <w:rPr>
          <w:color w:val="000000"/>
          <w:sz w:val="24"/>
          <w:szCs w:val="24"/>
        </w:rPr>
        <w:t xml:space="preserve"> и </w:t>
      </w:r>
      <w:r w:rsidRPr="00E439F8">
        <w:rPr>
          <w:color w:val="000000"/>
          <w:sz w:val="24"/>
          <w:szCs w:val="24"/>
          <w:lang w:val="en-US"/>
        </w:rPr>
        <w:t>NO</w:t>
      </w:r>
      <w:r w:rsidRPr="00E439F8">
        <w:rPr>
          <w:color w:val="000000"/>
          <w:sz w:val="24"/>
          <w:szCs w:val="24"/>
          <w:vertAlign w:val="superscript"/>
        </w:rPr>
        <w:t>-</w:t>
      </w:r>
      <w:r w:rsidRPr="00E439F8">
        <w:rPr>
          <w:color w:val="000000"/>
          <w:sz w:val="24"/>
          <w:szCs w:val="24"/>
        </w:rPr>
        <w:t>.</w:t>
      </w:r>
    </w:p>
    <w:p w:rsidR="003A16E9" w:rsidRPr="00E439F8" w:rsidRDefault="003A16E9">
      <w:pPr>
        <w:pStyle w:val="aa"/>
        <w:ind w:left="0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6"/>
        </w:numPr>
        <w:tabs>
          <w:tab w:val="num" w:pos="851"/>
        </w:tabs>
        <w:ind w:left="851" w:right="-58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Переваривание</w:t>
      </w:r>
      <w:r w:rsidRPr="00E439F8">
        <w:rPr>
          <w:sz w:val="24"/>
          <w:szCs w:val="24"/>
        </w:rPr>
        <w:t xml:space="preserve"> за счёт сильных эндогенных окислителей и ферментов, таких как ги</w:t>
      </w:r>
      <w:r w:rsidRPr="00E439F8">
        <w:rPr>
          <w:sz w:val="24"/>
          <w:szCs w:val="24"/>
        </w:rPr>
        <w:t>д</w:t>
      </w:r>
      <w:r w:rsidRPr="00E439F8">
        <w:rPr>
          <w:sz w:val="24"/>
          <w:szCs w:val="24"/>
        </w:rPr>
        <w:t>ролазы, комплемент,  лизоцим, аргиназа.</w:t>
      </w:r>
    </w:p>
    <w:p w:rsidR="003A16E9" w:rsidRPr="00E439F8" w:rsidRDefault="003A16E9">
      <w:pPr>
        <w:tabs>
          <w:tab w:val="num" w:pos="851"/>
        </w:tabs>
        <w:ind w:right="-58"/>
        <w:jc w:val="both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0605" cy="4672330"/>
            <wp:effectExtent l="0" t="0" r="4445" b="0"/>
            <wp:docPr id="4" name="Рисунок 4" descr="Фагоцит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гоцитоз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Рис. 10.4. Схема фагоцитоза.</w:t>
      </w:r>
    </w:p>
    <w:p w:rsidR="003A16E9" w:rsidRPr="00E439F8" w:rsidRDefault="003A16E9">
      <w:pPr>
        <w:pStyle w:val="aa"/>
        <w:ind w:left="0"/>
        <w:rPr>
          <w:sz w:val="24"/>
          <w:szCs w:val="24"/>
        </w:rPr>
      </w:pPr>
    </w:p>
    <w:p w:rsidR="003A16E9" w:rsidRPr="00E439F8" w:rsidRDefault="003A16E9">
      <w:pPr>
        <w:pStyle w:val="aa"/>
        <w:ind w:left="0"/>
        <w:rPr>
          <w:sz w:val="24"/>
          <w:szCs w:val="24"/>
        </w:rPr>
      </w:pPr>
      <w:r w:rsidRPr="00E439F8">
        <w:rPr>
          <w:sz w:val="24"/>
          <w:szCs w:val="24"/>
        </w:rPr>
        <w:t>Некоторые микроорганизмы (микобактерии,  трипаносомы,  листерии, сальмонеллы)  ингибируют образование фаголизосом, и возбудители персистируют в фагоците. Они сохр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няются, оказываясь при этом «отгороженными» мембраной и цитоплазмой фагоцитов от пр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lastRenderedPageBreak/>
        <w:t>тивомикробных лекарств. После</w:t>
      </w:r>
      <w:r w:rsidRPr="00E439F8">
        <w:rPr>
          <w:sz w:val="24"/>
          <w:szCs w:val="24"/>
        </w:rPr>
        <w:t>д</w:t>
      </w:r>
      <w:r w:rsidRPr="00E439F8">
        <w:rPr>
          <w:sz w:val="24"/>
          <w:szCs w:val="24"/>
        </w:rPr>
        <w:t>няя (4-я) стадия фагоцитоза не развивается, форм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 xml:space="preserve">руется </w:t>
      </w:r>
      <w:r w:rsidRPr="00E439F8">
        <w:rPr>
          <w:b/>
          <w:bCs/>
          <w:smallCaps/>
          <w:sz w:val="24"/>
          <w:szCs w:val="24"/>
        </w:rPr>
        <w:t>незавершенный фагоцитоз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pStyle w:val="aa"/>
        <w:ind w:left="0" w:firstLine="0"/>
        <w:rPr>
          <w:sz w:val="24"/>
          <w:szCs w:val="24"/>
        </w:rPr>
      </w:pPr>
    </w:p>
    <w:p w:rsidR="003A16E9" w:rsidRPr="00E439F8" w:rsidRDefault="003A16E9">
      <w:pPr>
        <w:pStyle w:val="a8"/>
        <w:jc w:val="center"/>
        <w:rPr>
          <w:b/>
          <w:smallCaps/>
          <w:color w:val="auto"/>
          <w:sz w:val="24"/>
          <w:szCs w:val="24"/>
        </w:rPr>
      </w:pPr>
      <w:r w:rsidRPr="00E439F8">
        <w:rPr>
          <w:b/>
          <w:smallCaps/>
          <w:color w:val="auto"/>
          <w:sz w:val="24"/>
          <w:szCs w:val="24"/>
        </w:rPr>
        <w:t>Причины незавершенного фагоцитоза: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Дефицит белка.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Дефицит витаминов.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Наследственные ферментопатии.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Иммунодефициты.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Особенности возбудителя (его размеры значительно превышают размеры самого ф</w:t>
      </w:r>
      <w:r w:rsidRPr="00E439F8">
        <w:rPr>
          <w:color w:val="auto"/>
          <w:sz w:val="24"/>
          <w:szCs w:val="24"/>
        </w:rPr>
        <w:t>а</w:t>
      </w:r>
      <w:r w:rsidRPr="00E439F8">
        <w:rPr>
          <w:color w:val="auto"/>
          <w:sz w:val="24"/>
          <w:szCs w:val="24"/>
        </w:rPr>
        <w:t>гоци</w:t>
      </w:r>
      <w:r w:rsidRPr="00E439F8">
        <w:rPr>
          <w:color w:val="auto"/>
          <w:sz w:val="24"/>
          <w:szCs w:val="24"/>
        </w:rPr>
        <w:softHyphen/>
        <w:t>та).</w:t>
      </w:r>
    </w:p>
    <w:p w:rsidR="003A16E9" w:rsidRPr="00E439F8" w:rsidRDefault="003A16E9" w:rsidP="00B8517B">
      <w:pPr>
        <w:pStyle w:val="a8"/>
        <w:numPr>
          <w:ilvl w:val="0"/>
          <w:numId w:val="28"/>
        </w:numPr>
        <w:rPr>
          <w:color w:val="auto"/>
          <w:sz w:val="24"/>
          <w:szCs w:val="24"/>
        </w:rPr>
      </w:pPr>
      <w:r w:rsidRPr="00E439F8">
        <w:rPr>
          <w:sz w:val="24"/>
          <w:szCs w:val="24"/>
        </w:rPr>
        <w:t>Объектом фагоцитоза являются комплексы антиген-антите</w:t>
      </w:r>
      <w:r w:rsidRPr="00E439F8">
        <w:rPr>
          <w:sz w:val="24"/>
          <w:szCs w:val="24"/>
        </w:rPr>
        <w:softHyphen/>
        <w:t>ло, находящиеся на пло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 xml:space="preserve">кой поверхности сосудистого эндотелия. </w:t>
      </w: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</w:p>
    <w:p w:rsidR="003A16E9" w:rsidRPr="00E439F8" w:rsidRDefault="003A16E9">
      <w:pPr>
        <w:pStyle w:val="a8"/>
        <w:ind w:firstLine="709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Как следствие, раздраженные мононуклеары выделяют монокины, лимфокины, кот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рые ст</w:t>
      </w:r>
      <w:r w:rsidRPr="00E439F8">
        <w:rPr>
          <w:color w:val="auto"/>
          <w:sz w:val="24"/>
          <w:szCs w:val="24"/>
        </w:rPr>
        <w:t>и</w:t>
      </w:r>
      <w:r w:rsidRPr="00E439F8">
        <w:rPr>
          <w:color w:val="auto"/>
          <w:sz w:val="24"/>
          <w:szCs w:val="24"/>
        </w:rPr>
        <w:t>мулируют хемотаксис, соседние клетки соединительной ткани и др. Активированные хемоаттрактантами фагоциты способны высвоб</w:t>
      </w:r>
      <w:r w:rsidRPr="00E439F8">
        <w:rPr>
          <w:color w:val="auto"/>
          <w:sz w:val="24"/>
          <w:szCs w:val="24"/>
        </w:rPr>
        <w:t>о</w:t>
      </w:r>
      <w:r w:rsidRPr="00E439F8">
        <w:rPr>
          <w:color w:val="auto"/>
          <w:sz w:val="24"/>
          <w:szCs w:val="24"/>
        </w:rPr>
        <w:t>ждать содержимое своих гранул не только внутрь фагосомы, но и во внеклеточное пространство. При этом содержимое гранул и прод</w:t>
      </w:r>
      <w:r w:rsidRPr="00E439F8">
        <w:rPr>
          <w:color w:val="auto"/>
          <w:sz w:val="24"/>
          <w:szCs w:val="24"/>
        </w:rPr>
        <w:t>у</w:t>
      </w:r>
      <w:r w:rsidRPr="00E439F8">
        <w:rPr>
          <w:color w:val="auto"/>
          <w:sz w:val="24"/>
          <w:szCs w:val="24"/>
        </w:rPr>
        <w:t>цируемые фагоц</w:t>
      </w:r>
      <w:r w:rsidRPr="00E439F8">
        <w:rPr>
          <w:color w:val="auto"/>
          <w:sz w:val="24"/>
          <w:szCs w:val="24"/>
        </w:rPr>
        <w:t>и</w:t>
      </w:r>
      <w:r w:rsidRPr="00E439F8">
        <w:rPr>
          <w:color w:val="auto"/>
          <w:sz w:val="24"/>
          <w:szCs w:val="24"/>
        </w:rPr>
        <w:t xml:space="preserve">тами активные метаболиты кислорода </w:t>
      </w:r>
      <w:r w:rsidRPr="00E439F8">
        <w:rPr>
          <w:i/>
          <w:iCs/>
          <w:color w:val="auto"/>
          <w:sz w:val="24"/>
          <w:szCs w:val="24"/>
        </w:rPr>
        <w:t>воздействуют и на объект атаки, и на ткани организма хозяина</w:t>
      </w:r>
      <w:r w:rsidRPr="00E439F8">
        <w:rPr>
          <w:color w:val="auto"/>
          <w:sz w:val="24"/>
          <w:szCs w:val="24"/>
        </w:rPr>
        <w:t xml:space="preserve">. Дистантно развивается лейкоцитоз. 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sz w:val="24"/>
          <w:szCs w:val="24"/>
        </w:rPr>
        <w:tab/>
      </w:r>
      <w:r w:rsidRPr="00E439F8">
        <w:rPr>
          <w:i/>
          <w:iCs/>
          <w:sz w:val="24"/>
          <w:szCs w:val="24"/>
        </w:rPr>
        <w:t xml:space="preserve">При затяжных воспалительных процессах (сопровождающихся </w:t>
      </w:r>
      <w:r w:rsidRPr="00E439F8">
        <w:rPr>
          <w:i/>
          <w:iCs/>
          <w:smallCaps/>
          <w:sz w:val="24"/>
          <w:szCs w:val="24"/>
        </w:rPr>
        <w:t>незавершенным фагоцитозом</w:t>
      </w:r>
      <w:r w:rsidRPr="00E439F8">
        <w:rPr>
          <w:i/>
          <w:iCs/>
          <w:sz w:val="24"/>
          <w:szCs w:val="24"/>
        </w:rPr>
        <w:t>)</w:t>
      </w:r>
      <w:r w:rsidRPr="00E439F8">
        <w:rPr>
          <w:sz w:val="24"/>
          <w:szCs w:val="24"/>
        </w:rPr>
        <w:t xml:space="preserve"> целесообразно применять</w:t>
      </w:r>
    </w:p>
    <w:p w:rsidR="003A16E9" w:rsidRPr="00E439F8" w:rsidRDefault="003A16E9" w:rsidP="00B8517B">
      <w:pPr>
        <w:numPr>
          <w:ilvl w:val="0"/>
          <w:numId w:val="30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Стимуляторы иммунитета, в частности, фагоцитоза</w:t>
      </w:r>
    </w:p>
    <w:p w:rsidR="003A16E9" w:rsidRPr="00E439F8" w:rsidRDefault="003A16E9" w:rsidP="00B8517B">
      <w:pPr>
        <w:numPr>
          <w:ilvl w:val="1"/>
          <w:numId w:val="30"/>
        </w:numPr>
        <w:tabs>
          <w:tab w:val="clear" w:pos="144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путем искусственного обострения воспаления, вводя, например,  искусственно получа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мые эндотоксины бактерий (продигиозан);</w:t>
      </w:r>
    </w:p>
    <w:p w:rsidR="003A16E9" w:rsidRPr="00E439F8" w:rsidRDefault="003A16E9" w:rsidP="00B8517B">
      <w:pPr>
        <w:numPr>
          <w:ilvl w:val="1"/>
          <w:numId w:val="30"/>
        </w:numPr>
        <w:tabs>
          <w:tab w:val="clear" w:pos="1440"/>
          <w:tab w:val="num" w:pos="1134"/>
        </w:tabs>
        <w:ind w:left="1134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через активацию лимфоцитов иммуностимуляторами (см. тему "Патология имм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нитета").</w:t>
      </w:r>
    </w:p>
    <w:p w:rsidR="003A16E9" w:rsidRPr="00E439F8" w:rsidRDefault="003A16E9" w:rsidP="00B8517B">
      <w:pPr>
        <w:numPr>
          <w:ilvl w:val="0"/>
          <w:numId w:val="30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Создание гипертермии (положительный эффект на активность ферментов, диссоци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цию окс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гемоглобина).</w:t>
      </w:r>
    </w:p>
    <w:p w:rsidR="003A16E9" w:rsidRPr="00E439F8" w:rsidRDefault="003A16E9" w:rsidP="00B8517B">
      <w:pPr>
        <w:numPr>
          <w:ilvl w:val="0"/>
          <w:numId w:val="30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Витаминотерапию.</w:t>
      </w:r>
    </w:p>
    <w:p w:rsidR="003A16E9" w:rsidRPr="00E439F8" w:rsidRDefault="003A16E9" w:rsidP="00B8517B">
      <w:pPr>
        <w:numPr>
          <w:ilvl w:val="0"/>
          <w:numId w:val="30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Специфическую антибиотикотерапию.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Механизмы пролиферации.</w:t>
      </w:r>
    </w:p>
    <w:p w:rsidR="003A16E9" w:rsidRPr="00E439F8" w:rsidRDefault="003A16E9">
      <w:pPr>
        <w:rPr>
          <w:sz w:val="24"/>
          <w:szCs w:val="24"/>
        </w:rPr>
      </w:pPr>
    </w:p>
    <w:p w:rsidR="003A16E9" w:rsidRPr="00E439F8" w:rsidRDefault="003A16E9">
      <w:pPr>
        <w:pStyle w:val="7"/>
        <w:rPr>
          <w:b w:val="0"/>
          <w:bCs w:val="0"/>
          <w:sz w:val="24"/>
          <w:szCs w:val="24"/>
        </w:rPr>
      </w:pPr>
      <w:r w:rsidRPr="00E439F8">
        <w:rPr>
          <w:smallCaps/>
          <w:sz w:val="24"/>
          <w:szCs w:val="24"/>
        </w:rPr>
        <w:t>Пролиферация</w:t>
      </w:r>
      <w:r w:rsidRPr="00E439F8">
        <w:rPr>
          <w:b w:val="0"/>
          <w:bCs w:val="0"/>
          <w:sz w:val="24"/>
          <w:szCs w:val="24"/>
        </w:rPr>
        <w:t xml:space="preserve"> - репаративная  стадия  воспаления, это размножение  клеток. Нейтрофилы погибают, макрофаги расчищают поле для  регенерации.</w:t>
      </w:r>
    </w:p>
    <w:p w:rsidR="003A16E9" w:rsidRPr="00E439F8" w:rsidRDefault="003A16E9">
      <w:pPr>
        <w:pStyle w:val="a8"/>
        <w:ind w:right="-58"/>
        <w:rPr>
          <w:color w:val="auto"/>
          <w:sz w:val="24"/>
          <w:szCs w:val="24"/>
        </w:rPr>
      </w:pPr>
    </w:p>
    <w:p w:rsidR="003A16E9" w:rsidRPr="00E439F8" w:rsidRDefault="003A16E9">
      <w:pPr>
        <w:pStyle w:val="a8"/>
        <w:ind w:right="-58" w:firstLine="709"/>
        <w:rPr>
          <w:color w:val="auto"/>
          <w:sz w:val="24"/>
          <w:szCs w:val="24"/>
        </w:rPr>
      </w:pPr>
      <w:r w:rsidRPr="00E439F8">
        <w:rPr>
          <w:i/>
          <w:iCs/>
          <w:color w:val="auto"/>
          <w:sz w:val="24"/>
          <w:szCs w:val="24"/>
        </w:rPr>
        <w:t>Фибробласты</w:t>
      </w:r>
      <w:r w:rsidRPr="00E439F8">
        <w:rPr>
          <w:color w:val="auto"/>
          <w:sz w:val="24"/>
          <w:szCs w:val="24"/>
        </w:rPr>
        <w:t xml:space="preserve">  -  главные  эффекторы  репарации.  Механизм  -  стимуляция  пролиф</w:t>
      </w:r>
      <w:r w:rsidRPr="00E439F8">
        <w:rPr>
          <w:color w:val="auto"/>
          <w:sz w:val="24"/>
          <w:szCs w:val="24"/>
        </w:rPr>
        <w:t>е</w:t>
      </w:r>
      <w:r w:rsidRPr="00E439F8">
        <w:rPr>
          <w:color w:val="auto"/>
          <w:sz w:val="24"/>
          <w:szCs w:val="24"/>
        </w:rPr>
        <w:t>рации  через  синтез  ДНК  и  митотическую  активность.</w:t>
      </w:r>
    </w:p>
    <w:p w:rsidR="003A16E9" w:rsidRPr="00E439F8" w:rsidRDefault="003A16E9">
      <w:pPr>
        <w:ind w:firstLine="709"/>
        <w:rPr>
          <w:sz w:val="24"/>
          <w:szCs w:val="24"/>
        </w:rPr>
      </w:pPr>
      <w:r w:rsidRPr="00E439F8">
        <w:rPr>
          <w:sz w:val="24"/>
          <w:szCs w:val="24"/>
        </w:rPr>
        <w:t xml:space="preserve">Начинается с 1 стадии воспаления, а ее пик приходит к 3 стадии. </w:t>
      </w:r>
    </w:p>
    <w:p w:rsidR="003A16E9" w:rsidRPr="00E439F8" w:rsidRDefault="003A16E9">
      <w:pPr>
        <w:jc w:val="center"/>
        <w:rPr>
          <w:b/>
          <w:bCs/>
          <w:i/>
          <w:iCs/>
          <w:sz w:val="24"/>
          <w:szCs w:val="24"/>
        </w:rPr>
      </w:pPr>
    </w:p>
    <w:p w:rsidR="003A16E9" w:rsidRPr="00E439F8" w:rsidRDefault="003A16E9">
      <w:pPr>
        <w:pStyle w:val="2"/>
        <w:rPr>
          <w:i w:val="0"/>
          <w:iCs w:val="0"/>
          <w:smallCaps/>
          <w:sz w:val="24"/>
          <w:szCs w:val="24"/>
        </w:rPr>
      </w:pPr>
      <w:r w:rsidRPr="00E439F8">
        <w:rPr>
          <w:i w:val="0"/>
          <w:iCs w:val="0"/>
          <w:smallCaps/>
          <w:sz w:val="24"/>
          <w:szCs w:val="24"/>
        </w:rPr>
        <w:t>Медиаторы пролиферации (трефоны)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Полиамины</w:t>
      </w:r>
      <w:r w:rsidRPr="00E439F8">
        <w:rPr>
          <w:sz w:val="24"/>
          <w:szCs w:val="24"/>
        </w:rPr>
        <w:t xml:space="preserve"> - путресцин, спермидин (продукты орнитиндекарбоксилазы). 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Факторы роста фибробластов</w:t>
      </w:r>
      <w:r w:rsidRPr="00E439F8">
        <w:rPr>
          <w:sz w:val="24"/>
          <w:szCs w:val="24"/>
        </w:rPr>
        <w:t xml:space="preserve"> - тромбоцитарный и гипофизарный.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Эндотелиальный хемотаксический фактор</w:t>
      </w:r>
      <w:r w:rsidRPr="00E439F8">
        <w:rPr>
          <w:sz w:val="24"/>
          <w:szCs w:val="24"/>
        </w:rPr>
        <w:t xml:space="preserve"> (из макрофагов) - для врастания сосудов в гран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ляционную ткань.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Тканеспецифические стимуляторы</w:t>
      </w:r>
      <w:r w:rsidRPr="00E439F8">
        <w:rPr>
          <w:sz w:val="24"/>
          <w:szCs w:val="24"/>
        </w:rPr>
        <w:t xml:space="preserve"> - иммуноглобулины </w:t>
      </w:r>
      <w:r w:rsidRPr="00E439F8">
        <w:rPr>
          <w:sz w:val="24"/>
          <w:szCs w:val="24"/>
          <w:lang w:val="en-US"/>
        </w:rPr>
        <w:t>G</w:t>
      </w:r>
      <w:r w:rsidRPr="00E439F8">
        <w:rPr>
          <w:sz w:val="24"/>
          <w:szCs w:val="24"/>
        </w:rPr>
        <w:t xml:space="preserve"> и </w:t>
      </w:r>
      <w:r w:rsidRPr="00E439F8">
        <w:rPr>
          <w:sz w:val="24"/>
          <w:szCs w:val="24"/>
          <w:lang w:val="en-US"/>
        </w:rPr>
        <w:t>M</w:t>
      </w:r>
      <w:r w:rsidRPr="00E439F8">
        <w:rPr>
          <w:sz w:val="24"/>
          <w:szCs w:val="24"/>
        </w:rPr>
        <w:t>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Лимфокины</w:t>
      </w:r>
      <w:r w:rsidRPr="00E439F8">
        <w:rPr>
          <w:sz w:val="24"/>
          <w:szCs w:val="24"/>
        </w:rPr>
        <w:t xml:space="preserve"> (из Т-лимфоцитов) участвуют в пролиферации лимфоцитов и макр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фагов.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Монокины</w:t>
      </w:r>
      <w:r w:rsidRPr="00E439F8">
        <w:rPr>
          <w:sz w:val="24"/>
          <w:szCs w:val="24"/>
        </w:rPr>
        <w:t xml:space="preserve"> (из  макрофагов).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Эндотелиальный фактор роста</w:t>
      </w:r>
      <w:r w:rsidRPr="00E439F8">
        <w:rPr>
          <w:sz w:val="24"/>
          <w:szCs w:val="24"/>
        </w:rPr>
        <w:t>.</w:t>
      </w:r>
    </w:p>
    <w:p w:rsidR="003A16E9" w:rsidRPr="00E439F8" w:rsidRDefault="003A16E9" w:rsidP="00B8517B">
      <w:pPr>
        <w:numPr>
          <w:ilvl w:val="0"/>
          <w:numId w:val="31"/>
        </w:numPr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Кейлоны</w:t>
      </w:r>
      <w:r w:rsidRPr="00E439F8">
        <w:rPr>
          <w:sz w:val="24"/>
          <w:szCs w:val="24"/>
        </w:rPr>
        <w:t xml:space="preserve"> (ингибиторы пролиферации).</w:t>
      </w:r>
    </w:p>
    <w:p w:rsidR="003A16E9" w:rsidRPr="00E439F8" w:rsidRDefault="003A16E9">
      <w:pPr>
        <w:pStyle w:val="20"/>
        <w:rPr>
          <w:sz w:val="24"/>
          <w:szCs w:val="24"/>
        </w:rPr>
      </w:pPr>
    </w:p>
    <w:p w:rsidR="003A16E9" w:rsidRPr="00E439F8" w:rsidRDefault="003A16E9">
      <w:pPr>
        <w:pStyle w:val="20"/>
        <w:rPr>
          <w:sz w:val="24"/>
          <w:szCs w:val="24"/>
        </w:rPr>
      </w:pPr>
      <w:r w:rsidRPr="00E439F8">
        <w:rPr>
          <w:sz w:val="24"/>
          <w:szCs w:val="24"/>
        </w:rPr>
        <w:lastRenderedPageBreak/>
        <w:t>Их эффекты ослабляет:  адреналин,  глюкокортикоиды, цАМФ.  Усиливает ал</w:t>
      </w:r>
      <w:r w:rsidRPr="00E439F8">
        <w:rPr>
          <w:sz w:val="24"/>
          <w:szCs w:val="24"/>
        </w:rPr>
        <w:t>ь</w:t>
      </w:r>
      <w:r w:rsidRPr="00E439F8">
        <w:rPr>
          <w:sz w:val="24"/>
          <w:szCs w:val="24"/>
        </w:rPr>
        <w:t>дост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рон, цГМФ.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035" cy="4438015"/>
            <wp:effectExtent l="0" t="0" r="0" b="635"/>
            <wp:docPr id="5" name="Рисунок 5" descr="Острое%20воспа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трое%20воспал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Рис. 10.5. Общая схема острого воспаления.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Хроническое воспаление. Гранулема.</w:t>
      </w:r>
    </w:p>
    <w:p w:rsidR="003A16E9" w:rsidRPr="00E439F8" w:rsidRDefault="003A16E9">
      <w:pPr>
        <w:pStyle w:val="8"/>
        <w:ind w:firstLine="709"/>
        <w:jc w:val="both"/>
        <w:rPr>
          <w:smallCaps w:val="0"/>
          <w:sz w:val="24"/>
          <w:szCs w:val="24"/>
        </w:rPr>
      </w:pPr>
    </w:p>
    <w:p w:rsidR="003A16E9" w:rsidRPr="00E439F8" w:rsidRDefault="003A16E9">
      <w:pPr>
        <w:pStyle w:val="a5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E439F8">
        <w:rPr>
          <w:b/>
          <w:bCs/>
          <w:smallCaps/>
          <w:sz w:val="24"/>
          <w:szCs w:val="24"/>
        </w:rPr>
        <w:t>Хроническое воспаление</w:t>
      </w:r>
      <w:r w:rsidRPr="00E439F8">
        <w:rPr>
          <w:sz w:val="24"/>
          <w:szCs w:val="24"/>
        </w:rPr>
        <w:t xml:space="preserve"> развивается, когда повреждающий агент действует дл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тельное время, или первично (при аллергических и аутоиммунных болезнях), и характериз</w:t>
      </w:r>
      <w:r w:rsidRPr="00E439F8">
        <w:rPr>
          <w:sz w:val="24"/>
          <w:szCs w:val="24"/>
        </w:rPr>
        <w:t>у</w:t>
      </w:r>
      <w:r w:rsidRPr="00E439F8">
        <w:rPr>
          <w:sz w:val="24"/>
          <w:szCs w:val="24"/>
        </w:rPr>
        <w:t>ется преобладан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ем процессов пролиферации.</w:t>
      </w:r>
    </w:p>
    <w:p w:rsidR="003A16E9" w:rsidRPr="00E439F8" w:rsidRDefault="003A16E9">
      <w:pPr>
        <w:pStyle w:val="a5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3A16E9" w:rsidRPr="00E439F8" w:rsidRDefault="003A16E9">
      <w:pPr>
        <w:pStyle w:val="8"/>
        <w:rPr>
          <w:sz w:val="24"/>
          <w:szCs w:val="24"/>
        </w:rPr>
      </w:pPr>
      <w:r w:rsidRPr="00E439F8">
        <w:rPr>
          <w:sz w:val="24"/>
          <w:szCs w:val="24"/>
        </w:rPr>
        <w:t>Причины хронического воспаления</w:t>
      </w:r>
    </w:p>
    <w:p w:rsidR="003A16E9" w:rsidRPr="00E439F8" w:rsidRDefault="003A16E9" w:rsidP="00B8517B">
      <w:pPr>
        <w:numPr>
          <w:ilvl w:val="0"/>
          <w:numId w:val="32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Слабая  реактивность, чаще у детей и стариков.</w:t>
      </w:r>
    </w:p>
    <w:p w:rsidR="003A16E9" w:rsidRPr="00E439F8" w:rsidRDefault="003A16E9" w:rsidP="00B8517B">
      <w:pPr>
        <w:numPr>
          <w:ilvl w:val="0"/>
          <w:numId w:val="32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Слабые сосудистые реакции.</w:t>
      </w:r>
    </w:p>
    <w:p w:rsidR="003A16E9" w:rsidRPr="00E439F8" w:rsidRDefault="003A16E9" w:rsidP="00B8517B">
      <w:pPr>
        <w:numPr>
          <w:ilvl w:val="0"/>
          <w:numId w:val="32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Незавершённый фагоцитоз.</w:t>
      </w:r>
    </w:p>
    <w:p w:rsidR="003A16E9" w:rsidRPr="00E439F8" w:rsidRDefault="003A16E9" w:rsidP="00B8517B">
      <w:pPr>
        <w:numPr>
          <w:ilvl w:val="0"/>
          <w:numId w:val="32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Устойчивые микроорганизмы (при туберкулёзе, проказе, листериозе, токсикоплазм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зе).</w:t>
      </w:r>
    </w:p>
    <w:p w:rsidR="003A16E9" w:rsidRPr="00E439F8" w:rsidRDefault="003A16E9" w:rsidP="00B8517B">
      <w:pPr>
        <w:numPr>
          <w:ilvl w:val="0"/>
          <w:numId w:val="32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Неперевариваемые объекты - инородные тела (металл, древесина).</w:t>
      </w:r>
    </w:p>
    <w:p w:rsidR="003A16E9" w:rsidRPr="00E439F8" w:rsidRDefault="003A16E9">
      <w:pPr>
        <w:ind w:firstLine="709"/>
        <w:jc w:val="both"/>
        <w:rPr>
          <w:b/>
          <w:bCs/>
          <w:sz w:val="24"/>
          <w:szCs w:val="24"/>
        </w:rPr>
      </w:pP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Активация лимфоцитов как хронический аутоиммунный процесс бывает при ревм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тоидном артрите, системной красной волчанке (СКВ). Этому способствует изменение ант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генной структуры клеток в очаге воспаления.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55690" cy="4215130"/>
            <wp:effectExtent l="0" t="0" r="0" b="0"/>
            <wp:docPr id="6" name="Рисунок 6" descr="Хроническое%20воспа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роническое%20воспал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Рис. 10.6. Схема хронического и клеточно-опосредованного (гранулематозного) воспаления.</w:t>
      </w:r>
    </w:p>
    <w:p w:rsidR="003A16E9" w:rsidRPr="00E439F8" w:rsidRDefault="003A16E9">
      <w:pPr>
        <w:jc w:val="center"/>
        <w:rPr>
          <w:sz w:val="24"/>
          <w:szCs w:val="24"/>
        </w:rPr>
      </w:pP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  <w:r w:rsidRPr="00E439F8">
        <w:rPr>
          <w:b/>
          <w:bCs/>
          <w:smallCaps/>
          <w:color w:val="000000"/>
          <w:sz w:val="24"/>
          <w:szCs w:val="24"/>
        </w:rPr>
        <w:t>Гранулематозное воспаление</w:t>
      </w:r>
      <w:r w:rsidRPr="00E439F8">
        <w:rPr>
          <w:color w:val="000000"/>
          <w:sz w:val="24"/>
          <w:szCs w:val="24"/>
        </w:rPr>
        <w:t xml:space="preserve"> - </w:t>
      </w:r>
      <w:r w:rsidRPr="00E439F8">
        <w:rPr>
          <w:sz w:val="24"/>
          <w:szCs w:val="24"/>
        </w:rPr>
        <w:t>хроническое воспаление, вызванное нераствор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мыми или медленно разрушающимися (персистирующими) раздражителями и сопровожд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ющееся образованием гранулем, возникающих в р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зультате пролиферации и трансформации способ</w:t>
      </w:r>
      <w:r w:rsidRPr="00E439F8">
        <w:rPr>
          <w:sz w:val="24"/>
          <w:szCs w:val="24"/>
        </w:rPr>
        <w:softHyphen/>
        <w:t>ных к фагоцит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зу клеток.</w:t>
      </w:r>
    </w:p>
    <w:p w:rsidR="003A16E9" w:rsidRPr="00E439F8" w:rsidRDefault="003A16E9">
      <w:pPr>
        <w:pStyle w:val="a8"/>
        <w:ind w:firstLine="720"/>
        <w:rPr>
          <w:color w:val="auto"/>
          <w:sz w:val="24"/>
          <w:szCs w:val="24"/>
        </w:rPr>
      </w:pPr>
    </w:p>
    <w:p w:rsidR="003A16E9" w:rsidRPr="00E439F8" w:rsidRDefault="003A16E9">
      <w:pPr>
        <w:pStyle w:val="a8"/>
        <w:jc w:val="center"/>
        <w:rPr>
          <w:smallCaps/>
          <w:color w:val="auto"/>
          <w:sz w:val="24"/>
          <w:szCs w:val="24"/>
        </w:rPr>
      </w:pPr>
      <w:r w:rsidRPr="00E439F8">
        <w:rPr>
          <w:smallCaps/>
          <w:color w:val="auto"/>
          <w:sz w:val="24"/>
          <w:szCs w:val="24"/>
        </w:rPr>
        <w:t>Этиологические факторы гранулематозного воспаления</w:t>
      </w:r>
    </w:p>
    <w:p w:rsidR="003A16E9" w:rsidRPr="00E439F8" w:rsidRDefault="003A16E9" w:rsidP="00B8517B">
      <w:pPr>
        <w:pStyle w:val="a8"/>
        <w:numPr>
          <w:ilvl w:val="0"/>
          <w:numId w:val="38"/>
        </w:numPr>
        <w:rPr>
          <w:i/>
          <w:iCs/>
          <w:color w:val="auto"/>
          <w:sz w:val="24"/>
          <w:szCs w:val="24"/>
        </w:rPr>
      </w:pPr>
      <w:r w:rsidRPr="00E439F8">
        <w:rPr>
          <w:i/>
          <w:iCs/>
          <w:color w:val="auto"/>
          <w:sz w:val="24"/>
          <w:szCs w:val="24"/>
        </w:rPr>
        <w:t>Эндогенные</w:t>
      </w:r>
    </w:p>
    <w:p w:rsidR="003A16E9" w:rsidRPr="00E439F8" w:rsidRDefault="003A16E9" w:rsidP="00B8517B">
      <w:pPr>
        <w:pStyle w:val="a8"/>
        <w:numPr>
          <w:ilvl w:val="1"/>
          <w:numId w:val="3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труднорастворимые продукты повреждения тканей, в первую очередь жировой ткани (например, мыла),</w:t>
      </w:r>
    </w:p>
    <w:p w:rsidR="003A16E9" w:rsidRPr="00E439F8" w:rsidRDefault="003A16E9" w:rsidP="00B8517B">
      <w:pPr>
        <w:pStyle w:val="a8"/>
        <w:numPr>
          <w:ilvl w:val="1"/>
          <w:numId w:val="38"/>
        </w:numPr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продукты нарушенного обмена, такие, как ураты.</w:t>
      </w:r>
    </w:p>
    <w:p w:rsidR="003A16E9" w:rsidRPr="00E439F8" w:rsidRDefault="003A16E9" w:rsidP="00B8517B">
      <w:pPr>
        <w:pStyle w:val="a8"/>
        <w:numPr>
          <w:ilvl w:val="0"/>
          <w:numId w:val="38"/>
        </w:numPr>
        <w:rPr>
          <w:i/>
          <w:iCs/>
          <w:color w:val="auto"/>
          <w:sz w:val="24"/>
          <w:szCs w:val="24"/>
        </w:rPr>
      </w:pPr>
      <w:r w:rsidRPr="00E439F8">
        <w:rPr>
          <w:i/>
          <w:iCs/>
          <w:color w:val="auto"/>
          <w:sz w:val="24"/>
          <w:szCs w:val="24"/>
        </w:rPr>
        <w:t>Экзогенные</w:t>
      </w:r>
    </w:p>
    <w:p w:rsidR="003A16E9" w:rsidRPr="00E439F8" w:rsidRDefault="003A16E9" w:rsidP="00B8517B">
      <w:pPr>
        <w:pStyle w:val="a8"/>
        <w:numPr>
          <w:ilvl w:val="0"/>
          <w:numId w:val="39"/>
        </w:numPr>
        <w:tabs>
          <w:tab w:val="clear" w:pos="720"/>
          <w:tab w:val="num" w:pos="1418"/>
        </w:tabs>
        <w:ind w:left="1418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биологические факторы (бактерии, грибы, простейшие, гельминты и т. д.),</w:t>
      </w:r>
    </w:p>
    <w:p w:rsidR="003A16E9" w:rsidRPr="00E439F8" w:rsidRDefault="003A16E9" w:rsidP="00B8517B">
      <w:pPr>
        <w:pStyle w:val="a8"/>
        <w:numPr>
          <w:ilvl w:val="0"/>
          <w:numId w:val="39"/>
        </w:numPr>
        <w:tabs>
          <w:tab w:val="clear" w:pos="720"/>
          <w:tab w:val="num" w:pos="1418"/>
        </w:tabs>
        <w:ind w:left="1418"/>
        <w:rPr>
          <w:color w:val="auto"/>
          <w:sz w:val="24"/>
          <w:szCs w:val="24"/>
        </w:rPr>
      </w:pPr>
      <w:r w:rsidRPr="00E439F8">
        <w:rPr>
          <w:color w:val="auto"/>
          <w:sz w:val="24"/>
          <w:szCs w:val="24"/>
        </w:rPr>
        <w:t>органические и неорганические вещества (при пылевых болезнях - силикоз, талькоз, асбестоз, биссиноз и др., крахмальные и тальковые гранулемы, шо</w:t>
      </w:r>
      <w:r w:rsidRPr="00E439F8">
        <w:rPr>
          <w:color w:val="auto"/>
          <w:sz w:val="24"/>
          <w:szCs w:val="24"/>
        </w:rPr>
        <w:t>в</w:t>
      </w:r>
      <w:r w:rsidRPr="00E439F8">
        <w:rPr>
          <w:color w:val="auto"/>
          <w:sz w:val="24"/>
          <w:szCs w:val="24"/>
        </w:rPr>
        <w:t>ные гранулемы, вызванные экзогенными жирами, сульфатом бария, ртутью и т. д.), в том числе лекарственные средства (гранулематозный гепатит, олеогран</w:t>
      </w:r>
      <w:r w:rsidRPr="00E439F8">
        <w:rPr>
          <w:color w:val="auto"/>
          <w:sz w:val="24"/>
          <w:szCs w:val="24"/>
        </w:rPr>
        <w:t>у</w:t>
      </w:r>
      <w:r w:rsidRPr="00E439F8">
        <w:rPr>
          <w:color w:val="auto"/>
          <w:sz w:val="24"/>
          <w:szCs w:val="24"/>
        </w:rPr>
        <w:t>лематозная болезнь).</w:t>
      </w: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</w:p>
    <w:p w:rsidR="003A16E9" w:rsidRPr="00E439F8" w:rsidRDefault="00FC152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61865" cy="3289300"/>
            <wp:effectExtent l="0" t="0" r="635" b="6350"/>
            <wp:docPr id="7" name="Рисунок 7" descr="Микроскопия гранул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кроскопия гранулем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jc w:val="center"/>
        <w:rPr>
          <w:b/>
          <w:bCs/>
          <w:sz w:val="24"/>
          <w:szCs w:val="24"/>
        </w:rPr>
      </w:pPr>
    </w:p>
    <w:p w:rsidR="003A16E9" w:rsidRPr="00E439F8" w:rsidRDefault="003A16E9">
      <w:pPr>
        <w:shd w:val="clear" w:color="auto" w:fill="FFFFFF"/>
        <w:adjustRightInd w:val="0"/>
        <w:jc w:val="both"/>
        <w:rPr>
          <w:sz w:val="24"/>
          <w:szCs w:val="24"/>
        </w:rPr>
      </w:pPr>
      <w:r w:rsidRPr="00E439F8">
        <w:rPr>
          <w:iCs/>
          <w:color w:val="000000"/>
          <w:sz w:val="24"/>
          <w:szCs w:val="24"/>
        </w:rPr>
        <w:t xml:space="preserve">Рис. 10.7. </w:t>
      </w:r>
      <w:r w:rsidRPr="00E439F8">
        <w:rPr>
          <w:color w:val="000000"/>
          <w:sz w:val="24"/>
          <w:szCs w:val="24"/>
        </w:rPr>
        <w:t>Эпителиоидно-клеточные гранулемы саркоидного типа.</w:t>
      </w:r>
    </w:p>
    <w:p w:rsidR="003A16E9" w:rsidRPr="00E439F8" w:rsidRDefault="003A16E9">
      <w:pPr>
        <w:pStyle w:val="a8"/>
        <w:rPr>
          <w:sz w:val="24"/>
          <w:szCs w:val="24"/>
        </w:rPr>
      </w:pPr>
      <w:r w:rsidRPr="00E439F8">
        <w:rPr>
          <w:sz w:val="24"/>
          <w:szCs w:val="24"/>
        </w:rPr>
        <w:t>Примечание. А - гранулема саркоидного типа в стенке тонкой кишки при болезни Крона, в центре гранулемы - гигантская многоядерная клетка Пирогова-Лангханса (ув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личение в 400 раз); В - гранулема саркоидного типа вокруг яиц паразита при шистосомозе в по</w:t>
      </w:r>
      <w:r w:rsidRPr="00E439F8">
        <w:rPr>
          <w:sz w:val="24"/>
          <w:szCs w:val="24"/>
        </w:rPr>
        <w:t>д</w:t>
      </w:r>
      <w:r w:rsidRPr="00E439F8">
        <w:rPr>
          <w:sz w:val="24"/>
          <w:szCs w:val="24"/>
        </w:rPr>
        <w:t>слизистом слое тонкой кишки (увеличение в 250 раз).</w:t>
      </w:r>
    </w:p>
    <w:p w:rsidR="003A16E9" w:rsidRPr="00E439F8" w:rsidRDefault="003A16E9">
      <w:pPr>
        <w:pStyle w:val="a8"/>
        <w:rPr>
          <w:sz w:val="24"/>
          <w:szCs w:val="24"/>
        </w:rPr>
      </w:pP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Длительно раздражённые макрофаги выделяют монокины, которые и формируют </w:t>
      </w:r>
      <w:r w:rsidRPr="00E439F8">
        <w:rPr>
          <w:i/>
          <w:iCs/>
          <w:sz w:val="24"/>
          <w:szCs w:val="24"/>
        </w:rPr>
        <w:t>гр</w:t>
      </w:r>
      <w:r w:rsidRPr="00E439F8">
        <w:rPr>
          <w:i/>
          <w:iCs/>
          <w:sz w:val="24"/>
          <w:szCs w:val="24"/>
        </w:rPr>
        <w:t>а</w:t>
      </w:r>
      <w:r w:rsidRPr="00E439F8">
        <w:rPr>
          <w:i/>
          <w:iCs/>
          <w:sz w:val="24"/>
          <w:szCs w:val="24"/>
        </w:rPr>
        <w:t>нулёму</w:t>
      </w:r>
      <w:r w:rsidRPr="00E439F8">
        <w:rPr>
          <w:sz w:val="24"/>
          <w:szCs w:val="24"/>
        </w:rPr>
        <w:t>.</w:t>
      </w:r>
    </w:p>
    <w:p w:rsidR="003A16E9" w:rsidRPr="00E439F8" w:rsidRDefault="003A16E9">
      <w:pPr>
        <w:jc w:val="both"/>
        <w:rPr>
          <w:b/>
          <w:bCs/>
          <w:sz w:val="24"/>
          <w:szCs w:val="24"/>
        </w:rPr>
      </w:pPr>
    </w:p>
    <w:p w:rsidR="003A16E9" w:rsidRPr="00E439F8" w:rsidRDefault="003A16E9">
      <w:pPr>
        <w:ind w:firstLine="720"/>
        <w:jc w:val="both"/>
        <w:rPr>
          <w:sz w:val="24"/>
          <w:szCs w:val="24"/>
        </w:rPr>
      </w:pPr>
      <w:r w:rsidRPr="00E439F8">
        <w:rPr>
          <w:i/>
          <w:iCs/>
          <w:smallCaps/>
          <w:sz w:val="24"/>
          <w:szCs w:val="24"/>
        </w:rPr>
        <w:t>Гранулемы</w:t>
      </w:r>
      <w:r w:rsidRPr="00E439F8">
        <w:rPr>
          <w:sz w:val="24"/>
          <w:szCs w:val="24"/>
        </w:rPr>
        <w:t xml:space="preserve"> представляют собой компактное скопление</w:t>
      </w:r>
    </w:p>
    <w:p w:rsidR="003A16E9" w:rsidRPr="00E439F8" w:rsidRDefault="003A16E9" w:rsidP="00B8517B">
      <w:pPr>
        <w:numPr>
          <w:ilvl w:val="0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Макрофагов.</w:t>
      </w:r>
    </w:p>
    <w:p w:rsidR="003A16E9" w:rsidRPr="00E439F8" w:rsidRDefault="003A16E9" w:rsidP="00B8517B">
      <w:pPr>
        <w:numPr>
          <w:ilvl w:val="0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Эпителиоидных клеток.</w:t>
      </w:r>
    </w:p>
    <w:p w:rsidR="003A16E9" w:rsidRPr="00E439F8" w:rsidRDefault="003A16E9" w:rsidP="00B8517B">
      <w:pPr>
        <w:numPr>
          <w:ilvl w:val="0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Дополнительные признаки (могут не быть)</w:t>
      </w:r>
    </w:p>
    <w:p w:rsidR="003A16E9" w:rsidRPr="00E439F8" w:rsidRDefault="003A16E9" w:rsidP="00B8517B">
      <w:pPr>
        <w:numPr>
          <w:ilvl w:val="1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инфильтрация другими клетками (лимфоцитами, плазматическими клетками, нейтр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фильными или эозинофильными гранулоцитами);</w:t>
      </w:r>
    </w:p>
    <w:p w:rsidR="003A16E9" w:rsidRPr="00E439F8" w:rsidRDefault="003A16E9" w:rsidP="00B8517B">
      <w:pPr>
        <w:numPr>
          <w:ilvl w:val="1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наличием фибробластов и развитием склероза;</w:t>
      </w:r>
    </w:p>
    <w:p w:rsidR="003A16E9" w:rsidRPr="00E439F8" w:rsidRDefault="003A16E9" w:rsidP="00B8517B">
      <w:pPr>
        <w:numPr>
          <w:ilvl w:val="1"/>
          <w:numId w:val="37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развитием деструктивных изменений и некроза.</w:t>
      </w:r>
    </w:p>
    <w:p w:rsidR="003A16E9" w:rsidRPr="00E439F8" w:rsidRDefault="003A16E9">
      <w:pPr>
        <w:jc w:val="center"/>
        <w:rPr>
          <w:b/>
          <w:bCs/>
          <w:sz w:val="24"/>
          <w:szCs w:val="24"/>
        </w:rPr>
      </w:pPr>
    </w:p>
    <w:p w:rsidR="003A16E9" w:rsidRPr="00E439F8" w:rsidRDefault="003A16E9">
      <w:pPr>
        <w:ind w:hanging="142"/>
        <w:jc w:val="center"/>
        <w:rPr>
          <w:b/>
          <w:bCs/>
          <w:i/>
          <w:iCs/>
          <w:noProof/>
          <w:sz w:val="24"/>
          <w:szCs w:val="24"/>
        </w:rPr>
      </w:pPr>
      <w:r w:rsidRPr="00E439F8">
        <w:rPr>
          <w:b/>
          <w:bCs/>
          <w:i/>
          <w:iCs/>
          <w:sz w:val="24"/>
          <w:szCs w:val="24"/>
        </w:rPr>
        <w:t>Морфогенез гранулемы складывается из</w:t>
      </w:r>
      <w:r w:rsidRPr="00E439F8">
        <w:rPr>
          <w:b/>
          <w:bCs/>
          <w:i/>
          <w:iCs/>
          <w:noProof/>
          <w:sz w:val="24"/>
          <w:szCs w:val="24"/>
        </w:rPr>
        <w:t xml:space="preserve"> 4</w:t>
      </w:r>
      <w:r w:rsidRPr="00E439F8">
        <w:rPr>
          <w:b/>
          <w:bCs/>
          <w:i/>
          <w:iCs/>
          <w:sz w:val="24"/>
          <w:szCs w:val="24"/>
        </w:rPr>
        <w:t xml:space="preserve"> стадий:</w:t>
      </w:r>
    </w:p>
    <w:p w:rsidR="003A16E9" w:rsidRPr="00E439F8" w:rsidRDefault="003A16E9" w:rsidP="00B8517B">
      <w:pPr>
        <w:numPr>
          <w:ilvl w:val="0"/>
          <w:numId w:val="40"/>
        </w:numPr>
        <w:jc w:val="both"/>
        <w:rPr>
          <w:noProof/>
          <w:sz w:val="24"/>
          <w:szCs w:val="24"/>
        </w:rPr>
      </w:pPr>
      <w:r w:rsidRPr="00E439F8">
        <w:rPr>
          <w:sz w:val="24"/>
          <w:szCs w:val="24"/>
        </w:rPr>
        <w:t>Накопление в очаге повреждения ткани юных моноцитарных фагоцитов;</w:t>
      </w:r>
    </w:p>
    <w:p w:rsidR="003A16E9" w:rsidRPr="00E439F8" w:rsidRDefault="003A16E9" w:rsidP="00B8517B">
      <w:pPr>
        <w:numPr>
          <w:ilvl w:val="0"/>
          <w:numId w:val="40"/>
        </w:numPr>
        <w:jc w:val="both"/>
        <w:rPr>
          <w:noProof/>
          <w:sz w:val="24"/>
          <w:szCs w:val="24"/>
        </w:rPr>
      </w:pPr>
      <w:r w:rsidRPr="00E439F8">
        <w:rPr>
          <w:sz w:val="24"/>
          <w:szCs w:val="24"/>
        </w:rPr>
        <w:t>Созревание этих клеток в макрофаги и образование макрофагальной гранулемы;</w:t>
      </w:r>
    </w:p>
    <w:p w:rsidR="003A16E9" w:rsidRPr="00E439F8" w:rsidRDefault="003A16E9" w:rsidP="00B8517B">
      <w:pPr>
        <w:numPr>
          <w:ilvl w:val="0"/>
          <w:numId w:val="40"/>
        </w:numPr>
        <w:jc w:val="both"/>
        <w:rPr>
          <w:noProof/>
          <w:sz w:val="24"/>
          <w:szCs w:val="24"/>
        </w:rPr>
      </w:pPr>
      <w:r w:rsidRPr="00E439F8">
        <w:rPr>
          <w:sz w:val="24"/>
          <w:szCs w:val="24"/>
        </w:rPr>
        <w:t>Созревание и трансформация моноцитарных фагоцитов и макрофагов в эпителиои</w:t>
      </w:r>
      <w:r w:rsidRPr="00E439F8">
        <w:rPr>
          <w:sz w:val="24"/>
          <w:szCs w:val="24"/>
        </w:rPr>
        <w:t>д</w:t>
      </w:r>
      <w:r w:rsidRPr="00E439F8">
        <w:rPr>
          <w:sz w:val="24"/>
          <w:szCs w:val="24"/>
        </w:rPr>
        <w:t>ные кле</w:t>
      </w:r>
      <w:r w:rsidRPr="00E439F8">
        <w:rPr>
          <w:sz w:val="24"/>
          <w:szCs w:val="24"/>
        </w:rPr>
        <w:t>т</w:t>
      </w:r>
      <w:r w:rsidRPr="00E439F8">
        <w:rPr>
          <w:sz w:val="24"/>
          <w:szCs w:val="24"/>
        </w:rPr>
        <w:t>ки и образование эпителиоидной клеточной гранулемы;</w:t>
      </w:r>
    </w:p>
    <w:p w:rsidR="003A16E9" w:rsidRPr="00E439F8" w:rsidRDefault="003A16E9" w:rsidP="00B8517B">
      <w:pPr>
        <w:numPr>
          <w:ilvl w:val="0"/>
          <w:numId w:val="40"/>
        </w:numPr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Слияние эпителиоидных клеток (или макрофагов) и образование гигантских клеток (клеток инородных тел или клеток Пирогова</w:t>
      </w:r>
      <w:r w:rsidRPr="00E439F8">
        <w:rPr>
          <w:noProof/>
          <w:sz w:val="24"/>
          <w:szCs w:val="24"/>
        </w:rPr>
        <w:t>-</w:t>
      </w:r>
      <w:r w:rsidRPr="00E439F8">
        <w:rPr>
          <w:sz w:val="24"/>
          <w:szCs w:val="24"/>
        </w:rPr>
        <w:t>Лангханса) и эпителиоидно-клеточной или гигантокл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точной гранулемы. Гигантские клетки характеризуются значи</w:t>
      </w:r>
      <w:r w:rsidRPr="00E439F8">
        <w:rPr>
          <w:sz w:val="24"/>
          <w:szCs w:val="24"/>
        </w:rPr>
        <w:softHyphen/>
        <w:t>тельным полиморфизмом: от</w:t>
      </w:r>
      <w:r w:rsidRPr="00E439F8">
        <w:rPr>
          <w:noProof/>
          <w:sz w:val="24"/>
          <w:szCs w:val="24"/>
        </w:rPr>
        <w:t xml:space="preserve"> 2-</w:t>
      </w:r>
      <w:r w:rsidRPr="00E439F8">
        <w:rPr>
          <w:sz w:val="24"/>
          <w:szCs w:val="24"/>
        </w:rPr>
        <w:t>3-ядерных до гигантских симпластов, содержа</w:t>
      </w:r>
      <w:r w:rsidRPr="00E439F8">
        <w:rPr>
          <w:sz w:val="24"/>
          <w:szCs w:val="24"/>
        </w:rPr>
        <w:softHyphen/>
        <w:t>щих</w:t>
      </w:r>
      <w:r w:rsidRPr="00E439F8">
        <w:rPr>
          <w:noProof/>
          <w:sz w:val="24"/>
          <w:szCs w:val="24"/>
        </w:rPr>
        <w:t xml:space="preserve"> 100</w:t>
      </w:r>
      <w:r w:rsidRPr="00E439F8">
        <w:rPr>
          <w:sz w:val="24"/>
          <w:szCs w:val="24"/>
        </w:rPr>
        <w:t xml:space="preserve"> ядер и более. В гигантских клетках инородных тел ядра располагаются в цитоплазме равн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мерно, в клетках Пирогова</w:t>
      </w:r>
      <w:r w:rsidRPr="00E439F8">
        <w:rPr>
          <w:noProof/>
          <w:sz w:val="24"/>
          <w:szCs w:val="24"/>
        </w:rPr>
        <w:t>-</w:t>
      </w:r>
      <w:r w:rsidRPr="00E439F8">
        <w:rPr>
          <w:sz w:val="24"/>
          <w:szCs w:val="24"/>
        </w:rPr>
        <w:t>Лангханса</w:t>
      </w:r>
      <w:r w:rsidRPr="00E439F8">
        <w:rPr>
          <w:noProof/>
          <w:sz w:val="24"/>
          <w:szCs w:val="24"/>
        </w:rPr>
        <w:t xml:space="preserve"> -</w:t>
      </w:r>
      <w:r w:rsidRPr="00E439F8">
        <w:rPr>
          <w:sz w:val="24"/>
          <w:szCs w:val="24"/>
        </w:rPr>
        <w:t xml:space="preserve"> преимущест</w:t>
      </w:r>
      <w:r w:rsidRPr="00E439F8">
        <w:rPr>
          <w:sz w:val="24"/>
          <w:szCs w:val="24"/>
        </w:rPr>
        <w:softHyphen/>
        <w:t>венно по периферии. Диаметр гранулем, как правило, не превышает</w:t>
      </w:r>
      <w:r w:rsidRPr="00E439F8">
        <w:rPr>
          <w:noProof/>
          <w:sz w:val="24"/>
          <w:szCs w:val="24"/>
        </w:rPr>
        <w:t xml:space="preserve"> 1-2</w:t>
      </w:r>
      <w:r w:rsidRPr="00E439F8">
        <w:rPr>
          <w:sz w:val="24"/>
          <w:szCs w:val="24"/>
        </w:rPr>
        <w:t xml:space="preserve"> мм; чаще они обнаруживаются лишь под микроскопом. Исходом гранулемы являет</w:t>
      </w:r>
      <w:r w:rsidRPr="00E439F8">
        <w:rPr>
          <w:sz w:val="24"/>
          <w:szCs w:val="24"/>
        </w:rPr>
        <w:softHyphen/>
        <w:t>ся склероз.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</w:p>
    <w:p w:rsidR="003A16E9" w:rsidRPr="00E439F8" w:rsidRDefault="003A16E9" w:rsidP="00B8517B">
      <w:pPr>
        <w:pStyle w:val="4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439F8">
        <w:rPr>
          <w:rFonts w:ascii="Comic Sans MS" w:hAnsi="Comic Sans MS"/>
          <w:sz w:val="24"/>
          <w:szCs w:val="24"/>
        </w:rPr>
        <w:t>Принципы противовоспалительной терапии.</w:t>
      </w:r>
    </w:p>
    <w:p w:rsidR="003A16E9" w:rsidRPr="00E439F8" w:rsidRDefault="003A16E9">
      <w:pPr>
        <w:ind w:left="720" w:right="-58"/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33"/>
        </w:numPr>
        <w:tabs>
          <w:tab w:val="clear" w:pos="540"/>
          <w:tab w:val="num" w:pos="284"/>
        </w:tabs>
        <w:ind w:left="284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lastRenderedPageBreak/>
        <w:t>Симптоматическая терапия</w:t>
      </w:r>
      <w:r w:rsidRPr="00E439F8">
        <w:rPr>
          <w:sz w:val="24"/>
          <w:szCs w:val="24"/>
        </w:rPr>
        <w:t xml:space="preserve"> направл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на на снятие основных классических признаков воспаления</w:t>
      </w:r>
    </w:p>
    <w:p w:rsidR="003A16E9" w:rsidRPr="00E439F8" w:rsidRDefault="003A16E9" w:rsidP="00B8517B">
      <w:pPr>
        <w:numPr>
          <w:ilvl w:val="1"/>
          <w:numId w:val="3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обезболивающих - для снятия боли,</w:t>
      </w:r>
    </w:p>
    <w:p w:rsidR="003A16E9" w:rsidRPr="00E439F8" w:rsidRDefault="003A16E9" w:rsidP="00B8517B">
      <w:pPr>
        <w:numPr>
          <w:ilvl w:val="1"/>
          <w:numId w:val="33"/>
        </w:numPr>
        <w:tabs>
          <w:tab w:val="clear" w:pos="1440"/>
          <w:tab w:val="num" w:pos="851"/>
          <w:tab w:val="num" w:pos="1134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мочегонных - для снятия отека,</w:t>
      </w:r>
    </w:p>
    <w:p w:rsidR="003A16E9" w:rsidRPr="00E439F8" w:rsidRDefault="003A16E9" w:rsidP="00B8517B">
      <w:pPr>
        <w:numPr>
          <w:ilvl w:val="1"/>
          <w:numId w:val="33"/>
        </w:numPr>
        <w:tabs>
          <w:tab w:val="clear" w:pos="144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сосудосуживающих - для уменьшения гиперемии и отека.</w:t>
      </w:r>
    </w:p>
    <w:p w:rsidR="003A16E9" w:rsidRPr="00E439F8" w:rsidRDefault="003A16E9">
      <w:pPr>
        <w:ind w:left="142"/>
        <w:jc w:val="center"/>
        <w:rPr>
          <w:sz w:val="24"/>
          <w:szCs w:val="24"/>
        </w:rPr>
      </w:pPr>
    </w:p>
    <w:p w:rsidR="003A16E9" w:rsidRPr="00E439F8" w:rsidRDefault="00FC152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014470"/>
            <wp:effectExtent l="0" t="0" r="2540" b="5080"/>
            <wp:docPr id="8" name="Рисунок 8" descr="Противовосп_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тивовосп_с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E9" w:rsidRPr="00E439F8" w:rsidRDefault="003A16E9">
      <w:pPr>
        <w:ind w:left="142"/>
        <w:jc w:val="both"/>
        <w:rPr>
          <w:sz w:val="24"/>
          <w:szCs w:val="24"/>
        </w:rPr>
      </w:pPr>
    </w:p>
    <w:p w:rsidR="003A16E9" w:rsidRPr="00E439F8" w:rsidRDefault="003A16E9">
      <w:pPr>
        <w:jc w:val="both"/>
        <w:rPr>
          <w:sz w:val="24"/>
          <w:szCs w:val="24"/>
        </w:rPr>
      </w:pPr>
      <w:r w:rsidRPr="00E439F8">
        <w:rPr>
          <w:iCs/>
          <w:sz w:val="24"/>
          <w:szCs w:val="24"/>
        </w:rPr>
        <w:t>Рис. 10.8. Схема в</w:t>
      </w:r>
      <w:r w:rsidRPr="00E439F8">
        <w:rPr>
          <w:sz w:val="24"/>
          <w:szCs w:val="24"/>
        </w:rPr>
        <w:t>лияния противовоспалительных средств на биосинтез простагланд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 xml:space="preserve">нов. </w:t>
      </w:r>
    </w:p>
    <w:p w:rsidR="003A16E9" w:rsidRPr="00E439F8" w:rsidRDefault="003A16E9">
      <w:pPr>
        <w:jc w:val="both"/>
        <w:rPr>
          <w:sz w:val="24"/>
          <w:szCs w:val="24"/>
        </w:rPr>
      </w:pPr>
    </w:p>
    <w:p w:rsidR="003A16E9" w:rsidRPr="00E439F8" w:rsidRDefault="003A16E9" w:rsidP="00B8517B">
      <w:pPr>
        <w:numPr>
          <w:ilvl w:val="0"/>
          <w:numId w:val="33"/>
        </w:numPr>
        <w:tabs>
          <w:tab w:val="clear" w:pos="540"/>
          <w:tab w:val="num" w:pos="284"/>
        </w:tabs>
        <w:ind w:left="284"/>
        <w:jc w:val="both"/>
        <w:rPr>
          <w:sz w:val="24"/>
          <w:szCs w:val="24"/>
        </w:rPr>
      </w:pPr>
      <w:r w:rsidRPr="00E439F8">
        <w:rPr>
          <w:i/>
          <w:iCs/>
          <w:sz w:val="24"/>
          <w:szCs w:val="24"/>
        </w:rPr>
        <w:t>Патогенетическая терапия</w:t>
      </w:r>
      <w:r w:rsidRPr="00E439F8">
        <w:rPr>
          <w:sz w:val="24"/>
          <w:szCs w:val="24"/>
        </w:rPr>
        <w:t xml:space="preserve"> включает подходы для уменьшения синтеза медиаторов во</w:t>
      </w:r>
      <w:r w:rsidRPr="00E439F8">
        <w:rPr>
          <w:sz w:val="24"/>
          <w:szCs w:val="24"/>
        </w:rPr>
        <w:t>с</w:t>
      </w:r>
      <w:r w:rsidRPr="00E439F8">
        <w:rPr>
          <w:sz w:val="24"/>
          <w:szCs w:val="24"/>
        </w:rPr>
        <w:t>паления (брадикинина, простагландинов, гистамина и др.) или блокаду рецепторов для этих медиаторов.</w:t>
      </w:r>
    </w:p>
    <w:p w:rsidR="003A16E9" w:rsidRPr="00E439F8" w:rsidRDefault="003A16E9" w:rsidP="00B8517B">
      <w:pPr>
        <w:pStyle w:val="30"/>
        <w:numPr>
          <w:ilvl w:val="0"/>
          <w:numId w:val="34"/>
        </w:numPr>
        <w:tabs>
          <w:tab w:val="clear" w:pos="720"/>
          <w:tab w:val="num" w:pos="851"/>
        </w:tabs>
        <w:ind w:left="851" w:right="0"/>
        <w:rPr>
          <w:sz w:val="24"/>
          <w:szCs w:val="24"/>
        </w:rPr>
      </w:pPr>
      <w:r w:rsidRPr="00E439F8">
        <w:rPr>
          <w:sz w:val="24"/>
          <w:szCs w:val="24"/>
        </w:rPr>
        <w:t>Препараты глюкокортикоидов (преднизолон, гидрокортизон), которые благодаря своему к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таболическому действию тормозят синтез ферментов, необходимых прямо или косвенно для синтеза медиаторов воспаления (фосфолипаз, липоксигеназы и циклоксигеназы, гистидиндекарбоксилазы, калликреина и т.д.). Глюкокортикоиды особенно хорошо на разных ступенях тормозят иммунные и аутоиммунные воспал</w:t>
      </w:r>
      <w:r w:rsidRPr="00E439F8">
        <w:rPr>
          <w:sz w:val="24"/>
          <w:szCs w:val="24"/>
        </w:rPr>
        <w:t>е</w:t>
      </w:r>
      <w:r w:rsidRPr="00E439F8">
        <w:rPr>
          <w:sz w:val="24"/>
          <w:szCs w:val="24"/>
        </w:rPr>
        <w:t>ния, но опасны при инфекционных воспален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ях.</w:t>
      </w:r>
    </w:p>
    <w:p w:rsidR="003A16E9" w:rsidRPr="00E439F8" w:rsidRDefault="003A16E9" w:rsidP="00B8517B">
      <w:pPr>
        <w:numPr>
          <w:ilvl w:val="0"/>
          <w:numId w:val="34"/>
        </w:numPr>
        <w:tabs>
          <w:tab w:val="clear" w:pos="72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Нестероидные противовоспалительные средства, блокирующие синтез простагла</w:t>
      </w:r>
      <w:r w:rsidRPr="00E439F8">
        <w:rPr>
          <w:sz w:val="24"/>
          <w:szCs w:val="24"/>
        </w:rPr>
        <w:t>н</w:t>
      </w:r>
      <w:r w:rsidRPr="00E439F8">
        <w:rPr>
          <w:sz w:val="24"/>
          <w:szCs w:val="24"/>
        </w:rPr>
        <w:t>динов за счет угнетения циклооксигеназы (индометацин, вольтарен, ацетилсалиц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ловая кислота).</w:t>
      </w:r>
    </w:p>
    <w:p w:rsidR="003A16E9" w:rsidRPr="00E439F8" w:rsidRDefault="003A16E9" w:rsidP="00B8517B">
      <w:pPr>
        <w:numPr>
          <w:ilvl w:val="0"/>
          <w:numId w:val="34"/>
        </w:numPr>
        <w:tabs>
          <w:tab w:val="clear" w:pos="72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ингибиторы синтеза лейкотриенов  путем блокады липоксигеназы (зилеутин).</w:t>
      </w:r>
    </w:p>
    <w:p w:rsidR="003A16E9" w:rsidRPr="00E439F8" w:rsidRDefault="003A16E9" w:rsidP="00B8517B">
      <w:pPr>
        <w:numPr>
          <w:ilvl w:val="0"/>
          <w:numId w:val="34"/>
        </w:numPr>
        <w:tabs>
          <w:tab w:val="clear" w:pos="720"/>
          <w:tab w:val="num" w:pos="851"/>
        </w:tabs>
        <w:ind w:left="851"/>
        <w:jc w:val="both"/>
        <w:rPr>
          <w:sz w:val="24"/>
          <w:szCs w:val="24"/>
        </w:rPr>
      </w:pPr>
      <w:r w:rsidRPr="00E439F8">
        <w:rPr>
          <w:sz w:val="24"/>
          <w:szCs w:val="24"/>
        </w:rPr>
        <w:t>Разрабатываются препараты, блокирующие простагландиновые и лейкотриеновые рецепт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ры (сулотробан, зилеутин).</w:t>
      </w:r>
    </w:p>
    <w:p w:rsidR="003A16E9" w:rsidRPr="00E439F8" w:rsidRDefault="003A16E9">
      <w:pPr>
        <w:ind w:left="142"/>
        <w:jc w:val="both"/>
        <w:rPr>
          <w:sz w:val="24"/>
          <w:szCs w:val="24"/>
        </w:rPr>
      </w:pP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t xml:space="preserve">Лечение воспаления может включать назначение </w:t>
      </w:r>
      <w:r w:rsidRPr="00E439F8">
        <w:rPr>
          <w:i/>
          <w:iCs/>
          <w:sz w:val="24"/>
          <w:szCs w:val="24"/>
        </w:rPr>
        <w:t>антиоксидантов</w:t>
      </w:r>
      <w:r w:rsidRPr="00E439F8">
        <w:rPr>
          <w:sz w:val="24"/>
          <w:szCs w:val="24"/>
        </w:rPr>
        <w:t xml:space="preserve"> - препаратов вит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мина Е, а также препаратов, связывающих двухвалентное железо (деферроксамин, аполакт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феррин), поскольку оно участвует в образовании активных форм кислорода – важного мед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атора воспаления.</w:t>
      </w:r>
    </w:p>
    <w:p w:rsidR="003A16E9" w:rsidRPr="00E439F8" w:rsidRDefault="003A16E9">
      <w:pPr>
        <w:ind w:firstLine="709"/>
        <w:jc w:val="both"/>
        <w:rPr>
          <w:sz w:val="24"/>
          <w:szCs w:val="24"/>
        </w:rPr>
      </w:pPr>
      <w:r w:rsidRPr="00E439F8">
        <w:rPr>
          <w:sz w:val="24"/>
          <w:szCs w:val="24"/>
        </w:rPr>
        <w:t xml:space="preserve">Если воспаление сопровождается деструктивным процессами (абсцессы легких) оправдано назначение (особенно при введение непосредственно в зону процесса) </w:t>
      </w:r>
      <w:r w:rsidRPr="00E439F8">
        <w:rPr>
          <w:i/>
          <w:iCs/>
          <w:sz w:val="24"/>
          <w:szCs w:val="24"/>
        </w:rPr>
        <w:t>антифе</w:t>
      </w:r>
      <w:r w:rsidRPr="00E439F8">
        <w:rPr>
          <w:i/>
          <w:iCs/>
          <w:sz w:val="24"/>
          <w:szCs w:val="24"/>
        </w:rPr>
        <w:t>р</w:t>
      </w:r>
      <w:r w:rsidRPr="00E439F8">
        <w:rPr>
          <w:i/>
          <w:iCs/>
          <w:sz w:val="24"/>
          <w:szCs w:val="24"/>
        </w:rPr>
        <w:t>ментных препаратов</w:t>
      </w:r>
      <w:r w:rsidRPr="00E439F8">
        <w:rPr>
          <w:sz w:val="24"/>
          <w:szCs w:val="24"/>
        </w:rPr>
        <w:t xml:space="preserve"> </w:t>
      </w:r>
      <w:r w:rsidRPr="00E439F8">
        <w:rPr>
          <w:sz w:val="24"/>
          <w:szCs w:val="24"/>
        </w:rPr>
        <w:sym w:font="Symbol" w:char="F02D"/>
      </w:r>
      <w:r w:rsidRPr="00E439F8">
        <w:rPr>
          <w:sz w:val="24"/>
          <w:szCs w:val="24"/>
        </w:rPr>
        <w:t xml:space="preserve"> ингибиторов протеаз (гордокс, контрикал).</w:t>
      </w:r>
    </w:p>
    <w:p w:rsidR="003A16E9" w:rsidRPr="00E439F8" w:rsidRDefault="003A16E9">
      <w:pPr>
        <w:pStyle w:val="31"/>
        <w:rPr>
          <w:sz w:val="24"/>
          <w:szCs w:val="24"/>
        </w:rPr>
      </w:pPr>
      <w:r w:rsidRPr="00E439F8">
        <w:rPr>
          <w:sz w:val="24"/>
          <w:szCs w:val="24"/>
        </w:rPr>
        <w:lastRenderedPageBreak/>
        <w:t xml:space="preserve">Учитывая, что воспаление </w:t>
      </w:r>
      <w:r w:rsidRPr="00E439F8">
        <w:rPr>
          <w:sz w:val="24"/>
          <w:szCs w:val="24"/>
        </w:rPr>
        <w:sym w:font="Symbol" w:char="F02D"/>
      </w:r>
      <w:r w:rsidRPr="00E439F8">
        <w:rPr>
          <w:sz w:val="24"/>
          <w:szCs w:val="24"/>
        </w:rPr>
        <w:t xml:space="preserve"> не только патологический, но и адаптивный процесс, при некоторых вялотекущих (гипоэргических) воспалениях применяют приемы, а</w:t>
      </w:r>
      <w:r w:rsidRPr="00E439F8">
        <w:rPr>
          <w:sz w:val="24"/>
          <w:szCs w:val="24"/>
        </w:rPr>
        <w:t>к</w:t>
      </w:r>
      <w:r w:rsidRPr="00E439F8">
        <w:rPr>
          <w:sz w:val="24"/>
          <w:szCs w:val="24"/>
        </w:rPr>
        <w:t>тивирующие данный процесс иным путем, например через усиление кровотока (местнора</w:t>
      </w:r>
      <w:r w:rsidRPr="00E439F8">
        <w:rPr>
          <w:sz w:val="24"/>
          <w:szCs w:val="24"/>
        </w:rPr>
        <w:t>з</w:t>
      </w:r>
      <w:r w:rsidRPr="00E439F8">
        <w:rPr>
          <w:sz w:val="24"/>
          <w:szCs w:val="24"/>
        </w:rPr>
        <w:t>дражающие для включения кутано-висцеральных рефлексов), стимуляцию лейкопоэза и ф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гоцитоза (препараты-обломки нуклеиновых кислот и витамины), пирогенного действия (п</w:t>
      </w:r>
      <w:r w:rsidRPr="00E439F8">
        <w:rPr>
          <w:sz w:val="24"/>
          <w:szCs w:val="24"/>
        </w:rPr>
        <w:t>и</w:t>
      </w:r>
      <w:r w:rsidRPr="00E439F8">
        <w:rPr>
          <w:sz w:val="24"/>
          <w:szCs w:val="24"/>
        </w:rPr>
        <w:t>рогенал). Фазу пролиферации можно усилить назначением препаратов, стимулирующих бе</w:t>
      </w:r>
      <w:r w:rsidRPr="00E439F8">
        <w:rPr>
          <w:sz w:val="24"/>
          <w:szCs w:val="24"/>
        </w:rPr>
        <w:t>л</w:t>
      </w:r>
      <w:r w:rsidRPr="00E439F8">
        <w:rPr>
          <w:sz w:val="24"/>
          <w:szCs w:val="24"/>
        </w:rPr>
        <w:t>ковый синтез прямо (стероидные или нестероидные анаболики) или косвенно (витамины, препараты аминокислот). Но если при значительном повреждении тканей фаза пролифер</w:t>
      </w:r>
      <w:r w:rsidRPr="00E439F8">
        <w:rPr>
          <w:sz w:val="24"/>
          <w:szCs w:val="24"/>
        </w:rPr>
        <w:t>а</w:t>
      </w:r>
      <w:r w:rsidRPr="00E439F8">
        <w:rPr>
          <w:sz w:val="24"/>
          <w:szCs w:val="24"/>
        </w:rPr>
        <w:t>ции воспаления заканчивается избыточным развитием соединительной ткани, для рассас</w:t>
      </w:r>
      <w:r w:rsidRPr="00E439F8">
        <w:rPr>
          <w:sz w:val="24"/>
          <w:szCs w:val="24"/>
        </w:rPr>
        <w:t>ы</w:t>
      </w:r>
      <w:r w:rsidRPr="00E439F8">
        <w:rPr>
          <w:sz w:val="24"/>
          <w:szCs w:val="24"/>
        </w:rPr>
        <w:t>вания рубцов применяются ферментные препараты, вводимые путем инъекции или электр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фореза (лидаза, р</w:t>
      </w:r>
      <w:r w:rsidRPr="00E439F8">
        <w:rPr>
          <w:sz w:val="24"/>
          <w:szCs w:val="24"/>
        </w:rPr>
        <w:t>о</w:t>
      </w:r>
      <w:r w:rsidRPr="00E439F8">
        <w:rPr>
          <w:sz w:val="24"/>
          <w:szCs w:val="24"/>
        </w:rPr>
        <w:t>нидаза).</w:t>
      </w:r>
    </w:p>
    <w:sectPr w:rsidR="003A16E9" w:rsidRPr="00E439F8">
      <w:headerReference w:type="default" r:id="rId16"/>
      <w:pgSz w:w="11906" w:h="16838"/>
      <w:pgMar w:top="568" w:right="1134" w:bottom="28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17B" w:rsidRDefault="00B8517B">
      <w:r>
        <w:separator/>
      </w:r>
    </w:p>
  </w:endnote>
  <w:endnote w:type="continuationSeparator" w:id="0">
    <w:p w:rsidR="00B8517B" w:rsidRDefault="00B85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17B" w:rsidRDefault="00B8517B">
      <w:r>
        <w:separator/>
      </w:r>
    </w:p>
  </w:footnote>
  <w:footnote w:type="continuationSeparator" w:id="0">
    <w:p w:rsidR="00B8517B" w:rsidRDefault="00B85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6E9" w:rsidRDefault="003A16E9">
    <w:pPr>
      <w:pStyle w:val="a5"/>
      <w:framePr w:wrap="auto" w:vAnchor="text" w:hAnchor="margin" w:xAlign="center" w:y="1"/>
      <w:rPr>
        <w:rStyle w:val="a6"/>
        <w:sz w:val="28"/>
        <w:szCs w:val="28"/>
      </w:rPr>
    </w:pPr>
    <w:r>
      <w:rPr>
        <w:rStyle w:val="a6"/>
        <w:sz w:val="28"/>
        <w:szCs w:val="28"/>
      </w:rPr>
      <w:t xml:space="preserve">- </w:t>
    </w:r>
    <w:r>
      <w:rPr>
        <w:rStyle w:val="a6"/>
        <w:sz w:val="28"/>
        <w:szCs w:val="28"/>
      </w:rPr>
      <w:fldChar w:fldCharType="begin"/>
    </w:r>
    <w:r>
      <w:rPr>
        <w:rStyle w:val="a6"/>
        <w:sz w:val="28"/>
        <w:szCs w:val="28"/>
      </w:rPr>
      <w:instrText xml:space="preserve">PAGE  </w:instrText>
    </w:r>
    <w:r>
      <w:rPr>
        <w:rStyle w:val="a6"/>
        <w:sz w:val="28"/>
        <w:szCs w:val="28"/>
      </w:rPr>
      <w:fldChar w:fldCharType="separate"/>
    </w:r>
    <w:r w:rsidR="00FC1526">
      <w:rPr>
        <w:rStyle w:val="a6"/>
        <w:noProof/>
        <w:sz w:val="28"/>
        <w:szCs w:val="28"/>
      </w:rPr>
      <w:t>18</w:t>
    </w:r>
    <w:r>
      <w:rPr>
        <w:rStyle w:val="a6"/>
        <w:sz w:val="28"/>
        <w:szCs w:val="28"/>
      </w:rPr>
      <w:fldChar w:fldCharType="end"/>
    </w:r>
    <w:r>
      <w:rPr>
        <w:rStyle w:val="a6"/>
        <w:sz w:val="28"/>
        <w:szCs w:val="28"/>
      </w:rPr>
      <w:t xml:space="preserve"> -</w:t>
    </w:r>
  </w:p>
  <w:p w:rsidR="003A16E9" w:rsidRDefault="003A16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5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B515739"/>
    <w:multiLevelType w:val="hybridMultilevel"/>
    <w:tmpl w:val="F21E32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0F403EB1"/>
    <w:multiLevelType w:val="hybridMultilevel"/>
    <w:tmpl w:val="A2284964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5B1420"/>
    <w:multiLevelType w:val="hybridMultilevel"/>
    <w:tmpl w:val="766CB3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119B191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23F1B99"/>
    <w:multiLevelType w:val="hybridMultilevel"/>
    <w:tmpl w:val="E4CAA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502DF"/>
    <w:multiLevelType w:val="hybridMultilevel"/>
    <w:tmpl w:val="BF7A2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3710A"/>
    <w:multiLevelType w:val="hybridMultilevel"/>
    <w:tmpl w:val="DFD23C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1CCE41D6"/>
    <w:multiLevelType w:val="singleLevel"/>
    <w:tmpl w:val="8ACC4E1A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</w:abstractNum>
  <w:abstractNum w:abstractNumId="9">
    <w:nsid w:val="2CD47CA8"/>
    <w:multiLevelType w:val="hybridMultilevel"/>
    <w:tmpl w:val="369450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2DF95428"/>
    <w:multiLevelType w:val="hybridMultilevel"/>
    <w:tmpl w:val="A3D235A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1">
    <w:nsid w:val="30A20007"/>
    <w:multiLevelType w:val="hybridMultilevel"/>
    <w:tmpl w:val="9A566A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37B97627"/>
    <w:multiLevelType w:val="hybridMultilevel"/>
    <w:tmpl w:val="FFFCF4B8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1235A6"/>
    <w:multiLevelType w:val="hybridMultilevel"/>
    <w:tmpl w:val="9ECEAC80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483599"/>
    <w:multiLevelType w:val="hybridMultilevel"/>
    <w:tmpl w:val="FE103A9C"/>
    <w:lvl w:ilvl="0" w:tplc="0419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Times New Roman" w:hint="default"/>
      </w:rPr>
    </w:lvl>
  </w:abstractNum>
  <w:abstractNum w:abstractNumId="15">
    <w:nsid w:val="394D7AF2"/>
    <w:multiLevelType w:val="hybridMultilevel"/>
    <w:tmpl w:val="DEBC67A8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013DDD"/>
    <w:multiLevelType w:val="hybridMultilevel"/>
    <w:tmpl w:val="FDD6B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F979FB"/>
    <w:multiLevelType w:val="hybridMultilevel"/>
    <w:tmpl w:val="C3A08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E52F1"/>
    <w:multiLevelType w:val="hybridMultilevel"/>
    <w:tmpl w:val="5896D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D3133C"/>
    <w:multiLevelType w:val="hybridMultilevel"/>
    <w:tmpl w:val="26560FAE"/>
    <w:lvl w:ilvl="0" w:tplc="8ACC4E1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241066"/>
    <w:multiLevelType w:val="hybridMultilevel"/>
    <w:tmpl w:val="90BE3D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>
    <w:nsid w:val="512E1E6D"/>
    <w:multiLevelType w:val="hybridMultilevel"/>
    <w:tmpl w:val="CF045318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FA1BC9"/>
    <w:multiLevelType w:val="hybridMultilevel"/>
    <w:tmpl w:val="3D80A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011D2D"/>
    <w:multiLevelType w:val="hybridMultilevel"/>
    <w:tmpl w:val="F24C1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F22310"/>
    <w:multiLevelType w:val="hybridMultilevel"/>
    <w:tmpl w:val="B8A07DE4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0667B8"/>
    <w:multiLevelType w:val="hybridMultilevel"/>
    <w:tmpl w:val="8ADEF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7D0EDE"/>
    <w:multiLevelType w:val="hybridMultilevel"/>
    <w:tmpl w:val="2FA40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02F01"/>
    <w:multiLevelType w:val="hybridMultilevel"/>
    <w:tmpl w:val="E4F67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4826CD"/>
    <w:multiLevelType w:val="hybridMultilevel"/>
    <w:tmpl w:val="824047F4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134900"/>
    <w:multiLevelType w:val="hybridMultilevel"/>
    <w:tmpl w:val="7396AC18"/>
    <w:lvl w:ilvl="0" w:tplc="B412A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A62245"/>
    <w:multiLevelType w:val="hybridMultilevel"/>
    <w:tmpl w:val="B8BCBCA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>
    <w:nsid w:val="69FF3194"/>
    <w:multiLevelType w:val="hybridMultilevel"/>
    <w:tmpl w:val="5336D400"/>
    <w:lvl w:ilvl="0" w:tplc="B412A6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2" w:tplc="B412A698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CB65BC8"/>
    <w:multiLevelType w:val="singleLevel"/>
    <w:tmpl w:val="8ACC4E1A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</w:abstractNum>
  <w:abstractNum w:abstractNumId="33">
    <w:nsid w:val="715355C7"/>
    <w:multiLevelType w:val="hybridMultilevel"/>
    <w:tmpl w:val="4D320B5A"/>
    <w:lvl w:ilvl="0" w:tplc="8ACC4E1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  <w:lvl w:ilvl="1" w:tplc="041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8B603B"/>
    <w:multiLevelType w:val="hybridMultilevel"/>
    <w:tmpl w:val="07C8F6A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5">
    <w:nsid w:val="73E60E90"/>
    <w:multiLevelType w:val="hybridMultilevel"/>
    <w:tmpl w:val="B5FC29A4"/>
    <w:lvl w:ilvl="0" w:tplc="0419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cs="Times New Roman" w:hint="default"/>
      </w:rPr>
    </w:lvl>
  </w:abstractNum>
  <w:abstractNum w:abstractNumId="36">
    <w:nsid w:val="75C84ABA"/>
    <w:multiLevelType w:val="hybridMultilevel"/>
    <w:tmpl w:val="E7F41368"/>
    <w:lvl w:ilvl="0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Times New Roman" w:hint="default"/>
      </w:rPr>
    </w:lvl>
  </w:abstractNum>
  <w:abstractNum w:abstractNumId="37">
    <w:nsid w:val="7A57207A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8">
    <w:nsid w:val="7B29231B"/>
    <w:multiLevelType w:val="hybridMultilevel"/>
    <w:tmpl w:val="1660E2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9">
    <w:nsid w:val="7B302282"/>
    <w:multiLevelType w:val="hybridMultilevel"/>
    <w:tmpl w:val="30C8E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B40524"/>
    <w:multiLevelType w:val="hybridMultilevel"/>
    <w:tmpl w:val="9FE82D4A"/>
    <w:lvl w:ilvl="0" w:tplc="FE3CF44E">
      <w:start w:val="1"/>
      <w:numFmt w:val="upperRoman"/>
      <w:pStyle w:val="6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  <w:lvl w:ilvl="1" w:tplc="B412A6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6A5E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872AD1"/>
    <w:multiLevelType w:val="hybridMultilevel"/>
    <w:tmpl w:val="A7482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1"/>
  </w:num>
  <w:num w:numId="3">
    <w:abstractNumId w:val="8"/>
  </w:num>
  <w:num w:numId="4">
    <w:abstractNumId w:val="4"/>
  </w:num>
  <w:num w:numId="5">
    <w:abstractNumId w:val="37"/>
  </w:num>
  <w:num w:numId="6">
    <w:abstractNumId w:val="0"/>
  </w:num>
  <w:num w:numId="7">
    <w:abstractNumId w:val="33"/>
  </w:num>
  <w:num w:numId="8">
    <w:abstractNumId w:val="25"/>
  </w:num>
  <w:num w:numId="9">
    <w:abstractNumId w:val="26"/>
  </w:num>
  <w:num w:numId="10">
    <w:abstractNumId w:val="9"/>
  </w:num>
  <w:num w:numId="11">
    <w:abstractNumId w:val="7"/>
  </w:num>
  <w:num w:numId="12">
    <w:abstractNumId w:val="3"/>
  </w:num>
  <w:num w:numId="13">
    <w:abstractNumId w:val="20"/>
  </w:num>
  <w:num w:numId="14">
    <w:abstractNumId w:val="14"/>
  </w:num>
  <w:num w:numId="15">
    <w:abstractNumId w:val="39"/>
  </w:num>
  <w:num w:numId="16">
    <w:abstractNumId w:val="6"/>
  </w:num>
  <w:num w:numId="17">
    <w:abstractNumId w:val="11"/>
  </w:num>
  <w:num w:numId="18">
    <w:abstractNumId w:val="16"/>
  </w:num>
  <w:num w:numId="19">
    <w:abstractNumId w:val="18"/>
  </w:num>
  <w:num w:numId="20">
    <w:abstractNumId w:val="17"/>
  </w:num>
  <w:num w:numId="21">
    <w:abstractNumId w:val="21"/>
  </w:num>
  <w:num w:numId="22">
    <w:abstractNumId w:val="2"/>
  </w:num>
  <w:num w:numId="23">
    <w:abstractNumId w:val="40"/>
  </w:num>
  <w:num w:numId="24">
    <w:abstractNumId w:val="10"/>
  </w:num>
  <w:num w:numId="25">
    <w:abstractNumId w:val="31"/>
  </w:num>
  <w:num w:numId="26">
    <w:abstractNumId w:val="36"/>
  </w:num>
  <w:num w:numId="27">
    <w:abstractNumId w:val="35"/>
  </w:num>
  <w:num w:numId="28">
    <w:abstractNumId w:val="29"/>
  </w:num>
  <w:num w:numId="29">
    <w:abstractNumId w:val="30"/>
  </w:num>
  <w:num w:numId="30">
    <w:abstractNumId w:val="13"/>
  </w:num>
  <w:num w:numId="31">
    <w:abstractNumId w:val="12"/>
  </w:num>
  <w:num w:numId="32">
    <w:abstractNumId w:val="28"/>
  </w:num>
  <w:num w:numId="33">
    <w:abstractNumId w:val="19"/>
  </w:num>
  <w:num w:numId="34">
    <w:abstractNumId w:val="34"/>
  </w:num>
  <w:num w:numId="35">
    <w:abstractNumId w:val="23"/>
  </w:num>
  <w:num w:numId="36">
    <w:abstractNumId w:val="38"/>
  </w:num>
  <w:num w:numId="37">
    <w:abstractNumId w:val="22"/>
  </w:num>
  <w:num w:numId="38">
    <w:abstractNumId w:val="15"/>
  </w:num>
  <w:num w:numId="39">
    <w:abstractNumId w:val="1"/>
  </w:num>
  <w:num w:numId="40">
    <w:abstractNumId w:val="24"/>
  </w:num>
  <w:num w:numId="41">
    <w:abstractNumId w:val="5"/>
  </w:num>
  <w:num w:numId="42">
    <w:abstractNumId w:val="42"/>
  </w:num>
  <w:num w:numId="43">
    <w:abstractNumId w:val="2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9F8"/>
    <w:rsid w:val="003A16E9"/>
    <w:rsid w:val="00B8517B"/>
    <w:rsid w:val="00E439F8"/>
    <w:rsid w:val="00FC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ind w:right="-58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ind w:right="-58"/>
      <w:jc w:val="center"/>
      <w:outlineLvl w:val="4"/>
    </w:pPr>
    <w:rPr>
      <w:b/>
      <w:bCs/>
      <w:smallCaps/>
      <w:sz w:val="28"/>
      <w:szCs w:val="28"/>
    </w:rPr>
  </w:style>
  <w:style w:type="paragraph" w:styleId="6">
    <w:name w:val="heading 6"/>
    <w:basedOn w:val="a"/>
    <w:next w:val="a"/>
    <w:qFormat/>
    <w:pPr>
      <w:keepNext/>
      <w:numPr>
        <w:numId w:val="23"/>
      </w:numPr>
      <w:jc w:val="both"/>
      <w:outlineLvl w:val="5"/>
    </w:pPr>
    <w:rPr>
      <w:i/>
      <w:iCs/>
      <w:smallCaps/>
      <w:sz w:val="28"/>
      <w:szCs w:val="28"/>
    </w:rPr>
  </w:style>
  <w:style w:type="paragraph" w:styleId="7">
    <w:name w:val="heading 7"/>
    <w:basedOn w:val="a"/>
    <w:next w:val="a"/>
    <w:qFormat/>
    <w:pPr>
      <w:keepNext/>
      <w:ind w:firstLine="709"/>
      <w:jc w:val="both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mallCap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30">
    <w:name w:val="Body Text 3"/>
    <w:basedOn w:val="a"/>
    <w:pPr>
      <w:ind w:right="-858"/>
      <w:jc w:val="both"/>
    </w:pPr>
    <w:rPr>
      <w:sz w:val="28"/>
      <w:szCs w:val="28"/>
    </w:rPr>
  </w:style>
  <w:style w:type="paragraph" w:styleId="a4">
    <w:name w:val="Body Text"/>
    <w:basedOn w:val="a"/>
    <w:pPr>
      <w:widowControl w:val="0"/>
    </w:pPr>
    <w:rPr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pPr>
      <w:jc w:val="both"/>
    </w:pPr>
    <w:rPr>
      <w:color w:val="000000"/>
      <w:sz w:val="28"/>
      <w:szCs w:val="28"/>
    </w:rPr>
  </w:style>
  <w:style w:type="paragraph" w:styleId="20">
    <w:name w:val="Body Text Indent 2"/>
    <w:basedOn w:val="a"/>
    <w:pPr>
      <w:ind w:right="-57" w:firstLine="720"/>
      <w:jc w:val="both"/>
    </w:pPr>
    <w:rPr>
      <w:sz w:val="28"/>
      <w:szCs w:val="28"/>
    </w:rPr>
  </w:style>
  <w:style w:type="paragraph" w:styleId="a9">
    <w:name w:val="Plain Text"/>
    <w:basedOn w:val="a"/>
    <w:pPr>
      <w:autoSpaceDE/>
      <w:autoSpaceDN/>
    </w:pPr>
    <w:rPr>
      <w:rFonts w:ascii="Courier New" w:hAnsi="Courier New" w:cs="Courier New"/>
    </w:rPr>
  </w:style>
  <w:style w:type="paragraph" w:styleId="31">
    <w:name w:val="Body Text Indent 3"/>
    <w:basedOn w:val="a"/>
    <w:pPr>
      <w:ind w:firstLine="709"/>
      <w:jc w:val="both"/>
    </w:pPr>
    <w:rPr>
      <w:sz w:val="28"/>
      <w:szCs w:val="28"/>
    </w:rPr>
  </w:style>
  <w:style w:type="paragraph" w:styleId="aa">
    <w:name w:val="Block Text"/>
    <w:basedOn w:val="a"/>
    <w:pPr>
      <w:ind w:left="720" w:right="-58" w:firstLine="720"/>
      <w:jc w:val="both"/>
    </w:pPr>
    <w:rPr>
      <w:sz w:val="28"/>
      <w:szCs w:val="28"/>
    </w:rPr>
  </w:style>
  <w:style w:type="paragraph" w:customStyle="1" w:styleId="10">
    <w:name w:val="заголовок 1"/>
    <w:basedOn w:val="a"/>
    <w:next w:val="a"/>
    <w:pPr>
      <w:keepNext/>
      <w:ind w:left="1003" w:right="-58"/>
      <w:jc w:val="both"/>
      <w:outlineLvl w:val="0"/>
    </w:pPr>
    <w:rPr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ind w:right="-58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ind w:right="-58"/>
      <w:jc w:val="center"/>
      <w:outlineLvl w:val="4"/>
    </w:pPr>
    <w:rPr>
      <w:b/>
      <w:bCs/>
      <w:smallCaps/>
      <w:sz w:val="28"/>
      <w:szCs w:val="28"/>
    </w:rPr>
  </w:style>
  <w:style w:type="paragraph" w:styleId="6">
    <w:name w:val="heading 6"/>
    <w:basedOn w:val="a"/>
    <w:next w:val="a"/>
    <w:qFormat/>
    <w:pPr>
      <w:keepNext/>
      <w:numPr>
        <w:numId w:val="23"/>
      </w:numPr>
      <w:jc w:val="both"/>
      <w:outlineLvl w:val="5"/>
    </w:pPr>
    <w:rPr>
      <w:i/>
      <w:iCs/>
      <w:smallCaps/>
      <w:sz w:val="28"/>
      <w:szCs w:val="28"/>
    </w:rPr>
  </w:style>
  <w:style w:type="paragraph" w:styleId="7">
    <w:name w:val="heading 7"/>
    <w:basedOn w:val="a"/>
    <w:next w:val="a"/>
    <w:qFormat/>
    <w:pPr>
      <w:keepNext/>
      <w:ind w:firstLine="709"/>
      <w:jc w:val="both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mallCap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30">
    <w:name w:val="Body Text 3"/>
    <w:basedOn w:val="a"/>
    <w:pPr>
      <w:ind w:right="-858"/>
      <w:jc w:val="both"/>
    </w:pPr>
    <w:rPr>
      <w:sz w:val="28"/>
      <w:szCs w:val="28"/>
    </w:rPr>
  </w:style>
  <w:style w:type="paragraph" w:styleId="a4">
    <w:name w:val="Body Text"/>
    <w:basedOn w:val="a"/>
    <w:pPr>
      <w:widowControl w:val="0"/>
    </w:pPr>
    <w:rPr>
      <w:sz w:val="32"/>
      <w:szCs w:val="32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pPr>
      <w:jc w:val="both"/>
    </w:pPr>
    <w:rPr>
      <w:color w:val="000000"/>
      <w:sz w:val="28"/>
      <w:szCs w:val="28"/>
    </w:rPr>
  </w:style>
  <w:style w:type="paragraph" w:styleId="20">
    <w:name w:val="Body Text Indent 2"/>
    <w:basedOn w:val="a"/>
    <w:pPr>
      <w:ind w:right="-57" w:firstLine="720"/>
      <w:jc w:val="both"/>
    </w:pPr>
    <w:rPr>
      <w:sz w:val="28"/>
      <w:szCs w:val="28"/>
    </w:rPr>
  </w:style>
  <w:style w:type="paragraph" w:styleId="a9">
    <w:name w:val="Plain Text"/>
    <w:basedOn w:val="a"/>
    <w:pPr>
      <w:autoSpaceDE/>
      <w:autoSpaceDN/>
    </w:pPr>
    <w:rPr>
      <w:rFonts w:ascii="Courier New" w:hAnsi="Courier New" w:cs="Courier New"/>
    </w:rPr>
  </w:style>
  <w:style w:type="paragraph" w:styleId="31">
    <w:name w:val="Body Text Indent 3"/>
    <w:basedOn w:val="a"/>
    <w:pPr>
      <w:ind w:firstLine="709"/>
      <w:jc w:val="both"/>
    </w:pPr>
    <w:rPr>
      <w:sz w:val="28"/>
      <w:szCs w:val="28"/>
    </w:rPr>
  </w:style>
  <w:style w:type="paragraph" w:styleId="aa">
    <w:name w:val="Block Text"/>
    <w:basedOn w:val="a"/>
    <w:pPr>
      <w:ind w:left="720" w:right="-58" w:firstLine="720"/>
      <w:jc w:val="both"/>
    </w:pPr>
    <w:rPr>
      <w:sz w:val="28"/>
      <w:szCs w:val="28"/>
    </w:rPr>
  </w:style>
  <w:style w:type="paragraph" w:customStyle="1" w:styleId="10">
    <w:name w:val="заголовок 1"/>
    <w:basedOn w:val="a"/>
    <w:next w:val="a"/>
    <w:pPr>
      <w:keepNext/>
      <w:ind w:left="1003" w:right="-58"/>
      <w:jc w:val="both"/>
      <w:outlineLvl w:val="0"/>
    </w:pPr>
    <w:rPr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4965</Words>
  <Characters>28306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 N 8</vt:lpstr>
    </vt:vector>
  </TitlesOfParts>
  <Company>Elcom Ltd</Company>
  <LinksUpToDate>false</LinksUpToDate>
  <CharactersWithSpaces>33205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 N 8</dc:title>
  <dc:creator>Alexandre Katalov</dc:creator>
  <cp:lastModifiedBy>Igor</cp:lastModifiedBy>
  <cp:revision>2</cp:revision>
  <cp:lastPrinted>2004-11-03T13:24:00Z</cp:lastPrinted>
  <dcterms:created xsi:type="dcterms:W3CDTF">2024-08-08T11:55:00Z</dcterms:created>
  <dcterms:modified xsi:type="dcterms:W3CDTF">2024-08-08T11:55:00Z</dcterms:modified>
</cp:coreProperties>
</file>