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A8" w:rsidRPr="00595766" w:rsidRDefault="00040FA8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95766">
        <w:rPr>
          <w:rFonts w:ascii="Times New Roman" w:hAnsi="Times New Roman"/>
          <w:sz w:val="28"/>
          <w:szCs w:val="28"/>
        </w:rPr>
        <w:t>Введение</w:t>
      </w:r>
    </w:p>
    <w:p w:rsidR="00595766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FA8" w:rsidRPr="00595766" w:rsidRDefault="00040FA8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В последнее время клиницисты все чаще говорят о случаях нерасшифрованных хронических заболеваний, напоминающих по течению туберкулез, но не поддающихся лечению противотуберкулезными препаратами. Терапия антибиотиками и химиопрепаратами ранее неизлечимых или трудно излечимых болезней повлекла за собой выявление и описание новых, ранее неизвестных или редко встречавшихся нозологических форм. К их числу следует отнести кандидоз, </w:t>
      </w:r>
      <w:proofErr w:type="spellStart"/>
      <w:r w:rsidRPr="00595766">
        <w:rPr>
          <w:rFonts w:ascii="Times New Roman" w:hAnsi="Times New Roman"/>
          <w:sz w:val="28"/>
          <w:szCs w:val="28"/>
        </w:rPr>
        <w:t>нокардиоз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которые часто являются следствием бесконтрольной антибиотико- и химиотерапии. В процессе лечения антибиотики широкого спектра действия, подавляя жизнедеятельность возбудителей, не щадят и чувствительные к лекарствам микробы нормальной микрофлоры человека. Остающиеся при этом или попадающие извне устойчивые к медикаментам микроорганизмы (к ним относятся дрожжеподобные грибы рода </w:t>
      </w:r>
      <w:proofErr w:type="spellStart"/>
      <w:r w:rsidRPr="00595766">
        <w:rPr>
          <w:rFonts w:ascii="Times New Roman" w:hAnsi="Times New Roman"/>
          <w:sz w:val="28"/>
          <w:szCs w:val="28"/>
        </w:rPr>
        <w:t>Кандида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сапрофитные и потенциально патогенные микобактерии, </w:t>
      </w:r>
      <w:proofErr w:type="spellStart"/>
      <w:r w:rsidRPr="00595766">
        <w:rPr>
          <w:rFonts w:ascii="Times New Roman" w:hAnsi="Times New Roman"/>
          <w:sz w:val="28"/>
          <w:szCs w:val="28"/>
        </w:rPr>
        <w:t>нокардии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и др.) не испытывая на себе сдерживающего влияния антагонистов (из числа представителей нормальной микрофлоры человека), приживаются и накапливаются в организме. Если последний ослаблен предыдущим острым или хроническим заболеванием, то эти микроорганизмы могут вызвать тяжелый процесс, который при неправильной или запоздалой диагностике может принять неблагоприятное течение и привести к смерти.</w:t>
      </w:r>
    </w:p>
    <w:p w:rsidR="00595766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595766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595766">
        <w:rPr>
          <w:rStyle w:val="a3"/>
          <w:rFonts w:ascii="Times New Roman" w:hAnsi="Times New Roman"/>
          <w:b w:val="0"/>
          <w:sz w:val="28"/>
          <w:szCs w:val="28"/>
        </w:rPr>
        <w:br w:type="page"/>
      </w:r>
      <w:r w:rsidRPr="00595766">
        <w:rPr>
          <w:rStyle w:val="a3"/>
          <w:rFonts w:ascii="Times New Roman" w:hAnsi="Times New Roman"/>
          <w:b w:val="0"/>
          <w:sz w:val="28"/>
          <w:szCs w:val="28"/>
        </w:rPr>
        <w:lastRenderedPageBreak/>
        <w:t xml:space="preserve">Атипические </w:t>
      </w:r>
      <w:proofErr w:type="spellStart"/>
      <w:r w:rsidRPr="00595766">
        <w:rPr>
          <w:rStyle w:val="a3"/>
          <w:rFonts w:ascii="Times New Roman" w:hAnsi="Times New Roman"/>
          <w:b w:val="0"/>
          <w:sz w:val="28"/>
          <w:szCs w:val="28"/>
        </w:rPr>
        <w:t>микобактериозы</w:t>
      </w:r>
      <w:proofErr w:type="spellEnd"/>
    </w:p>
    <w:p w:rsidR="00595766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595766" w:rsidRPr="00595766" w:rsidRDefault="000A3139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Style w:val="a3"/>
          <w:rFonts w:ascii="Times New Roman" w:hAnsi="Times New Roman"/>
          <w:b w:val="0"/>
          <w:sz w:val="28"/>
          <w:szCs w:val="28"/>
        </w:rPr>
        <w:t xml:space="preserve">Атипические </w:t>
      </w:r>
      <w:proofErr w:type="spellStart"/>
      <w:r w:rsidRPr="00595766">
        <w:rPr>
          <w:rStyle w:val="a3"/>
          <w:rFonts w:ascii="Times New Roman" w:hAnsi="Times New Roman"/>
          <w:b w:val="0"/>
          <w:sz w:val="28"/>
          <w:szCs w:val="28"/>
        </w:rPr>
        <w:t>м</w:t>
      </w:r>
      <w:r w:rsidR="00040FA8" w:rsidRPr="00595766">
        <w:rPr>
          <w:rStyle w:val="a3"/>
          <w:rFonts w:ascii="Times New Roman" w:hAnsi="Times New Roman"/>
          <w:b w:val="0"/>
          <w:sz w:val="28"/>
          <w:szCs w:val="28"/>
        </w:rPr>
        <w:t>икобактериозы</w:t>
      </w:r>
      <w:proofErr w:type="spellEnd"/>
      <w:r w:rsidR="00040FA8" w:rsidRPr="00595766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40FA8" w:rsidRPr="00595766">
        <w:rPr>
          <w:rFonts w:ascii="Times New Roman" w:hAnsi="Times New Roman"/>
          <w:sz w:val="28"/>
          <w:szCs w:val="28"/>
        </w:rPr>
        <w:t xml:space="preserve">представляют собой заболевания, по клинике и рентгенологическим признакам близкие к туберкулезу. Их возбудителями являются кислотоустойчивые микобактерии, которые по </w:t>
      </w:r>
      <w:proofErr w:type="spellStart"/>
      <w:r w:rsidR="00040FA8" w:rsidRPr="00595766">
        <w:rPr>
          <w:rFonts w:ascii="Times New Roman" w:hAnsi="Times New Roman"/>
          <w:sz w:val="28"/>
          <w:szCs w:val="28"/>
        </w:rPr>
        <w:t>культуральным</w:t>
      </w:r>
      <w:proofErr w:type="spellEnd"/>
      <w:r w:rsidR="00040FA8" w:rsidRPr="00595766">
        <w:rPr>
          <w:rFonts w:ascii="Times New Roman" w:hAnsi="Times New Roman"/>
          <w:sz w:val="28"/>
          <w:szCs w:val="28"/>
        </w:rPr>
        <w:t xml:space="preserve">, биохимическим свойствам и вирулентности отличаются от микобактерии туберкулеза. </w:t>
      </w:r>
    </w:p>
    <w:p w:rsidR="00595766" w:rsidRPr="00595766" w:rsidRDefault="00040FA8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Они обладают естественной лекарственной устойчивостью ко многим противотуберкулезным препаратам широкого спектра действия. В отличие от возбудителя туберкулеза они патогенны для белых мышей и крыс и не патогенны для морской свинки и кролика. </w:t>
      </w:r>
    </w:p>
    <w:p w:rsidR="00595766" w:rsidRPr="00595766" w:rsidRDefault="00040FA8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Изучение биологических свойств этих микобактерии выявило, что они представляют большую группу, состоящую из многих видов, которую объединили под общим названием «атипичные» микобактерии. Для человека атипичные микобактерии потенциально патогенны. </w:t>
      </w:r>
    </w:p>
    <w:p w:rsidR="00595766" w:rsidRPr="00595766" w:rsidRDefault="00040FA8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>Пока еще не существует единого мнения об их происхождении. Установленное генетическое родство некоторых атипичных микобактерии с возбудителями туберкулеза позволяет рассматривать их как форму изменчивости микобактерии туберкулеза.</w:t>
      </w:r>
    </w:p>
    <w:p w:rsidR="00595766" w:rsidRPr="00595766" w:rsidRDefault="00040FA8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При этом одним из главных факторов, обусловливающих появление атипичных микобактерии, считается противотуберкулезная терапия. </w:t>
      </w:r>
    </w:p>
    <w:p w:rsidR="00595766" w:rsidRPr="00595766" w:rsidRDefault="00040FA8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Так, у детей и подростков при проведении антибактериальной терапии одновременно со значительным снижением </w:t>
      </w:r>
      <w:proofErr w:type="spellStart"/>
      <w:r w:rsidRPr="00595766">
        <w:rPr>
          <w:rFonts w:ascii="Times New Roman" w:hAnsi="Times New Roman"/>
          <w:sz w:val="28"/>
          <w:szCs w:val="28"/>
        </w:rPr>
        <w:t>высеваемости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микобактерии отмечают повышение частоты обнаружения пигментных форм. </w:t>
      </w:r>
    </w:p>
    <w:p w:rsidR="00595766" w:rsidRPr="00595766" w:rsidRDefault="00040FA8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Обоснованно также и другое мнение, что атипичные микобактерии являются широко распространенными в природе самостоятельными видами, обладающими потенциальной патогенностью для человека и некоторых животных. Попадая извне в организм человека, они находят там особенно благоприятные условия для размножения при проведении антибактериальной терапии вследствие их устойчивости ко многим лекарственным препаратам. </w:t>
      </w:r>
    </w:p>
    <w:p w:rsidR="00B00B3D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br w:type="page"/>
      </w:r>
      <w:r w:rsidR="00B00B3D" w:rsidRPr="00595766">
        <w:rPr>
          <w:rFonts w:ascii="Times New Roman" w:hAnsi="Times New Roman"/>
          <w:sz w:val="28"/>
          <w:szCs w:val="28"/>
        </w:rPr>
        <w:lastRenderedPageBreak/>
        <w:t>Возбудители</w:t>
      </w:r>
    </w:p>
    <w:p w:rsidR="00595766" w:rsidRPr="00595766" w:rsidRDefault="00595766" w:rsidP="00595766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766" w:rsidRPr="00595766" w:rsidRDefault="00B00B3D" w:rsidP="00595766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66">
        <w:rPr>
          <w:rFonts w:ascii="Times New Roman" w:hAnsi="Times New Roman" w:cs="Times New Roman"/>
          <w:sz w:val="28"/>
          <w:szCs w:val="28"/>
        </w:rPr>
        <w:t xml:space="preserve">В состав рода </w:t>
      </w:r>
      <w:proofErr w:type="spellStart"/>
      <w:r w:rsidRPr="00595766">
        <w:rPr>
          <w:rFonts w:ascii="Times New Roman" w:hAnsi="Times New Roman" w:cs="Times New Roman"/>
          <w:bCs/>
          <w:sz w:val="28"/>
          <w:szCs w:val="28"/>
        </w:rPr>
        <w:t>Mycobacterium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семейства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Mycobacteriaceae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Firmicutes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включены неподвижные аэробные грамположительные палочковидные бактерии. Иногда они образуют нитевидные структуры, напоминающие мицелий грибов. Это и послужило основанием для их названия [греч.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mykes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, гриб и лат.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bacterium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>, бактерия].</w:t>
      </w:r>
    </w:p>
    <w:p w:rsidR="00595766" w:rsidRPr="00595766" w:rsidRDefault="00B00B3D" w:rsidP="00595766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66">
        <w:rPr>
          <w:rFonts w:ascii="Times New Roman" w:hAnsi="Times New Roman" w:cs="Times New Roman"/>
          <w:sz w:val="28"/>
          <w:szCs w:val="28"/>
        </w:rPr>
        <w:t xml:space="preserve">Для </w:t>
      </w:r>
      <w:r w:rsidRPr="00595766">
        <w:rPr>
          <w:rFonts w:ascii="Times New Roman" w:hAnsi="Times New Roman" w:cs="Times New Roman"/>
          <w:bCs/>
          <w:sz w:val="28"/>
          <w:szCs w:val="28"/>
        </w:rPr>
        <w:t>микобактерий</w:t>
      </w:r>
      <w:r w:rsidRPr="00595766">
        <w:rPr>
          <w:rFonts w:ascii="Times New Roman" w:hAnsi="Times New Roman" w:cs="Times New Roman"/>
          <w:sz w:val="28"/>
          <w:szCs w:val="28"/>
        </w:rPr>
        <w:t xml:space="preserve"> характерно высокое содержание липидов,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фосфатидов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и восков в клеточных стенках (до 60%), что определяет их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щёлоче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спирто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кисдотоустойчивость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(признак особенно выражен у паразитических видов микобактерий).</w:t>
      </w:r>
    </w:p>
    <w:p w:rsidR="00595766" w:rsidRPr="00595766" w:rsidRDefault="00B00B3D" w:rsidP="00595766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6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595766">
        <w:rPr>
          <w:rFonts w:ascii="Times New Roman" w:hAnsi="Times New Roman" w:cs="Times New Roman"/>
          <w:bCs/>
          <w:sz w:val="28"/>
          <w:szCs w:val="28"/>
        </w:rPr>
        <w:t>микобактерии</w:t>
      </w:r>
      <w:r w:rsidRPr="00595766">
        <w:rPr>
          <w:rFonts w:ascii="Times New Roman" w:hAnsi="Times New Roman" w:cs="Times New Roman"/>
          <w:sz w:val="28"/>
          <w:szCs w:val="28"/>
        </w:rPr>
        <w:t xml:space="preserve"> плохо воспринимают анилиновые красители и обычные способы окрашивания. Для окраски применяют интенсивные методы, обычно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Циля-Нильсена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. Растут медленно или очень медленно;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сапрофитические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виды растут несколько быстрее. Некоторые виды образуют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каротиноидные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недиффундирующие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в среду пигменты.</w:t>
      </w:r>
    </w:p>
    <w:p w:rsidR="00B00B3D" w:rsidRPr="00595766" w:rsidRDefault="00B00B3D" w:rsidP="00595766">
      <w:pPr>
        <w:pStyle w:val="3"/>
        <w:keepNext w:val="0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595766">
        <w:rPr>
          <w:sz w:val="28"/>
          <w:szCs w:val="28"/>
        </w:rPr>
        <w:t>Классификация микобактерий</w:t>
      </w:r>
      <w:r w:rsidR="00792F80" w:rsidRPr="00595766">
        <w:rPr>
          <w:sz w:val="28"/>
          <w:szCs w:val="28"/>
        </w:rPr>
        <w:t xml:space="preserve"> по патогенности:</w:t>
      </w:r>
    </w:p>
    <w:p w:rsidR="00595766" w:rsidRPr="00595766" w:rsidRDefault="00B00B3D" w:rsidP="00595766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66">
        <w:rPr>
          <w:rFonts w:ascii="Times New Roman" w:hAnsi="Times New Roman" w:cs="Times New Roman"/>
          <w:bCs/>
          <w:sz w:val="28"/>
          <w:szCs w:val="28"/>
        </w:rPr>
        <w:t>При классификации микобактерий</w:t>
      </w:r>
      <w:r w:rsidRPr="00595766">
        <w:rPr>
          <w:rFonts w:ascii="Times New Roman" w:hAnsi="Times New Roman" w:cs="Times New Roman"/>
          <w:sz w:val="28"/>
          <w:szCs w:val="28"/>
        </w:rPr>
        <w:t xml:space="preserve"> учитывают патогенность для человека, способность к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пигментообразованию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>, скорость роста и способность синтезировать никотиновую кислоту (ниацин).</w:t>
      </w:r>
    </w:p>
    <w:p w:rsidR="00595766" w:rsidRPr="00595766" w:rsidRDefault="00B00B3D" w:rsidP="00595766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66">
        <w:rPr>
          <w:rFonts w:ascii="Times New Roman" w:hAnsi="Times New Roman" w:cs="Times New Roman"/>
          <w:sz w:val="28"/>
          <w:szCs w:val="28"/>
        </w:rPr>
        <w:t xml:space="preserve">• По патогенности выделяют собственно патогенные (вызывающие конкретные заболевания), потенциально патогенные и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сапрофитические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</w:t>
      </w:r>
      <w:r w:rsidRPr="00595766">
        <w:rPr>
          <w:rFonts w:ascii="Times New Roman" w:hAnsi="Times New Roman" w:cs="Times New Roman"/>
          <w:bCs/>
          <w:sz w:val="28"/>
          <w:szCs w:val="28"/>
        </w:rPr>
        <w:t>микобактерии</w:t>
      </w:r>
      <w:r w:rsidRPr="00595766">
        <w:rPr>
          <w:rFonts w:ascii="Times New Roman" w:hAnsi="Times New Roman" w:cs="Times New Roman"/>
          <w:sz w:val="28"/>
          <w:szCs w:val="28"/>
        </w:rPr>
        <w:t xml:space="preserve">. Патогенными для человека свойствами обладают М.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leprae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bovis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>. Прочие виды, вызывающие поражения у человека, известны как атипичные микобактерии.</w:t>
      </w:r>
    </w:p>
    <w:p w:rsidR="00595766" w:rsidRPr="00595766" w:rsidRDefault="00B00B3D" w:rsidP="00595766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66">
        <w:rPr>
          <w:rFonts w:ascii="Times New Roman" w:hAnsi="Times New Roman" w:cs="Times New Roman"/>
          <w:sz w:val="28"/>
          <w:szCs w:val="28"/>
        </w:rPr>
        <w:t xml:space="preserve">• По скорости роста выделяют быстрорастущие (дают видимый рост на . 4-7-е сутки), медленнорастущие (рост наблюдают через 7-10 и более дней) и не растущие на искусственных средах (М.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leprae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) </w:t>
      </w:r>
      <w:r w:rsidRPr="00595766">
        <w:rPr>
          <w:rFonts w:ascii="Times New Roman" w:hAnsi="Times New Roman" w:cs="Times New Roman"/>
          <w:bCs/>
          <w:sz w:val="28"/>
          <w:szCs w:val="28"/>
        </w:rPr>
        <w:t>виды микобактерий</w:t>
      </w:r>
      <w:r w:rsidRPr="00595766">
        <w:rPr>
          <w:rFonts w:ascii="Times New Roman" w:hAnsi="Times New Roman" w:cs="Times New Roman"/>
          <w:sz w:val="28"/>
          <w:szCs w:val="28"/>
        </w:rPr>
        <w:t>.</w:t>
      </w:r>
    </w:p>
    <w:p w:rsidR="00595766" w:rsidRPr="00595766" w:rsidRDefault="00B00B3D" w:rsidP="00595766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66">
        <w:rPr>
          <w:rFonts w:ascii="Times New Roman" w:hAnsi="Times New Roman" w:cs="Times New Roman"/>
          <w:sz w:val="28"/>
          <w:szCs w:val="28"/>
        </w:rPr>
        <w:lastRenderedPageBreak/>
        <w:t xml:space="preserve">• По способности образовывать пигменты выделяют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фотохромогенные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(образуют пигмент на свету),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скотохромогенные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(образуют пигмент в темноте) и </w:t>
      </w:r>
      <w:proofErr w:type="spellStart"/>
      <w:r w:rsidRPr="00595766">
        <w:rPr>
          <w:rFonts w:ascii="Times New Roman" w:hAnsi="Times New Roman" w:cs="Times New Roman"/>
          <w:sz w:val="28"/>
          <w:szCs w:val="28"/>
        </w:rPr>
        <w:t>нефотохромогенные</w:t>
      </w:r>
      <w:proofErr w:type="spellEnd"/>
      <w:r w:rsidRPr="00595766">
        <w:rPr>
          <w:rFonts w:ascii="Times New Roman" w:hAnsi="Times New Roman" w:cs="Times New Roman"/>
          <w:sz w:val="28"/>
          <w:szCs w:val="28"/>
        </w:rPr>
        <w:t xml:space="preserve"> (не образуют пигмента) </w:t>
      </w:r>
      <w:r w:rsidRPr="00595766">
        <w:rPr>
          <w:rFonts w:ascii="Times New Roman" w:hAnsi="Times New Roman" w:cs="Times New Roman"/>
          <w:bCs/>
          <w:sz w:val="28"/>
          <w:szCs w:val="28"/>
        </w:rPr>
        <w:t>виды микобактерий</w:t>
      </w:r>
      <w:r w:rsidRPr="00595766">
        <w:rPr>
          <w:rFonts w:ascii="Times New Roman" w:hAnsi="Times New Roman" w:cs="Times New Roman"/>
          <w:sz w:val="28"/>
          <w:szCs w:val="28"/>
        </w:rPr>
        <w:t>.</w:t>
      </w:r>
    </w:p>
    <w:p w:rsidR="00B00B3D" w:rsidRPr="00595766" w:rsidRDefault="00B00B3D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Возбудителей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микобактериозов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называются </w:t>
      </w:r>
      <w:r w:rsidRPr="00595766">
        <w:rPr>
          <w:rFonts w:ascii="Times New Roman" w:hAnsi="Times New Roman"/>
          <w:bCs/>
          <w:sz w:val="28"/>
          <w:szCs w:val="28"/>
        </w:rPr>
        <w:t>атипичными микобактериями</w:t>
      </w:r>
      <w:r w:rsidR="000A3139" w:rsidRPr="00595766">
        <w:rPr>
          <w:rFonts w:ascii="Times New Roman" w:hAnsi="Times New Roman"/>
          <w:sz w:val="28"/>
          <w:szCs w:val="28"/>
        </w:rPr>
        <w:t>:</w:t>
      </w:r>
    </w:p>
    <w:p w:rsidR="00B00B3D" w:rsidRPr="00595766" w:rsidRDefault="00792F80" w:rsidP="00595766">
      <w:pPr>
        <w:pStyle w:val="ListParagraph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>-</w:t>
      </w:r>
      <w:r w:rsidR="00B00B3D" w:rsidRPr="00595766">
        <w:rPr>
          <w:rFonts w:ascii="Times New Roman" w:hAnsi="Times New Roman"/>
          <w:sz w:val="28"/>
          <w:szCs w:val="28"/>
        </w:rPr>
        <w:t>они не имеют корд-фактор,</w:t>
      </w:r>
    </w:p>
    <w:p w:rsidR="00B00B3D" w:rsidRPr="00595766" w:rsidRDefault="00792F80" w:rsidP="00595766">
      <w:pPr>
        <w:pStyle w:val="ListParagraph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>-</w:t>
      </w:r>
      <w:proofErr w:type="spellStart"/>
      <w:r w:rsidR="00B00B3D" w:rsidRPr="00595766">
        <w:rPr>
          <w:rFonts w:ascii="Times New Roman" w:hAnsi="Times New Roman"/>
          <w:sz w:val="28"/>
          <w:szCs w:val="28"/>
        </w:rPr>
        <w:t>каталазо</w:t>
      </w:r>
      <w:proofErr w:type="spellEnd"/>
      <w:r w:rsidR="00B00B3D" w:rsidRPr="00595766">
        <w:rPr>
          <w:rFonts w:ascii="Times New Roman" w:hAnsi="Times New Roman"/>
          <w:sz w:val="28"/>
          <w:szCs w:val="28"/>
        </w:rPr>
        <w:t>–термостабильны</w:t>
      </w:r>
    </w:p>
    <w:p w:rsidR="00B00B3D" w:rsidRPr="00595766" w:rsidRDefault="00792F80" w:rsidP="00595766">
      <w:pPr>
        <w:pStyle w:val="ListParagraph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>-</w:t>
      </w:r>
      <w:proofErr w:type="spellStart"/>
      <w:r w:rsidR="00B00B3D" w:rsidRPr="00595766">
        <w:rPr>
          <w:rFonts w:ascii="Times New Roman" w:hAnsi="Times New Roman"/>
          <w:sz w:val="28"/>
          <w:szCs w:val="28"/>
        </w:rPr>
        <w:t>невирулентны</w:t>
      </w:r>
      <w:proofErr w:type="spellEnd"/>
      <w:r w:rsidR="00B00B3D" w:rsidRPr="00595766">
        <w:rPr>
          <w:rFonts w:ascii="Times New Roman" w:hAnsi="Times New Roman"/>
          <w:sz w:val="28"/>
          <w:szCs w:val="28"/>
        </w:rPr>
        <w:t xml:space="preserve"> для лабораторных животных</w:t>
      </w:r>
    </w:p>
    <w:p w:rsidR="00B00B3D" w:rsidRPr="00595766" w:rsidRDefault="00792F80" w:rsidP="00595766">
      <w:pPr>
        <w:pStyle w:val="ListParagraph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>-</w:t>
      </w:r>
      <w:r w:rsidR="00B00B3D" w:rsidRPr="00595766">
        <w:rPr>
          <w:rFonts w:ascii="Times New Roman" w:hAnsi="Times New Roman"/>
          <w:sz w:val="28"/>
          <w:szCs w:val="28"/>
        </w:rPr>
        <w:t>некоторые растут быстро на простых питательных средах,</w:t>
      </w:r>
    </w:p>
    <w:p w:rsidR="00B00B3D" w:rsidRPr="00595766" w:rsidRDefault="00792F80" w:rsidP="00595766">
      <w:pPr>
        <w:pStyle w:val="ListParagraph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>-</w:t>
      </w:r>
      <w:r w:rsidR="00B00B3D" w:rsidRPr="00595766">
        <w:rPr>
          <w:rFonts w:ascii="Times New Roman" w:hAnsi="Times New Roman"/>
          <w:sz w:val="28"/>
          <w:szCs w:val="28"/>
        </w:rPr>
        <w:t>часто устойчивы к противотуберкулёзным препаратам</w:t>
      </w:r>
    </w:p>
    <w:p w:rsidR="000A3139" w:rsidRPr="00595766" w:rsidRDefault="000A3139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0"/>
        <w:gridCol w:w="7812"/>
      </w:tblGrid>
      <w:tr w:rsidR="00B00B3D" w:rsidRPr="000161F9" w:rsidTr="000161F9">
        <w:tc>
          <w:tcPr>
            <w:tcW w:w="0" w:type="auto"/>
            <w:shd w:val="clear" w:color="auto" w:fill="auto"/>
            <w:vAlign w:val="center"/>
          </w:tcPr>
          <w:p w:rsidR="00B00B3D" w:rsidRPr="000161F9" w:rsidRDefault="00B00B3D" w:rsidP="000161F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161F9">
              <w:rPr>
                <w:rFonts w:ascii="Times New Roman" w:hAnsi="Times New Roman"/>
                <w:sz w:val="20"/>
                <w:szCs w:val="28"/>
              </w:rPr>
              <w:t xml:space="preserve">M. </w:t>
            </w:r>
            <w:proofErr w:type="spellStart"/>
            <w:r w:rsidRPr="000161F9">
              <w:rPr>
                <w:rFonts w:ascii="Times New Roman" w:hAnsi="Times New Roman"/>
                <w:sz w:val="20"/>
                <w:szCs w:val="28"/>
              </w:rPr>
              <w:t>canzasi</w:t>
            </w:r>
            <w:proofErr w:type="spellEnd"/>
          </w:p>
        </w:tc>
        <w:tc>
          <w:tcPr>
            <w:tcW w:w="7812" w:type="dxa"/>
            <w:shd w:val="clear" w:color="auto" w:fill="auto"/>
            <w:vAlign w:val="center"/>
          </w:tcPr>
          <w:p w:rsidR="00B00B3D" w:rsidRPr="000161F9" w:rsidRDefault="00B00B3D" w:rsidP="000161F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161F9">
              <w:rPr>
                <w:rFonts w:ascii="Times New Roman" w:hAnsi="Times New Roman"/>
                <w:sz w:val="20"/>
                <w:szCs w:val="28"/>
              </w:rPr>
              <w:t>вызывают поражения лёгких</w:t>
            </w:r>
          </w:p>
        </w:tc>
      </w:tr>
      <w:tr w:rsidR="00B00B3D" w:rsidRPr="000161F9" w:rsidTr="000161F9">
        <w:tc>
          <w:tcPr>
            <w:tcW w:w="0" w:type="auto"/>
            <w:shd w:val="clear" w:color="auto" w:fill="auto"/>
            <w:vAlign w:val="center"/>
          </w:tcPr>
          <w:p w:rsidR="00B00B3D" w:rsidRPr="000161F9" w:rsidRDefault="00B00B3D" w:rsidP="000161F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161F9">
              <w:rPr>
                <w:rFonts w:ascii="Times New Roman" w:hAnsi="Times New Roman"/>
                <w:sz w:val="20"/>
                <w:szCs w:val="28"/>
              </w:rPr>
              <w:t xml:space="preserve">М. </w:t>
            </w:r>
            <w:proofErr w:type="spellStart"/>
            <w:r w:rsidRPr="000161F9">
              <w:rPr>
                <w:rFonts w:ascii="Times New Roman" w:hAnsi="Times New Roman"/>
                <w:sz w:val="20"/>
                <w:szCs w:val="28"/>
              </w:rPr>
              <w:t>ulcerans</w:t>
            </w:r>
            <w:proofErr w:type="spellEnd"/>
          </w:p>
        </w:tc>
        <w:tc>
          <w:tcPr>
            <w:tcW w:w="7812" w:type="dxa"/>
            <w:shd w:val="clear" w:color="auto" w:fill="auto"/>
            <w:vAlign w:val="center"/>
          </w:tcPr>
          <w:p w:rsidR="00B00B3D" w:rsidRPr="000161F9" w:rsidRDefault="00B00B3D" w:rsidP="000161F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161F9">
              <w:rPr>
                <w:rFonts w:ascii="Times New Roman" w:hAnsi="Times New Roman"/>
                <w:sz w:val="20"/>
                <w:szCs w:val="28"/>
              </w:rPr>
              <w:t>язвы на конечностях</w:t>
            </w:r>
          </w:p>
        </w:tc>
      </w:tr>
      <w:tr w:rsidR="00B00B3D" w:rsidRPr="000161F9" w:rsidTr="000161F9">
        <w:tc>
          <w:tcPr>
            <w:tcW w:w="0" w:type="auto"/>
            <w:shd w:val="clear" w:color="auto" w:fill="auto"/>
            <w:vAlign w:val="center"/>
          </w:tcPr>
          <w:p w:rsidR="00B00B3D" w:rsidRPr="000161F9" w:rsidRDefault="00B00B3D" w:rsidP="000161F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161F9">
              <w:rPr>
                <w:rFonts w:ascii="Times New Roman" w:hAnsi="Times New Roman"/>
                <w:sz w:val="20"/>
                <w:szCs w:val="28"/>
              </w:rPr>
              <w:t xml:space="preserve">M. </w:t>
            </w:r>
            <w:proofErr w:type="spellStart"/>
            <w:r w:rsidRPr="000161F9">
              <w:rPr>
                <w:rFonts w:ascii="Times New Roman" w:hAnsi="Times New Roman"/>
                <w:sz w:val="20"/>
                <w:szCs w:val="28"/>
              </w:rPr>
              <w:t>avium</w:t>
            </w:r>
            <w:proofErr w:type="spellEnd"/>
          </w:p>
        </w:tc>
        <w:tc>
          <w:tcPr>
            <w:tcW w:w="7812" w:type="dxa"/>
            <w:shd w:val="clear" w:color="auto" w:fill="auto"/>
            <w:vAlign w:val="center"/>
          </w:tcPr>
          <w:p w:rsidR="00595766" w:rsidRPr="000161F9" w:rsidRDefault="00B00B3D" w:rsidP="000161F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161F9">
              <w:rPr>
                <w:rFonts w:ascii="Times New Roman" w:hAnsi="Times New Roman"/>
                <w:sz w:val="20"/>
                <w:szCs w:val="28"/>
              </w:rPr>
              <w:t>поражения лёгких, могут вызывать диарею</w:t>
            </w:r>
          </w:p>
          <w:p w:rsidR="00B00B3D" w:rsidRPr="000161F9" w:rsidRDefault="00B00B3D" w:rsidP="000161F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161F9">
              <w:rPr>
                <w:rFonts w:ascii="Times New Roman" w:hAnsi="Times New Roman"/>
                <w:sz w:val="20"/>
                <w:szCs w:val="28"/>
              </w:rPr>
              <w:t>часто даёт осложнения при СПИДе</w:t>
            </w:r>
          </w:p>
        </w:tc>
      </w:tr>
      <w:tr w:rsidR="00B00B3D" w:rsidRPr="000161F9" w:rsidTr="000161F9">
        <w:tc>
          <w:tcPr>
            <w:tcW w:w="0" w:type="auto"/>
            <w:shd w:val="clear" w:color="auto" w:fill="auto"/>
            <w:vAlign w:val="center"/>
          </w:tcPr>
          <w:p w:rsidR="00B00B3D" w:rsidRPr="000161F9" w:rsidRDefault="00B00B3D" w:rsidP="000161F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161F9">
              <w:rPr>
                <w:rFonts w:ascii="Times New Roman" w:hAnsi="Times New Roman"/>
                <w:sz w:val="20"/>
                <w:szCs w:val="28"/>
              </w:rPr>
              <w:t xml:space="preserve">M. </w:t>
            </w:r>
            <w:proofErr w:type="spellStart"/>
            <w:r w:rsidRPr="000161F9">
              <w:rPr>
                <w:rFonts w:ascii="Times New Roman" w:hAnsi="Times New Roman"/>
                <w:sz w:val="20"/>
                <w:szCs w:val="28"/>
              </w:rPr>
              <w:t>fortuitum</w:t>
            </w:r>
            <w:proofErr w:type="spellEnd"/>
          </w:p>
        </w:tc>
        <w:tc>
          <w:tcPr>
            <w:tcW w:w="7812" w:type="dxa"/>
            <w:shd w:val="clear" w:color="auto" w:fill="auto"/>
            <w:vAlign w:val="center"/>
          </w:tcPr>
          <w:p w:rsidR="00B00B3D" w:rsidRPr="000161F9" w:rsidRDefault="00B00B3D" w:rsidP="000161F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161F9">
              <w:rPr>
                <w:rFonts w:ascii="Times New Roman" w:hAnsi="Times New Roman"/>
                <w:sz w:val="20"/>
                <w:szCs w:val="28"/>
              </w:rPr>
              <w:t>вызывает поражения кожи, может присоединяться к постоперационным инфекциям, вызывать сепсис</w:t>
            </w:r>
          </w:p>
        </w:tc>
      </w:tr>
    </w:tbl>
    <w:p w:rsidR="00595766" w:rsidRPr="00595766" w:rsidRDefault="00595766" w:rsidP="00595766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B3D" w:rsidRPr="00595766" w:rsidRDefault="00B00B3D" w:rsidP="00595766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66">
        <w:rPr>
          <w:rFonts w:ascii="Times New Roman" w:hAnsi="Times New Roman" w:cs="Times New Roman"/>
          <w:sz w:val="28"/>
          <w:szCs w:val="28"/>
        </w:rPr>
        <w:t>Экология и распространение</w:t>
      </w:r>
    </w:p>
    <w:p w:rsidR="00595766" w:rsidRPr="00CE69BD" w:rsidRDefault="00595766" w:rsidP="00CE69BD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0B3D" w:rsidRPr="00595766" w:rsidRDefault="00B00B3D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В окружающей среде существует много атипичных потенциально патогенных микобактерий. Часть из них выделяется от людей и животных при различных заболеваниях легких, кожи, лимфатических узлов, других тканей и органов. Они получили общее название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микобактериозы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. Роль условно-патогенных микобактерий в инфекционной патологии человека растет с каждым годом. В эту группу заболеваний не входят туберкулез и проказа, хотя некоторые из них имеют сходный ход. Существующие методы лечения туберкулеза и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микобактериозов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разные, в связи с чем микробиологическая идентификация возбудителей приобретает особое </w:t>
      </w:r>
      <w:proofErr w:type="spellStart"/>
      <w:r w:rsidRPr="00595766">
        <w:rPr>
          <w:rFonts w:ascii="Times New Roman" w:hAnsi="Times New Roman"/>
          <w:sz w:val="28"/>
          <w:szCs w:val="28"/>
        </w:rPr>
        <w:t>значение.По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классификации </w:t>
      </w:r>
      <w:proofErr w:type="spellStart"/>
      <w:r w:rsidRPr="00595766">
        <w:rPr>
          <w:rFonts w:ascii="Times New Roman" w:hAnsi="Times New Roman"/>
          <w:sz w:val="28"/>
          <w:szCs w:val="28"/>
        </w:rPr>
        <w:t>Раньйона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атипичные микобактерии делятся на 4 группы: </w:t>
      </w:r>
      <w:proofErr w:type="spellStart"/>
      <w:r w:rsidRPr="00595766">
        <w:rPr>
          <w:rFonts w:ascii="Times New Roman" w:hAnsi="Times New Roman"/>
          <w:sz w:val="28"/>
          <w:szCs w:val="28"/>
        </w:rPr>
        <w:t>фотохромогенни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5766">
        <w:rPr>
          <w:rFonts w:ascii="Times New Roman" w:hAnsi="Times New Roman"/>
          <w:sz w:val="28"/>
          <w:szCs w:val="28"/>
        </w:rPr>
        <w:t>скотохромогенни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5766">
        <w:rPr>
          <w:rFonts w:ascii="Times New Roman" w:hAnsi="Times New Roman"/>
          <w:sz w:val="28"/>
          <w:szCs w:val="28"/>
        </w:rPr>
        <w:t>нефотохромогенни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5766">
        <w:rPr>
          <w:rFonts w:ascii="Times New Roman" w:hAnsi="Times New Roman"/>
          <w:sz w:val="28"/>
          <w:szCs w:val="28"/>
        </w:rPr>
        <w:t>быстрорастущие.К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766">
        <w:rPr>
          <w:rFonts w:ascii="Times New Roman" w:hAnsi="Times New Roman"/>
          <w:sz w:val="28"/>
          <w:szCs w:val="28"/>
        </w:rPr>
        <w:t>фотохромогенних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микобактерий принадлежат </w:t>
      </w:r>
      <w:proofErr w:type="spellStart"/>
      <w:r w:rsidRPr="00595766">
        <w:rPr>
          <w:rFonts w:ascii="Times New Roman" w:hAnsi="Times New Roman"/>
          <w:sz w:val="28"/>
          <w:szCs w:val="28"/>
        </w:rPr>
        <w:lastRenderedPageBreak/>
        <w:t>Mycobacterium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766">
        <w:rPr>
          <w:rFonts w:ascii="Times New Roman" w:hAnsi="Times New Roman"/>
          <w:sz w:val="28"/>
          <w:szCs w:val="28"/>
        </w:rPr>
        <w:t>kansasii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595766">
        <w:rPr>
          <w:rFonts w:ascii="Times New Roman" w:hAnsi="Times New Roman"/>
          <w:sz w:val="28"/>
          <w:szCs w:val="28"/>
        </w:rPr>
        <w:t>marinum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 </w:t>
      </w:r>
      <w:proofErr w:type="spellStart"/>
      <w:r w:rsidRPr="00595766">
        <w:rPr>
          <w:rFonts w:ascii="Times New Roman" w:hAnsi="Times New Roman"/>
          <w:sz w:val="28"/>
          <w:szCs w:val="28"/>
        </w:rPr>
        <w:t>ulcerans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 </w:t>
      </w:r>
      <w:proofErr w:type="spellStart"/>
      <w:r w:rsidRPr="00595766">
        <w:rPr>
          <w:rFonts w:ascii="Times New Roman" w:hAnsi="Times New Roman"/>
          <w:sz w:val="28"/>
          <w:szCs w:val="28"/>
        </w:rPr>
        <w:t>simiae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595766">
        <w:rPr>
          <w:rFonts w:ascii="Times New Roman" w:hAnsi="Times New Roman"/>
          <w:sz w:val="28"/>
          <w:szCs w:val="28"/>
        </w:rPr>
        <w:t>szulgaL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Все они кислотостойкие, образуют желто-оранжевый пигмент на свету, вызывают </w:t>
      </w:r>
      <w:proofErr w:type="spellStart"/>
      <w:r w:rsidRPr="00595766">
        <w:rPr>
          <w:rFonts w:ascii="Times New Roman" w:hAnsi="Times New Roman"/>
          <w:sz w:val="28"/>
          <w:szCs w:val="28"/>
        </w:rPr>
        <w:t>туберкульозоподибни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заболевания легких, лимфадениты, поражения кожи и подкожной клетчатки. М </w:t>
      </w:r>
      <w:proofErr w:type="spellStart"/>
      <w:r w:rsidRPr="00595766">
        <w:rPr>
          <w:rFonts w:ascii="Times New Roman" w:hAnsi="Times New Roman"/>
          <w:sz w:val="28"/>
          <w:szCs w:val="28"/>
        </w:rPr>
        <w:t>ulcerans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например, вызывает язву </w:t>
      </w:r>
      <w:proofErr w:type="spellStart"/>
      <w:r w:rsidRPr="00595766">
        <w:rPr>
          <w:rFonts w:ascii="Times New Roman" w:hAnsi="Times New Roman"/>
          <w:sz w:val="28"/>
          <w:szCs w:val="28"/>
        </w:rPr>
        <w:t>Бурул.Скотохромогенни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микобактерии (М </w:t>
      </w:r>
      <w:proofErr w:type="spellStart"/>
      <w:r w:rsidRPr="00595766">
        <w:rPr>
          <w:rFonts w:ascii="Times New Roman" w:hAnsi="Times New Roman"/>
          <w:sz w:val="28"/>
          <w:szCs w:val="28"/>
        </w:rPr>
        <w:t>scrofulaceum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 </w:t>
      </w:r>
      <w:proofErr w:type="spellStart"/>
      <w:r w:rsidRPr="00595766">
        <w:rPr>
          <w:rFonts w:ascii="Times New Roman" w:hAnsi="Times New Roman"/>
          <w:sz w:val="28"/>
          <w:szCs w:val="28"/>
        </w:rPr>
        <w:t>aquae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 </w:t>
      </w:r>
      <w:proofErr w:type="spellStart"/>
      <w:r w:rsidRPr="00595766">
        <w:rPr>
          <w:rFonts w:ascii="Times New Roman" w:hAnsi="Times New Roman"/>
          <w:sz w:val="28"/>
          <w:szCs w:val="28"/>
        </w:rPr>
        <w:t>flavescensTb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др.). Образуют желто-оранжевый пигмент в темноте, вызывают шейные лимфадениты у детей, реже патологические процессы в легких</w:t>
      </w:r>
      <w:r w:rsidR="00CE69BD" w:rsidRPr="005957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E69BD" w:rsidRPr="00595766">
        <w:rPr>
          <w:rFonts w:ascii="Times New Roman" w:hAnsi="Times New Roman"/>
          <w:sz w:val="28"/>
          <w:szCs w:val="28"/>
        </w:rPr>
        <w:t>Н</w:t>
      </w:r>
      <w:r w:rsidRPr="00595766">
        <w:rPr>
          <w:rFonts w:ascii="Times New Roman" w:hAnsi="Times New Roman"/>
          <w:sz w:val="28"/>
          <w:szCs w:val="28"/>
        </w:rPr>
        <w:t>ефотохромогенни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вида - М </w:t>
      </w:r>
      <w:proofErr w:type="spellStart"/>
      <w:r w:rsidRPr="00595766">
        <w:rPr>
          <w:rFonts w:ascii="Times New Roman" w:hAnsi="Times New Roman"/>
          <w:sz w:val="28"/>
          <w:szCs w:val="28"/>
        </w:rPr>
        <w:t>avium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595766">
        <w:rPr>
          <w:rFonts w:ascii="Times New Roman" w:hAnsi="Times New Roman"/>
          <w:sz w:val="28"/>
          <w:szCs w:val="28"/>
        </w:rPr>
        <w:t>intracellular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 </w:t>
      </w:r>
      <w:proofErr w:type="spellStart"/>
      <w:r w:rsidRPr="00595766">
        <w:rPr>
          <w:rFonts w:ascii="Times New Roman" w:hAnsi="Times New Roman"/>
          <w:sz w:val="28"/>
          <w:szCs w:val="28"/>
        </w:rPr>
        <w:t>хепори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- имеют очень слабую пигментацию колоний, или они вовсе не окрашены, вызывают </w:t>
      </w:r>
      <w:proofErr w:type="spellStart"/>
      <w:r w:rsidRPr="00595766">
        <w:rPr>
          <w:rFonts w:ascii="Times New Roman" w:hAnsi="Times New Roman"/>
          <w:sz w:val="28"/>
          <w:szCs w:val="28"/>
        </w:rPr>
        <w:t>туберкульозоподибни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заболевания легких, кожи, почек, костей и суставов, опасны для больных с иммунодефицитами, особенно при ВИЧ-инфекции. Они вызывают туберкулез у птиц и редко у человека (М </w:t>
      </w:r>
      <w:proofErr w:type="spellStart"/>
      <w:r w:rsidRPr="00595766">
        <w:rPr>
          <w:rFonts w:ascii="Times New Roman" w:hAnsi="Times New Roman"/>
          <w:sz w:val="28"/>
          <w:szCs w:val="28"/>
        </w:rPr>
        <w:t>avium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).В группу быстрорастущих микобактерий отнесены </w:t>
      </w:r>
      <w:proofErr w:type="spellStart"/>
      <w:r w:rsidRPr="00595766">
        <w:rPr>
          <w:rFonts w:ascii="Times New Roman" w:hAnsi="Times New Roman"/>
          <w:sz w:val="28"/>
          <w:szCs w:val="28"/>
        </w:rPr>
        <w:t>M.fortuitum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595766">
        <w:rPr>
          <w:rFonts w:ascii="Times New Roman" w:hAnsi="Times New Roman"/>
          <w:sz w:val="28"/>
          <w:szCs w:val="28"/>
        </w:rPr>
        <w:t>friedmanii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595766">
        <w:rPr>
          <w:rFonts w:ascii="Times New Roman" w:hAnsi="Times New Roman"/>
          <w:sz w:val="28"/>
          <w:szCs w:val="28"/>
        </w:rPr>
        <w:t>malmoense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595766">
        <w:rPr>
          <w:rFonts w:ascii="Times New Roman" w:hAnsi="Times New Roman"/>
          <w:sz w:val="28"/>
          <w:szCs w:val="28"/>
        </w:rPr>
        <w:t>smegmatis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595766">
        <w:rPr>
          <w:rFonts w:ascii="Times New Roman" w:hAnsi="Times New Roman"/>
          <w:sz w:val="28"/>
          <w:szCs w:val="28"/>
        </w:rPr>
        <w:t>phlei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. Они причастны к возникновению абсцессов после инъекций у наркоманов, воспаления вокруг вживленных объектов (например, протезов сердечных клапанов). Поражение легких и лимфадениты у детей вызывает М. </w:t>
      </w:r>
      <w:proofErr w:type="spellStart"/>
      <w:r w:rsidRPr="00595766">
        <w:rPr>
          <w:rFonts w:ascii="Times New Roman" w:hAnsi="Times New Roman"/>
          <w:sz w:val="28"/>
          <w:szCs w:val="28"/>
        </w:rPr>
        <w:t>malmoense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. Практическое значение в плане дифференциации различных видов микобактерий имеет М. </w:t>
      </w:r>
      <w:proofErr w:type="spellStart"/>
      <w:r w:rsidRPr="00595766">
        <w:rPr>
          <w:rFonts w:ascii="Times New Roman" w:hAnsi="Times New Roman"/>
          <w:sz w:val="28"/>
          <w:szCs w:val="28"/>
        </w:rPr>
        <w:t>smegmatis</w:t>
      </w:r>
      <w:proofErr w:type="spellEnd"/>
      <w:r w:rsidRPr="00595766">
        <w:rPr>
          <w:rFonts w:ascii="Times New Roman" w:hAnsi="Times New Roman"/>
          <w:sz w:val="28"/>
          <w:szCs w:val="28"/>
        </w:rPr>
        <w:t>, особенно при лабораторной диагностике заболеваний мочеполовой системы.</w:t>
      </w:r>
    </w:p>
    <w:p w:rsidR="00595766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F80" w:rsidRPr="00595766" w:rsidRDefault="00792F80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>Клинические проявления</w:t>
      </w:r>
    </w:p>
    <w:p w:rsidR="00595766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F80" w:rsidRPr="00595766" w:rsidRDefault="00792F80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Наиболее часто встречается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легких, которым заболевают главным образом пожилые люди. Описаны отдельные случаи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микобактериоза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легких у лиц более молодого возраста и даже у подростков.</w:t>
      </w:r>
    </w:p>
    <w:p w:rsidR="00792F80" w:rsidRPr="00595766" w:rsidRDefault="00792F80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Второе место по частоте занимают поражения лимфатических узлов. В противоположность легочному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микобактериозу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лимфаденит, вызываемый потенциально патогенными микобактериями, наблюдается преимущественно у детей. В литературе описаны также заболевания мочеполовой системы, костей и суставов, мозговой оболочки и кожи той же этиологии.</w:t>
      </w:r>
    </w:p>
    <w:p w:rsidR="00792F80" w:rsidRPr="00595766" w:rsidRDefault="00792F80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lastRenderedPageBreak/>
        <w:t xml:space="preserve">Как показали многие исследователи, заболевания, причиной которых являются потенциально патогенные микобактерии, по клинической картине и течению весьма сходны с заболеваниями, вызываемыми микобактериями туберкулеза. Возможны образование каверн, кровотечения и кровохарканье.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характеризуется хроническим течением и часто сопровождается эмфиземой. Однако наряду с хроническими, продолжающимися годами процессами наблюдаются острые тяжелые заболевания, нередко завершающиеся смертью. Основной причиной смерти, по мнению некоторых исследователей, является легочное сердце.</w:t>
      </w:r>
    </w:p>
    <w:p w:rsidR="00595766" w:rsidRPr="00595766" w:rsidRDefault="00792F80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По клинической картине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можно разделить на три группы:</w:t>
      </w:r>
    </w:p>
    <w:p w:rsidR="00595766" w:rsidRPr="00595766" w:rsidRDefault="00792F80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1) собственно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95766">
        <w:rPr>
          <w:rFonts w:ascii="Times New Roman" w:hAnsi="Times New Roman"/>
          <w:sz w:val="28"/>
          <w:szCs w:val="28"/>
        </w:rPr>
        <w:t>, т. е. заболевание, вызванное одним из видов потенциально патогенных микобактерии;</w:t>
      </w:r>
    </w:p>
    <w:p w:rsidR="00595766" w:rsidRPr="00595766" w:rsidRDefault="00792F80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2) смешанные формы (туберкулез +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), при которых в выделениях больного обнаруживаются 2 возбудителя, чаще всего М. </w:t>
      </w:r>
      <w:proofErr w:type="spellStart"/>
      <w:r w:rsidRPr="00595766">
        <w:rPr>
          <w:rFonts w:ascii="Times New Roman" w:hAnsi="Times New Roman"/>
          <w:sz w:val="28"/>
          <w:szCs w:val="28"/>
        </w:rPr>
        <w:t>tuberculosis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и М. </w:t>
      </w:r>
      <w:proofErr w:type="spellStart"/>
      <w:r w:rsidRPr="00595766">
        <w:rPr>
          <w:rFonts w:ascii="Times New Roman" w:hAnsi="Times New Roman"/>
          <w:sz w:val="28"/>
          <w:szCs w:val="28"/>
        </w:rPr>
        <w:t>avium</w:t>
      </w:r>
      <w:proofErr w:type="spellEnd"/>
      <w:r w:rsidRPr="00595766">
        <w:rPr>
          <w:rFonts w:ascii="Times New Roman" w:hAnsi="Times New Roman"/>
          <w:sz w:val="28"/>
          <w:szCs w:val="28"/>
        </w:rPr>
        <w:t>;</w:t>
      </w:r>
    </w:p>
    <w:p w:rsidR="00792F80" w:rsidRPr="00595766" w:rsidRDefault="00792F80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3) последовательное развитие заболеваний, когда на фоне затихшего туберкулезного процесса возникает новое заболевание —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95766">
        <w:rPr>
          <w:rFonts w:ascii="Times New Roman" w:hAnsi="Times New Roman"/>
          <w:sz w:val="28"/>
          <w:szCs w:val="28"/>
        </w:rPr>
        <w:t>.</w:t>
      </w:r>
    </w:p>
    <w:p w:rsidR="000A3139" w:rsidRPr="00595766" w:rsidRDefault="000A3139" w:rsidP="00595766">
      <w:pPr>
        <w:pStyle w:val="4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</w:p>
    <w:p w:rsidR="007B3E2A" w:rsidRPr="00595766" w:rsidRDefault="007B3E2A" w:rsidP="00595766">
      <w:pPr>
        <w:pStyle w:val="4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595766">
        <w:rPr>
          <w:rFonts w:ascii="Times New Roman" w:hAnsi="Times New Roman"/>
          <w:b w:val="0"/>
        </w:rPr>
        <w:t>Микробиологическая диагностика</w:t>
      </w:r>
    </w:p>
    <w:p w:rsidR="000A3139" w:rsidRPr="00595766" w:rsidRDefault="000A3139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595766" w:rsidRPr="00595766" w:rsidRDefault="007B3E2A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Материалом для исследования служит мокрота, содержимое язв и других поражений кожи, </w:t>
      </w:r>
      <w:proofErr w:type="spellStart"/>
      <w:r w:rsidRPr="00595766">
        <w:rPr>
          <w:rFonts w:ascii="Times New Roman" w:hAnsi="Times New Roman"/>
          <w:sz w:val="28"/>
          <w:szCs w:val="28"/>
        </w:rPr>
        <w:t>пунктаты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лимфатических узлов, промывные воды бронхов, моча и др.. Лабораторные исследования проводятся по тем же принципам и методам, что и при </w:t>
      </w:r>
      <w:proofErr w:type="spellStart"/>
      <w:r w:rsidRPr="00595766">
        <w:rPr>
          <w:rFonts w:ascii="Times New Roman" w:hAnsi="Times New Roman"/>
          <w:sz w:val="28"/>
          <w:szCs w:val="28"/>
        </w:rPr>
        <w:t>туберкулезе.После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первичной микроскопии материал сеют на среды Левенштейна-</w:t>
      </w:r>
      <w:proofErr w:type="spellStart"/>
      <w:r w:rsidRPr="00595766">
        <w:rPr>
          <w:rFonts w:ascii="Times New Roman" w:hAnsi="Times New Roman"/>
          <w:sz w:val="28"/>
          <w:szCs w:val="28"/>
        </w:rPr>
        <w:t>Иенсена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. Финна и обязательно на среду с салицилатом натрия. Перед посевом патологический материал обрабатывают 15-20 мин 2-5% раствором серной кислоты или 10% раствором фосфата натрия в течение 18-20 ч при 37 ° С. Атипичные микобактерии более чувствительны к такой обработки, чем палочки туберкулеза. Если </w:t>
      </w:r>
      <w:r w:rsidRPr="00595766">
        <w:rPr>
          <w:rFonts w:ascii="Times New Roman" w:hAnsi="Times New Roman"/>
          <w:sz w:val="28"/>
          <w:szCs w:val="28"/>
        </w:rPr>
        <w:lastRenderedPageBreak/>
        <w:t xml:space="preserve">обрабатывать мокроты малахитовым зеленым или </w:t>
      </w:r>
      <w:proofErr w:type="spellStart"/>
      <w:r w:rsidRPr="00595766">
        <w:rPr>
          <w:rFonts w:ascii="Times New Roman" w:hAnsi="Times New Roman"/>
          <w:sz w:val="28"/>
          <w:szCs w:val="28"/>
        </w:rPr>
        <w:t>генциановый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фиолетовым - выделения возбудителей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микобактериозов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увеличивается в 3-4 </w:t>
      </w:r>
      <w:proofErr w:type="spellStart"/>
      <w:r w:rsidRPr="00595766">
        <w:rPr>
          <w:rFonts w:ascii="Times New Roman" w:hAnsi="Times New Roman"/>
          <w:sz w:val="28"/>
          <w:szCs w:val="28"/>
        </w:rPr>
        <w:t>раза.Для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идентификации микобактерий предложено много тестов. Однако в бактериологических лабораториях практических медицинских учреждений использовать их просто невозможно. Зачастую для установления вида возбудителя учитывают цвет колоний, скорость роста субкультур, рост при различных температурах и особенно в среде с салицилатом натрия, определения каталазы, синтеза ниацина и др.. Практически все виды микобактерий дают рост на среде с салицилатом натрия, в то время как возбудители туберкулеза на нем не растут. Ниацин синтезирует лишь М. </w:t>
      </w:r>
      <w:proofErr w:type="spellStart"/>
      <w:r w:rsidRPr="00595766">
        <w:rPr>
          <w:rFonts w:ascii="Times New Roman" w:hAnsi="Times New Roman"/>
          <w:sz w:val="28"/>
          <w:szCs w:val="28"/>
        </w:rPr>
        <w:t>tuberculosis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а возбудители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микобактериозов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не образуют никотиновой </w:t>
      </w:r>
      <w:proofErr w:type="spellStart"/>
      <w:r w:rsidRPr="00595766">
        <w:rPr>
          <w:rFonts w:ascii="Times New Roman" w:hAnsi="Times New Roman"/>
          <w:sz w:val="28"/>
          <w:szCs w:val="28"/>
        </w:rPr>
        <w:t>кислоты.Разработаны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методы идентификации микобактерий в реакциях преципитации и </w:t>
      </w:r>
      <w:proofErr w:type="spellStart"/>
      <w:r w:rsidRPr="00595766">
        <w:rPr>
          <w:rFonts w:ascii="Times New Roman" w:hAnsi="Times New Roman"/>
          <w:sz w:val="28"/>
          <w:szCs w:val="28"/>
        </w:rPr>
        <w:t>фаголизису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. Серологические реакции для диагностики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микобактериозов</w:t>
      </w:r>
      <w:proofErr w:type="spellEnd"/>
      <w:r w:rsidRPr="00595766">
        <w:rPr>
          <w:rFonts w:ascii="Times New Roman" w:hAnsi="Times New Roman"/>
          <w:sz w:val="28"/>
          <w:szCs w:val="28"/>
        </w:rPr>
        <w:t>, особенно такие как РСК, РИФ, РНГА, можно будет использовать при условии изготовления специфических тест-систем. Большие возможности для определения возбудителей этих заболеваний открывает внедрение полимеразной цепной реакции.</w:t>
      </w:r>
    </w:p>
    <w:p w:rsidR="00595766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E2A" w:rsidRPr="00595766" w:rsidRDefault="007B3E2A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>Профилактика и лечение</w:t>
      </w:r>
    </w:p>
    <w:p w:rsidR="00595766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E2A" w:rsidRPr="00595766" w:rsidRDefault="007B3E2A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Несмотря на то, что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вызывается микробами со слабой вирулентностью для человека, и эти заболевания не передаются от человека к человеку, они требуют большого внимания, так как специфической противотуберкулезной терапии они не поддаются (благодаря наличию у возбудителей широкого спектра лекарственной устойчивости). Интенсивная противотуберкулезная терапия без учета лекарственной устойчивости возбудителей таким больным только вредит.</w:t>
      </w:r>
    </w:p>
    <w:p w:rsidR="007B3E2A" w:rsidRPr="00595766" w:rsidRDefault="007B3E2A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Большинство возбудителей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микобактериоза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устойчиво к </w:t>
      </w:r>
      <w:proofErr w:type="spellStart"/>
      <w:r w:rsidRPr="00595766">
        <w:rPr>
          <w:rFonts w:ascii="Times New Roman" w:hAnsi="Times New Roman"/>
          <w:sz w:val="28"/>
          <w:szCs w:val="28"/>
        </w:rPr>
        <w:t>тубазиду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стрептомицину и ПАСК. Некоторая часть возбудителей обладает чувствительностью к </w:t>
      </w:r>
      <w:proofErr w:type="spellStart"/>
      <w:r w:rsidRPr="00595766">
        <w:rPr>
          <w:rFonts w:ascii="Times New Roman" w:hAnsi="Times New Roman"/>
          <w:sz w:val="28"/>
          <w:szCs w:val="28"/>
        </w:rPr>
        <w:t>циклосерину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5766">
        <w:rPr>
          <w:rFonts w:ascii="Times New Roman" w:hAnsi="Times New Roman"/>
          <w:sz w:val="28"/>
          <w:szCs w:val="28"/>
        </w:rPr>
        <w:t>рифампицину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5766">
        <w:rPr>
          <w:rFonts w:ascii="Times New Roman" w:hAnsi="Times New Roman"/>
          <w:sz w:val="28"/>
          <w:szCs w:val="28"/>
        </w:rPr>
        <w:t>зтионамиду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. Лечение </w:t>
      </w:r>
      <w:r w:rsidRPr="00595766">
        <w:rPr>
          <w:rFonts w:ascii="Times New Roman" w:hAnsi="Times New Roman"/>
          <w:sz w:val="28"/>
          <w:szCs w:val="28"/>
        </w:rPr>
        <w:lastRenderedPageBreak/>
        <w:t xml:space="preserve">больных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микобактериозом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чрезвычайно трудно; нередко при ограниченном процессе приходится прибегать к хирургическому лечению на фоне общеукрепляющей терапии.</w:t>
      </w:r>
    </w:p>
    <w:p w:rsidR="007B3E2A" w:rsidRPr="00595766" w:rsidRDefault="007B3E2A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Многочисленные виды микобактерий живут в окружающей нас природе, являются возбудителями заболеваний птиц, теплокровных и холоднокровных животных. Некоторые из этих микобактерий потенциально патогенны для человека. Из литературы известно, что контакт с больной птицей и домашним скотом, использование сырого молока и других продуктов питания от больных животных могут способствовать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микобактериозу</w:t>
      </w:r>
      <w:proofErr w:type="spellEnd"/>
      <w:r w:rsidRPr="00595766">
        <w:rPr>
          <w:rFonts w:ascii="Times New Roman" w:hAnsi="Times New Roman"/>
          <w:sz w:val="28"/>
          <w:szCs w:val="28"/>
        </w:rPr>
        <w:t>.</w:t>
      </w:r>
    </w:p>
    <w:p w:rsidR="007B3E2A" w:rsidRPr="00595766" w:rsidRDefault="007B3E2A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t xml:space="preserve">Только раннее выявление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микобактериоза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может привести к его успешному лечению. К сожалению, до настоящего времени эти заболевания нередко остаются нераспознанными и больных лечат по поводу самой различной ошибочно предполагаемой патологии. Число больных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микобактериозом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продолжает постоянно увеличиваться, и не случайно его относят к болезням будущего.</w:t>
      </w:r>
    </w:p>
    <w:p w:rsidR="00595766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E2A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66">
        <w:rPr>
          <w:rFonts w:ascii="Times New Roman" w:hAnsi="Times New Roman"/>
          <w:sz w:val="28"/>
          <w:szCs w:val="28"/>
        </w:rPr>
        <w:br w:type="page"/>
      </w:r>
      <w:r w:rsidR="000A3139" w:rsidRPr="00595766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595766" w:rsidRPr="00595766" w:rsidRDefault="00595766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161" w:rsidRPr="00595766" w:rsidRDefault="00D30161" w:rsidP="0059576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обычно развивается только в ослабленном организме, ранее поврежденном каким-либо неблагоприятным воздействием. Так, большую роль в развитии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микобактериоза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у людей играет запыление атмосферы. Это заболевание чаще встречается у лиц, профессии которых связаны с работой в помещениях с повышенным содержанием пыли (шахтеры, литейщики, углекопы). Среди рабочих этих специальностей наблюдаются пневмокониоз, силикоз и другие заболевания, ослабляющие легочную ткань. Именно при таких условиях легко развиваются заболевания, вызванные менее вирулентными, но потенциально патогенными микобактериями. Развитию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микобактериоза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могут способствовать </w:t>
      </w:r>
      <w:proofErr w:type="spellStart"/>
      <w:r w:rsidRPr="00595766">
        <w:rPr>
          <w:rFonts w:ascii="Times New Roman" w:hAnsi="Times New Roman"/>
          <w:sz w:val="28"/>
          <w:szCs w:val="28"/>
        </w:rPr>
        <w:t>саркоидоз</w:t>
      </w:r>
      <w:proofErr w:type="spellEnd"/>
      <w:r w:rsidRPr="00595766">
        <w:rPr>
          <w:rFonts w:ascii="Times New Roman" w:hAnsi="Times New Roman"/>
          <w:sz w:val="28"/>
          <w:szCs w:val="28"/>
        </w:rPr>
        <w:t xml:space="preserve"> и эмфизема. Ослабление всего организма, а также лечение кортикостероидными препаратами также могут быть косвенной причиной возникновения </w:t>
      </w:r>
      <w:proofErr w:type="spellStart"/>
      <w:r w:rsidRPr="00595766">
        <w:rPr>
          <w:rFonts w:ascii="Times New Roman" w:hAnsi="Times New Roman"/>
          <w:sz w:val="28"/>
          <w:szCs w:val="28"/>
        </w:rPr>
        <w:t>микобактериоза</w:t>
      </w:r>
      <w:proofErr w:type="spellEnd"/>
      <w:r w:rsidRPr="00595766">
        <w:rPr>
          <w:rFonts w:ascii="Times New Roman" w:hAnsi="Times New Roman"/>
          <w:sz w:val="28"/>
          <w:szCs w:val="28"/>
        </w:rPr>
        <w:t>.</w:t>
      </w:r>
    </w:p>
    <w:sectPr w:rsidR="00D30161" w:rsidRPr="00595766" w:rsidSect="005957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4E" w:rsidRDefault="00A90D4E" w:rsidP="00595766">
      <w:pPr>
        <w:spacing w:after="0" w:line="240" w:lineRule="auto"/>
      </w:pPr>
      <w:r>
        <w:separator/>
      </w:r>
    </w:p>
  </w:endnote>
  <w:endnote w:type="continuationSeparator" w:id="0">
    <w:p w:rsidR="00A90D4E" w:rsidRDefault="00A90D4E" w:rsidP="005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4E" w:rsidRDefault="00A90D4E" w:rsidP="00595766">
      <w:pPr>
        <w:spacing w:after="0" w:line="240" w:lineRule="auto"/>
      </w:pPr>
      <w:r>
        <w:separator/>
      </w:r>
    </w:p>
  </w:footnote>
  <w:footnote w:type="continuationSeparator" w:id="0">
    <w:p w:rsidR="00A90D4E" w:rsidRDefault="00A90D4E" w:rsidP="00595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76BE"/>
    <w:multiLevelType w:val="hybridMultilevel"/>
    <w:tmpl w:val="5CB8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D4E9F"/>
    <w:multiLevelType w:val="hybridMultilevel"/>
    <w:tmpl w:val="0090F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CA"/>
    <w:rsid w:val="000161F9"/>
    <w:rsid w:val="00040FA8"/>
    <w:rsid w:val="000A3139"/>
    <w:rsid w:val="002273BB"/>
    <w:rsid w:val="003E40D1"/>
    <w:rsid w:val="004B5592"/>
    <w:rsid w:val="00595766"/>
    <w:rsid w:val="007421CA"/>
    <w:rsid w:val="00792F80"/>
    <w:rsid w:val="007A563B"/>
    <w:rsid w:val="007B3E2A"/>
    <w:rsid w:val="0088651F"/>
    <w:rsid w:val="00937FF5"/>
    <w:rsid w:val="00A72327"/>
    <w:rsid w:val="00A90D4E"/>
    <w:rsid w:val="00AD1300"/>
    <w:rsid w:val="00B00B3D"/>
    <w:rsid w:val="00C2371F"/>
    <w:rsid w:val="00CE69BD"/>
    <w:rsid w:val="00D30161"/>
    <w:rsid w:val="00E83725"/>
    <w:rsid w:val="00F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63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00B3D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3E2A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B00B3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semiHidden/>
    <w:locked/>
    <w:rsid w:val="007B3E2A"/>
    <w:rPr>
      <w:rFonts w:ascii="Calibri" w:hAnsi="Calibri" w:cs="Times New Roman"/>
      <w:b/>
      <w:bCs/>
      <w:sz w:val="28"/>
      <w:szCs w:val="28"/>
      <w:lang w:val="x-none" w:eastAsia="ru-RU"/>
    </w:rPr>
  </w:style>
  <w:style w:type="paragraph" w:customStyle="1" w:styleId="ListParagraph">
    <w:name w:val="List Paragraph"/>
    <w:basedOn w:val="a"/>
    <w:rsid w:val="00FA1087"/>
    <w:pPr>
      <w:ind w:left="720"/>
      <w:contextualSpacing/>
    </w:pPr>
  </w:style>
  <w:style w:type="character" w:styleId="a3">
    <w:name w:val="Strong"/>
    <w:qFormat/>
    <w:rsid w:val="00040FA8"/>
    <w:rPr>
      <w:rFonts w:cs="Times New Roman"/>
      <w:b/>
      <w:bCs/>
    </w:rPr>
  </w:style>
  <w:style w:type="paragraph" w:styleId="a4">
    <w:name w:val="Normal (Web)"/>
    <w:basedOn w:val="a"/>
    <w:rsid w:val="00B00B3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semiHidden/>
    <w:rsid w:val="0059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semiHidden/>
    <w:locked/>
    <w:rsid w:val="00595766"/>
    <w:rPr>
      <w:rFonts w:cs="Times New Roman"/>
    </w:rPr>
  </w:style>
  <w:style w:type="paragraph" w:styleId="a7">
    <w:name w:val="footer"/>
    <w:basedOn w:val="a"/>
    <w:link w:val="a8"/>
    <w:semiHidden/>
    <w:rsid w:val="0059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semiHidden/>
    <w:locked/>
    <w:rsid w:val="00595766"/>
    <w:rPr>
      <w:rFonts w:cs="Times New Roman"/>
    </w:rPr>
  </w:style>
  <w:style w:type="table" w:styleId="a9">
    <w:name w:val="Table Grid"/>
    <w:basedOn w:val="a1"/>
    <w:rsid w:val="00595766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63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00B3D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3E2A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B00B3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semiHidden/>
    <w:locked/>
    <w:rsid w:val="007B3E2A"/>
    <w:rPr>
      <w:rFonts w:ascii="Calibri" w:hAnsi="Calibri" w:cs="Times New Roman"/>
      <w:b/>
      <w:bCs/>
      <w:sz w:val="28"/>
      <w:szCs w:val="28"/>
      <w:lang w:val="x-none" w:eastAsia="ru-RU"/>
    </w:rPr>
  </w:style>
  <w:style w:type="paragraph" w:customStyle="1" w:styleId="ListParagraph">
    <w:name w:val="List Paragraph"/>
    <w:basedOn w:val="a"/>
    <w:rsid w:val="00FA1087"/>
    <w:pPr>
      <w:ind w:left="720"/>
      <w:contextualSpacing/>
    </w:pPr>
  </w:style>
  <w:style w:type="character" w:styleId="a3">
    <w:name w:val="Strong"/>
    <w:qFormat/>
    <w:rsid w:val="00040FA8"/>
    <w:rPr>
      <w:rFonts w:cs="Times New Roman"/>
      <w:b/>
      <w:bCs/>
    </w:rPr>
  </w:style>
  <w:style w:type="paragraph" w:styleId="a4">
    <w:name w:val="Normal (Web)"/>
    <w:basedOn w:val="a"/>
    <w:rsid w:val="00B00B3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semiHidden/>
    <w:rsid w:val="0059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semiHidden/>
    <w:locked/>
    <w:rsid w:val="00595766"/>
    <w:rPr>
      <w:rFonts w:cs="Times New Roman"/>
    </w:rPr>
  </w:style>
  <w:style w:type="paragraph" w:styleId="a7">
    <w:name w:val="footer"/>
    <w:basedOn w:val="a"/>
    <w:link w:val="a8"/>
    <w:semiHidden/>
    <w:rsid w:val="0059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semiHidden/>
    <w:locked/>
    <w:rsid w:val="00595766"/>
    <w:rPr>
      <w:rFonts w:cs="Times New Roman"/>
    </w:rPr>
  </w:style>
  <w:style w:type="table" w:styleId="a9">
    <w:name w:val="Table Grid"/>
    <w:basedOn w:val="a1"/>
    <w:rsid w:val="00595766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Казахстан</vt:lpstr>
    </vt:vector>
  </TitlesOfParts>
  <Company>MICROSOFT</Company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Казахстан</dc:title>
  <dc:creator>Пользователь Windows</dc:creator>
  <cp:lastModifiedBy>Igor</cp:lastModifiedBy>
  <cp:revision>2</cp:revision>
  <dcterms:created xsi:type="dcterms:W3CDTF">2024-05-28T17:55:00Z</dcterms:created>
  <dcterms:modified xsi:type="dcterms:W3CDTF">2024-05-28T17:55:00Z</dcterms:modified>
</cp:coreProperties>
</file>