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  <w:sz w:val="20"/>
          <w:szCs w:val="20"/>
        </w:rPr>
      </w:pPr>
      <w:bookmarkStart w:id="0" w:name="_GoBack"/>
      <w:bookmarkEnd w:id="0"/>
      <w:r w:rsidRPr="00E25452">
        <w:rPr>
          <w:b/>
          <w:bCs/>
          <w:sz w:val="20"/>
          <w:szCs w:val="20"/>
        </w:rPr>
        <w:t>ОБЩИЕ СВЕДЕНИЯ.</w:t>
      </w:r>
    </w:p>
    <w:p w:rsidR="00E25452" w:rsidRPr="00E25452" w:rsidRDefault="00E25452">
      <w:pPr>
        <w:keepNext/>
        <w:widowControl w:val="0"/>
        <w:autoSpaceDE w:val="0"/>
        <w:autoSpaceDN w:val="0"/>
        <w:adjustRightInd w:val="0"/>
        <w:spacing w:line="360" w:lineRule="auto"/>
        <w:ind w:right="895"/>
        <w:jc w:val="both"/>
      </w:pPr>
      <w:r w:rsidRPr="00E25452">
        <w:t>Ф.И.О.:</w:t>
      </w:r>
      <w:r w:rsidRPr="00E25452">
        <w:tab/>
      </w:r>
      <w:r w:rsidRPr="00E25452">
        <w:tab/>
      </w:r>
    </w:p>
    <w:p w:rsidR="00E25452" w:rsidRPr="00E25452" w:rsidRDefault="00E25452">
      <w:pPr>
        <w:keepNext/>
        <w:widowControl w:val="0"/>
        <w:autoSpaceDE w:val="0"/>
        <w:autoSpaceDN w:val="0"/>
        <w:adjustRightInd w:val="0"/>
        <w:spacing w:line="360" w:lineRule="auto"/>
        <w:ind w:right="895"/>
        <w:jc w:val="both"/>
      </w:pPr>
      <w:r w:rsidRPr="00E25452">
        <w:t>Возраст: 54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</w:pPr>
      <w:r w:rsidRPr="00E25452">
        <w:t>Пол: женский</w:t>
      </w:r>
    </w:p>
    <w:p w:rsidR="00E25452" w:rsidRPr="00E25452" w:rsidRDefault="001D707B">
      <w:pPr>
        <w:widowControl w:val="0"/>
        <w:autoSpaceDE w:val="0"/>
        <w:autoSpaceDN w:val="0"/>
        <w:adjustRightInd w:val="0"/>
        <w:spacing w:line="360" w:lineRule="auto"/>
        <w:ind w:right="895"/>
        <w:jc w:val="both"/>
      </w:pPr>
      <w:r>
        <w:t xml:space="preserve">Семейное положение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</w:pPr>
      <w:r w:rsidRPr="00E25452">
        <w:t xml:space="preserve">Профессия: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</w:pPr>
      <w:r w:rsidRPr="00E25452">
        <w:t>Дата по</w:t>
      </w:r>
      <w:r w:rsidR="001D707B">
        <w:t xml:space="preserve">ступления в клинику: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sz w:val="20"/>
          <w:szCs w:val="20"/>
        </w:rPr>
      </w:pP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  <w:sz w:val="20"/>
          <w:szCs w:val="20"/>
        </w:rPr>
      </w:pPr>
      <w:r w:rsidRPr="00E25452">
        <w:rPr>
          <w:b/>
          <w:bCs/>
        </w:rPr>
        <w:t>ЖАЛОБЫ БОЛЬНОЙ  ПРИ ПОСТУПЛЕНИИ В КЛИНИКУ НА</w:t>
      </w:r>
      <w:r w:rsidRPr="00E25452">
        <w:rPr>
          <w:b/>
          <w:bCs/>
          <w:sz w:val="20"/>
          <w:szCs w:val="20"/>
        </w:rPr>
        <w:t>: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  <w:sz w:val="20"/>
          <w:szCs w:val="20"/>
        </w:rPr>
      </w:pPr>
    </w:p>
    <w:p w:rsidR="00E25452" w:rsidRPr="00E25452" w:rsidRDefault="00E25452" w:rsidP="00E2545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  <w:rPr>
          <w:lang w:val="en-US"/>
        </w:rPr>
      </w:pPr>
      <w:proofErr w:type="spellStart"/>
      <w:r w:rsidRPr="00E25452">
        <w:rPr>
          <w:lang w:val="en-US"/>
        </w:rPr>
        <w:t>Зуд</w:t>
      </w:r>
      <w:proofErr w:type="spellEnd"/>
      <w:r w:rsidRPr="00E25452">
        <w:rPr>
          <w:lang w:val="en-US"/>
        </w:rPr>
        <w:t xml:space="preserve"> в </w:t>
      </w:r>
      <w:proofErr w:type="spellStart"/>
      <w:r w:rsidRPr="00E25452">
        <w:rPr>
          <w:lang w:val="en-US"/>
        </w:rPr>
        <w:t>области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промежности</w:t>
      </w:r>
      <w:proofErr w:type="spellEnd"/>
    </w:p>
    <w:p w:rsidR="00E25452" w:rsidRPr="00E25452" w:rsidRDefault="00E25452" w:rsidP="00E2545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</w:pPr>
      <w:r w:rsidRPr="00E25452">
        <w:t xml:space="preserve">Повышенное артериальное давление (до 170/100 мм </w:t>
      </w:r>
      <w:proofErr w:type="spellStart"/>
      <w:r w:rsidRPr="00E25452">
        <w:t>рт</w:t>
      </w:r>
      <w:proofErr w:type="spellEnd"/>
      <w:r w:rsidRPr="00E25452">
        <w:t xml:space="preserve"> </w:t>
      </w:r>
      <w:proofErr w:type="spellStart"/>
      <w:r w:rsidRPr="00E25452">
        <w:t>ст</w:t>
      </w:r>
      <w:proofErr w:type="spellEnd"/>
      <w:r w:rsidRPr="00E25452">
        <w:t>)</w:t>
      </w:r>
    </w:p>
    <w:p w:rsidR="00E25452" w:rsidRPr="00E25452" w:rsidRDefault="00E25452" w:rsidP="00E2545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  <w:rPr>
          <w:lang w:val="en-US"/>
        </w:rPr>
      </w:pPr>
      <w:proofErr w:type="spellStart"/>
      <w:r w:rsidRPr="00E25452">
        <w:rPr>
          <w:lang w:val="en-US"/>
        </w:rPr>
        <w:t>Полидипсию</w:t>
      </w:r>
      <w:proofErr w:type="spellEnd"/>
    </w:p>
    <w:p w:rsidR="00E25452" w:rsidRPr="00E25452" w:rsidRDefault="00E25452" w:rsidP="00E2545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</w:pPr>
      <w:r w:rsidRPr="00E25452">
        <w:t>Сухость в ротовой полости, кожных покровов рук и ног</w:t>
      </w:r>
    </w:p>
    <w:p w:rsidR="00E25452" w:rsidRPr="00E25452" w:rsidRDefault="00E25452" w:rsidP="00E2545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  <w:rPr>
          <w:lang w:val="en-US"/>
        </w:rPr>
      </w:pPr>
      <w:proofErr w:type="spellStart"/>
      <w:r w:rsidRPr="00E25452">
        <w:rPr>
          <w:lang w:val="en-US"/>
        </w:rPr>
        <w:t>Повышенную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потливость</w:t>
      </w:r>
      <w:proofErr w:type="spellEnd"/>
    </w:p>
    <w:p w:rsidR="00E25452" w:rsidRPr="00E25452" w:rsidRDefault="00E25452" w:rsidP="00E2545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</w:pPr>
      <w:r w:rsidRPr="00E25452">
        <w:t>Отечность ног в вечернее время, лица – в утреннее</w:t>
      </w:r>
    </w:p>
    <w:p w:rsidR="00E25452" w:rsidRPr="00E25452" w:rsidRDefault="00E25452" w:rsidP="00E2545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</w:pPr>
      <w:r w:rsidRPr="00E25452">
        <w:t>Слабость и быструю утомляемость при умеренной физической нагрузке</w:t>
      </w:r>
    </w:p>
    <w:p w:rsidR="00E25452" w:rsidRPr="00E25452" w:rsidRDefault="00E25452" w:rsidP="00E2545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  <w:rPr>
          <w:lang w:val="en-US"/>
        </w:rPr>
      </w:pPr>
      <w:proofErr w:type="spellStart"/>
      <w:r w:rsidRPr="00E25452">
        <w:rPr>
          <w:lang w:val="en-US"/>
        </w:rPr>
        <w:t>Бессонницу</w:t>
      </w:r>
      <w:proofErr w:type="spellEnd"/>
    </w:p>
    <w:p w:rsidR="00E25452" w:rsidRPr="00E25452" w:rsidRDefault="00E25452" w:rsidP="00E25452">
      <w:pPr>
        <w:widowControl w:val="0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  <w:rPr>
          <w:lang w:val="en-US"/>
        </w:rPr>
      </w:pPr>
      <w:proofErr w:type="spellStart"/>
      <w:r w:rsidRPr="00E25452">
        <w:rPr>
          <w:lang w:val="en-US"/>
        </w:rPr>
        <w:t>Эпизодические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головные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боли</w:t>
      </w:r>
      <w:proofErr w:type="spellEnd"/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lang w:val="en-US"/>
        </w:rPr>
      </w:pPr>
    </w:p>
    <w:p w:rsidR="00E25452" w:rsidRPr="00E25452" w:rsidRDefault="00E25452">
      <w:pPr>
        <w:keepNext/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  <w:sz w:val="28"/>
          <w:szCs w:val="28"/>
          <w:lang w:val="en-US"/>
        </w:rPr>
      </w:pPr>
      <w:r w:rsidRPr="00E25452">
        <w:rPr>
          <w:b/>
          <w:bCs/>
          <w:lang w:val="en-US"/>
        </w:rPr>
        <w:t>ИСТОРИЯ НАСТОЯЩЕГО ЗАБОЛЕВАНИЯ</w:t>
      </w:r>
      <w:r w:rsidRPr="00E25452">
        <w:rPr>
          <w:b/>
          <w:bCs/>
          <w:sz w:val="28"/>
          <w:szCs w:val="28"/>
          <w:lang w:val="en-US"/>
        </w:rPr>
        <w:t>: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50"/>
        <w:jc w:val="both"/>
      </w:pPr>
      <w:r w:rsidRPr="00E25452">
        <w:rPr>
          <w:sz w:val="20"/>
          <w:szCs w:val="20"/>
        </w:rPr>
        <w:tab/>
      </w:r>
      <w:r w:rsidRPr="00E25452">
        <w:t xml:space="preserve">В январе 2002 года отметила появление зуда в области промежности.  В этот же период отметила  повышение артериального давления до 180/110 мм </w:t>
      </w:r>
      <w:proofErr w:type="spellStart"/>
      <w:r w:rsidRPr="00E25452">
        <w:t>рт</w:t>
      </w:r>
      <w:proofErr w:type="spellEnd"/>
      <w:r w:rsidRPr="00E25452">
        <w:t xml:space="preserve"> </w:t>
      </w:r>
      <w:proofErr w:type="spellStart"/>
      <w:r w:rsidRPr="00E25452">
        <w:t>ст</w:t>
      </w:r>
      <w:proofErr w:type="spellEnd"/>
      <w:r w:rsidRPr="00E25452">
        <w:t>, сопровождающееся   головными болями. При этом самостоятельно принимала «</w:t>
      </w:r>
      <w:proofErr w:type="spellStart"/>
      <w:r w:rsidRPr="00E25452">
        <w:t>Энап</w:t>
      </w:r>
      <w:proofErr w:type="spellEnd"/>
      <w:r w:rsidRPr="00E25452">
        <w:t xml:space="preserve">» по одной таблетке в день, но никаких улучшений  не наблюдала. Возникновение слабости, нервозности, повышенной утомляемости, увеличение массы тела  было расценено больной  как «естественные признаки  климакса».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50"/>
        <w:jc w:val="both"/>
      </w:pPr>
      <w:r w:rsidRPr="00E25452">
        <w:rPr>
          <w:sz w:val="20"/>
          <w:szCs w:val="20"/>
        </w:rPr>
        <w:tab/>
      </w:r>
      <w:r w:rsidRPr="00E25452">
        <w:t xml:space="preserve">В сентябре после очередного резкого повышения уровня артериального давления до 190/110 обследовалась по месту жительства, где была обнаружена гипергликемия -  16,7 </w:t>
      </w:r>
      <w:proofErr w:type="spellStart"/>
      <w:r w:rsidRPr="00E25452">
        <w:t>ммоль</w:t>
      </w:r>
      <w:proofErr w:type="spellEnd"/>
      <w:r w:rsidRPr="00E25452">
        <w:t>/л.  После чего была направлена в клинику эндокринологии с целью подбора корригирующей  терапии.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  <w:sz w:val="20"/>
          <w:szCs w:val="20"/>
        </w:rPr>
      </w:pPr>
      <w:r w:rsidRPr="00E25452">
        <w:rPr>
          <w:b/>
          <w:bCs/>
          <w:sz w:val="20"/>
          <w:szCs w:val="20"/>
        </w:rPr>
        <w:t xml:space="preserve">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  <w:sz w:val="20"/>
          <w:szCs w:val="20"/>
        </w:rPr>
      </w:pP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</w:rPr>
      </w:pPr>
      <w:r w:rsidRPr="00E25452">
        <w:rPr>
          <w:b/>
          <w:bCs/>
        </w:rPr>
        <w:lastRenderedPageBreak/>
        <w:t>ИСТОРИЯ ЖИЗНИ БОЛЬНОЙ: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</w:pPr>
      <w:r w:rsidRPr="00E25452">
        <w:t xml:space="preserve"> </w:t>
      </w:r>
      <w:r w:rsidRPr="00E25452">
        <w:tab/>
        <w:t xml:space="preserve">Больная родилась в 1948 году.  В детстве перенесла скарлатину, ветряную оспу. В 1967 году  была произведена </w:t>
      </w:r>
      <w:proofErr w:type="spellStart"/>
      <w:r w:rsidRPr="00E25452">
        <w:t>тонзиллэктомия</w:t>
      </w:r>
      <w:proofErr w:type="spellEnd"/>
      <w:r w:rsidRPr="00E25452">
        <w:t xml:space="preserve">.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 w:firstLine="720"/>
        <w:jc w:val="both"/>
      </w:pPr>
      <w:r w:rsidRPr="00E25452">
        <w:t xml:space="preserve"> С 27 лет страдает язвенной болезнью двенадцатиперстной кишки. При обострении заболевания принимает по 2 пакетика </w:t>
      </w:r>
      <w:proofErr w:type="spellStart"/>
      <w:r w:rsidRPr="00E25452">
        <w:t>фосфалюгеля</w:t>
      </w:r>
      <w:proofErr w:type="spellEnd"/>
      <w:r w:rsidRPr="00E25452">
        <w:t xml:space="preserve"> после еды 3 раза в день.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</w:pPr>
      <w:r w:rsidRPr="00E25452">
        <w:tab/>
        <w:t xml:space="preserve">В 1979 году после длительного пребывания в Эфиопии (в течение 2,5 лет)  отмечала резкое повышение массы тела (на </w:t>
      </w:r>
      <w:smartTag w:uri="urn:schemas-microsoft-com:office:smarttags" w:element="metricconverter">
        <w:smartTagPr>
          <w:attr w:name="ProductID" w:val="10 кг"/>
        </w:smartTagPr>
        <w:r w:rsidRPr="00E25452">
          <w:t>10 кг</w:t>
        </w:r>
      </w:smartTag>
      <w:r w:rsidRPr="00E25452">
        <w:t xml:space="preserve"> за год), утомляемость. В этом же году был поставлен диагноз первичный гипотиреоз. С 1979 года по 1995 год принимала тиреоидин и </w:t>
      </w:r>
      <w:proofErr w:type="spellStart"/>
      <w:r w:rsidRPr="00E25452">
        <w:t>трийодтиронин</w:t>
      </w:r>
      <w:proofErr w:type="spellEnd"/>
      <w:r w:rsidRPr="00E25452">
        <w:t xml:space="preserve">. Однако в 1982 году из-за беременности лекарственная терапия не проводилась. С 1995 года терапия была изменена,  и пациентка принимала </w:t>
      </w:r>
      <w:r w:rsidRPr="00E25452">
        <w:rPr>
          <w:lang w:val="en-US"/>
        </w:rPr>
        <w:t>L</w:t>
      </w:r>
      <w:r w:rsidRPr="00E25452">
        <w:t xml:space="preserve">-тироксин по 100 мкг (во время еды).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</w:pPr>
      <w:r w:rsidRPr="00E25452">
        <w:tab/>
        <w:t xml:space="preserve">При прохождении специализированных курсов по раздельному питанию в 1995 году больная потеряла </w:t>
      </w:r>
      <w:smartTag w:uri="urn:schemas-microsoft-com:office:smarttags" w:element="metricconverter">
        <w:smartTagPr>
          <w:attr w:name="ProductID" w:val="12 кг"/>
        </w:smartTagPr>
        <w:r w:rsidRPr="00E25452">
          <w:t>12 кг</w:t>
        </w:r>
      </w:smartTag>
      <w:r w:rsidRPr="00E25452">
        <w:t xml:space="preserve"> массы тела, после которых весила </w:t>
      </w:r>
      <w:smartTag w:uri="urn:schemas-microsoft-com:office:smarttags" w:element="metricconverter">
        <w:smartTagPr>
          <w:attr w:name="ProductID" w:val="85 кг"/>
        </w:smartTagPr>
        <w:r w:rsidRPr="00E25452">
          <w:t>85 кг</w:t>
        </w:r>
      </w:smartTag>
      <w:r w:rsidRPr="00E25452">
        <w:t xml:space="preserve">. Этот вес сохранялся на протяжении 1 года. Однако к 2001 году отмечала повышение массы тела на </w:t>
      </w:r>
      <w:smartTag w:uri="urn:schemas-microsoft-com:office:smarttags" w:element="metricconverter">
        <w:smartTagPr>
          <w:attr w:name="ProductID" w:val="20 кг"/>
        </w:smartTagPr>
        <w:r w:rsidRPr="00E25452">
          <w:t>20 кг</w:t>
        </w:r>
      </w:smartTag>
      <w:r w:rsidRPr="00E25452">
        <w:t xml:space="preserve">, вплоть до </w:t>
      </w:r>
      <w:smartTag w:uri="urn:schemas-microsoft-com:office:smarttags" w:element="metricconverter">
        <w:smartTagPr>
          <w:attr w:name="ProductID" w:val="111 кг"/>
        </w:smartTagPr>
        <w:r w:rsidRPr="00E25452">
          <w:t>111 кг</w:t>
        </w:r>
      </w:smartTag>
      <w:r w:rsidRPr="00E25452">
        <w:t xml:space="preserve">, в результате бесконтрольного питания (со слов больной).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</w:pPr>
      <w:r w:rsidRPr="00E25452">
        <w:tab/>
        <w:t xml:space="preserve">В 1997 году была произведена операция по удалению очагов глубоких микозов в подмышечной впадине.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</w:pPr>
      <w:r w:rsidRPr="00E25452">
        <w:tab/>
        <w:t xml:space="preserve">В течение последних  двух лет жалуется на боли за грудиной колющего характера, возникающие на фоне эмоционального стресса, резкого изменения погоды. Приступы купируются прекращением какой-либо деятельности, отдыхом, </w:t>
      </w:r>
      <w:proofErr w:type="spellStart"/>
      <w:r w:rsidRPr="00E25452">
        <w:t>нитросорбитом</w:t>
      </w:r>
      <w:proofErr w:type="spellEnd"/>
      <w:r w:rsidRPr="00E25452">
        <w:t xml:space="preserve">.  На представленных при госпитализации ЭКГ наблюдаются признаки перенесенного инфаркта миокарда.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u w:val="single"/>
        </w:rPr>
      </w:pPr>
      <w:r w:rsidRPr="00E25452">
        <w:rPr>
          <w:u w:val="single"/>
        </w:rPr>
        <w:t xml:space="preserve">СЕМЕЙНЫЙ АНАМНЕЗ: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</w:pPr>
      <w:r w:rsidRPr="00E25452">
        <w:tab/>
        <w:t xml:space="preserve">Мать страдает язвенной болезнью двенадцатиперстной кишки, отец страдал  болезнью </w:t>
      </w:r>
      <w:proofErr w:type="spellStart"/>
      <w:r w:rsidRPr="00E25452">
        <w:t>Паркинссона</w:t>
      </w:r>
      <w:proofErr w:type="spellEnd"/>
      <w:r w:rsidRPr="00E25452">
        <w:t xml:space="preserve">  и рассеянным склерозом. Анамнез кровных родственников никакими эндокринологическими заболеваниями не отягощен.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</w:pP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</w:rPr>
      </w:pP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</w:rPr>
      </w:pPr>
    </w:p>
    <w:p w:rsid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  <w:lang w:val="en-US"/>
        </w:rPr>
      </w:pP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  <w:lang w:val="en-US"/>
        </w:rPr>
      </w:pP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</w:rPr>
      </w:pPr>
      <w:r w:rsidRPr="00E25452">
        <w:rPr>
          <w:b/>
          <w:bCs/>
        </w:rPr>
        <w:lastRenderedPageBreak/>
        <w:t>ОБЪЕКТИВНОЕ ОБСЛЕДОВАНИЕ: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</w:pPr>
      <w:r w:rsidRPr="00E25452">
        <w:tab/>
        <w:t xml:space="preserve">Общее состояние больной удовлетворительное; сознание ясное, положение больной активное; телосложение </w:t>
      </w:r>
      <w:proofErr w:type="spellStart"/>
      <w:r w:rsidRPr="00E25452">
        <w:t>гиперстеническое</w:t>
      </w:r>
      <w:proofErr w:type="spellEnd"/>
      <w:r w:rsidRPr="00E25452">
        <w:t xml:space="preserve">: рост </w:t>
      </w:r>
      <w:smartTag w:uri="urn:schemas-microsoft-com:office:smarttags" w:element="metricconverter">
        <w:smartTagPr>
          <w:attr w:name="ProductID" w:val="168 см"/>
        </w:smartTagPr>
        <w:r w:rsidRPr="00E25452">
          <w:t>168 см</w:t>
        </w:r>
      </w:smartTag>
      <w:r w:rsidRPr="00E25452">
        <w:t xml:space="preserve">, вес </w:t>
      </w:r>
      <w:smartTag w:uri="urn:schemas-microsoft-com:office:smarttags" w:element="metricconverter">
        <w:smartTagPr>
          <w:attr w:name="ProductID" w:val="96 кг"/>
        </w:smartTagPr>
        <w:r w:rsidRPr="00E25452">
          <w:t>96 кг</w:t>
        </w:r>
      </w:smartTag>
      <w:r w:rsidRPr="00E25452">
        <w:t xml:space="preserve">, ИМТ=34.  ЧДД = 18 в мин, АД =  155/90 мм </w:t>
      </w:r>
      <w:proofErr w:type="spellStart"/>
      <w:r w:rsidRPr="00E25452">
        <w:t>рт</w:t>
      </w:r>
      <w:proofErr w:type="spellEnd"/>
      <w:r w:rsidRPr="00E25452">
        <w:t xml:space="preserve"> ст.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</w:pPr>
      <w:r w:rsidRPr="00E25452">
        <w:tab/>
        <w:t xml:space="preserve">Окраска кожных покровов бледная, влажность  и потливость кожи повышенная. Под молочными железами и в подмышечной впадине выявлена опрелость. На голени наблюдаются гиперпигментация, </w:t>
      </w:r>
      <w:proofErr w:type="spellStart"/>
      <w:r w:rsidRPr="00E25452">
        <w:t>телеангиоэктазы</w:t>
      </w:r>
      <w:proofErr w:type="spellEnd"/>
      <w:r w:rsidRPr="00E25452">
        <w:t xml:space="preserve">. Развитие подкожной жировой клетчатки по женскому типу. Выявлены отеки голени.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</w:pPr>
      <w:r w:rsidRPr="00E25452">
        <w:tab/>
        <w:t xml:space="preserve">При осмотре  передней поверхности шеи наблюдалось увеличение щитовидной железы 1 степени.  Экзофтальма не наблюдалось.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</w:pPr>
      <w:r w:rsidRPr="00E25452">
        <w:tab/>
        <w:t xml:space="preserve">При исследовании дыхательной, сердечно-сосудистой, мочеполовой систем никаких патологий не обнаружено.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</w:pPr>
      <w:r w:rsidRPr="00E25452">
        <w:tab/>
        <w:t xml:space="preserve">При физическом обследовании пищеварительной системы был обнаружен налет на языке.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</w:pP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  <w:lang w:val="en-US"/>
        </w:rPr>
      </w:pPr>
      <w:r w:rsidRPr="00E25452">
        <w:rPr>
          <w:b/>
          <w:bCs/>
          <w:lang w:val="en-US"/>
        </w:rPr>
        <w:t>ПЛАН ОБСЛЕДОВАНИЯ: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i/>
          <w:iCs/>
          <w:u w:val="single"/>
          <w:lang w:val="en-US"/>
        </w:rPr>
      </w:pPr>
      <w:proofErr w:type="spellStart"/>
      <w:r w:rsidRPr="00E25452">
        <w:rPr>
          <w:i/>
          <w:iCs/>
          <w:u w:val="single"/>
          <w:lang w:val="en-US"/>
        </w:rPr>
        <w:t>Лабораторные</w:t>
      </w:r>
      <w:proofErr w:type="spellEnd"/>
      <w:r w:rsidRPr="00E25452">
        <w:rPr>
          <w:i/>
          <w:iCs/>
          <w:u w:val="single"/>
          <w:lang w:val="en-US"/>
        </w:rPr>
        <w:t xml:space="preserve"> </w:t>
      </w:r>
      <w:proofErr w:type="spellStart"/>
      <w:r w:rsidRPr="00E25452">
        <w:rPr>
          <w:i/>
          <w:iCs/>
          <w:u w:val="single"/>
          <w:lang w:val="en-US"/>
        </w:rPr>
        <w:t>исследования</w:t>
      </w:r>
      <w:proofErr w:type="spellEnd"/>
      <w:r w:rsidRPr="00E25452">
        <w:rPr>
          <w:i/>
          <w:iCs/>
          <w:u w:val="single"/>
          <w:lang w:val="en-US"/>
        </w:rPr>
        <w:t>:</w:t>
      </w:r>
    </w:p>
    <w:p w:rsidR="00E25452" w:rsidRPr="00E25452" w:rsidRDefault="00E25452" w:rsidP="00E25452">
      <w:pPr>
        <w:widowControl w:val="0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  <w:rPr>
          <w:lang w:val="en-US"/>
        </w:rPr>
      </w:pPr>
      <w:proofErr w:type="spellStart"/>
      <w:r w:rsidRPr="00E25452">
        <w:rPr>
          <w:lang w:val="en-US"/>
        </w:rPr>
        <w:t>Общий</w:t>
      </w:r>
      <w:proofErr w:type="spellEnd"/>
      <w:r w:rsidRPr="00E25452">
        <w:rPr>
          <w:lang w:val="en-US"/>
        </w:rPr>
        <w:t xml:space="preserve"> и </w:t>
      </w:r>
      <w:proofErr w:type="spellStart"/>
      <w:r w:rsidRPr="00E25452">
        <w:rPr>
          <w:lang w:val="en-US"/>
        </w:rPr>
        <w:t>биохимический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анализ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крови</w:t>
      </w:r>
      <w:proofErr w:type="spellEnd"/>
    </w:p>
    <w:p w:rsidR="00E25452" w:rsidRPr="00E25452" w:rsidRDefault="00E25452" w:rsidP="00E25452">
      <w:pPr>
        <w:widowControl w:val="0"/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  <w:rPr>
          <w:lang w:val="en-US"/>
        </w:rPr>
      </w:pPr>
      <w:proofErr w:type="spellStart"/>
      <w:r w:rsidRPr="00E25452">
        <w:rPr>
          <w:lang w:val="en-US"/>
        </w:rPr>
        <w:t>Общий</w:t>
      </w:r>
      <w:proofErr w:type="spellEnd"/>
      <w:r w:rsidRPr="00E25452">
        <w:rPr>
          <w:lang w:val="en-US"/>
        </w:rPr>
        <w:t xml:space="preserve"> и </w:t>
      </w:r>
      <w:proofErr w:type="spellStart"/>
      <w:r w:rsidRPr="00E25452">
        <w:rPr>
          <w:lang w:val="en-US"/>
        </w:rPr>
        <w:t>биохимический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анализ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мочи</w:t>
      </w:r>
      <w:proofErr w:type="spellEnd"/>
    </w:p>
    <w:p w:rsidR="00E25452" w:rsidRPr="00E25452" w:rsidRDefault="00E25452" w:rsidP="00E25452">
      <w:pPr>
        <w:widowControl w:val="0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  <w:rPr>
          <w:lang w:val="en-US"/>
        </w:rPr>
      </w:pPr>
      <w:proofErr w:type="spellStart"/>
      <w:r w:rsidRPr="00E25452">
        <w:rPr>
          <w:lang w:val="en-US"/>
        </w:rPr>
        <w:t>Исследование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гормонов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щитовидной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железы</w:t>
      </w:r>
      <w:proofErr w:type="spellEnd"/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i/>
          <w:iCs/>
          <w:u w:val="single"/>
          <w:lang w:val="en-US"/>
        </w:rPr>
      </w:pPr>
      <w:proofErr w:type="spellStart"/>
      <w:r w:rsidRPr="00E25452">
        <w:rPr>
          <w:i/>
          <w:iCs/>
          <w:u w:val="single"/>
          <w:lang w:val="en-US"/>
        </w:rPr>
        <w:t>Инструментальные</w:t>
      </w:r>
      <w:proofErr w:type="spellEnd"/>
      <w:r w:rsidRPr="00E25452">
        <w:rPr>
          <w:i/>
          <w:iCs/>
          <w:u w:val="single"/>
          <w:lang w:val="en-US"/>
        </w:rPr>
        <w:t xml:space="preserve"> </w:t>
      </w:r>
      <w:proofErr w:type="spellStart"/>
      <w:r w:rsidRPr="00E25452">
        <w:rPr>
          <w:i/>
          <w:iCs/>
          <w:u w:val="single"/>
          <w:lang w:val="en-US"/>
        </w:rPr>
        <w:t>исследования</w:t>
      </w:r>
      <w:proofErr w:type="spellEnd"/>
      <w:r w:rsidRPr="00E25452">
        <w:rPr>
          <w:i/>
          <w:iCs/>
          <w:u w:val="single"/>
          <w:lang w:val="en-US"/>
        </w:rPr>
        <w:t>:</w:t>
      </w:r>
    </w:p>
    <w:p w:rsidR="00E25452" w:rsidRPr="00E25452" w:rsidRDefault="00E25452" w:rsidP="00E25452">
      <w:pPr>
        <w:widowControl w:val="0"/>
        <w:numPr>
          <w:ilvl w:val="0"/>
          <w:numId w:val="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</w:pPr>
      <w:r w:rsidRPr="00E25452">
        <w:t>УЗИ щитовидной железы, поджелудочной железы, почек</w:t>
      </w:r>
    </w:p>
    <w:p w:rsidR="00E25452" w:rsidRPr="00E25452" w:rsidRDefault="00E25452" w:rsidP="00E25452">
      <w:pPr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  <w:rPr>
          <w:lang w:val="en-US"/>
        </w:rPr>
      </w:pPr>
      <w:r w:rsidRPr="00E25452">
        <w:rPr>
          <w:lang w:val="en-US"/>
        </w:rPr>
        <w:t>ЭКГ</w:t>
      </w:r>
    </w:p>
    <w:p w:rsidR="00E25452" w:rsidRPr="00E25452" w:rsidRDefault="00E25452" w:rsidP="00E25452">
      <w:pPr>
        <w:widowControl w:val="0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  <w:rPr>
          <w:lang w:val="en-US"/>
        </w:rPr>
      </w:pPr>
      <w:proofErr w:type="spellStart"/>
      <w:r w:rsidRPr="00E25452">
        <w:rPr>
          <w:lang w:val="en-US"/>
        </w:rPr>
        <w:t>Гастродуоденоскопия</w:t>
      </w:r>
      <w:proofErr w:type="spellEnd"/>
    </w:p>
    <w:p w:rsidR="00E25452" w:rsidRPr="00E25452" w:rsidRDefault="00E25452" w:rsidP="00E25452">
      <w:pPr>
        <w:widowControl w:val="0"/>
        <w:numPr>
          <w:ilvl w:val="0"/>
          <w:numId w:val="8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  <w:rPr>
          <w:lang w:val="en-US"/>
        </w:rPr>
      </w:pPr>
      <w:proofErr w:type="spellStart"/>
      <w:r w:rsidRPr="00E25452">
        <w:rPr>
          <w:lang w:val="en-US"/>
        </w:rPr>
        <w:t>Рентгеноскопия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органов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грудной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клетки</w:t>
      </w:r>
      <w:proofErr w:type="spellEnd"/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</w:pPr>
      <w:r w:rsidRPr="00E25452">
        <w:t xml:space="preserve">Рекомендуется осмотр офтальмолога, дерматолога, кардиолога. 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</w:pPr>
    </w:p>
    <w:p w:rsid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  <w:lang w:val="en-US"/>
        </w:rPr>
      </w:pPr>
    </w:p>
    <w:p w:rsid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  <w:lang w:val="en-US"/>
        </w:rPr>
      </w:pPr>
    </w:p>
    <w:p w:rsid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  <w:lang w:val="en-US"/>
        </w:rPr>
      </w:pPr>
    </w:p>
    <w:p w:rsid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  <w:lang w:val="en-US"/>
        </w:rPr>
      </w:pPr>
    </w:p>
    <w:p w:rsid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  <w:lang w:val="en-US"/>
        </w:rPr>
      </w:pPr>
    </w:p>
    <w:p w:rsid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  <w:lang w:val="en-US"/>
        </w:rPr>
      </w:pP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  <w:lang w:val="en-US"/>
        </w:rPr>
      </w:pPr>
      <w:r w:rsidRPr="00E25452">
        <w:rPr>
          <w:b/>
          <w:bCs/>
          <w:lang w:val="en-US"/>
        </w:rPr>
        <w:lastRenderedPageBreak/>
        <w:t>РЕЗУЛЬТАТЫ ЛАБОРАТОРНОГО ИССЛЕДОВАНИЯ: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2233"/>
      </w:tblGrid>
      <w:tr w:rsidR="00E25452" w:rsidRPr="00E25452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both"/>
              <w:rPr>
                <w:lang w:val="en-US"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center"/>
              <w:rPr>
                <w:b/>
                <w:bCs/>
                <w:lang w:val="en-US"/>
              </w:rPr>
            </w:pPr>
            <w:proofErr w:type="spellStart"/>
            <w:r w:rsidRPr="00E25452">
              <w:rPr>
                <w:b/>
                <w:bCs/>
                <w:lang w:val="en-US"/>
              </w:rPr>
              <w:t>Результат</w:t>
            </w:r>
            <w:proofErr w:type="spellEnd"/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keepNext/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center"/>
              <w:rPr>
                <w:b/>
                <w:bCs/>
                <w:lang w:val="en-US"/>
              </w:rPr>
            </w:pPr>
            <w:proofErr w:type="spellStart"/>
            <w:r w:rsidRPr="00E25452">
              <w:rPr>
                <w:b/>
                <w:bCs/>
                <w:lang w:val="en-US"/>
              </w:rPr>
              <w:t>Норма</w:t>
            </w:r>
            <w:proofErr w:type="spellEnd"/>
          </w:p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</w:tr>
      <w:tr w:rsidR="00E25452" w:rsidRPr="00E25452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both"/>
              <w:rPr>
                <w:lang w:val="en-US"/>
              </w:rPr>
            </w:pPr>
            <w:proofErr w:type="spellStart"/>
            <w:r w:rsidRPr="00E25452">
              <w:rPr>
                <w:lang w:val="en-US"/>
              </w:rPr>
              <w:t>Глюкоза</w:t>
            </w:r>
            <w:proofErr w:type="spellEnd"/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both"/>
            </w:pPr>
            <w:r w:rsidRPr="00E25452">
              <w:rPr>
                <w:lang w:val="en-US"/>
              </w:rPr>
              <w:t xml:space="preserve">227 </w:t>
            </w:r>
            <w:r w:rsidRPr="00E25452">
              <w:t>мг/дл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both"/>
            </w:pPr>
            <w:r w:rsidRPr="00E25452">
              <w:rPr>
                <w:lang w:val="en-US"/>
              </w:rPr>
              <w:t xml:space="preserve">70-110 </w:t>
            </w:r>
            <w:r w:rsidRPr="00E25452">
              <w:t>мг/дл</w:t>
            </w:r>
          </w:p>
        </w:tc>
      </w:tr>
      <w:tr w:rsidR="00E25452" w:rsidRPr="00E25452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both"/>
              <w:rPr>
                <w:sz w:val="20"/>
                <w:szCs w:val="20"/>
                <w:lang w:val="en-US"/>
              </w:rPr>
            </w:pPr>
            <w:r w:rsidRPr="00E25452">
              <w:rPr>
                <w:lang w:val="en-US"/>
              </w:rPr>
              <w:t>HbA1</w:t>
            </w:r>
            <w:r w:rsidRPr="00E25452">
              <w:rPr>
                <w:sz w:val="20"/>
                <w:szCs w:val="20"/>
                <w:lang w:val="en-US"/>
              </w:rPr>
              <w:t>c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both"/>
              <w:rPr>
                <w:lang w:val="en-US"/>
              </w:rPr>
            </w:pPr>
            <w:r w:rsidRPr="00E25452">
              <w:rPr>
                <w:lang w:val="en-US"/>
              </w:rPr>
              <w:t>9,1 %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both"/>
              <w:rPr>
                <w:lang w:val="en-US"/>
              </w:rPr>
            </w:pPr>
            <w:r w:rsidRPr="00E25452">
              <w:rPr>
                <w:lang w:val="en-US"/>
              </w:rPr>
              <w:t>3-6 %</w:t>
            </w:r>
          </w:p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both"/>
              <w:rPr>
                <w:lang w:val="en-US"/>
              </w:rPr>
            </w:pPr>
          </w:p>
        </w:tc>
      </w:tr>
      <w:tr w:rsidR="00E25452" w:rsidRPr="00E25452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both"/>
              <w:rPr>
                <w:lang w:val="en-US"/>
              </w:rPr>
            </w:pPr>
            <w:r w:rsidRPr="00E25452">
              <w:rPr>
                <w:lang w:val="en-US"/>
              </w:rPr>
              <w:t>ТТГ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both"/>
            </w:pPr>
            <w:r w:rsidRPr="00E25452">
              <w:rPr>
                <w:lang w:val="en-US"/>
              </w:rPr>
              <w:t xml:space="preserve">1,42 </w:t>
            </w:r>
            <w:r w:rsidRPr="00E25452">
              <w:t>МЕ/л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both"/>
            </w:pPr>
            <w:r w:rsidRPr="00E25452">
              <w:rPr>
                <w:lang w:val="en-US"/>
              </w:rPr>
              <w:t xml:space="preserve">0,25-4 </w:t>
            </w:r>
            <w:r w:rsidRPr="00E25452">
              <w:t>МЕ/л</w:t>
            </w:r>
          </w:p>
        </w:tc>
      </w:tr>
      <w:tr w:rsidR="00E25452" w:rsidRPr="00E25452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both"/>
              <w:rPr>
                <w:lang w:val="en-US"/>
              </w:rPr>
            </w:pPr>
            <w:r w:rsidRPr="00E25452">
              <w:rPr>
                <w:lang w:val="en-US"/>
              </w:rPr>
              <w:t>ТАГ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both"/>
            </w:pPr>
            <w:r w:rsidRPr="00E25452">
              <w:rPr>
                <w:lang w:val="en-US"/>
              </w:rPr>
              <w:t xml:space="preserve">34 </w:t>
            </w:r>
            <w:r w:rsidRPr="00E25452">
              <w:t>мг/дл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both"/>
            </w:pPr>
            <w:r w:rsidRPr="00E25452">
              <w:rPr>
                <w:lang w:val="en-US"/>
              </w:rPr>
              <w:t xml:space="preserve">50-150 </w:t>
            </w:r>
            <w:r w:rsidRPr="00E25452">
              <w:t>мг/дл</w:t>
            </w:r>
          </w:p>
        </w:tc>
      </w:tr>
      <w:tr w:rsidR="00E25452" w:rsidRPr="00E25452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both"/>
              <w:rPr>
                <w:lang w:val="en-US"/>
              </w:rPr>
            </w:pPr>
            <w:proofErr w:type="spellStart"/>
            <w:r w:rsidRPr="00E25452">
              <w:rPr>
                <w:lang w:val="en-US"/>
              </w:rPr>
              <w:t>Азот</w:t>
            </w:r>
            <w:proofErr w:type="spellEnd"/>
            <w:r w:rsidRPr="00E25452">
              <w:rPr>
                <w:lang w:val="en-US"/>
              </w:rPr>
              <w:t xml:space="preserve"> </w:t>
            </w:r>
            <w:proofErr w:type="spellStart"/>
            <w:r w:rsidRPr="00E25452">
              <w:rPr>
                <w:lang w:val="en-US"/>
              </w:rPr>
              <w:t>мочевины</w:t>
            </w:r>
            <w:proofErr w:type="spellEnd"/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both"/>
            </w:pPr>
            <w:r w:rsidRPr="00E25452">
              <w:rPr>
                <w:lang w:val="en-US"/>
              </w:rPr>
              <w:t xml:space="preserve">22 </w:t>
            </w:r>
            <w:r w:rsidRPr="00E25452">
              <w:t>мг/дл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both"/>
            </w:pPr>
            <w:r w:rsidRPr="00E25452">
              <w:rPr>
                <w:lang w:val="en-US"/>
              </w:rPr>
              <w:t xml:space="preserve">10-20 </w:t>
            </w:r>
            <w:r w:rsidRPr="00E25452">
              <w:t>мг/дл</w:t>
            </w:r>
          </w:p>
        </w:tc>
      </w:tr>
      <w:tr w:rsidR="00E25452" w:rsidRPr="00E25452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both"/>
              <w:rPr>
                <w:lang w:val="en-US"/>
              </w:rPr>
            </w:pPr>
            <w:proofErr w:type="spellStart"/>
            <w:r w:rsidRPr="00E25452">
              <w:rPr>
                <w:lang w:val="en-US"/>
              </w:rPr>
              <w:t>Общ</w:t>
            </w:r>
            <w:proofErr w:type="spellEnd"/>
            <w:r w:rsidRPr="00E25452">
              <w:rPr>
                <w:lang w:val="en-US"/>
              </w:rPr>
              <w:t xml:space="preserve">. </w:t>
            </w:r>
            <w:proofErr w:type="spellStart"/>
            <w:r w:rsidRPr="00E25452">
              <w:rPr>
                <w:lang w:val="en-US"/>
              </w:rPr>
              <w:t>холестерин</w:t>
            </w:r>
            <w:proofErr w:type="spellEnd"/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both"/>
            </w:pPr>
            <w:r w:rsidRPr="00E25452">
              <w:rPr>
                <w:lang w:val="en-US"/>
              </w:rPr>
              <w:t xml:space="preserve">258 </w:t>
            </w:r>
            <w:r w:rsidRPr="00E25452">
              <w:t>мг/дл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both"/>
            </w:pPr>
            <w:r w:rsidRPr="00E25452">
              <w:rPr>
                <w:lang w:val="en-US"/>
              </w:rPr>
              <w:t xml:space="preserve">150-250 </w:t>
            </w:r>
            <w:r w:rsidRPr="00E25452">
              <w:t>мг/дл</w:t>
            </w:r>
          </w:p>
        </w:tc>
      </w:tr>
      <w:tr w:rsidR="00E25452" w:rsidRPr="00E25452">
        <w:tblPrEx>
          <w:tblCellMar>
            <w:top w:w="0" w:type="dxa"/>
            <w:bottom w:w="0" w:type="dxa"/>
          </w:tblCellMar>
        </w:tblPrEx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both"/>
              <w:rPr>
                <w:lang w:val="en-US"/>
              </w:rPr>
            </w:pPr>
            <w:r w:rsidRPr="00E25452">
              <w:rPr>
                <w:lang w:val="en-US"/>
              </w:rPr>
              <w:t>ЩФ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both"/>
            </w:pPr>
            <w:r w:rsidRPr="00E25452">
              <w:rPr>
                <w:lang w:val="en-US"/>
              </w:rPr>
              <w:t xml:space="preserve">103 </w:t>
            </w:r>
            <w:r w:rsidRPr="00E25452">
              <w:t>ЕД/л</w:t>
            </w: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25452" w:rsidRPr="00E25452" w:rsidRDefault="00E25452">
            <w:pPr>
              <w:widowControl w:val="0"/>
              <w:autoSpaceDE w:val="0"/>
              <w:autoSpaceDN w:val="0"/>
              <w:adjustRightInd w:val="0"/>
              <w:spacing w:line="360" w:lineRule="auto"/>
              <w:ind w:right="895"/>
              <w:jc w:val="both"/>
            </w:pPr>
            <w:r w:rsidRPr="00E25452">
              <w:rPr>
                <w:lang w:val="en-US"/>
              </w:rPr>
              <w:t xml:space="preserve">32-92 </w:t>
            </w:r>
            <w:r w:rsidRPr="00E25452">
              <w:t>ЕД/л</w:t>
            </w:r>
          </w:p>
        </w:tc>
      </w:tr>
    </w:tbl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lang w:val="en-US"/>
        </w:rPr>
      </w:pP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lang w:val="en-US"/>
        </w:rPr>
      </w:pPr>
      <w:r w:rsidRPr="00E25452">
        <w:rPr>
          <w:lang w:val="en-US"/>
        </w:rPr>
        <w:tab/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  <w:lang w:val="en-US"/>
        </w:rPr>
      </w:pPr>
      <w:r w:rsidRPr="00E25452">
        <w:rPr>
          <w:lang w:val="en-US"/>
        </w:rPr>
        <w:tab/>
      </w:r>
      <w:r w:rsidRPr="00E25452">
        <w:rPr>
          <w:b/>
          <w:bCs/>
          <w:lang w:val="en-US"/>
        </w:rPr>
        <w:t xml:space="preserve">УЗИ </w:t>
      </w:r>
      <w:proofErr w:type="spellStart"/>
      <w:r w:rsidRPr="00E25452">
        <w:rPr>
          <w:b/>
          <w:bCs/>
          <w:lang w:val="en-US"/>
        </w:rPr>
        <w:t>щитовидной</w:t>
      </w:r>
      <w:proofErr w:type="spellEnd"/>
      <w:r w:rsidRPr="00E25452">
        <w:rPr>
          <w:b/>
          <w:bCs/>
          <w:lang w:val="en-US"/>
        </w:rPr>
        <w:t xml:space="preserve"> </w:t>
      </w:r>
      <w:proofErr w:type="spellStart"/>
      <w:r w:rsidRPr="00E25452">
        <w:rPr>
          <w:b/>
          <w:bCs/>
          <w:lang w:val="en-US"/>
        </w:rPr>
        <w:t>железы</w:t>
      </w:r>
      <w:proofErr w:type="spellEnd"/>
      <w:r w:rsidRPr="00E25452">
        <w:rPr>
          <w:b/>
          <w:bCs/>
          <w:lang w:val="en-US"/>
        </w:rPr>
        <w:t>:</w:t>
      </w:r>
    </w:p>
    <w:p w:rsidR="00E25452" w:rsidRPr="00E25452" w:rsidRDefault="00E25452">
      <w:pPr>
        <w:keepNext/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lang w:val="en-US"/>
        </w:rPr>
      </w:pPr>
      <w:proofErr w:type="spellStart"/>
      <w:r w:rsidRPr="00E25452">
        <w:rPr>
          <w:lang w:val="en-US"/>
        </w:rPr>
        <w:t>Объем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щитовидной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железы</w:t>
      </w:r>
      <w:proofErr w:type="spellEnd"/>
      <w:r w:rsidRPr="00E25452">
        <w:rPr>
          <w:lang w:val="en-US"/>
        </w:rPr>
        <w:t xml:space="preserve"> = 15,7 см3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lang w:val="en-US"/>
        </w:rPr>
      </w:pPr>
      <w:proofErr w:type="spellStart"/>
      <w:r w:rsidRPr="00E25452">
        <w:rPr>
          <w:lang w:val="en-US"/>
        </w:rPr>
        <w:t>Правая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доля</w:t>
      </w:r>
      <w:proofErr w:type="spellEnd"/>
      <w:r w:rsidRPr="00E25452">
        <w:rPr>
          <w:lang w:val="en-US"/>
        </w:rPr>
        <w:t xml:space="preserve"> = 17+20+</w:t>
      </w:r>
      <w:smartTag w:uri="urn:schemas-microsoft-com:office:smarttags" w:element="metricconverter">
        <w:smartTagPr>
          <w:attr w:name="ProductID" w:val="52 мм"/>
        </w:smartTagPr>
        <w:r w:rsidRPr="00E25452">
          <w:rPr>
            <w:lang w:val="en-US"/>
          </w:rPr>
          <w:t xml:space="preserve">52 </w:t>
        </w:r>
        <w:proofErr w:type="spellStart"/>
        <w:r w:rsidRPr="00E25452">
          <w:rPr>
            <w:lang w:val="en-US"/>
          </w:rPr>
          <w:t>мм</w:t>
        </w:r>
      </w:smartTag>
      <w:proofErr w:type="spellEnd"/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lang w:val="en-US"/>
        </w:rPr>
      </w:pPr>
      <w:proofErr w:type="spellStart"/>
      <w:r w:rsidRPr="00E25452">
        <w:rPr>
          <w:lang w:val="en-US"/>
        </w:rPr>
        <w:t>Левая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доля</w:t>
      </w:r>
      <w:proofErr w:type="spellEnd"/>
      <w:r w:rsidRPr="00E25452">
        <w:rPr>
          <w:lang w:val="en-US"/>
        </w:rPr>
        <w:t xml:space="preserve"> = 15+21+</w:t>
      </w:r>
      <w:smartTag w:uri="urn:schemas-microsoft-com:office:smarttags" w:element="metricconverter">
        <w:smartTagPr>
          <w:attr w:name="ProductID" w:val="44 мм"/>
        </w:smartTagPr>
        <w:r w:rsidRPr="00E25452">
          <w:rPr>
            <w:lang w:val="en-US"/>
          </w:rPr>
          <w:t xml:space="preserve">44 </w:t>
        </w:r>
        <w:proofErr w:type="spellStart"/>
        <w:r w:rsidRPr="00E25452">
          <w:rPr>
            <w:lang w:val="en-US"/>
          </w:rPr>
          <w:t>мм</w:t>
        </w:r>
      </w:smartTag>
      <w:proofErr w:type="spellEnd"/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lang w:val="en-US"/>
        </w:rPr>
      </w:pPr>
      <w:proofErr w:type="spellStart"/>
      <w:r w:rsidRPr="00E25452">
        <w:rPr>
          <w:lang w:val="en-US"/>
        </w:rPr>
        <w:t>Перешеек</w:t>
      </w:r>
      <w:proofErr w:type="spellEnd"/>
      <w:r w:rsidRPr="00E25452">
        <w:rPr>
          <w:lang w:val="en-US"/>
        </w:rPr>
        <w:t xml:space="preserve"> = </w:t>
      </w:r>
      <w:smartTag w:uri="urn:schemas-microsoft-com:office:smarttags" w:element="metricconverter">
        <w:smartTagPr>
          <w:attr w:name="ProductID" w:val="3,6 мм"/>
        </w:smartTagPr>
        <w:r w:rsidRPr="00E25452">
          <w:rPr>
            <w:lang w:val="en-US"/>
          </w:rPr>
          <w:t xml:space="preserve">3,6 </w:t>
        </w:r>
        <w:proofErr w:type="spellStart"/>
        <w:r w:rsidRPr="00E25452">
          <w:rPr>
            <w:lang w:val="en-US"/>
          </w:rPr>
          <w:t>мм</w:t>
        </w:r>
      </w:smartTag>
      <w:proofErr w:type="spellEnd"/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 w:firstLine="720"/>
        <w:jc w:val="both"/>
      </w:pPr>
      <w:r w:rsidRPr="00E25452">
        <w:t xml:space="preserve">Контуры железы ровные, нечеткие, </w:t>
      </w:r>
      <w:proofErr w:type="spellStart"/>
      <w:r w:rsidRPr="00E25452">
        <w:t>эхогенность</w:t>
      </w:r>
      <w:proofErr w:type="spellEnd"/>
      <w:r w:rsidRPr="00E25452">
        <w:t xml:space="preserve"> понижена, структура диффузно неоднородна.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 w:firstLine="720"/>
        <w:jc w:val="both"/>
        <w:rPr>
          <w:b/>
          <w:bCs/>
        </w:rPr>
      </w:pP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 w:firstLine="720"/>
        <w:jc w:val="both"/>
        <w:rPr>
          <w:b/>
          <w:bCs/>
        </w:rPr>
      </w:pPr>
      <w:r w:rsidRPr="00E25452">
        <w:rPr>
          <w:b/>
          <w:bCs/>
        </w:rPr>
        <w:t xml:space="preserve">Осмотр </w:t>
      </w:r>
      <w:r w:rsidRPr="00E25452">
        <w:t xml:space="preserve"> </w:t>
      </w:r>
      <w:r w:rsidRPr="00E25452">
        <w:rPr>
          <w:b/>
          <w:bCs/>
        </w:rPr>
        <w:t xml:space="preserve">офтальмолога: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</w:pPr>
      <w:proofErr w:type="spellStart"/>
      <w:r w:rsidRPr="00E25452">
        <w:t>Ангиопатия</w:t>
      </w:r>
      <w:proofErr w:type="spellEnd"/>
      <w:r w:rsidRPr="00E25452">
        <w:t xml:space="preserve"> сетчатки.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</w:pP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</w:rPr>
      </w:pPr>
      <w:r w:rsidRPr="00E25452">
        <w:rPr>
          <w:b/>
          <w:bCs/>
        </w:rPr>
        <w:t>КЛИНИЧЕСКИЙ ДИАГНОЗ:</w:t>
      </w:r>
    </w:p>
    <w:p w:rsidR="00E25452" w:rsidRPr="00E25452" w:rsidRDefault="00E25452" w:rsidP="00E25452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895" w:hanging="360"/>
        <w:jc w:val="both"/>
      </w:pPr>
      <w:r w:rsidRPr="00E25452">
        <w:t xml:space="preserve">Впервые выявленный сахарный диабет – </w:t>
      </w:r>
      <w:r w:rsidRPr="00E25452">
        <w:rPr>
          <w:lang w:val="en-US"/>
        </w:rPr>
        <w:t>II</w:t>
      </w:r>
      <w:r w:rsidRPr="00E25452">
        <w:t>б с ожирением</w:t>
      </w:r>
    </w:p>
    <w:p w:rsidR="00E25452" w:rsidRPr="00E25452" w:rsidRDefault="00E25452" w:rsidP="00E25452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895" w:hanging="360"/>
        <w:jc w:val="both"/>
        <w:rPr>
          <w:lang w:val="en-US"/>
        </w:rPr>
      </w:pPr>
      <w:proofErr w:type="spellStart"/>
      <w:r w:rsidRPr="00E25452">
        <w:rPr>
          <w:lang w:val="en-US"/>
        </w:rPr>
        <w:t>Первичный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гипотиреоз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средней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тяжести</w:t>
      </w:r>
      <w:proofErr w:type="spellEnd"/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  <w:lang w:val="en-US"/>
        </w:rPr>
      </w:pP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  <w:lang w:val="en-US"/>
        </w:rPr>
      </w:pPr>
      <w:r w:rsidRPr="00E25452">
        <w:rPr>
          <w:b/>
          <w:bCs/>
          <w:lang w:val="en-US"/>
        </w:rPr>
        <w:lastRenderedPageBreak/>
        <w:t>ОБОСНОВАНИЕ ДИАГНОЗА:</w:t>
      </w:r>
    </w:p>
    <w:p w:rsidR="00E25452" w:rsidRPr="00E25452" w:rsidRDefault="00E25452" w:rsidP="00E25452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895" w:hanging="360"/>
        <w:jc w:val="both"/>
        <w:rPr>
          <w:b/>
          <w:bCs/>
        </w:rPr>
      </w:pPr>
      <w:r w:rsidRPr="00E25452">
        <w:t xml:space="preserve">Принимая во внимание,  наличие у больной  гипергликемии (12,6 </w:t>
      </w:r>
      <w:proofErr w:type="spellStart"/>
      <w:r w:rsidRPr="00E25452">
        <w:t>ммоль</w:t>
      </w:r>
      <w:proofErr w:type="spellEnd"/>
      <w:r w:rsidRPr="00E25452">
        <w:t xml:space="preserve">/л), избыточной массы тела (ИМТ=34), </w:t>
      </w:r>
      <w:proofErr w:type="spellStart"/>
      <w:r w:rsidRPr="00E25452">
        <w:t>эссенциальной</w:t>
      </w:r>
      <w:proofErr w:type="spellEnd"/>
      <w:r w:rsidRPr="00E25452">
        <w:t xml:space="preserve"> артериальной гипертензии, отсутствие очевидных причин нарушения углеводного обмена, можно поставить диагноз  - сахарный диабет – </w:t>
      </w:r>
      <w:r w:rsidRPr="00E25452">
        <w:rPr>
          <w:lang w:val="en-US"/>
        </w:rPr>
        <w:t>II</w:t>
      </w:r>
      <w:r w:rsidRPr="00E25452">
        <w:t xml:space="preserve"> б (с ожирением). В подтверждение данного диагноза указывают совокупность клинических  и лабораторных признаков: зуд в области промежности; полидипсия; сухость ротовой полости, кожных покровов рук и ног; уровень </w:t>
      </w:r>
      <w:proofErr w:type="spellStart"/>
      <w:r w:rsidRPr="00E25452">
        <w:t>гликированного</w:t>
      </w:r>
      <w:proofErr w:type="spellEnd"/>
      <w:r w:rsidRPr="00E25452">
        <w:t xml:space="preserve"> </w:t>
      </w:r>
      <w:proofErr w:type="spellStart"/>
      <w:r w:rsidRPr="00E25452">
        <w:rPr>
          <w:lang w:val="en-US"/>
        </w:rPr>
        <w:t>Hb</w:t>
      </w:r>
      <w:proofErr w:type="spellEnd"/>
      <w:r w:rsidRPr="00E25452">
        <w:t xml:space="preserve"> равен 9,1%; повышение показателей уровня общего холестерина и ТАГ. </w:t>
      </w:r>
    </w:p>
    <w:p w:rsidR="00E25452" w:rsidRPr="00E25452" w:rsidRDefault="00E25452" w:rsidP="00E25452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895" w:hanging="360"/>
        <w:jc w:val="both"/>
        <w:rPr>
          <w:b/>
          <w:bCs/>
        </w:rPr>
      </w:pPr>
      <w:r w:rsidRPr="00E25452">
        <w:t xml:space="preserve">На основании данных о повышенном уровне ТТГ (со слов больной) в 1979 году был диагностирован первичный гипотиреоз, что и подтверждалось характерной клинической картиной: значительное увеличение массы тела (на </w:t>
      </w:r>
      <w:smartTag w:uri="urn:schemas-microsoft-com:office:smarttags" w:element="metricconverter">
        <w:smartTagPr>
          <w:attr w:name="ProductID" w:val="10 кг"/>
        </w:smartTagPr>
        <w:r w:rsidRPr="00E25452">
          <w:t>10 кг</w:t>
        </w:r>
      </w:smartTag>
      <w:r w:rsidRPr="00E25452">
        <w:t xml:space="preserve"> за год); повышенная утомляемость без всяких физических нагрузок.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  <w:lang w:val="en-US"/>
        </w:rPr>
      </w:pPr>
      <w:r w:rsidRPr="00E25452">
        <w:rPr>
          <w:b/>
          <w:bCs/>
          <w:lang w:val="en-US"/>
        </w:rPr>
        <w:t xml:space="preserve">ТЕРАПИЯ: </w:t>
      </w:r>
    </w:p>
    <w:p w:rsidR="00E25452" w:rsidRPr="00E25452" w:rsidRDefault="00E25452" w:rsidP="00E25452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895" w:hanging="360"/>
        <w:jc w:val="both"/>
        <w:rPr>
          <w:lang w:val="en-US"/>
        </w:rPr>
      </w:pPr>
      <w:proofErr w:type="spellStart"/>
      <w:r w:rsidRPr="00E25452">
        <w:rPr>
          <w:lang w:val="en-US"/>
        </w:rPr>
        <w:t>Рациональное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питание</w:t>
      </w:r>
      <w:proofErr w:type="spellEnd"/>
      <w:r w:rsidRPr="00E25452">
        <w:rPr>
          <w:lang w:val="en-US"/>
        </w:rPr>
        <w:t>:</w:t>
      </w:r>
    </w:p>
    <w:p w:rsidR="00E25452" w:rsidRPr="00E25452" w:rsidRDefault="00E25452" w:rsidP="00E25452">
      <w:pPr>
        <w:widowControl w:val="0"/>
        <w:numPr>
          <w:ilvl w:val="0"/>
          <w:numId w:val="9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</w:pPr>
      <w:r w:rsidRPr="00E25452">
        <w:t>Необходимо соблюдать режим частого дробного питания (до 5-6 приемов пищи)</w:t>
      </w:r>
    </w:p>
    <w:p w:rsidR="00E25452" w:rsidRPr="00E25452" w:rsidRDefault="00E25452" w:rsidP="00E25452">
      <w:pPr>
        <w:widowControl w:val="0"/>
        <w:numPr>
          <w:ilvl w:val="0"/>
          <w:numId w:val="10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</w:pPr>
      <w:r w:rsidRPr="00E25452">
        <w:t>Энергетическая ценность не должна превышать 1630 ккал/</w:t>
      </w:r>
      <w:proofErr w:type="spellStart"/>
      <w:r w:rsidRPr="00E25452">
        <w:t>сут</w:t>
      </w:r>
      <w:proofErr w:type="spellEnd"/>
    </w:p>
    <w:p w:rsidR="00E25452" w:rsidRPr="00E25452" w:rsidRDefault="00E25452" w:rsidP="00E25452">
      <w:pPr>
        <w:widowControl w:val="0"/>
        <w:numPr>
          <w:ilvl w:val="0"/>
          <w:numId w:val="11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</w:pPr>
      <w:r w:rsidRPr="00E25452">
        <w:t>Рекомендуемое соотношение углеводов, белков, жиров = 50%:20%: 30%</w:t>
      </w:r>
    </w:p>
    <w:p w:rsidR="00E25452" w:rsidRPr="00E25452" w:rsidRDefault="00E25452" w:rsidP="00E25452">
      <w:pPr>
        <w:widowControl w:val="0"/>
        <w:numPr>
          <w:ilvl w:val="0"/>
          <w:numId w:val="12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</w:pPr>
      <w:r w:rsidRPr="00E25452">
        <w:t xml:space="preserve">Ограничение потребления простых легкоусвояемых углеводов, жиров и холестерина. Суточное потребление холестерина  не должно превышать 300 мг. Предпочтительнее употреблять рыбные продукты. </w:t>
      </w:r>
    </w:p>
    <w:p w:rsidR="00E25452" w:rsidRPr="00E25452" w:rsidRDefault="00E25452" w:rsidP="00E25452">
      <w:pPr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</w:pPr>
      <w:r w:rsidRPr="00E25452">
        <w:t xml:space="preserve">Рекомендуется употреблять продукты с повышенным содержанием пищевых волокон (овощи, фрукты, отруби). </w:t>
      </w:r>
    </w:p>
    <w:p w:rsidR="00E25452" w:rsidRPr="00E25452" w:rsidRDefault="00E25452" w:rsidP="00E25452">
      <w:pPr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</w:pPr>
      <w:r w:rsidRPr="00E25452">
        <w:t xml:space="preserve">Избегать приема сластей, сладких напитков, запеченных и сушеных фруктов, винограда, а также алкоголя. </w:t>
      </w:r>
    </w:p>
    <w:p w:rsidR="00E25452" w:rsidRPr="00E25452" w:rsidRDefault="00E25452" w:rsidP="00E25452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895" w:hanging="360"/>
        <w:jc w:val="both"/>
        <w:rPr>
          <w:lang w:val="en-US"/>
        </w:rPr>
      </w:pPr>
      <w:proofErr w:type="spellStart"/>
      <w:r w:rsidRPr="00E25452">
        <w:rPr>
          <w:lang w:val="en-US"/>
        </w:rPr>
        <w:t>Дозированная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физическая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нагрузка</w:t>
      </w:r>
      <w:proofErr w:type="spellEnd"/>
    </w:p>
    <w:p w:rsidR="00E25452" w:rsidRPr="00E25452" w:rsidRDefault="00E25452" w:rsidP="00E25452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895" w:hanging="360"/>
        <w:jc w:val="both"/>
        <w:rPr>
          <w:lang w:val="en-US"/>
        </w:rPr>
      </w:pPr>
      <w:proofErr w:type="spellStart"/>
      <w:r w:rsidRPr="00E25452">
        <w:rPr>
          <w:lang w:val="en-US"/>
        </w:rPr>
        <w:t>Медикаментозное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лечение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сахарного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диабета</w:t>
      </w:r>
      <w:proofErr w:type="spellEnd"/>
      <w:r w:rsidRPr="00E25452">
        <w:rPr>
          <w:lang w:val="en-US"/>
        </w:rPr>
        <w:t xml:space="preserve"> -  II </w:t>
      </w:r>
    </w:p>
    <w:p w:rsidR="00E25452" w:rsidRPr="00E25452" w:rsidRDefault="00E25452" w:rsidP="00E25452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</w:pPr>
      <w:r w:rsidRPr="00E25452">
        <w:t>«</w:t>
      </w:r>
      <w:proofErr w:type="spellStart"/>
      <w:r w:rsidRPr="00E25452">
        <w:t>Амарил</w:t>
      </w:r>
      <w:proofErr w:type="spellEnd"/>
      <w:r w:rsidRPr="00E25452">
        <w:t>»  -- по 1 таблетке за 30 минут до завтрака</w:t>
      </w:r>
    </w:p>
    <w:p w:rsidR="00E25452" w:rsidRPr="00E25452" w:rsidRDefault="00E25452" w:rsidP="00E25452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895" w:hanging="360"/>
        <w:jc w:val="both"/>
        <w:rPr>
          <w:lang w:val="en-US"/>
        </w:rPr>
      </w:pPr>
      <w:proofErr w:type="spellStart"/>
      <w:r w:rsidRPr="00E25452">
        <w:rPr>
          <w:lang w:val="en-US"/>
        </w:rPr>
        <w:t>Медикаментозное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лечение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артериальной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гипертензии</w:t>
      </w:r>
      <w:proofErr w:type="spellEnd"/>
    </w:p>
    <w:p w:rsidR="00E25452" w:rsidRPr="00E25452" w:rsidRDefault="00E25452" w:rsidP="00E25452">
      <w:pPr>
        <w:widowControl w:val="0"/>
        <w:numPr>
          <w:ilvl w:val="0"/>
          <w:numId w:val="15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</w:pPr>
      <w:r w:rsidRPr="00E25452">
        <w:rPr>
          <w:lang w:val="en-US"/>
        </w:rPr>
        <w:t>«</w:t>
      </w:r>
      <w:proofErr w:type="spellStart"/>
      <w:r w:rsidRPr="00E25452">
        <w:t>Энап</w:t>
      </w:r>
      <w:proofErr w:type="spellEnd"/>
      <w:r w:rsidRPr="00E25452">
        <w:t>»  -- по 1 таблетке утром</w:t>
      </w:r>
    </w:p>
    <w:p w:rsidR="00E25452" w:rsidRPr="00E25452" w:rsidRDefault="00E25452" w:rsidP="00E25452">
      <w:pPr>
        <w:widowControl w:val="0"/>
        <w:numPr>
          <w:ilvl w:val="0"/>
          <w:numId w:val="16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895" w:hanging="360"/>
        <w:jc w:val="both"/>
      </w:pPr>
      <w:r w:rsidRPr="00E25452">
        <w:rPr>
          <w:lang w:val="en-US"/>
        </w:rPr>
        <w:lastRenderedPageBreak/>
        <w:t>«</w:t>
      </w:r>
      <w:proofErr w:type="spellStart"/>
      <w:r w:rsidRPr="00E25452">
        <w:t>Арифон</w:t>
      </w:r>
      <w:proofErr w:type="spellEnd"/>
      <w:r w:rsidRPr="00E25452">
        <w:t>» – по 1 таблетке утром</w:t>
      </w:r>
    </w:p>
    <w:p w:rsidR="00E25452" w:rsidRPr="00E25452" w:rsidRDefault="00E25452" w:rsidP="00E25452">
      <w:pPr>
        <w:widowControl w:val="0"/>
        <w:numPr>
          <w:ilvl w:val="0"/>
          <w:numId w:val="1"/>
        </w:numPr>
        <w:tabs>
          <w:tab w:val="left" w:pos="1080"/>
        </w:tabs>
        <w:autoSpaceDE w:val="0"/>
        <w:autoSpaceDN w:val="0"/>
        <w:adjustRightInd w:val="0"/>
        <w:spacing w:line="360" w:lineRule="auto"/>
        <w:ind w:left="1080" w:right="895" w:hanging="360"/>
        <w:jc w:val="both"/>
        <w:rPr>
          <w:lang w:val="en-US"/>
        </w:rPr>
      </w:pPr>
      <w:proofErr w:type="spellStart"/>
      <w:r w:rsidRPr="00E25452">
        <w:rPr>
          <w:lang w:val="en-US"/>
        </w:rPr>
        <w:t>Медикаментозное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лечение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первичного</w:t>
      </w:r>
      <w:proofErr w:type="spellEnd"/>
      <w:r w:rsidRPr="00E25452">
        <w:rPr>
          <w:lang w:val="en-US"/>
        </w:rPr>
        <w:t xml:space="preserve"> </w:t>
      </w:r>
      <w:proofErr w:type="spellStart"/>
      <w:r w:rsidRPr="00E25452">
        <w:rPr>
          <w:lang w:val="en-US"/>
        </w:rPr>
        <w:t>гипотиреоза</w:t>
      </w:r>
      <w:proofErr w:type="spellEnd"/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</w:pPr>
      <w:r w:rsidRPr="00E25452">
        <w:t xml:space="preserve">1. </w:t>
      </w:r>
      <w:r w:rsidRPr="00E25452">
        <w:rPr>
          <w:lang w:val="en-US"/>
        </w:rPr>
        <w:t>L</w:t>
      </w:r>
      <w:r w:rsidRPr="00E25452">
        <w:t xml:space="preserve">-тироксин – по 1 таблетке за 30 минут до завтрака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</w:rPr>
      </w:pP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  <w:lang w:val="en-US"/>
        </w:rPr>
      </w:pPr>
      <w:r w:rsidRPr="00E25452">
        <w:rPr>
          <w:b/>
          <w:bCs/>
          <w:lang w:val="en-US"/>
        </w:rPr>
        <w:t>ОБОСНОВАНИЕ МЕДИКАМЕНТОЗНОЙ ТЕРАПИИ: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  <w:lang w:val="en-US"/>
        </w:rPr>
      </w:pPr>
    </w:p>
    <w:p w:rsidR="00E25452" w:rsidRPr="00E25452" w:rsidRDefault="00E25452" w:rsidP="00E25452">
      <w:pPr>
        <w:widowControl w:val="0"/>
        <w:numPr>
          <w:ilvl w:val="0"/>
          <w:numId w:val="17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708" w:hanging="360"/>
        <w:jc w:val="both"/>
      </w:pPr>
      <w:r w:rsidRPr="00E25452">
        <w:t>Была назначена терапия «</w:t>
      </w:r>
      <w:proofErr w:type="spellStart"/>
      <w:r w:rsidRPr="00E25452">
        <w:t>амарилом</w:t>
      </w:r>
      <w:proofErr w:type="spellEnd"/>
      <w:r w:rsidRPr="00E25452">
        <w:t xml:space="preserve">», так как данный препарат не оказывает негативного влияния на сердечно-сосудистую систему, что необходимо учитывать в данном случае; данные ЭКГ указывают на возможность наличия перенесенного  инфаркта миокарда. </w:t>
      </w:r>
    </w:p>
    <w:p w:rsidR="00E25452" w:rsidRPr="00E25452" w:rsidRDefault="00E25452" w:rsidP="00E25452">
      <w:pPr>
        <w:widowControl w:val="0"/>
        <w:numPr>
          <w:ilvl w:val="0"/>
          <w:numId w:val="18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708" w:hanging="360"/>
        <w:jc w:val="both"/>
      </w:pPr>
      <w:r w:rsidRPr="00E25452">
        <w:t xml:space="preserve">Применение </w:t>
      </w:r>
      <w:proofErr w:type="spellStart"/>
      <w:r w:rsidRPr="00E25452">
        <w:t>антигипертензивных</w:t>
      </w:r>
      <w:proofErr w:type="spellEnd"/>
      <w:r w:rsidRPr="00E25452">
        <w:t xml:space="preserve"> средств из групп диуретиков («</w:t>
      </w:r>
      <w:proofErr w:type="spellStart"/>
      <w:r w:rsidRPr="00E25452">
        <w:t>арифон</w:t>
      </w:r>
      <w:proofErr w:type="spellEnd"/>
      <w:r w:rsidRPr="00E25452">
        <w:t>») и ингибиторов АПФ («</w:t>
      </w:r>
      <w:proofErr w:type="spellStart"/>
      <w:r w:rsidRPr="00E25452">
        <w:t>энап</w:t>
      </w:r>
      <w:proofErr w:type="spellEnd"/>
      <w:r w:rsidRPr="00E25452">
        <w:t>»)  основываются на данных (не уточненных) о перенесенном инфаркте миокарда.  Одним из возможных показаний для применения диуретиков является артериальная гипертензия,  сопровождающаяся сахарным диабетом. Изолированный прием «</w:t>
      </w:r>
      <w:proofErr w:type="spellStart"/>
      <w:r w:rsidRPr="00E25452">
        <w:t>энапа</w:t>
      </w:r>
      <w:proofErr w:type="spellEnd"/>
      <w:r w:rsidRPr="00E25452">
        <w:t xml:space="preserve">» не оказывал гипотензивного действия, вследствие этого и была применена сочетанная терапия ингибитора АПФ с диуретиком. </w:t>
      </w:r>
    </w:p>
    <w:p w:rsidR="00E25452" w:rsidRPr="00E25452" w:rsidRDefault="00E25452" w:rsidP="00E25452">
      <w:pPr>
        <w:widowControl w:val="0"/>
        <w:numPr>
          <w:ilvl w:val="0"/>
          <w:numId w:val="19"/>
        </w:numPr>
        <w:tabs>
          <w:tab w:val="left" w:pos="360"/>
        </w:tabs>
        <w:autoSpaceDE w:val="0"/>
        <w:autoSpaceDN w:val="0"/>
        <w:adjustRightInd w:val="0"/>
        <w:spacing w:line="360" w:lineRule="auto"/>
        <w:ind w:left="360" w:right="708" w:hanging="360"/>
        <w:jc w:val="both"/>
      </w:pPr>
      <w:r w:rsidRPr="00E25452">
        <w:t xml:space="preserve">При первичном гипотиреозе  показана заместительная терапия </w:t>
      </w:r>
      <w:r w:rsidRPr="00E25452">
        <w:rPr>
          <w:lang w:val="en-US"/>
        </w:rPr>
        <w:t>L</w:t>
      </w:r>
      <w:r w:rsidRPr="00E25452">
        <w:t xml:space="preserve">-тироксином. Доза определялась из расчета 1,6 мкг/кг. Однако при ожирении расчет ведется на </w:t>
      </w:r>
      <w:smartTag w:uri="urn:schemas-microsoft-com:office:smarttags" w:element="metricconverter">
        <w:smartTagPr>
          <w:attr w:name="ProductID" w:val="1 кг"/>
        </w:smartTagPr>
        <w:r w:rsidRPr="00E25452">
          <w:t>1 кг</w:t>
        </w:r>
      </w:smartTag>
      <w:r w:rsidRPr="00E25452">
        <w:t xml:space="preserve"> идеальной массы тела. </w:t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both"/>
        <w:rPr>
          <w:b/>
          <w:bCs/>
        </w:rPr>
      </w:pPr>
      <w:r w:rsidRPr="00E25452">
        <w:rPr>
          <w:b/>
          <w:bCs/>
        </w:rPr>
        <w:tab/>
      </w:r>
    </w:p>
    <w:p w:rsidR="00E25452" w:rsidRPr="00E25452" w:rsidRDefault="00E25452">
      <w:pPr>
        <w:widowControl w:val="0"/>
        <w:autoSpaceDE w:val="0"/>
        <w:autoSpaceDN w:val="0"/>
        <w:adjustRightInd w:val="0"/>
        <w:spacing w:line="360" w:lineRule="auto"/>
        <w:ind w:right="895"/>
        <w:jc w:val="center"/>
        <w:rPr>
          <w:rFonts w:ascii="Arial" w:hAnsi="Arial" w:cs="Arial"/>
          <w:b/>
          <w:bCs/>
        </w:rPr>
      </w:pPr>
    </w:p>
    <w:sectPr w:rsidR="00E25452" w:rsidRPr="00E2545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A00F50"/>
    <w:lvl w:ilvl="0">
      <w:numFmt w:val="bullet"/>
      <w:lvlText w:val="*"/>
      <w:lvlJc w:val="left"/>
    </w:lvl>
  </w:abstractNum>
  <w:abstractNum w:abstractNumId="1">
    <w:nsid w:val="1A5E4F39"/>
    <w:multiLevelType w:val="singleLevel"/>
    <w:tmpl w:val="F7E21E7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">
    <w:nsid w:val="6D5E72D1"/>
    <w:multiLevelType w:val="singleLevel"/>
    <w:tmpl w:val="F7E21E7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">
    <w:nsid w:val="774E3EF6"/>
    <w:multiLevelType w:val="singleLevel"/>
    <w:tmpl w:val="F7E21E7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7E177B63"/>
    <w:multiLevelType w:val="singleLevel"/>
    <w:tmpl w:val="F7E21E70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2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4"/>
  </w:num>
  <w:num w:numId="6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9">
    <w:abstractNumId w:val="1"/>
  </w:num>
  <w:num w:numId="10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1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1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5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16">
    <w:abstractNumId w:val="1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 CYR" w:hAnsi="Arial CYR" w:cs="Arial CYR" w:hint="default"/>
        </w:rPr>
      </w:lvl>
    </w:lvlOverride>
  </w:num>
  <w:num w:numId="17">
    <w:abstractNumId w:val="3"/>
  </w:num>
  <w:num w:numId="18">
    <w:abstractNumId w:val="3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9">
    <w:abstractNumId w:val="3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52"/>
    <w:rsid w:val="001D707B"/>
    <w:rsid w:val="00486202"/>
    <w:rsid w:val="00E2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МОСКОВСКАЯ МЕДИЦИНСКАЯ АКАДЕМИЯ им</vt:lpstr>
    </vt:vector>
  </TitlesOfParts>
  <Company/>
  <LinksUpToDate>false</LinksUpToDate>
  <CharactersWithSpaces>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МОСКОВСКАЯ МЕДИЦИНСКАЯ АКАДЕМИЯ им</dc:title>
  <dc:creator>Igor</dc:creator>
  <cp:lastModifiedBy>Igor</cp:lastModifiedBy>
  <cp:revision>2</cp:revision>
  <dcterms:created xsi:type="dcterms:W3CDTF">2024-05-13T12:05:00Z</dcterms:created>
  <dcterms:modified xsi:type="dcterms:W3CDTF">2024-05-13T12:05:00Z</dcterms:modified>
</cp:coreProperties>
</file>