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D9" w:rsidRPr="004C4075" w:rsidRDefault="00FF5DD9" w:rsidP="00FF5DD9">
      <w:pPr>
        <w:pStyle w:val="a8"/>
        <w:jc w:val="center"/>
        <w:rPr>
          <w:b/>
        </w:rPr>
      </w:pPr>
      <w:r w:rsidRPr="004C4075">
        <w:rPr>
          <w:b/>
        </w:rPr>
        <w:t>Государственное бюджетное образовательное учреждение</w:t>
      </w:r>
    </w:p>
    <w:p w:rsidR="00FF5DD9" w:rsidRPr="004C4075" w:rsidRDefault="00FF5DD9" w:rsidP="00FF5DD9">
      <w:pPr>
        <w:pStyle w:val="a8"/>
        <w:jc w:val="center"/>
        <w:rPr>
          <w:b/>
        </w:rPr>
      </w:pPr>
      <w:r w:rsidRPr="004C4075">
        <w:rPr>
          <w:b/>
        </w:rPr>
        <w:t>высшего профессионального образования</w:t>
      </w:r>
    </w:p>
    <w:p w:rsidR="00FF5DD9" w:rsidRPr="004C4075" w:rsidRDefault="00FF5DD9" w:rsidP="00FF5DD9">
      <w:pPr>
        <w:pStyle w:val="a8"/>
        <w:jc w:val="center"/>
        <w:rPr>
          <w:b/>
        </w:rPr>
      </w:pPr>
      <w:r w:rsidRPr="004C4075">
        <w:rPr>
          <w:b/>
        </w:rPr>
        <w:t>«КУРСКИЙ ГОСУДАРСТВЕННЫЙ МЕДИЦИНСКИЙ УНИВЕРСИТЕТ»  МИНИСТЕРСТВА ЗДРАВООХРАНЕНИЯ И СОЦИАЛЬНОГО РАЗВИТИЯ</w:t>
      </w:r>
    </w:p>
    <w:p w:rsidR="00FF5DD9" w:rsidRPr="0034296D" w:rsidRDefault="00FF5DD9" w:rsidP="00FF5DD9">
      <w:pPr>
        <w:pStyle w:val="aa"/>
        <w:spacing w:line="360" w:lineRule="auto"/>
      </w:pPr>
      <w:r>
        <w:t>ФАКУЛЬТЕТ ПОСЛЕДИПЛОМНОГО ОБРАЗОВАНИЯ</w:t>
      </w:r>
    </w:p>
    <w:p w:rsidR="00FF5DD9" w:rsidRPr="00FF5DD9" w:rsidRDefault="00FF5DD9" w:rsidP="00FF5D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D9">
        <w:rPr>
          <w:rFonts w:ascii="Times New Roman" w:hAnsi="Times New Roman" w:cs="Times New Roman"/>
          <w:b/>
          <w:sz w:val="28"/>
          <w:szCs w:val="28"/>
        </w:rPr>
        <w:t>КАФЕДРА ФАРМАЦИИ ФПО</w:t>
      </w:r>
    </w:p>
    <w:p w:rsidR="00FF5DD9" w:rsidRPr="00FF5DD9" w:rsidRDefault="00FF5DD9" w:rsidP="00FF5DD9">
      <w:pPr>
        <w:pStyle w:val="aa"/>
        <w:spacing w:line="360" w:lineRule="auto"/>
      </w:pPr>
    </w:p>
    <w:p w:rsidR="00FF5DD9" w:rsidRPr="00FF5DD9" w:rsidRDefault="00FF5DD9" w:rsidP="00FF5DD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5DD9">
        <w:rPr>
          <w:rFonts w:ascii="Times New Roman" w:hAnsi="Times New Roman" w:cs="Times New Roman"/>
          <w:b/>
          <w:sz w:val="40"/>
          <w:szCs w:val="40"/>
        </w:rPr>
        <w:t>РЕФЕРАТ:</w:t>
      </w:r>
    </w:p>
    <w:p w:rsidR="00FF5DD9" w:rsidRPr="00FF5DD9" w:rsidRDefault="00FF5DD9" w:rsidP="00FF5DD9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F5DD9">
        <w:rPr>
          <w:rFonts w:ascii="Times New Roman" w:hAnsi="Times New Roman" w:cs="Times New Roman"/>
          <w:b/>
          <w:sz w:val="40"/>
          <w:szCs w:val="40"/>
        </w:rPr>
        <w:t>Тема:</w:t>
      </w:r>
      <w:r w:rsidRPr="00FF5DD9">
        <w:rPr>
          <w:rFonts w:ascii="Times New Roman" w:hAnsi="Times New Roman" w:cs="Times New Roman"/>
          <w:sz w:val="40"/>
          <w:szCs w:val="40"/>
        </w:rPr>
        <w:t xml:space="preserve"> «</w:t>
      </w:r>
      <w:r w:rsidR="00BE1B96">
        <w:rPr>
          <w:rFonts w:ascii="Times New Roman" w:hAnsi="Times New Roman" w:cs="Times New Roman"/>
          <w:sz w:val="40"/>
          <w:szCs w:val="40"/>
        </w:rPr>
        <w:t>Время отдыха. Виды отпусков</w:t>
      </w:r>
      <w:r w:rsidRPr="00FF5DD9">
        <w:rPr>
          <w:rFonts w:ascii="Times New Roman" w:hAnsi="Times New Roman" w:cs="Times New Roman"/>
          <w:sz w:val="40"/>
          <w:szCs w:val="40"/>
        </w:rPr>
        <w:t>»</w:t>
      </w:r>
    </w:p>
    <w:p w:rsidR="00FF5DD9" w:rsidRPr="004C4075" w:rsidRDefault="00FF5DD9" w:rsidP="00FF5DD9">
      <w:pPr>
        <w:jc w:val="right"/>
        <w:rPr>
          <w:sz w:val="28"/>
          <w:szCs w:val="28"/>
        </w:rPr>
      </w:pPr>
    </w:p>
    <w:p w:rsidR="00FF5DD9" w:rsidRDefault="00FF5DD9" w:rsidP="00FF5DD9">
      <w:pPr>
        <w:jc w:val="right"/>
        <w:rPr>
          <w:sz w:val="28"/>
          <w:szCs w:val="28"/>
        </w:rPr>
      </w:pPr>
    </w:p>
    <w:p w:rsidR="00FF5DD9" w:rsidRDefault="00FF5DD9" w:rsidP="00FF5DD9">
      <w:pPr>
        <w:rPr>
          <w:b/>
          <w:sz w:val="28"/>
          <w:szCs w:val="28"/>
        </w:rPr>
      </w:pPr>
      <w:r w:rsidRPr="006F587F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       </w:t>
      </w:r>
    </w:p>
    <w:p w:rsidR="00FF5DD9" w:rsidRDefault="00FF5DD9" w:rsidP="00FF5DD9">
      <w:pPr>
        <w:rPr>
          <w:b/>
          <w:sz w:val="28"/>
          <w:szCs w:val="28"/>
        </w:rPr>
      </w:pPr>
    </w:p>
    <w:p w:rsidR="00FF5DD9" w:rsidRDefault="00FF5DD9" w:rsidP="00FF5DD9">
      <w:pPr>
        <w:spacing w:line="360" w:lineRule="auto"/>
        <w:rPr>
          <w:b/>
          <w:sz w:val="28"/>
          <w:szCs w:val="28"/>
        </w:rPr>
      </w:pPr>
    </w:p>
    <w:p w:rsidR="00FF5DD9" w:rsidRPr="00FF5DD9" w:rsidRDefault="00FF5DD9" w:rsidP="00FF5D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Pr="00FF5DD9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FF5DD9" w:rsidRPr="00FF5DD9" w:rsidRDefault="00FF5DD9" w:rsidP="00FF5D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5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F5DD9">
        <w:rPr>
          <w:rFonts w:ascii="Times New Roman" w:hAnsi="Times New Roman" w:cs="Times New Roman"/>
          <w:sz w:val="28"/>
          <w:szCs w:val="28"/>
        </w:rPr>
        <w:t xml:space="preserve"> провизор-интерн</w:t>
      </w:r>
    </w:p>
    <w:p w:rsidR="00FF5DD9" w:rsidRPr="00FF5DD9" w:rsidRDefault="00FF5DD9" w:rsidP="00FF5D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5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Перистая О. С.       </w:t>
      </w:r>
    </w:p>
    <w:p w:rsidR="00FF5DD9" w:rsidRPr="00FF5DD9" w:rsidRDefault="00FF5DD9" w:rsidP="00FF5D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5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FF5DD9">
        <w:rPr>
          <w:rFonts w:ascii="Times New Roman" w:hAnsi="Times New Roman" w:cs="Times New Roman"/>
          <w:b/>
          <w:sz w:val="28"/>
          <w:szCs w:val="28"/>
        </w:rPr>
        <w:t>Проверила</w:t>
      </w:r>
      <w:r w:rsidRPr="00FF5D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Штанько</w:t>
      </w:r>
      <w:r w:rsidRPr="00FF5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Л.С</w:t>
      </w:r>
      <w:r w:rsidRPr="00FF5DD9">
        <w:rPr>
          <w:rFonts w:ascii="Times New Roman" w:hAnsi="Times New Roman" w:cs="Times New Roman"/>
          <w:sz w:val="28"/>
          <w:szCs w:val="28"/>
        </w:rPr>
        <w:t xml:space="preserve">.                              </w:t>
      </w:r>
    </w:p>
    <w:p w:rsidR="00FF5DD9" w:rsidRPr="00FF5DD9" w:rsidRDefault="00FF5DD9" w:rsidP="00FF5DD9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FF5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DD9" w:rsidRPr="00FF5DD9" w:rsidRDefault="00FF5DD9" w:rsidP="00FF5DD9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FF5DD9" w:rsidRPr="00FF5DD9" w:rsidRDefault="00FF5DD9" w:rsidP="00FF5DD9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DF4C4A" w:rsidRPr="00FF5DD9" w:rsidRDefault="00FF5DD9" w:rsidP="00FF5DD9">
      <w:pPr>
        <w:ind w:left="2832"/>
        <w:rPr>
          <w:rFonts w:ascii="Times New Roman" w:hAnsi="Times New Roman" w:cs="Times New Roman"/>
          <w:sz w:val="28"/>
          <w:szCs w:val="28"/>
        </w:rPr>
      </w:pPr>
      <w:r w:rsidRPr="00FF5DD9">
        <w:rPr>
          <w:rFonts w:ascii="Times New Roman" w:hAnsi="Times New Roman" w:cs="Times New Roman"/>
          <w:sz w:val="28"/>
          <w:szCs w:val="28"/>
        </w:rPr>
        <w:t>Курск-2013</w:t>
      </w:r>
    </w:p>
    <w:p w:rsidR="00FF5DD9" w:rsidRPr="00BE1B96" w:rsidRDefault="00FF5DD9" w:rsidP="00BE1B96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1B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:rsidR="00FF5DD9" w:rsidRPr="00BE1B96" w:rsidRDefault="00BE1B96" w:rsidP="00BE1B96">
      <w:pPr>
        <w:spacing w:before="100" w:beforeAutospacing="1" w:after="105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1B96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250C12">
        <w:rPr>
          <w:rFonts w:ascii="Times New Roman" w:eastAsia="Times New Roman" w:hAnsi="Times New Roman" w:cs="Times New Roman"/>
          <w:bCs/>
          <w:sz w:val="28"/>
          <w:szCs w:val="28"/>
        </w:rPr>
        <w:t>Ежегодный оплачиваемый отпуск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…………………………………………….</w:t>
      </w:r>
      <w:r w:rsidRPr="00BE1B96">
        <w:rPr>
          <w:rFonts w:ascii="Times New Roman" w:eastAsia="Times New Roman" w:hAnsi="Times New Roman" w:cs="Times New Roman"/>
          <w:bCs/>
          <w:sz w:val="28"/>
          <w:szCs w:val="28"/>
        </w:rPr>
        <w:t>.3</w:t>
      </w:r>
    </w:p>
    <w:p w:rsidR="00BE1B96" w:rsidRPr="00250C12" w:rsidRDefault="00BE1B96" w:rsidP="00BE1B96">
      <w:pPr>
        <w:spacing w:before="100" w:beforeAutospacing="1" w:after="105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1B96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250C12">
        <w:rPr>
          <w:rFonts w:ascii="Times New Roman" w:eastAsia="Times New Roman" w:hAnsi="Times New Roman" w:cs="Times New Roman"/>
          <w:bCs/>
          <w:sz w:val="28"/>
          <w:szCs w:val="28"/>
        </w:rPr>
        <w:t>Ежегодный дополнительный оплачиваемый отпуск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……………..………….</w:t>
      </w:r>
      <w:r w:rsidRPr="00BE1B96">
        <w:rPr>
          <w:rFonts w:ascii="Times New Roman" w:eastAsia="Times New Roman" w:hAnsi="Times New Roman" w:cs="Times New Roman"/>
          <w:bCs/>
          <w:sz w:val="28"/>
          <w:szCs w:val="28"/>
        </w:rPr>
        <w:t>.6</w:t>
      </w:r>
    </w:p>
    <w:p w:rsidR="00BE1B96" w:rsidRPr="00250C12" w:rsidRDefault="00BE1B96" w:rsidP="00BE1B96">
      <w:pPr>
        <w:spacing w:before="100" w:beforeAutospacing="1" w:after="105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1B96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250C12">
        <w:rPr>
          <w:rFonts w:ascii="Times New Roman" w:eastAsia="Times New Roman" w:hAnsi="Times New Roman" w:cs="Times New Roman"/>
          <w:bCs/>
          <w:sz w:val="28"/>
          <w:szCs w:val="28"/>
        </w:rPr>
        <w:t>Отпуск без сохранения содержания (заработной платы)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…………………….</w:t>
      </w:r>
      <w:r w:rsidRPr="00BE1B96">
        <w:rPr>
          <w:rFonts w:ascii="Times New Roman" w:eastAsia="Times New Roman" w:hAnsi="Times New Roman" w:cs="Times New Roman"/>
          <w:bCs/>
          <w:sz w:val="28"/>
          <w:szCs w:val="28"/>
        </w:rPr>
        <w:t>8</w:t>
      </w:r>
    </w:p>
    <w:p w:rsidR="00BE1B96" w:rsidRPr="00250C12" w:rsidRDefault="00BE1B96" w:rsidP="00BE1B96">
      <w:pPr>
        <w:spacing w:before="100" w:beforeAutospacing="1" w:after="105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1B96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Pr="00250C12">
        <w:rPr>
          <w:rFonts w:ascii="Times New Roman" w:eastAsia="Times New Roman" w:hAnsi="Times New Roman" w:cs="Times New Roman"/>
          <w:bCs/>
          <w:sz w:val="28"/>
          <w:szCs w:val="28"/>
        </w:rPr>
        <w:t>Порядок предоставления учебного отпуска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………………………………...</w:t>
      </w:r>
      <w:r w:rsidRPr="00BE1B96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</w:p>
    <w:p w:rsidR="00BE1B96" w:rsidRPr="00250C12" w:rsidRDefault="00BE1B96" w:rsidP="00BE1B96">
      <w:pPr>
        <w:spacing w:before="100" w:beforeAutospacing="1" w:after="105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1B96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Pr="00250C12">
        <w:rPr>
          <w:rFonts w:ascii="Times New Roman" w:eastAsia="Times New Roman" w:hAnsi="Times New Roman" w:cs="Times New Roman"/>
          <w:bCs/>
          <w:sz w:val="28"/>
          <w:szCs w:val="28"/>
        </w:rPr>
        <w:t>Отпуск по беременности и родам и по уходу за ребенком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………………...</w:t>
      </w:r>
      <w:r w:rsidRPr="00BE1B96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</w:p>
    <w:p w:rsidR="00BE1B96" w:rsidRPr="00BE1B96" w:rsidRDefault="00BE1B96" w:rsidP="00BE1B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1B96">
        <w:rPr>
          <w:rFonts w:ascii="Times New Roman" w:eastAsia="Times New Roman" w:hAnsi="Times New Roman" w:cs="Times New Roman"/>
          <w:sz w:val="28"/>
          <w:szCs w:val="28"/>
        </w:rPr>
        <w:t>Список используемой литературы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……………………………………………...</w:t>
      </w:r>
      <w:r w:rsidRPr="00BE1B96">
        <w:rPr>
          <w:rFonts w:ascii="Times New Roman" w:eastAsia="Times New Roman" w:hAnsi="Times New Roman" w:cs="Times New Roman"/>
          <w:sz w:val="28"/>
          <w:szCs w:val="28"/>
        </w:rPr>
        <w:t>16</w:t>
      </w:r>
    </w:p>
    <w:p w:rsidR="00FF5DD9" w:rsidRPr="00BE1B96" w:rsidRDefault="00FF5DD9" w:rsidP="00BE1B96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5DD9" w:rsidRDefault="00FF5DD9" w:rsidP="0013294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5DD9" w:rsidRDefault="00FF5DD9" w:rsidP="0013294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5DD9" w:rsidRDefault="00FF5DD9" w:rsidP="0013294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5DD9" w:rsidRDefault="00FF5DD9" w:rsidP="0013294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5DD9" w:rsidRDefault="00FF5DD9" w:rsidP="0013294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5DD9" w:rsidRDefault="00FF5DD9" w:rsidP="0013294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5DD9" w:rsidRDefault="00FF5DD9" w:rsidP="0013294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5DD9" w:rsidRDefault="00FF5DD9" w:rsidP="0013294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5DD9" w:rsidRDefault="00FF5DD9" w:rsidP="0013294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5DD9" w:rsidRDefault="00FF5DD9" w:rsidP="0013294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5DD9" w:rsidRDefault="00FF5DD9" w:rsidP="0013294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5DD9" w:rsidRDefault="00FF5DD9" w:rsidP="0013294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1B96" w:rsidRDefault="00BE1B96" w:rsidP="0013294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2A50" w:rsidRDefault="00250C12" w:rsidP="0013294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Отпуск – это непрерывный отдых в течение нескольких рабочих дней подряд с сохранением места работы и среднего заработка. Но есть дополнительные социальные отпуска без оплаты (ст. 128 ТК).</w:t>
      </w:r>
      <w:r w:rsidRPr="009E4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Право работника на отдых </w:t>
      </w:r>
      <w:r w:rsid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закреплено в Конституции РФ: 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«Каждый имеет право на отдых. Работающему по трудовому договору гарантируются установленные федеральным законом продолжительность рабочего времени, «выходные и праздничные дни, оплачиваемы</w:t>
      </w:r>
      <w:r w:rsid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ежегодный отпуск» (ст. 37). 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кодекс подтверждает это право: «Работникам предоставляются ежегодные отпуска с сохранением места работы (должности) и средне</w:t>
      </w:r>
      <w:r w:rsid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заработка» (ст. 114 ТКРФ). 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получения права на отпуск работник должен состоять в трудо</w:t>
      </w:r>
      <w:r w:rsid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 отношениях с работодателем. </w:t>
      </w:r>
    </w:p>
    <w:p w:rsidR="00250C12" w:rsidRPr="009E4B3D" w:rsidRDefault="00250C12" w:rsidP="009E4B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отпуска:</w:t>
      </w:r>
    </w:p>
    <w:p w:rsidR="00AD2A50" w:rsidRPr="00AD2A50" w:rsidRDefault="00250C12" w:rsidP="00AD2A50">
      <w:pPr>
        <w:pStyle w:val="a7"/>
        <w:numPr>
          <w:ilvl w:val="0"/>
          <w:numId w:val="2"/>
        </w:numPr>
        <w:spacing w:before="75" w:after="0" w:line="36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D2A50" w:rsidRP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>жегодный оплачиваемый отпуск;</w:t>
      </w:r>
    </w:p>
    <w:p w:rsidR="00AD2A50" w:rsidRPr="00AD2A50" w:rsidRDefault="00250C12" w:rsidP="00AD2A50">
      <w:pPr>
        <w:pStyle w:val="a7"/>
        <w:numPr>
          <w:ilvl w:val="0"/>
          <w:numId w:val="2"/>
        </w:numPr>
        <w:spacing w:before="75" w:after="0" w:line="36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</w:t>
      </w:r>
      <w:r w:rsidR="00AD2A50" w:rsidRP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нительный оплачиваемый отпуска;</w:t>
      </w:r>
    </w:p>
    <w:p w:rsidR="00AD2A50" w:rsidRPr="00AD2A50" w:rsidRDefault="00250C12" w:rsidP="00AD2A50">
      <w:pPr>
        <w:pStyle w:val="a7"/>
        <w:numPr>
          <w:ilvl w:val="0"/>
          <w:numId w:val="2"/>
        </w:numPr>
        <w:spacing w:before="75" w:after="0" w:line="36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>отпуск бе</w:t>
      </w:r>
      <w:r w:rsidR="00AD2A50" w:rsidRP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>з сохранения заработной платы;</w:t>
      </w:r>
    </w:p>
    <w:p w:rsidR="00AD2A50" w:rsidRPr="00AD2A50" w:rsidRDefault="00AD2A50" w:rsidP="00AD2A50">
      <w:pPr>
        <w:pStyle w:val="a7"/>
        <w:numPr>
          <w:ilvl w:val="0"/>
          <w:numId w:val="2"/>
        </w:numPr>
        <w:spacing w:before="75" w:after="0" w:line="36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отпуск;</w:t>
      </w:r>
    </w:p>
    <w:p w:rsidR="00AD2A50" w:rsidRPr="00AD2A50" w:rsidRDefault="00AD2A50" w:rsidP="00AD2A50">
      <w:pPr>
        <w:pStyle w:val="a7"/>
        <w:numPr>
          <w:ilvl w:val="0"/>
          <w:numId w:val="2"/>
        </w:numPr>
        <w:spacing w:before="75" w:after="0" w:line="36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>отпуск по уходу за ребенком;</w:t>
      </w:r>
    </w:p>
    <w:p w:rsidR="00250C12" w:rsidRPr="00AD2A50" w:rsidRDefault="00250C12" w:rsidP="00AD2A50">
      <w:pPr>
        <w:pStyle w:val="a7"/>
        <w:numPr>
          <w:ilvl w:val="0"/>
          <w:numId w:val="2"/>
        </w:numPr>
        <w:spacing w:before="75" w:after="0" w:line="36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>отпуск по беременности и родам.</w:t>
      </w:r>
    </w:p>
    <w:p w:rsidR="00250C12" w:rsidRPr="00250C12" w:rsidRDefault="00AD2A50" w:rsidP="00AD2A50">
      <w:pPr>
        <w:spacing w:before="100" w:beforeAutospacing="1" w:after="105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250C12" w:rsidRPr="00250C12">
        <w:rPr>
          <w:rFonts w:ascii="Times New Roman" w:eastAsia="Times New Roman" w:hAnsi="Times New Roman" w:cs="Times New Roman"/>
          <w:b/>
          <w:bCs/>
          <w:sz w:val="28"/>
          <w:szCs w:val="28"/>
        </w:rPr>
        <w:t>Ежегодный оплачиваемый отпуск</w:t>
      </w:r>
    </w:p>
    <w:p w:rsidR="00AD2A50" w:rsidRDefault="00250C12" w:rsidP="00AD2A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 РФ гарантирует всем работающим по трудовому договору право на отпуск (ч. 5 ст. 37).</w:t>
      </w:r>
    </w:p>
    <w:p w:rsidR="00CB25AA" w:rsidRPr="00250C12" w:rsidRDefault="00250C12" w:rsidP="00CB25AA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Ежегодный оплачиваемый отпуск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длительный, свободный от выполнения трудовых обязанностей непрерывный период времени, предоставляемый за </w:t>
      </w:r>
      <w:r w:rsid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работу в течение рабочего года. 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 на ежегодный оплачиваемый отпуск с сохранением места работы (должности) и средней заработной платы имеют все работающие по трудовому договору независимо от вида собственности организации, ее организационно-правовой формы, ведомственной принадлежности и подчиненности организации, вида 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трудового договора и его срока (трудится ли работник по основному трудовому договору или по совместительству, производится ли работа в помещении работодателя или на дому), гражданства работника,</w:t>
      </w:r>
      <w:r w:rsid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каких-либо иных обстоятельств. 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Единственное условие реализации права работника на ежегодный оплачиваемый отпуск - состояние в трудо</w:t>
      </w:r>
      <w:r w:rsid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>вых отношениях с работодателем.</w:t>
      </w:r>
      <w:r w:rsidR="00CB25AA" w:rsidRPr="00CB2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25A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B25AA"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тпуск предоставляется за каждый рабочий год, который в отличие от календарного исчисляется не с 1 января, а с даты принятия сотрудника на работу. Например, если человек принят на работу 1 августа 2012 г., первый рабочий год</w:t>
      </w:r>
      <w:r w:rsidR="00CB2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него истечет 31 июля 2013 г. </w:t>
      </w:r>
      <w:r w:rsidR="00CB25AA"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Трудовым законодательством РФ предусмотрены следующие</w:t>
      </w:r>
      <w:r w:rsidR="00CB2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25AA" w:rsidRPr="00250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ежегодных оплачиваемых отпусков</w:t>
      </w:r>
      <w:r w:rsidR="00CB25AA"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B25AA" w:rsidRDefault="00CB25AA" w:rsidP="00CB25AA">
      <w:pPr>
        <w:spacing w:before="75" w:after="0" w:line="36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50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ежегодный основной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(минимальный и удлиненный);</w:t>
      </w:r>
    </w:p>
    <w:p w:rsidR="00AD2A50" w:rsidRDefault="00CB25AA" w:rsidP="00CB25AA">
      <w:pPr>
        <w:spacing w:before="75" w:after="0" w:line="36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50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ежегодные дополнительные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2A50" w:rsidRDefault="00250C12" w:rsidP="00AD2A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Ежегодный основной оплачиваемый отпуск предоставляется работникам продолжительностью 28 календарных дней (ст. 115 ТКРФ).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Порядок предоставления отпуска работн</w:t>
      </w:r>
      <w:r w:rsid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икам регламентируется главой 19 «Отпуска» ТК РФ 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 имеет право на ежегодный оплачиваемый отпуск по истечении шести месяцев непрерывной р</w:t>
      </w:r>
      <w:r w:rsid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аботы в конкретной организации 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0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истечения шести месяцев непрерывной работы</w:t>
      </w:r>
      <w:r w:rsid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оплачиваемый отпуск пре</w:t>
      </w:r>
      <w:r w:rsid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доставляется(ст.122 ТК РФ):</w:t>
      </w:r>
    </w:p>
    <w:p w:rsidR="00AD2A50" w:rsidRDefault="00250C12" w:rsidP="00AD2A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• женщинам - перед отпуском по беременности и родам или</w:t>
      </w:r>
      <w:r w:rsid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непосредственно после него;</w:t>
      </w:r>
    </w:p>
    <w:p w:rsidR="00AD2A50" w:rsidRDefault="00250C12" w:rsidP="00AD2A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 работ</w:t>
      </w:r>
      <w:r w:rsid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 в возрасте до 18 лет;</w:t>
      </w:r>
    </w:p>
    <w:p w:rsidR="00AD2A50" w:rsidRDefault="00250C12" w:rsidP="00AD2A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работникам, усыновившим ребенка (детей) </w:t>
      </w:r>
      <w:r w:rsid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>в возрасте до трех месяцев;</w:t>
      </w:r>
    </w:p>
    <w:p w:rsidR="00AD2A50" w:rsidRDefault="00250C12" w:rsidP="00AD2A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• в других случаях, предусм</w:t>
      </w:r>
      <w:r w:rsid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отренных федеральными законами. </w:t>
      </w:r>
    </w:p>
    <w:p w:rsidR="00AD2A50" w:rsidRDefault="00250C12" w:rsidP="00AD2A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За второй и последующие годы работы ежегодный оплачиваемый отпуск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0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предоставляется в любое время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 года в соо</w:t>
      </w:r>
      <w:r w:rsid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тветствии с графиком отпусков. 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чередность предоставления оплачиваемых отпусков (ст. 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123 ТК РФ) определяется разработанным в организации графиком отпусков, который является обязательным как для работодателя, так и для самих работников</w:t>
      </w:r>
      <w:r w:rsid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50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Перевод работника на другую работу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отпуска не допускается.</w:t>
      </w:r>
      <w:r w:rsid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0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Увольнение работника во время отпуска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только в с</w:t>
      </w:r>
      <w:r w:rsid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вязи с ликвидацией предприятия. 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очередного отпуска выражается в календарных днях, при этом при расчете отпускного периода не учитываются только нерабочие и праздничные дни (ст.120 ТК РФ). Так, если на время отпуска приходятся общероссийские праздники, то время отдыха увеличивается на число </w:t>
      </w:r>
      <w:r w:rsid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праздничных дней. 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Минимальная продолжительность ежегодного основного оплачиваемого отпуска в соответствии со ст. 115 ТК РФ </w:t>
      </w:r>
      <w:r w:rsid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составляет 28 календарных дней. 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работодатель за счет собственных средств может устанавливать ежегодные оплачиваемые </w:t>
      </w:r>
      <w:r w:rsidRPr="00250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отпуска большей продолжительности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Этот факт целесообразно отражать в трудовом договоре, заключаемом с работником, </w:t>
      </w:r>
      <w:r w:rsid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коллективном договоре и т. п. 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касается несовершеннолетних работников, то продолжительность их отпуска определена однозначно - 31 календарный д</w:t>
      </w:r>
      <w:r w:rsid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ень (ст. 267 ТК РФ). 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некоторых категорий работников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законодательно определена следующая продолжительность ежег</w:t>
      </w:r>
      <w:r w:rsid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>одных оплачиваемых отпусков:</w:t>
      </w:r>
    </w:p>
    <w:p w:rsidR="00AD2A50" w:rsidRDefault="00250C12" w:rsidP="00AD2A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 для научных работников НИИ, академий, научных центров и т. п., имеющих ученую степень, - до 48 рабочих дней </w:t>
      </w:r>
    </w:p>
    <w:p w:rsidR="00AD2A50" w:rsidRDefault="00250C12" w:rsidP="00AD2A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• для учителей, профессорско-преподавательского состава высших и средних специальных учебных заведений, а также приравненных к ним работников (независимо от формы собственности, на которой основано образовательное учреждение) - в соответствии с постановлением Правительства РФ от 01.10.2002 № 7</w:t>
      </w:r>
      <w:r w:rsid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>24 - до 56 календарных дней;</w:t>
      </w:r>
    </w:p>
    <w:p w:rsidR="00AD2A50" w:rsidRDefault="00250C12" w:rsidP="00AD2A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для врачей, провизоров, некоторых других медицинских и фармацевтических работников </w:t>
      </w:r>
      <w:r w:rsid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>- от 36 до 48 рабочих дней;</w:t>
      </w:r>
    </w:p>
    <w:p w:rsidR="00AD2A50" w:rsidRDefault="00250C12" w:rsidP="00AD2A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• для некоторых других профессий ряда отраслей народного хозяйства - не менее 30 календарных дней (например, для мастеров производственного обучения - </w:t>
      </w:r>
      <w:r w:rsid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 36 рабочих дней );</w:t>
      </w:r>
    </w:p>
    <w:p w:rsidR="00250C12" w:rsidRPr="00250C12" w:rsidRDefault="00250C12" w:rsidP="00AD2A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• для депутатов Федерального Собрания РФ, госслужащих, прокурорско-следственных работников, судей и ряда других - не менее 30 календарных дней.</w:t>
      </w:r>
    </w:p>
    <w:p w:rsidR="00250C12" w:rsidRPr="00250C12" w:rsidRDefault="00AD2A50" w:rsidP="00AD2A50">
      <w:pPr>
        <w:spacing w:before="100" w:beforeAutospacing="1" w:after="105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2A50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250C12" w:rsidRPr="00250C12">
        <w:rPr>
          <w:rFonts w:ascii="Times New Roman" w:eastAsia="Times New Roman" w:hAnsi="Times New Roman" w:cs="Times New Roman"/>
          <w:b/>
          <w:bCs/>
          <w:sz w:val="28"/>
          <w:szCs w:val="28"/>
        </w:rPr>
        <w:t>Ежегодный дополнительный оплачиваемый отпуск</w:t>
      </w:r>
    </w:p>
    <w:p w:rsidR="00AD2A50" w:rsidRDefault="00250C12" w:rsidP="00AD2A5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Ежегодный дополнительный оплачиваемый отпуск предоставляется сверх ежегодного основного оплачиваемого отпуска работникам, занятым на работах с вредными и (или) опасными условиями труда, работникам, имеющим особый характер работы, работникам с ненормированным рабочим днем, работникам, работающим в районах Крайнего Севера и приравненных к ним местностях, а также в других случаях, предусмот</w:t>
      </w:r>
      <w:r w:rsid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ренных федеральными законами. 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Перечни производств, работ, профессий и должностей, работа на которых дает право на дополнительный оплачиваемый отпуск, а также минимальная продолжительность этого отпуска и условия его предоставления в настоящее время разрабатываются Правительством РФ и Российской трехсторонней комиссией по регулированию </w:t>
      </w:r>
      <w:r w:rsid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социально-трудовых отношений.</w:t>
      </w:r>
    </w:p>
    <w:p w:rsidR="004A2299" w:rsidRDefault="00250C12" w:rsidP="004A22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на дополнительный отпуск имеют работники всех предприятий, учреждений и организаций, независимо от форм собственности и отрасли экономики, профессии и должности которых приведены в Списке производств, цехов, профессий и должностей с вредными условиями труда, работа в которых дает право на дополнительный отпус</w:t>
      </w:r>
      <w:r w:rsid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и сокращенный рабочий день. 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каждой профессии (должности), включенной в Список, продолжительность дополнительного отпуска установлена от ше</w:t>
      </w:r>
      <w:r w:rsid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до 36 рабочих дней. 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Работникам с ненормированным рабочим днем ежегодный дополнительный оплачиваемый отпуск предоставляется в качестве компенсации за переработку рабочих часов. Продолжительность такого 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отпуска определяется коллективным договором или правилами внутреннего трудового распорядка организации. Законом устанавливается, что такой отпуск не может быть меньше трех календарных дней. В случае, когда такой отпуск не предоставляется, переработка сверх нормальной продолжительности рабочего времени с письменного согласия работника компенсиру</w:t>
      </w:r>
      <w:r w:rsidR="00AD2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как сверхурочная работа. 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Лицам, работающим в районах Крайнего Севера, предоставляются ежегодные дополнительные оплачиваемые отпуска продолжительностью 24 календарных дня, а лицам, работающим в местностях, приравненных к районам Крайнего Севера, — 16 календарных дней.</w:t>
      </w:r>
      <w:r w:rsidR="00AD2A50"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правило, дополнительный отпуск присоединяется к основному. </w:t>
      </w:r>
    </w:p>
    <w:p w:rsidR="00250C12" w:rsidRPr="00250C12" w:rsidRDefault="00250C12" w:rsidP="004A22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ежегодный дополнительный оплачиваемый отпуск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 право отдельные категории работников, перечисленные в ст. 116 ТК РФ:</w:t>
      </w:r>
    </w:p>
    <w:p w:rsidR="00250C12" w:rsidRPr="00250C12" w:rsidRDefault="00250C12" w:rsidP="009E4B3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работники, занятые на работах с вредными и (или) опасными условиями труда;</w:t>
      </w:r>
    </w:p>
    <w:p w:rsidR="00250C12" w:rsidRPr="00250C12" w:rsidRDefault="00250C12" w:rsidP="009E4B3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работники, имеющие особый характер работы;</w:t>
      </w:r>
    </w:p>
    <w:p w:rsidR="00250C12" w:rsidRPr="00250C12" w:rsidRDefault="00250C12" w:rsidP="009E4B3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 с ненормированным рабочим днем;</w:t>
      </w:r>
    </w:p>
    <w:p w:rsidR="00250C12" w:rsidRPr="00250C12" w:rsidRDefault="00250C12" w:rsidP="009E4B3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работники, работающие в районах Крайнего Севера и приравненных к ним местностях;</w:t>
      </w:r>
    </w:p>
    <w:p w:rsidR="00250C12" w:rsidRPr="00250C12" w:rsidRDefault="00250C12" w:rsidP="004A2299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 в других случаях, предусмотренных ТК РФ и иными федеральными законами (например, законодательные акты, регулирующие работу полиции, таможенной службы, МВД, муниципальных служащих и т.д.).</w:t>
      </w:r>
    </w:p>
    <w:p w:rsidR="004A2299" w:rsidRDefault="00250C12" w:rsidP="004A22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порядка закрепления права на ежегодный дополнительный опла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>чиваемый отпуск они делятся на:</w:t>
      </w:r>
    </w:p>
    <w:p w:rsidR="004A2299" w:rsidRDefault="00250C12" w:rsidP="009E4B3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установленные ТК РФ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иными федеральными законами;</w:t>
      </w:r>
    </w:p>
    <w:p w:rsidR="004A2299" w:rsidRDefault="004A2299" w:rsidP="004A22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установленные работодателем.</w:t>
      </w:r>
    </w:p>
    <w:p w:rsidR="00250C12" w:rsidRPr="009E4B3D" w:rsidRDefault="00250C12" w:rsidP="004A22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абзаца 2 статьи 116 ТК РФ работодатели с учетом своих производственных и финансовых возможностей могут самостоятельно 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устанавливать дополнительные отпуска для работников. Например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стаж работы в организации. 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и условия предоставления этих отпусков закрепляются в коллективных договорах или локальных нормативных актах, которые принимаются с учетом мнения выборного органа первичной профсоюзной организации. При составлении графика отпусков необходимо предусмотреть и дату от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пуска руководителя организации. 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115 ТК РФ </w:t>
      </w:r>
      <w:r w:rsidRPr="009E4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руководителю организации предоставляется ежегодный оплачиваемый отпуск 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продолжительностью 28 календарных дней, если иное не предусмотрено ТК РФ или иными федеральными законами.</w:t>
      </w:r>
    </w:p>
    <w:p w:rsidR="00250C12" w:rsidRPr="00250C12" w:rsidRDefault="004A2299" w:rsidP="004A2299">
      <w:pPr>
        <w:spacing w:before="100" w:beforeAutospacing="1" w:after="105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250C12" w:rsidRPr="00250C12">
        <w:rPr>
          <w:rFonts w:ascii="Times New Roman" w:eastAsia="Times New Roman" w:hAnsi="Times New Roman" w:cs="Times New Roman"/>
          <w:b/>
          <w:bCs/>
          <w:sz w:val="28"/>
          <w:szCs w:val="28"/>
        </w:rPr>
        <w:t>Отпуск без сохранения содержания (заработной платы)</w:t>
      </w:r>
    </w:p>
    <w:p w:rsidR="004A2299" w:rsidRDefault="00250C12" w:rsidP="004A22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 (ст. 128 ТКРФ). Такой отпуск необязательно должен быть кратковременным. В отличие от других видов отпусков, отпуск без сохранения содержания продолжительностью более 14 календарных дней не включается в стаж работы, дающий право на 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оплачиваемый отпуск. 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Существуют два вида отпусков без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сохранения заработной платы:</w:t>
      </w:r>
    </w:p>
    <w:p w:rsidR="004A2299" w:rsidRDefault="00250C12" w:rsidP="004A22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1. Отпуск по семейным обстоятельствам и другим уважительным причинам, предоставление которого зависи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>т от усмотрения работодателя;</w:t>
      </w:r>
    </w:p>
    <w:p w:rsidR="004A2299" w:rsidRDefault="00250C12" w:rsidP="004A22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2. Отпуск, который работодатель о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 предоставить работнику.</w:t>
      </w:r>
    </w:p>
    <w:p w:rsidR="004A2299" w:rsidRDefault="00250C12" w:rsidP="004A22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Отпуск без сохранения заработной платы первого вида предоставляется только при наличии уважительной причины, которую работник долж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указать в своем заявлении. 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 не определяет, какие именно критерии могут применяться работодателем для оценки уважительности причин. Поэтому работодатель вправе отказать работнику в предоставлении отпуска без сохранения заработной платы, если он сочтет причину неуважительной 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либо если интересы производства требуют присутствия рабо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>тника на своем рабочем месте.</w:t>
      </w:r>
    </w:p>
    <w:p w:rsidR="004A2299" w:rsidRDefault="00250C12" w:rsidP="004A22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К отпускам без сохранения заработной платы второго вида относятся отпуска, которые работодатель обязан предоставить работнику на основан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его письменного заявления: 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письменного заявления отпуск без сохранения заработной платы в обязательн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>ом порядке предоставляется:</w:t>
      </w:r>
    </w:p>
    <w:p w:rsidR="004A2299" w:rsidRDefault="00250C12" w:rsidP="004A22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• участникам Великой Отечественной войны — д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>о 35 календарных дней в году;</w:t>
      </w:r>
    </w:p>
    <w:p w:rsidR="004A2299" w:rsidRDefault="00250C12" w:rsidP="004A22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работающим пенсионерам по старости (по возрасту) — до 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>14 календарных дней в году;</w:t>
      </w:r>
    </w:p>
    <w:p w:rsidR="004A2299" w:rsidRDefault="00250C12" w:rsidP="004A22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службы, — до 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>14 календарных дней в году;</w:t>
      </w:r>
    </w:p>
    <w:p w:rsidR="004A2299" w:rsidRDefault="00250C12" w:rsidP="004A22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работающим инвалидам — до 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>60 календарных дней в году;</w:t>
      </w:r>
    </w:p>
    <w:p w:rsidR="004A2299" w:rsidRDefault="00250C12" w:rsidP="004A22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• всем работникам в случаях рождения ребенка, регистрации брака, смерти близких родственнико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>в — до пяти календарных дней.</w:t>
      </w:r>
    </w:p>
    <w:p w:rsidR="004A2299" w:rsidRDefault="00250C12" w:rsidP="004A22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перечень не является исчерпывающим. Также такой отпу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>ск может быть предоставлен:</w:t>
      </w:r>
    </w:p>
    <w:p w:rsidR="004A2299" w:rsidRDefault="00250C12" w:rsidP="004A22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работникам, допущенным к вступительным экзаменам в высшие учебные заведения, — до 15 календарных дней, а в средние — до 10 календарных 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>дней;</w:t>
      </w:r>
    </w:p>
    <w:p w:rsidR="004A2299" w:rsidRDefault="00250C12" w:rsidP="004A22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работающим в районах Крайнего Севера и приравненных к ним местностях — на время, необходимое для проезда к месту использования ежегодного оплач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>иваемого отпуска и обратно;</w:t>
      </w:r>
    </w:p>
    <w:p w:rsidR="004A2299" w:rsidRDefault="00250C12" w:rsidP="004A22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• женщинам — по уходу за ребенком до достижения ребенком возраста трех лет (с выплатой пособия по государственном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>у социальному страхованию);</w:t>
      </w:r>
    </w:p>
    <w:p w:rsidR="004A2299" w:rsidRDefault="00250C12" w:rsidP="004A22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• работающим по совместительству, если продолжительность ежегодного оплачиваемого отпуска по совмещаемой работе меньше продолжительности отпуска по основному месту работы — на недостающие до 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>этой продолжительности дни;</w:t>
      </w:r>
    </w:p>
    <w:p w:rsidR="004A2299" w:rsidRDefault="00250C12" w:rsidP="004A22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работникам, удостоенным звания Героя Советского Союза, Героям РФ, полным кавалерам ордена Славы, Героям Социалистического труда и полным кавалерам ордена Трудовой сла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>вы — до 21 календарного дня;</w:t>
      </w:r>
    </w:p>
    <w:p w:rsidR="004A2299" w:rsidRDefault="00250C12" w:rsidP="004A22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ветеранам Великой Отечественной войны, ветеранам боевых действий на территории других государств, в том числе инвалидам, ветеранам труда 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>— от 14 до 30 календарных дней.</w:t>
      </w:r>
    </w:p>
    <w:p w:rsidR="00250C12" w:rsidRPr="009E4B3D" w:rsidRDefault="00250C12" w:rsidP="004A22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Отпуск без сохранения заработной платы оформляется соответствующим приказом по форме Т-6, а сведения о нем обязательно заносятся в личную карточку работника.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Работник, находящийся в отпуске без сохранения заработной платы, может в любой момент прервать его и выйти на работу, заранее предупредив об этом работодателя.</w:t>
      </w:r>
    </w:p>
    <w:p w:rsidR="00250C12" w:rsidRPr="00250C12" w:rsidRDefault="004A2299" w:rsidP="004A2299">
      <w:pPr>
        <w:spacing w:before="100" w:beforeAutospacing="1" w:after="105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250C12" w:rsidRPr="00250C12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предоставления учебного отпуска</w:t>
      </w:r>
    </w:p>
    <w:p w:rsidR="004A2299" w:rsidRDefault="00250C12" w:rsidP="004A22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учебного отпуска (с сохранением заработной платы или без сохранения) в соответствии с главой 26 ТК РФ «Гарантии и компенсации работникам, совмещающим работу с обучением» отнесено законодате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лем к гарантиям и компенсациям. 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зависимости от обстоятельств учебный отпуск предоставляется как с сохранением среднего заработка, так и без сохранения. В любом случае срок учебного отпуска 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исчисляется в календарных днях. 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правильного применения трудового законодательства важно разграничивать правовую природу ежегодных (основных и дополнительных) отпусков и дополнительных отпусков в связи с обучением. Смешивание понятий учебного и ежегодного дополнительного отпусков на практике приводит к ошибкам в порядке их предоставления и исчисления. Основные различ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>ия между этими видами отпусков:</w:t>
      </w:r>
    </w:p>
    <w:p w:rsidR="004A2299" w:rsidRDefault="00250C12" w:rsidP="004A22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Согласно нормам статьи 120 ТК РФ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ограничивается. Нерабочие и праздничные дни, приходящиеся на период отпуска, в число календарных дней отпуска не включаются и не оплачиваются, в результате фактическая продолжительность отпуска увеличивается. Это касается исключительно ежегодных (основ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и дополнительных) отпусков. 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Нерабочие праздничные дни, приходящиеся на период учебного отпуска, включаются в его срок и оплачиваются, если в соответствии с законом иное не предусмотрено коллективным договором или трудовы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>м договором (ч. 2 ст. 9 ТК РФ).</w:t>
      </w:r>
    </w:p>
    <w:p w:rsidR="004A2299" w:rsidRDefault="00250C12" w:rsidP="004A22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2. В соответствии с частью 1 статьи 116 ТК РФ ежегодные дополнительные оплачиваемые отпу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>ска предоставляются работникам:</w:t>
      </w:r>
    </w:p>
    <w:p w:rsidR="004A2299" w:rsidRDefault="00250C12" w:rsidP="004A22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занятым на работах с вредными и 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>(или) опасными условиями труда;</w:t>
      </w:r>
    </w:p>
    <w:p w:rsidR="004A2299" w:rsidRDefault="00250C12" w:rsidP="004A22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имеющим особый характер работы;</w:t>
      </w:r>
    </w:p>
    <w:p w:rsidR="004A2299" w:rsidRDefault="00250C12" w:rsidP="004A22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>с ненормированным рабочим днем;</w:t>
      </w:r>
    </w:p>
    <w:p w:rsidR="004A2299" w:rsidRDefault="00250C12" w:rsidP="004A22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работающим в районах Крайнего Севера и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приравненных к ним местностях;</w:t>
      </w:r>
    </w:p>
    <w:p w:rsidR="004A2299" w:rsidRDefault="00250C12" w:rsidP="004A22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• в других случаях, предусмо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тренных федеральными законами.</w:t>
      </w:r>
    </w:p>
    <w:p w:rsidR="004A2299" w:rsidRDefault="00250C12" w:rsidP="004A22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Целевым назначением ежегодных дополнительных отпусков, указанных в части 1 статьи 116 ТК РФ, является обеспечение работников отдыхом большей продолжительности в связи с особым характером работы, ее условиями, воздействием на здоровье вредных производственных факторов, а также в связи с защитой от неблагоприятных после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дствий работы в таких условиях. 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Нормы, регулирующие ежегодные отпуска, законодатель включил в раздел V «Время отдыха» Трудового кодекса. А положения, касающиеся учебных отпусков (ст. 173—177 ТК РФ), отнесены к разделу VII «Гарантии и компенсации». Согласно статье 164 ТК РФ такие отпуска являются средством реализации работником своих прав в области социаль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но-трудовых отношений. 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Законодательное закрепление гарантий на 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дополнительные учебные отпуска работникам, совмещающим работу с обучением, не обусловлено характером и условиями работы и не связано с влиянием такой работы на здоровье работника. В отличие от ежегодных оплачиваемых отпусков учебные отпуска имеют иное целевое назначение. Их целью является учеба (причем ус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пешная), совмещаемая с работой. 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Из буквального толкования норм статей 173—176 ТК РФ следует вывод: дополнительные оплачиваемые отпуска в связи с обучением не являются «ежегодными дополнительными оплачиваемыми отпусками», о которых идет речь в статье 120 и части 1 статьи 116 ТК РФ. В пользу данного утверждения свидетельствует и различный подход законодателя к порядку суммирования дополнительных ежегодных отпусков с ежегодными оплачиваемыми отпусками и порядку присоединения к учебным отпускам е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жегодных оплачиваемых отпусков. 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первом случае на основании части 2 статьи 120 ТК РФ работодатель обязан суммировать дополнительный ежегодный отпуск с основным ежегодным. А во втором — присоединение ежегодных оплачиваемых отпусков к учебным отпускам (независимо от их оплаты) согласно части 2 статьи 177 ТК РФ допустимо лишь по СОГЛА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ШЕНИЮ работодателя и работника.</w:t>
      </w:r>
    </w:p>
    <w:p w:rsidR="00250C12" w:rsidRPr="00250C12" w:rsidRDefault="00250C12" w:rsidP="00A20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3. Следующий критерий разграничения ежегодных оплачиваемых отпусков и учебных отпусков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основание их предоставления. 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 для предоставления ежегодного оплачиваемого отпуска — время фактической работы и иные периоды времени, дающие право на отпуск (ст. 121 ТК РФ). Основанием предоставления учебных отпусков является успешное совмещение работником обучения в соответствующих образовательных учреждениях, либо его допущение к вступительным испытаниям в образовательные учреждения высшего профессионального образования или в имеющие государственную аккредитацию и</w:t>
      </w:r>
      <w:r w:rsidR="004A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образовательные учреждения. </w:t>
      </w:r>
    </w:p>
    <w:p w:rsidR="00A20F9D" w:rsidRDefault="00A20F9D" w:rsidP="00BE1B96">
      <w:pPr>
        <w:spacing w:before="100" w:beforeAutospacing="1" w:after="105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0C12" w:rsidRPr="00250C12" w:rsidRDefault="00A20F9D" w:rsidP="00A20F9D">
      <w:pPr>
        <w:spacing w:before="100" w:beforeAutospacing="1" w:after="105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0F9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="00250C12" w:rsidRPr="00250C12">
        <w:rPr>
          <w:rFonts w:ascii="Times New Roman" w:eastAsia="Times New Roman" w:hAnsi="Times New Roman" w:cs="Times New Roman"/>
          <w:b/>
          <w:bCs/>
          <w:sz w:val="28"/>
          <w:szCs w:val="28"/>
        </w:rPr>
        <w:t>Отпуск по беременности и родам и по уходу за ребенком</w:t>
      </w:r>
    </w:p>
    <w:p w:rsidR="00A20F9D" w:rsidRDefault="00250C12" w:rsidP="00A20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 255 ТК РФ женщинам по их заявлению и в соответствии с медицинским заключением предоставляются отпуска по беременности и родам продолжительностью 70 (в случае многоплодной беременности — 84) календарных дней до родов и 70 (в случае осложненных родов — 86, при рождении двух или более детей — ПО) календарных дней после родов с выплатой пособия по государственному социальному страхова</w:t>
      </w:r>
      <w:r w:rsidR="00A20F9D">
        <w:rPr>
          <w:rFonts w:ascii="Times New Roman" w:eastAsia="Times New Roman" w:hAnsi="Times New Roman" w:cs="Times New Roman"/>
          <w:color w:val="000000"/>
          <w:sz w:val="28"/>
          <w:szCs w:val="28"/>
        </w:rPr>
        <w:t>нию в установленном законом.</w:t>
      </w:r>
    </w:p>
    <w:p w:rsidR="00A20F9D" w:rsidRDefault="00250C12" w:rsidP="00A20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Отпуск по беременности и родам исчисляется суммарно и предоставляется женщине полностью независимо от числа дней, фактическ</w:t>
      </w:r>
      <w:r w:rsidR="00A20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использованных ею до родов. 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 на отпуск по беременности и родам имеют все работающие женщины без какого-либо исключения, в том числе работающие по трудовому договору, заключенному на срок до двух месяцев, на сезонных работах, </w:t>
      </w:r>
      <w:r w:rsidR="00A20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неполным рабочим временем. 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</w:t>
      </w:r>
      <w:r w:rsidR="00A20F9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в данной организации.</w:t>
      </w:r>
    </w:p>
    <w:p w:rsidR="00A20F9D" w:rsidRDefault="00250C12" w:rsidP="00A20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Отпуск по беременности и родам согласно статьи 255 ТК РФ предоставляется женщинам на основании двух документов: листка нетрудоспособности установленной формы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E4B3D">
        <w:rPr>
          <w:rFonts w:ascii="Times New Roman" w:eastAsia="Times New Roman" w:hAnsi="Times New Roman" w:cs="Times New Roman"/>
          <w:noProof/>
          <w:color w:val="0652A3"/>
          <w:sz w:val="28"/>
          <w:szCs w:val="28"/>
        </w:rPr>
        <w:drawing>
          <wp:inline distT="0" distB="0" distL="0" distR="0">
            <wp:extent cx="76200" cy="66675"/>
            <wp:effectExtent l="19050" t="0" r="0" b="0"/>
            <wp:docPr id="47" name="Рисунок 47" descr="http://www.bizneshaus.ru/logo/arr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bizneshaus.ru/logo/arr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20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личного заявления. 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листка нетрудоспособности для оформления отпуска потребуется еще один документ: личное заявление работницы. Заявление оформляется в произвольной форме, к нему прикладывается больничный лист. Зачем для оформления отпуска требуется два документа? Какое юридическое знач</w:t>
      </w:r>
      <w:r w:rsidR="00A20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имеет личное заявление? 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Беременность квалифицируется медиками как состояние, связанное с временной потерей трудоспособности. Между тем, далеко не всегда женщина уходит в отпуск по беременности и родам в те сроки, как это о</w:t>
      </w:r>
      <w:r w:rsidR="00A20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пределено больничным листом. 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Часто возникает ситуация, когда согласно отметкам в листке нетрудоспособности сотрудница уже 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получила право на отпуск, но все-таки продолжает выходить на работу. Поэтому ее личное заявление как раз и будет определять ту дату, когда у нее начнется отпуск по беременности и родам. Некоторые женщины склонны работать едва ли не до самых родов. Но тем самым срок</w:t>
      </w:r>
      <w:r w:rsidR="00A20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отпуска у них сокращаются. 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помнить, что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0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использовать отпуск по беременности и родам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право, но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0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обязанность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женщины. Неверно думать, что женщина должна оформить такой от</w:t>
      </w:r>
      <w:r w:rsidR="00A20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пуск. 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Так что выходить на работу до самых родов законом не запрещается. Но вызывает сомнения, что женщина уже на следующий день после родов сможет выйти на работу и полноценно работать. Хотя бы несколько дней для восстановления сил ей все равно понадобится.</w:t>
      </w:r>
      <w:r w:rsidR="00A20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0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Женщина обладает правом сократить продолжительность своего послеродового отпуска. Поэтому если мама выходит на работу до окончания отпуска по беременности и родам, сроки которого были ранее обозначены в ее заявлении, больничном листе и приказе, то можно говорить о досрочном выходе из отпуска, который также целесообразно оформить документально. Ведь с этого дня сотрудница будет уже получать зарплату.</w:t>
      </w:r>
      <w:r w:rsidR="00A20F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0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 необходимо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, во-первых, для того, чтобы конкретизировать сроки отпуска, а во-вторых, чтобы определить период отпуска, подлежащий оплате. Ведь те дни, которые сотрудница провела на работе, не будут оплачиваться как дни, входящие в отпуск по беременности и родам соглас</w:t>
      </w:r>
      <w:r w:rsidR="00A20F9D">
        <w:rPr>
          <w:rFonts w:ascii="Times New Roman" w:eastAsia="Times New Roman" w:hAnsi="Times New Roman" w:cs="Times New Roman"/>
          <w:color w:val="000000"/>
          <w:sz w:val="28"/>
          <w:szCs w:val="28"/>
        </w:rPr>
        <w:t>но больничному листу.</w:t>
      </w:r>
    </w:p>
    <w:p w:rsidR="00250C12" w:rsidRPr="00250C12" w:rsidRDefault="00250C12" w:rsidP="00A20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Бывают и другие случаи.</w:t>
      </w:r>
      <w:r w:rsidR="00A20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0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Беременная женщина внезапно "исчезает" до начала отпуска по беременности и родам. Скорее всего, у нее возникли определенные проблемы со здоровьем, и она не успела оформить и (или) предъявить больничный лист в качестве оправдательного документа своих неявок на работу. Как мы видели, основанием считать, что сотрудница находится в отпуске по беременности и родам, является больничный лист и заявление. Поэтому при отсутствии больничного листа неверно делать вывод, что женщина ушла в отпуск по беременности и родам "по факту". Целесообразно весь период вплоть до предъявления сотрудницей листка </w:t>
      </w:r>
      <w:r w:rsidRPr="00250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нетрудоспособности в табеле учета рабочего времени ставить ей отметку "НН" (неявка по невыясненной причине), а при получении документа - скорректировать данные табеля. Ведь тот факт, что женщина находится в состоянии беременности, совершенно не значит, что она "по умолчанию" может взять отпуск и не выходить на работу.</w:t>
      </w:r>
    </w:p>
    <w:p w:rsidR="00250C12" w:rsidRDefault="00250C12" w:rsidP="00A20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Думается, что все отклонения в сроках использования отпуска по беременности и родам комиссия по социальному страхованию обязательно должна фиксировать в протоколах своих заседаний.</w:t>
      </w:r>
      <w:r w:rsidR="00A20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Предоставив заявление и больничный лист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работодателю, женщина тем самым не только получает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E4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 на отпуск по беременности и родам, но и право на его оплату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. Получение пособия по беременности и родам - также право, но не обязанность женщины. А вот работодатель</w:t>
      </w:r>
      <w:r w:rsidR="00A20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 вправе отказать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t>, а обязан предоставить женщине отпуск по беременности и родам.</w:t>
      </w:r>
      <w:r w:rsidRPr="009E4B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0C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F5DD9" w:rsidRDefault="00FF5DD9" w:rsidP="00A20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DD9" w:rsidRDefault="00FF5DD9" w:rsidP="00A20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DD9" w:rsidRDefault="00FF5DD9" w:rsidP="00A20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DD9" w:rsidRDefault="00FF5DD9" w:rsidP="00A20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DD9" w:rsidRDefault="00FF5DD9" w:rsidP="00A20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DD9" w:rsidRDefault="00FF5DD9" w:rsidP="00A20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DD9" w:rsidRDefault="00FF5DD9" w:rsidP="00A20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DD9" w:rsidRDefault="00FF5DD9" w:rsidP="00A20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DD9" w:rsidRDefault="00FF5DD9" w:rsidP="00A20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DD9" w:rsidRDefault="00FF5DD9" w:rsidP="00A20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DD9" w:rsidRDefault="00FF5DD9" w:rsidP="00A20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DD9" w:rsidRDefault="00FF5DD9" w:rsidP="00A20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DD9" w:rsidRDefault="00FF5DD9" w:rsidP="00A20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DD9" w:rsidRDefault="00FF5DD9" w:rsidP="00A20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DD9" w:rsidRDefault="00FF5DD9" w:rsidP="00A20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DD9" w:rsidRDefault="00FF5DD9" w:rsidP="00A20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DD9" w:rsidRPr="00267C9C" w:rsidRDefault="00FF5DD9" w:rsidP="00267C9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C9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CC70E3" w:rsidRPr="00CC70E3" w:rsidRDefault="00CC70E3" w:rsidP="00CC70E3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0E3">
        <w:rPr>
          <w:rFonts w:ascii="Times New Roman" w:hAnsi="Times New Roman" w:cs="Times New Roman"/>
          <w:sz w:val="28"/>
          <w:szCs w:val="28"/>
        </w:rPr>
        <w:t>Кельцева А., Н. Наххас, С. Прыгунов Трудовой кодекс Российской Федерации: Эксмо, 2013.- 352 с.</w:t>
      </w:r>
    </w:p>
    <w:p w:rsidR="00267C9C" w:rsidRPr="00267C9C" w:rsidRDefault="00267C9C" w:rsidP="00267C9C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C9C">
        <w:rPr>
          <w:rFonts w:ascii="Times New Roman" w:hAnsi="Times New Roman" w:cs="Times New Roman"/>
          <w:sz w:val="28"/>
          <w:szCs w:val="28"/>
        </w:rPr>
        <w:t>Юсупов К. И.  Различные виды отпуска: отражаем в налоговом учете// «Аптека: бухгалтерский учет и налогообложение».-№8.-2012.-С.10-12</w:t>
      </w:r>
    </w:p>
    <w:p w:rsidR="00267C9C" w:rsidRPr="00267C9C" w:rsidRDefault="00267C9C" w:rsidP="00267C9C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C9C">
        <w:rPr>
          <w:rFonts w:ascii="Times New Roman" w:hAnsi="Times New Roman" w:cs="Times New Roman"/>
          <w:sz w:val="28"/>
          <w:szCs w:val="28"/>
        </w:rPr>
        <w:t xml:space="preserve">Гарант. Информационно- правовой портал [Офиц. сайт] URL: </w:t>
      </w:r>
      <w:hyperlink r:id="rId9" w:history="1">
        <w:r w:rsidRPr="00267C9C">
          <w:rPr>
            <w:rStyle w:val="ac"/>
            <w:rFonts w:ascii="Times New Roman" w:hAnsi="Times New Roman" w:cs="Times New Roman"/>
            <w:sz w:val="28"/>
            <w:szCs w:val="28"/>
          </w:rPr>
          <w:t>http://base.garant.ru/12125268/19/</w:t>
        </w:r>
      </w:hyperlink>
      <w:r w:rsidRPr="00267C9C">
        <w:rPr>
          <w:rFonts w:ascii="Times New Roman" w:hAnsi="Times New Roman" w:cs="Times New Roman"/>
          <w:sz w:val="28"/>
          <w:szCs w:val="28"/>
        </w:rPr>
        <w:t xml:space="preserve">  дата обращения (13.11.2013)</w:t>
      </w:r>
    </w:p>
    <w:p w:rsidR="00267C9C" w:rsidRPr="00267C9C" w:rsidRDefault="00267C9C" w:rsidP="00267C9C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C9C">
        <w:rPr>
          <w:rFonts w:ascii="Times New Roman" w:hAnsi="Times New Roman" w:cs="Times New Roman"/>
          <w:sz w:val="28"/>
          <w:szCs w:val="28"/>
        </w:rPr>
        <w:t xml:space="preserve">КатренСТИЛЬ[Офиц. сайт] URL: </w:t>
      </w:r>
      <w:hyperlink r:id="rId10" w:history="1">
        <w:r w:rsidRPr="00267C9C">
          <w:rPr>
            <w:rStyle w:val="ac"/>
            <w:rFonts w:ascii="Times New Roman" w:hAnsi="Times New Roman" w:cs="Times New Roman"/>
            <w:sz w:val="28"/>
            <w:szCs w:val="28"/>
          </w:rPr>
          <w:t>http://www.katrenstyle.ru/med-pravo/pravo-na-otpusk</w:t>
        </w:r>
      </w:hyperlink>
      <w:r w:rsidRPr="00267C9C">
        <w:rPr>
          <w:rFonts w:ascii="Times New Roman" w:hAnsi="Times New Roman" w:cs="Times New Roman"/>
          <w:sz w:val="28"/>
          <w:szCs w:val="28"/>
        </w:rPr>
        <w:t xml:space="preserve">  дата обращения (13.11.2013)</w:t>
      </w:r>
    </w:p>
    <w:p w:rsidR="00CC70E3" w:rsidRDefault="00354D53" w:rsidP="00267C9C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C9C">
        <w:rPr>
          <w:rFonts w:ascii="Times New Roman" w:hAnsi="Times New Roman" w:cs="Times New Roman"/>
          <w:sz w:val="28"/>
          <w:szCs w:val="28"/>
        </w:rPr>
        <w:t xml:space="preserve">Консультант Плюс [Офиц. сайт] URL: </w:t>
      </w:r>
      <w:hyperlink r:id="rId11" w:history="1">
        <w:r w:rsidRPr="00267C9C">
          <w:rPr>
            <w:rStyle w:val="ac"/>
            <w:rFonts w:ascii="Times New Roman" w:hAnsi="Times New Roman" w:cs="Times New Roman"/>
            <w:sz w:val="28"/>
            <w:szCs w:val="28"/>
          </w:rPr>
          <w:t>http://base.consultant.ru/cons/cgi/online.cgi?req=doc;base=LAW;n=147434</w:t>
        </w:r>
      </w:hyperlink>
      <w:r w:rsidRPr="00267C9C">
        <w:rPr>
          <w:rFonts w:ascii="Times New Roman" w:hAnsi="Times New Roman" w:cs="Times New Roman"/>
          <w:sz w:val="28"/>
          <w:szCs w:val="28"/>
        </w:rPr>
        <w:t xml:space="preserve">  дата обращения (13.11.2013)</w:t>
      </w:r>
    </w:p>
    <w:sectPr w:rsidR="00CC70E3" w:rsidSect="00BE1B96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A65" w:rsidRDefault="00662A65" w:rsidP="00BE1B96">
      <w:pPr>
        <w:spacing w:after="0" w:line="240" w:lineRule="auto"/>
      </w:pPr>
      <w:r>
        <w:separator/>
      </w:r>
    </w:p>
  </w:endnote>
  <w:endnote w:type="continuationSeparator" w:id="1">
    <w:p w:rsidR="00662A65" w:rsidRDefault="00662A65" w:rsidP="00BE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0888"/>
      <w:docPartObj>
        <w:docPartGallery w:val="Page Numbers (Bottom of Page)"/>
        <w:docPartUnique/>
      </w:docPartObj>
    </w:sdtPr>
    <w:sdtContent>
      <w:p w:rsidR="00BE1B96" w:rsidRDefault="00BE1B96">
        <w:pPr>
          <w:pStyle w:val="af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E1B96" w:rsidRDefault="00BE1B9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A65" w:rsidRDefault="00662A65" w:rsidP="00BE1B96">
      <w:pPr>
        <w:spacing w:after="0" w:line="240" w:lineRule="auto"/>
      </w:pPr>
      <w:r>
        <w:separator/>
      </w:r>
    </w:p>
  </w:footnote>
  <w:footnote w:type="continuationSeparator" w:id="1">
    <w:p w:rsidR="00662A65" w:rsidRDefault="00662A65" w:rsidP="00BE1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alt="http://www.bizneshaus.ru/logo/oo9.gif" style="width:10.5pt;height:7.5pt;visibility:visible;mso-wrap-style:square" o:bullet="t">
        <v:imagedata r:id="rId1" o:title="oo9"/>
      </v:shape>
    </w:pict>
  </w:numPicBullet>
  <w:abstractNum w:abstractNumId="0">
    <w:nsid w:val="009A33F0"/>
    <w:multiLevelType w:val="hybridMultilevel"/>
    <w:tmpl w:val="81C4E128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2D2526CB"/>
    <w:multiLevelType w:val="hybridMultilevel"/>
    <w:tmpl w:val="6AA25FDA"/>
    <w:lvl w:ilvl="0" w:tplc="0FDCA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131A33"/>
    <w:multiLevelType w:val="multilevel"/>
    <w:tmpl w:val="D330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7E6A4D"/>
    <w:multiLevelType w:val="hybridMultilevel"/>
    <w:tmpl w:val="DBA87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93A9A"/>
    <w:multiLevelType w:val="hybridMultilevel"/>
    <w:tmpl w:val="81784614"/>
    <w:lvl w:ilvl="0" w:tplc="25A6C18A">
      <w:start w:val="1"/>
      <w:numFmt w:val="decimal"/>
      <w:lvlText w:val="%1."/>
      <w:lvlJc w:val="left"/>
      <w:pPr>
        <w:ind w:left="1863" w:hanging="11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0C12"/>
    <w:rsid w:val="00132942"/>
    <w:rsid w:val="00250C12"/>
    <w:rsid w:val="00267C9C"/>
    <w:rsid w:val="00354D53"/>
    <w:rsid w:val="004A2299"/>
    <w:rsid w:val="00662A65"/>
    <w:rsid w:val="009E4B3D"/>
    <w:rsid w:val="00A20F9D"/>
    <w:rsid w:val="00AD2A50"/>
    <w:rsid w:val="00BE1B96"/>
    <w:rsid w:val="00CB25AA"/>
    <w:rsid w:val="00CC70E3"/>
    <w:rsid w:val="00DF4C4A"/>
    <w:rsid w:val="00FF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50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50C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250C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250C1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n">
    <w:name w:val="men"/>
    <w:basedOn w:val="a"/>
    <w:rsid w:val="0025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50C1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50C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50C1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50C12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pple-converted-space">
    <w:name w:val="apple-converted-space"/>
    <w:basedOn w:val="a0"/>
    <w:rsid w:val="00250C12"/>
  </w:style>
  <w:style w:type="paragraph" w:styleId="a3">
    <w:name w:val="Normal (Web)"/>
    <w:basedOn w:val="a"/>
    <w:uiPriority w:val="99"/>
    <w:semiHidden/>
    <w:unhideWhenUsed/>
    <w:rsid w:val="0025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">
    <w:name w:val="h7"/>
    <w:basedOn w:val="a"/>
    <w:rsid w:val="0025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C12"/>
    <w:rPr>
      <w:rFonts w:ascii="Tahoma" w:hAnsi="Tahoma" w:cs="Tahoma"/>
      <w:sz w:val="16"/>
      <w:szCs w:val="16"/>
    </w:rPr>
  </w:style>
  <w:style w:type="paragraph" w:customStyle="1" w:styleId="p60">
    <w:name w:val="p60"/>
    <w:basedOn w:val="a"/>
    <w:rsid w:val="0025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50C12"/>
    <w:rPr>
      <w:b/>
      <w:bCs/>
    </w:rPr>
  </w:style>
  <w:style w:type="paragraph" w:styleId="a7">
    <w:name w:val="List Paragraph"/>
    <w:basedOn w:val="a"/>
    <w:uiPriority w:val="34"/>
    <w:qFormat/>
    <w:rsid w:val="00AD2A50"/>
    <w:pPr>
      <w:ind w:left="720"/>
      <w:contextualSpacing/>
    </w:pPr>
  </w:style>
  <w:style w:type="paragraph" w:styleId="a8">
    <w:name w:val="Body Text"/>
    <w:basedOn w:val="a"/>
    <w:link w:val="a9"/>
    <w:autoRedefine/>
    <w:rsid w:val="00FF5DD9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FF5DD9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Subtitle"/>
    <w:basedOn w:val="a"/>
    <w:link w:val="ab"/>
    <w:qFormat/>
    <w:rsid w:val="00FF5D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Подзаголовок Знак"/>
    <w:basedOn w:val="a0"/>
    <w:link w:val="aa"/>
    <w:rsid w:val="00FF5DD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Hyperlink"/>
    <w:basedOn w:val="a0"/>
    <w:uiPriority w:val="99"/>
    <w:rsid w:val="00354D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7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BE1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E1B96"/>
  </w:style>
  <w:style w:type="paragraph" w:styleId="af">
    <w:name w:val="footer"/>
    <w:basedOn w:val="a"/>
    <w:link w:val="af0"/>
    <w:uiPriority w:val="99"/>
    <w:unhideWhenUsed/>
    <w:rsid w:val="00BE1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E1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zneshaus.ru/netrudosposob_listok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consultant.ru/cons/cgi/online.cgi?req=doc;base=LAW;n=1474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atrenstyle.ru/med-pravo/pravo-na-otpu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25268/19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16</Pages>
  <Words>3556</Words>
  <Characters>20274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2013-11-12T15:28:00Z</dcterms:created>
  <dcterms:modified xsi:type="dcterms:W3CDTF">2013-11-12T17:19:00Z</dcterms:modified>
</cp:coreProperties>
</file>