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D5" w:rsidRPr="009E6C41" w:rsidRDefault="005049D5" w:rsidP="009E6C41">
      <w:pPr>
        <w:spacing w:after="0" w:line="360" w:lineRule="auto"/>
        <w:ind w:firstLine="709"/>
        <w:jc w:val="both"/>
        <w:rPr>
          <w:rFonts w:ascii="Times New Roman" w:hAnsi="Times New Roman"/>
          <w:b/>
          <w:color w:val="000000"/>
          <w:sz w:val="28"/>
          <w:szCs w:val="32"/>
        </w:rPr>
      </w:pPr>
      <w:bookmarkStart w:id="0" w:name="_GoBack"/>
      <w:bookmarkEnd w:id="0"/>
      <w:r w:rsidRPr="009E6C41">
        <w:rPr>
          <w:rFonts w:ascii="Times New Roman" w:hAnsi="Times New Roman"/>
          <w:b/>
          <w:color w:val="000000"/>
          <w:sz w:val="28"/>
          <w:szCs w:val="32"/>
        </w:rPr>
        <w:t>Паспортная часть</w:t>
      </w:r>
    </w:p>
    <w:p w:rsidR="00AB4461" w:rsidRDefault="00AB4461" w:rsidP="009E6C41">
      <w:pPr>
        <w:spacing w:after="0" w:line="360" w:lineRule="auto"/>
        <w:ind w:firstLine="709"/>
        <w:jc w:val="both"/>
        <w:rPr>
          <w:rFonts w:ascii="Times New Roman" w:hAnsi="Times New Roman"/>
          <w:color w:val="000000"/>
          <w:sz w:val="28"/>
          <w:szCs w:val="28"/>
        </w:rPr>
      </w:pPr>
    </w:p>
    <w:p w:rsidR="005049D5" w:rsidRPr="009E6C41" w:rsidRDefault="00BB5D82"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1. Ф.</w:t>
      </w:r>
      <w:r w:rsidR="009E6C41" w:rsidRPr="009E6C41">
        <w:rPr>
          <w:rFonts w:ascii="Times New Roman" w:hAnsi="Times New Roman"/>
          <w:color w:val="000000"/>
          <w:sz w:val="28"/>
          <w:szCs w:val="28"/>
        </w:rPr>
        <w:t>И.О.</w:t>
      </w:r>
    </w:p>
    <w:p w:rsidR="00BB5D82" w:rsidRPr="009E6C41" w:rsidRDefault="00BB5D82"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2. Возраст: 7 лет</w:t>
      </w:r>
    </w:p>
    <w:p w:rsidR="00BB5D82" w:rsidRPr="009E6C41" w:rsidRDefault="00BB5D82"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3. Национальность: </w:t>
      </w:r>
      <w:r w:rsidR="003E15EB" w:rsidRPr="009E6C41">
        <w:rPr>
          <w:rFonts w:ascii="Times New Roman" w:hAnsi="Times New Roman"/>
          <w:color w:val="000000"/>
          <w:sz w:val="28"/>
          <w:szCs w:val="28"/>
        </w:rPr>
        <w:t>русская</w:t>
      </w:r>
    </w:p>
    <w:p w:rsidR="00BB5D82" w:rsidRPr="009E6C41" w:rsidRDefault="00BB5D82"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4. Семейное положение:</w:t>
      </w:r>
      <w:r w:rsidR="003E15EB" w:rsidRPr="009E6C41">
        <w:rPr>
          <w:rFonts w:ascii="Times New Roman" w:hAnsi="Times New Roman"/>
          <w:color w:val="000000"/>
          <w:sz w:val="28"/>
          <w:szCs w:val="28"/>
        </w:rPr>
        <w:t xml:space="preserve"> не замужем</w:t>
      </w:r>
    </w:p>
    <w:p w:rsidR="003E15EB" w:rsidRPr="009E6C41" w:rsidRDefault="003E15EB"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5. Образование: не имеет</w:t>
      </w:r>
    </w:p>
    <w:p w:rsidR="003E15EB" w:rsidRPr="009E6C41" w:rsidRDefault="003E15EB"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6. Место работы, телефон учреждения: не работает</w:t>
      </w:r>
    </w:p>
    <w:p w:rsidR="00B051C7" w:rsidRDefault="003E15EB"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7. Домашний адрес:</w:t>
      </w:r>
      <w:r w:rsidR="00300E61" w:rsidRPr="009E6C41">
        <w:rPr>
          <w:rFonts w:ascii="Times New Roman" w:hAnsi="Times New Roman"/>
          <w:color w:val="000000"/>
          <w:sz w:val="28"/>
          <w:szCs w:val="28"/>
        </w:rPr>
        <w:t xml:space="preserve"> </w:t>
      </w:r>
    </w:p>
    <w:p w:rsidR="003E15EB" w:rsidRPr="009E6C41" w:rsidRDefault="003E15EB"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8. Время поступления в </w:t>
      </w:r>
      <w:r w:rsidR="009E6C41" w:rsidRPr="009E6C41">
        <w:rPr>
          <w:rFonts w:ascii="Times New Roman" w:hAnsi="Times New Roman"/>
          <w:color w:val="000000"/>
          <w:sz w:val="28"/>
          <w:szCs w:val="28"/>
        </w:rPr>
        <w:t>клинику:</w:t>
      </w:r>
      <w:r w:rsidR="009E6C41">
        <w:rPr>
          <w:rFonts w:ascii="Times New Roman" w:hAnsi="Times New Roman"/>
          <w:color w:val="000000"/>
          <w:sz w:val="28"/>
          <w:szCs w:val="28"/>
        </w:rPr>
        <w:t xml:space="preserve"> </w:t>
      </w:r>
    </w:p>
    <w:p w:rsidR="00AB4461" w:rsidRDefault="00AB4461" w:rsidP="009E6C41">
      <w:pPr>
        <w:spacing w:after="0" w:line="360" w:lineRule="auto"/>
        <w:ind w:firstLine="709"/>
        <w:jc w:val="both"/>
        <w:rPr>
          <w:rFonts w:ascii="Times New Roman" w:hAnsi="Times New Roman"/>
          <w:b/>
          <w:color w:val="000000"/>
          <w:sz w:val="28"/>
          <w:szCs w:val="32"/>
        </w:rPr>
      </w:pPr>
    </w:p>
    <w:p w:rsidR="005049D5" w:rsidRPr="009E6C41" w:rsidRDefault="005049D5" w:rsidP="009E6C41">
      <w:pPr>
        <w:spacing w:after="0" w:line="360" w:lineRule="auto"/>
        <w:ind w:firstLine="709"/>
        <w:jc w:val="both"/>
        <w:rPr>
          <w:rFonts w:ascii="Times New Roman" w:hAnsi="Times New Roman"/>
          <w:b/>
          <w:color w:val="000000"/>
          <w:sz w:val="28"/>
          <w:szCs w:val="32"/>
        </w:rPr>
      </w:pPr>
      <w:r w:rsidRPr="009E6C41">
        <w:rPr>
          <w:rFonts w:ascii="Times New Roman" w:hAnsi="Times New Roman"/>
          <w:b/>
          <w:color w:val="000000"/>
          <w:sz w:val="28"/>
          <w:szCs w:val="32"/>
        </w:rPr>
        <w:t>Жалобы</w:t>
      </w:r>
    </w:p>
    <w:p w:rsidR="00AB4461" w:rsidRDefault="00AB4461" w:rsidP="009E6C41">
      <w:pPr>
        <w:spacing w:after="0" w:line="360" w:lineRule="auto"/>
        <w:ind w:firstLine="709"/>
        <w:jc w:val="both"/>
        <w:rPr>
          <w:rFonts w:ascii="Times New Roman" w:hAnsi="Times New Roman"/>
          <w:color w:val="000000"/>
          <w:sz w:val="28"/>
          <w:szCs w:val="28"/>
        </w:rPr>
      </w:pPr>
    </w:p>
    <w:p w:rsidR="005049D5" w:rsidRPr="009E6C41" w:rsidRDefault="00300E6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Больная предъявляла жалобы на:</w:t>
      </w:r>
    </w:p>
    <w:p w:rsidR="00300E61" w:rsidRPr="009E6C41" w:rsidRDefault="00300E6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Главные: </w:t>
      </w:r>
      <w:r w:rsidR="00FB118F" w:rsidRPr="009E6C41">
        <w:rPr>
          <w:rFonts w:ascii="Times New Roman" w:hAnsi="Times New Roman"/>
          <w:color w:val="000000"/>
          <w:sz w:val="28"/>
          <w:szCs w:val="28"/>
        </w:rPr>
        <w:t>неполное смыкание век –</w:t>
      </w:r>
      <w:r w:rsidR="00525F1D" w:rsidRPr="009E6C41">
        <w:rPr>
          <w:rFonts w:ascii="Times New Roman" w:hAnsi="Times New Roman"/>
          <w:color w:val="000000"/>
          <w:sz w:val="28"/>
          <w:szCs w:val="28"/>
        </w:rPr>
        <w:t xml:space="preserve"> присутствующее</w:t>
      </w:r>
      <w:r w:rsidR="00FB118F" w:rsidRPr="009E6C41">
        <w:rPr>
          <w:rFonts w:ascii="Times New Roman" w:hAnsi="Times New Roman"/>
          <w:color w:val="000000"/>
          <w:sz w:val="28"/>
          <w:szCs w:val="28"/>
        </w:rPr>
        <w:t xml:space="preserve"> на обоих глазах (</w:t>
      </w:r>
      <w:r w:rsidR="00FB118F" w:rsidRPr="009E6C41">
        <w:rPr>
          <w:rFonts w:ascii="Times New Roman" w:hAnsi="Times New Roman"/>
          <w:color w:val="000000"/>
          <w:sz w:val="28"/>
          <w:szCs w:val="28"/>
          <w:lang w:val="en-US"/>
        </w:rPr>
        <w:t>OD</w:t>
      </w:r>
      <w:r w:rsidR="00FB118F" w:rsidRPr="009E6C41">
        <w:rPr>
          <w:rFonts w:ascii="Times New Roman" w:hAnsi="Times New Roman"/>
          <w:color w:val="000000"/>
          <w:sz w:val="28"/>
          <w:szCs w:val="28"/>
        </w:rPr>
        <w:t xml:space="preserve">, OS); опущение верхнего века, </w:t>
      </w:r>
      <w:r w:rsidR="004C0CA8" w:rsidRPr="009E6C41">
        <w:rPr>
          <w:rFonts w:ascii="Times New Roman" w:hAnsi="Times New Roman"/>
          <w:color w:val="000000"/>
          <w:sz w:val="28"/>
          <w:szCs w:val="28"/>
        </w:rPr>
        <w:t>присутствующее</w:t>
      </w:r>
      <w:r w:rsidR="00FB118F" w:rsidRPr="009E6C41">
        <w:rPr>
          <w:rFonts w:ascii="Times New Roman" w:hAnsi="Times New Roman"/>
          <w:color w:val="000000"/>
          <w:sz w:val="28"/>
          <w:szCs w:val="28"/>
        </w:rPr>
        <w:t xml:space="preserve"> на обоих глазах (</w:t>
      </w:r>
      <w:r w:rsidR="00FB118F" w:rsidRPr="009E6C41">
        <w:rPr>
          <w:rFonts w:ascii="Times New Roman" w:hAnsi="Times New Roman"/>
          <w:color w:val="000000"/>
          <w:sz w:val="28"/>
          <w:szCs w:val="28"/>
          <w:lang w:val="en-US"/>
        </w:rPr>
        <w:t>OD</w:t>
      </w:r>
      <w:r w:rsidR="00FB118F" w:rsidRPr="009E6C41">
        <w:rPr>
          <w:rFonts w:ascii="Times New Roman" w:hAnsi="Times New Roman"/>
          <w:color w:val="000000"/>
          <w:sz w:val="28"/>
          <w:szCs w:val="28"/>
        </w:rPr>
        <w:t xml:space="preserve">, </w:t>
      </w:r>
      <w:r w:rsidR="00FB118F" w:rsidRPr="009E6C41">
        <w:rPr>
          <w:rFonts w:ascii="Times New Roman" w:hAnsi="Times New Roman"/>
          <w:color w:val="000000"/>
          <w:sz w:val="28"/>
          <w:szCs w:val="28"/>
          <w:lang w:val="en-US"/>
        </w:rPr>
        <w:t>OS</w:t>
      </w:r>
      <w:r w:rsidR="00FB118F" w:rsidRPr="009E6C41">
        <w:rPr>
          <w:rFonts w:ascii="Times New Roman" w:hAnsi="Times New Roman"/>
          <w:color w:val="000000"/>
          <w:sz w:val="28"/>
          <w:szCs w:val="28"/>
        </w:rPr>
        <w:t>).</w:t>
      </w:r>
    </w:p>
    <w:p w:rsidR="00FB118F" w:rsidRPr="009E6C41" w:rsidRDefault="00FB118F"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Дополнительных жалоб пациентка не </w:t>
      </w:r>
      <w:r w:rsidR="004C0CA8" w:rsidRPr="009E6C41">
        <w:rPr>
          <w:rFonts w:ascii="Times New Roman" w:hAnsi="Times New Roman"/>
          <w:color w:val="000000"/>
          <w:sz w:val="28"/>
          <w:szCs w:val="28"/>
        </w:rPr>
        <w:t>предъявляла</w:t>
      </w:r>
      <w:r w:rsidRPr="009E6C41">
        <w:rPr>
          <w:rFonts w:ascii="Times New Roman" w:hAnsi="Times New Roman"/>
          <w:color w:val="000000"/>
          <w:sz w:val="28"/>
          <w:szCs w:val="28"/>
        </w:rPr>
        <w:t>.</w:t>
      </w:r>
    </w:p>
    <w:p w:rsidR="00AB4461" w:rsidRDefault="00AB4461" w:rsidP="009E6C41">
      <w:pPr>
        <w:spacing w:after="0" w:line="360" w:lineRule="auto"/>
        <w:ind w:firstLine="709"/>
        <w:jc w:val="both"/>
        <w:rPr>
          <w:rFonts w:ascii="Times New Roman" w:hAnsi="Times New Roman"/>
          <w:b/>
          <w:color w:val="000000"/>
          <w:sz w:val="28"/>
          <w:szCs w:val="32"/>
        </w:rPr>
      </w:pPr>
    </w:p>
    <w:p w:rsidR="005049D5" w:rsidRPr="009E6C41" w:rsidRDefault="005049D5" w:rsidP="009E6C41">
      <w:pPr>
        <w:spacing w:after="0" w:line="360" w:lineRule="auto"/>
        <w:ind w:firstLine="709"/>
        <w:jc w:val="both"/>
        <w:rPr>
          <w:rFonts w:ascii="Times New Roman" w:hAnsi="Times New Roman"/>
          <w:b/>
          <w:color w:val="000000"/>
          <w:sz w:val="28"/>
          <w:szCs w:val="32"/>
        </w:rPr>
      </w:pPr>
      <w:r w:rsidRPr="009E6C41">
        <w:rPr>
          <w:rFonts w:ascii="Times New Roman" w:hAnsi="Times New Roman"/>
          <w:b/>
          <w:color w:val="000000"/>
          <w:sz w:val="28"/>
          <w:szCs w:val="32"/>
        </w:rPr>
        <w:t>История настоящего заболевания</w:t>
      </w:r>
    </w:p>
    <w:p w:rsidR="00AB4461" w:rsidRDefault="00AB4461" w:rsidP="009E6C41">
      <w:pPr>
        <w:pStyle w:val="ListParagraph"/>
        <w:tabs>
          <w:tab w:val="left" w:pos="0"/>
        </w:tabs>
        <w:spacing w:after="0" w:line="360" w:lineRule="auto"/>
        <w:ind w:left="0" w:firstLine="709"/>
        <w:contextualSpacing w:val="0"/>
        <w:jc w:val="both"/>
        <w:rPr>
          <w:rFonts w:ascii="Times New Roman" w:hAnsi="Times New Roman"/>
          <w:color w:val="000000"/>
          <w:sz w:val="28"/>
          <w:szCs w:val="28"/>
        </w:rPr>
      </w:pPr>
    </w:p>
    <w:p w:rsidR="00367158" w:rsidRPr="009E6C41" w:rsidRDefault="00860E58" w:rsidP="009E6C41">
      <w:pPr>
        <w:pStyle w:val="ListParagraph"/>
        <w:tabs>
          <w:tab w:val="left" w:pos="0"/>
        </w:tabs>
        <w:spacing w:after="0" w:line="360" w:lineRule="auto"/>
        <w:ind w:left="0" w:firstLine="709"/>
        <w:contextualSpacing w:val="0"/>
        <w:jc w:val="both"/>
        <w:rPr>
          <w:rFonts w:ascii="Times New Roman" w:hAnsi="Times New Roman"/>
          <w:bCs/>
          <w:color w:val="000000"/>
          <w:sz w:val="28"/>
          <w:szCs w:val="28"/>
        </w:rPr>
      </w:pPr>
      <w:r w:rsidRPr="009E6C41">
        <w:rPr>
          <w:rFonts w:ascii="Times New Roman" w:hAnsi="Times New Roman"/>
          <w:color w:val="000000"/>
          <w:sz w:val="28"/>
          <w:szCs w:val="28"/>
        </w:rPr>
        <w:t>Опущение верхних век и неполное смыкание век</w:t>
      </w:r>
      <w:r w:rsidR="00235E62" w:rsidRPr="009E6C41">
        <w:rPr>
          <w:rFonts w:ascii="Times New Roman" w:hAnsi="Times New Roman"/>
          <w:color w:val="000000"/>
          <w:sz w:val="28"/>
          <w:szCs w:val="28"/>
        </w:rPr>
        <w:t xml:space="preserve"> присутствует у больной всю сознательную жизнь. </w:t>
      </w:r>
      <w:r w:rsidRPr="009E6C41">
        <w:rPr>
          <w:rFonts w:ascii="Times New Roman" w:hAnsi="Times New Roman"/>
          <w:color w:val="000000"/>
          <w:sz w:val="28"/>
          <w:szCs w:val="28"/>
        </w:rPr>
        <w:t>Динамики в развитии</w:t>
      </w:r>
      <w:r w:rsidR="00235E62" w:rsidRPr="009E6C41">
        <w:rPr>
          <w:rFonts w:ascii="Times New Roman" w:hAnsi="Times New Roman"/>
          <w:color w:val="000000"/>
          <w:sz w:val="28"/>
          <w:szCs w:val="28"/>
        </w:rPr>
        <w:t xml:space="preserve"> заболевания не отмечалось, присоединения других симптомов в течение существования заболевания пациентка не отмечает. В </w:t>
      </w:r>
      <w:r w:rsidR="0016703F" w:rsidRPr="009E6C41">
        <w:rPr>
          <w:rFonts w:ascii="Times New Roman" w:hAnsi="Times New Roman"/>
          <w:color w:val="000000"/>
          <w:sz w:val="28"/>
          <w:szCs w:val="28"/>
        </w:rPr>
        <w:t>последний месяц</w:t>
      </w:r>
      <w:r w:rsidR="00235E62" w:rsidRPr="009E6C41">
        <w:rPr>
          <w:rFonts w:ascii="Times New Roman" w:hAnsi="Times New Roman"/>
          <w:color w:val="000000"/>
          <w:sz w:val="28"/>
          <w:szCs w:val="28"/>
        </w:rPr>
        <w:t xml:space="preserve"> никаких заболеваний больная не переносила. Получение травм отрицает. </w:t>
      </w:r>
      <w:r w:rsidR="00367158" w:rsidRPr="009E6C41">
        <w:rPr>
          <w:rFonts w:ascii="Times New Roman" w:hAnsi="Times New Roman"/>
          <w:color w:val="000000"/>
          <w:sz w:val="28"/>
          <w:szCs w:val="28"/>
        </w:rPr>
        <w:t>На момент опроса были проведены общеклинические анализы (</w:t>
      </w:r>
      <w:r w:rsidR="00367158" w:rsidRPr="009E6C41">
        <w:rPr>
          <w:rFonts w:ascii="Times New Roman" w:hAnsi="Times New Roman"/>
          <w:bCs/>
          <w:color w:val="000000"/>
          <w:sz w:val="28"/>
          <w:szCs w:val="28"/>
        </w:rPr>
        <w:t>клинический анализ крови, общий анализ мочи, кал на яйца гельминтов, иммунологические анализы крови (</w:t>
      </w:r>
      <w:r w:rsidR="00367158" w:rsidRPr="009E6C41">
        <w:rPr>
          <w:rFonts w:ascii="Times New Roman" w:hAnsi="Times New Roman"/>
          <w:color w:val="000000"/>
          <w:sz w:val="28"/>
          <w:szCs w:val="28"/>
          <w:lang w:val="en-US"/>
        </w:rPr>
        <w:t>HBs</w:t>
      </w:r>
      <w:r w:rsidR="00367158" w:rsidRPr="009E6C41">
        <w:rPr>
          <w:rFonts w:ascii="Times New Roman" w:hAnsi="Times New Roman"/>
          <w:color w:val="000000"/>
          <w:sz w:val="28"/>
          <w:szCs w:val="28"/>
        </w:rPr>
        <w:t xml:space="preserve"> – антиген, антитела к </w:t>
      </w:r>
      <w:r w:rsidR="00367158" w:rsidRPr="009E6C41">
        <w:rPr>
          <w:rFonts w:ascii="Times New Roman" w:hAnsi="Times New Roman"/>
          <w:color w:val="000000"/>
          <w:sz w:val="28"/>
          <w:szCs w:val="28"/>
          <w:lang w:val="en-US"/>
        </w:rPr>
        <w:t>HCV</w:t>
      </w:r>
      <w:r w:rsidR="00367158" w:rsidRPr="009E6C41">
        <w:rPr>
          <w:rFonts w:ascii="Times New Roman" w:hAnsi="Times New Roman"/>
          <w:color w:val="000000"/>
          <w:sz w:val="28"/>
          <w:szCs w:val="28"/>
        </w:rPr>
        <w:t xml:space="preserve"> – антигену, анализ крови на ВИЧ, анализ крови на </w:t>
      </w:r>
      <w:r w:rsidR="00367158" w:rsidRPr="009E6C41">
        <w:rPr>
          <w:rFonts w:ascii="Times New Roman" w:hAnsi="Times New Roman"/>
          <w:color w:val="000000"/>
          <w:sz w:val="28"/>
          <w:szCs w:val="28"/>
          <w:lang w:val="en-US"/>
        </w:rPr>
        <w:t>RW</w:t>
      </w:r>
      <w:r w:rsidR="00525F1D" w:rsidRPr="009E6C41">
        <w:rPr>
          <w:rFonts w:ascii="Times New Roman" w:hAnsi="Times New Roman"/>
          <w:color w:val="000000"/>
          <w:sz w:val="28"/>
          <w:szCs w:val="28"/>
        </w:rPr>
        <w:t>)), рентгенологическое исследование органов средостения.</w:t>
      </w:r>
    </w:p>
    <w:p w:rsidR="005049D5" w:rsidRPr="009E6C41" w:rsidRDefault="005049D5" w:rsidP="009E6C41">
      <w:pPr>
        <w:spacing w:after="0" w:line="360" w:lineRule="auto"/>
        <w:ind w:firstLine="709"/>
        <w:jc w:val="both"/>
        <w:rPr>
          <w:rFonts w:ascii="Times New Roman" w:hAnsi="Times New Roman"/>
          <w:color w:val="000000"/>
          <w:sz w:val="28"/>
          <w:szCs w:val="28"/>
        </w:rPr>
      </w:pPr>
    </w:p>
    <w:p w:rsidR="005049D5" w:rsidRPr="009E6C41" w:rsidRDefault="005049D5" w:rsidP="009E6C41">
      <w:pPr>
        <w:spacing w:after="0" w:line="360" w:lineRule="auto"/>
        <w:ind w:firstLine="709"/>
        <w:jc w:val="both"/>
        <w:rPr>
          <w:rFonts w:ascii="Times New Roman" w:hAnsi="Times New Roman"/>
          <w:b/>
          <w:color w:val="000000"/>
          <w:sz w:val="28"/>
          <w:szCs w:val="32"/>
        </w:rPr>
      </w:pPr>
      <w:r w:rsidRPr="009E6C41">
        <w:rPr>
          <w:rFonts w:ascii="Times New Roman" w:hAnsi="Times New Roman"/>
          <w:b/>
          <w:color w:val="000000"/>
          <w:sz w:val="28"/>
          <w:szCs w:val="32"/>
        </w:rPr>
        <w:t>История жизни</w:t>
      </w:r>
    </w:p>
    <w:p w:rsidR="00AB4461" w:rsidRDefault="00AB4461" w:rsidP="009E6C41">
      <w:pPr>
        <w:spacing w:after="0" w:line="360" w:lineRule="auto"/>
        <w:ind w:firstLine="709"/>
        <w:jc w:val="both"/>
        <w:rPr>
          <w:rFonts w:ascii="Times New Roman" w:hAnsi="Times New Roman"/>
          <w:color w:val="000000"/>
          <w:sz w:val="28"/>
          <w:szCs w:val="28"/>
        </w:rPr>
      </w:pPr>
    </w:p>
    <w:p w:rsidR="005049D5" w:rsidRPr="009E6C41" w:rsidRDefault="0016703F"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Учитывая возраст пациентки, а также тот факт, что она является сиротой, место рождения и подробности рождения не известны. Рост пациентки не соответствует возрасту. Жилищно-бытовые условия в детском доме удовлетворительные. </w:t>
      </w:r>
      <w:r w:rsidR="000668D3" w:rsidRPr="009E6C41">
        <w:rPr>
          <w:rFonts w:ascii="Times New Roman" w:hAnsi="Times New Roman"/>
          <w:color w:val="000000"/>
          <w:sz w:val="28"/>
          <w:szCs w:val="28"/>
        </w:rPr>
        <w:t>В связи с отсутствием трудовой деятельности</w:t>
      </w:r>
      <w:r w:rsidR="00525F1D" w:rsidRPr="009E6C41">
        <w:rPr>
          <w:rFonts w:ascii="Times New Roman" w:hAnsi="Times New Roman"/>
          <w:color w:val="000000"/>
          <w:sz w:val="28"/>
          <w:szCs w:val="28"/>
        </w:rPr>
        <w:t>,</w:t>
      </w:r>
      <w:r w:rsidR="000668D3" w:rsidRPr="009E6C41">
        <w:rPr>
          <w:rFonts w:ascii="Times New Roman" w:hAnsi="Times New Roman"/>
          <w:color w:val="000000"/>
          <w:sz w:val="28"/>
          <w:szCs w:val="28"/>
        </w:rPr>
        <w:t xml:space="preserve"> неблагоприятным </w:t>
      </w:r>
      <w:r w:rsidR="00127339" w:rsidRPr="009E6C41">
        <w:rPr>
          <w:rFonts w:ascii="Times New Roman" w:hAnsi="Times New Roman"/>
          <w:color w:val="000000"/>
          <w:sz w:val="28"/>
          <w:szCs w:val="28"/>
        </w:rPr>
        <w:t>факторам,</w:t>
      </w:r>
      <w:r w:rsidR="000668D3" w:rsidRPr="009E6C41">
        <w:rPr>
          <w:rFonts w:ascii="Times New Roman" w:hAnsi="Times New Roman"/>
          <w:color w:val="000000"/>
          <w:sz w:val="28"/>
          <w:szCs w:val="28"/>
        </w:rPr>
        <w:t xml:space="preserve"> связанным с этой деятельностью</w:t>
      </w:r>
      <w:r w:rsidR="00525F1D" w:rsidRPr="009E6C41">
        <w:rPr>
          <w:rFonts w:ascii="Times New Roman" w:hAnsi="Times New Roman"/>
          <w:color w:val="000000"/>
          <w:sz w:val="28"/>
          <w:szCs w:val="28"/>
        </w:rPr>
        <w:t>,</w:t>
      </w:r>
      <w:r w:rsidR="000668D3" w:rsidRPr="009E6C41">
        <w:rPr>
          <w:rFonts w:ascii="Times New Roman" w:hAnsi="Times New Roman"/>
          <w:color w:val="000000"/>
          <w:sz w:val="28"/>
          <w:szCs w:val="28"/>
        </w:rPr>
        <w:t xml:space="preserve"> больная не подвержена.</w:t>
      </w:r>
    </w:p>
    <w:p w:rsidR="000668D3" w:rsidRPr="009E6C41" w:rsidRDefault="000668D3"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Перенесенные заболевания: соматические заболевания, туберкулез, гепатит, венерические, онкологические заболевания не отмечались.</w:t>
      </w:r>
    </w:p>
    <w:p w:rsidR="000668D3" w:rsidRPr="009E6C41" w:rsidRDefault="000668D3"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Операции пациентке не проводились, травмы в анамнезе отрицает.</w:t>
      </w:r>
    </w:p>
    <w:p w:rsidR="000668D3" w:rsidRPr="009E6C41" w:rsidRDefault="000668D3"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Наследственный анамнез не известен.</w:t>
      </w:r>
    </w:p>
    <w:p w:rsidR="000668D3" w:rsidRPr="009E6C41" w:rsidRDefault="000668D3" w:rsidP="009E6C41">
      <w:pPr>
        <w:spacing w:after="0" w:line="360" w:lineRule="auto"/>
        <w:ind w:firstLine="709"/>
        <w:jc w:val="both"/>
        <w:rPr>
          <w:rFonts w:ascii="Times New Roman" w:hAnsi="Times New Roman"/>
          <w:color w:val="000000"/>
          <w:sz w:val="28"/>
          <w:szCs w:val="28"/>
        </w:rPr>
      </w:pPr>
      <w:proofErr w:type="spellStart"/>
      <w:r w:rsidRPr="009E6C41">
        <w:rPr>
          <w:rFonts w:ascii="Times New Roman" w:hAnsi="Times New Roman"/>
          <w:color w:val="000000"/>
          <w:sz w:val="28"/>
          <w:szCs w:val="28"/>
        </w:rPr>
        <w:t>Аллергологический</w:t>
      </w:r>
      <w:proofErr w:type="spellEnd"/>
      <w:r w:rsidRPr="009E6C41">
        <w:rPr>
          <w:rFonts w:ascii="Times New Roman" w:hAnsi="Times New Roman"/>
          <w:color w:val="000000"/>
          <w:sz w:val="28"/>
          <w:szCs w:val="28"/>
        </w:rPr>
        <w:t xml:space="preserve"> анамнез: не отягощен.</w:t>
      </w:r>
    </w:p>
    <w:p w:rsidR="000668D3" w:rsidRPr="009E6C41" w:rsidRDefault="000668D3"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Вредных привычек не имеет.</w:t>
      </w:r>
    </w:p>
    <w:p w:rsidR="000668D3" w:rsidRPr="009E6C41" w:rsidRDefault="000668D3"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Страховой анамнез: </w:t>
      </w:r>
      <w:r w:rsidR="004C0CA8" w:rsidRPr="009E6C41">
        <w:rPr>
          <w:rFonts w:ascii="Times New Roman" w:hAnsi="Times New Roman"/>
          <w:color w:val="000000"/>
          <w:sz w:val="28"/>
          <w:szCs w:val="28"/>
        </w:rPr>
        <w:t>застрахована</w:t>
      </w:r>
      <w:r w:rsidRPr="009E6C41">
        <w:rPr>
          <w:rFonts w:ascii="Times New Roman" w:hAnsi="Times New Roman"/>
          <w:color w:val="000000"/>
          <w:sz w:val="28"/>
          <w:szCs w:val="28"/>
        </w:rPr>
        <w:t>.</w:t>
      </w:r>
    </w:p>
    <w:p w:rsidR="000668D3" w:rsidRPr="009E6C41" w:rsidRDefault="000668D3" w:rsidP="009E6C41">
      <w:pPr>
        <w:spacing w:after="0" w:line="360" w:lineRule="auto"/>
        <w:ind w:firstLine="709"/>
        <w:jc w:val="both"/>
        <w:rPr>
          <w:rFonts w:ascii="Times New Roman" w:hAnsi="Times New Roman"/>
          <w:color w:val="000000"/>
          <w:sz w:val="28"/>
          <w:szCs w:val="28"/>
        </w:rPr>
      </w:pPr>
    </w:p>
    <w:p w:rsidR="005049D5" w:rsidRPr="009E6C41" w:rsidRDefault="005049D5" w:rsidP="009E6C41">
      <w:pPr>
        <w:spacing w:after="0" w:line="360" w:lineRule="auto"/>
        <w:ind w:firstLine="709"/>
        <w:jc w:val="both"/>
        <w:rPr>
          <w:rFonts w:ascii="Times New Roman" w:hAnsi="Times New Roman"/>
          <w:b/>
          <w:color w:val="000000"/>
          <w:sz w:val="28"/>
          <w:szCs w:val="32"/>
        </w:rPr>
      </w:pPr>
      <w:r w:rsidRPr="009E6C41">
        <w:rPr>
          <w:rFonts w:ascii="Times New Roman" w:hAnsi="Times New Roman"/>
          <w:b/>
          <w:color w:val="000000"/>
          <w:sz w:val="28"/>
          <w:szCs w:val="32"/>
        </w:rPr>
        <w:t>Общий осмотр</w:t>
      </w:r>
    </w:p>
    <w:p w:rsidR="00AB4461" w:rsidRDefault="00AB4461" w:rsidP="009E6C41">
      <w:pPr>
        <w:spacing w:after="0" w:line="360" w:lineRule="auto"/>
        <w:ind w:firstLine="709"/>
        <w:jc w:val="both"/>
        <w:rPr>
          <w:rFonts w:ascii="Times New Roman" w:hAnsi="Times New Roman"/>
          <w:color w:val="000000"/>
          <w:sz w:val="28"/>
          <w:szCs w:val="28"/>
        </w:rPr>
      </w:pPr>
    </w:p>
    <w:p w:rsidR="005049D5" w:rsidRPr="009E6C41" w:rsidRDefault="00CA368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1. Температура тела: 36,6˚С</w:t>
      </w:r>
    </w:p>
    <w:p w:rsidR="00CA3687" w:rsidRPr="009E6C41" w:rsidRDefault="00CA368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2. Общее состояние: удовлетворительное.</w:t>
      </w:r>
    </w:p>
    <w:p w:rsidR="00CA3687" w:rsidRPr="009E6C41" w:rsidRDefault="00CA368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3. Кожа и видимые слизистые: чистые, обычной окраски.</w:t>
      </w:r>
    </w:p>
    <w:p w:rsidR="00CA3687" w:rsidRPr="009E6C41" w:rsidRDefault="00CA368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4. Костно-мышечная система: Мышечная система развита хорошо, пропорционально; тонус мышц не изменен, дрожания и тремора не наблюдается. При исследовании костей патологических изменений не выявлено. Объем активных и пассивных движений в суставах сохранен. Припухлости в области суставов не наблюдается.</w:t>
      </w:r>
    </w:p>
    <w:p w:rsidR="00CA3687" w:rsidRPr="009E6C41" w:rsidRDefault="00CA3687" w:rsidP="009E6C41">
      <w:pPr>
        <w:spacing w:after="0" w:line="360" w:lineRule="auto"/>
        <w:ind w:firstLine="709"/>
        <w:jc w:val="both"/>
        <w:rPr>
          <w:rFonts w:ascii="Times New Roman" w:hAnsi="Times New Roman"/>
          <w:color w:val="000000"/>
          <w:sz w:val="28"/>
          <w:szCs w:val="20"/>
        </w:rPr>
      </w:pPr>
      <w:r w:rsidRPr="009E6C41">
        <w:rPr>
          <w:rFonts w:ascii="Times New Roman" w:hAnsi="Times New Roman"/>
          <w:color w:val="000000"/>
          <w:sz w:val="28"/>
          <w:szCs w:val="28"/>
        </w:rPr>
        <w:t xml:space="preserve">5. Органы дыхания: ЧД=16 в минуту. </w:t>
      </w:r>
      <w:proofErr w:type="spellStart"/>
      <w:r w:rsidR="001142EA" w:rsidRPr="009E6C41">
        <w:rPr>
          <w:rFonts w:ascii="Times New Roman" w:hAnsi="Times New Roman"/>
          <w:color w:val="000000"/>
          <w:sz w:val="28"/>
          <w:szCs w:val="20"/>
        </w:rPr>
        <w:t>Бронхофония</w:t>
      </w:r>
      <w:proofErr w:type="spellEnd"/>
      <w:r w:rsidR="001142EA" w:rsidRPr="009E6C41">
        <w:rPr>
          <w:rFonts w:ascii="Times New Roman" w:hAnsi="Times New Roman"/>
          <w:color w:val="000000"/>
          <w:sz w:val="28"/>
          <w:szCs w:val="20"/>
        </w:rPr>
        <w:t xml:space="preserve"> в симметричных участках грудной клетки проводится с одинаковой силой, равномерно. При перкуссии легких</w:t>
      </w:r>
      <w:r w:rsidR="001142EA" w:rsidRPr="009E6C41">
        <w:rPr>
          <w:rFonts w:ascii="Times New Roman" w:hAnsi="Times New Roman"/>
          <w:color w:val="000000"/>
          <w:sz w:val="28"/>
          <w:szCs w:val="28"/>
        </w:rPr>
        <w:t xml:space="preserve"> во всех симметрично расположенных областях грудной </w:t>
      </w:r>
      <w:r w:rsidR="001142EA" w:rsidRPr="009E6C41">
        <w:rPr>
          <w:rFonts w:ascii="Times New Roman" w:hAnsi="Times New Roman"/>
          <w:color w:val="000000"/>
          <w:sz w:val="28"/>
          <w:szCs w:val="28"/>
        </w:rPr>
        <w:lastRenderedPageBreak/>
        <w:t xml:space="preserve">клетки, над всей лёгочной поверхностью определяется ясный лёгочный звук. При аускультации </w:t>
      </w:r>
      <w:r w:rsidR="001142EA" w:rsidRPr="009E6C41">
        <w:rPr>
          <w:rFonts w:ascii="Times New Roman" w:hAnsi="Times New Roman"/>
          <w:color w:val="000000"/>
          <w:sz w:val="28"/>
          <w:szCs w:val="20"/>
        </w:rPr>
        <w:t>над всей поверхностью лёгких выслушивается нормальное везикулярное дыхание; побочные дыхательные шумы (хрипы, крепитация, шум трения плевры) отсутствуют.</w:t>
      </w:r>
    </w:p>
    <w:p w:rsidR="001142EA" w:rsidRPr="009E6C41" w:rsidRDefault="001142EA" w:rsidP="009E6C41">
      <w:pPr>
        <w:pStyle w:val="2"/>
        <w:spacing w:line="360" w:lineRule="auto"/>
        <w:ind w:firstLine="709"/>
        <w:rPr>
          <w:color w:val="000000"/>
        </w:rPr>
      </w:pPr>
      <w:r w:rsidRPr="009E6C41">
        <w:rPr>
          <w:color w:val="000000"/>
        </w:rPr>
        <w:t>6. Органы кровообращения: Частота пульса: 78 уд/мин. АД=120/80</w:t>
      </w:r>
      <w:r w:rsidR="009E6C41">
        <w:rPr>
          <w:color w:val="000000"/>
        </w:rPr>
        <w:t> </w:t>
      </w:r>
      <w:r w:rsidR="009E6C41" w:rsidRPr="009E6C41">
        <w:rPr>
          <w:color w:val="000000"/>
        </w:rPr>
        <w:t>мм</w:t>
      </w:r>
      <w:r w:rsidRPr="009E6C41">
        <w:rPr>
          <w:color w:val="000000"/>
        </w:rPr>
        <w:t xml:space="preserve">. рт. ст. Границы относительной тупости: правая граница </w:t>
      </w:r>
      <w:r w:rsidR="00E644A2" w:rsidRPr="009E6C41">
        <w:rPr>
          <w:color w:val="000000"/>
        </w:rPr>
        <w:t>–</w:t>
      </w:r>
      <w:r w:rsidRPr="009E6C41">
        <w:rPr>
          <w:color w:val="000000"/>
        </w:rPr>
        <w:t xml:space="preserve"> </w:t>
      </w:r>
      <w:r w:rsidR="00E644A2" w:rsidRPr="009E6C41">
        <w:rPr>
          <w:color w:val="000000"/>
        </w:rPr>
        <w:t xml:space="preserve">на </w:t>
      </w:r>
      <w:smartTag w:uri="urn:schemas-microsoft-com:office:smarttags" w:element="metricconverter">
        <w:smartTagPr>
          <w:attr w:name="ProductID" w:val="1 см"/>
        </w:smartTagPr>
        <w:r w:rsidR="00E644A2" w:rsidRPr="009E6C41">
          <w:rPr>
            <w:color w:val="000000"/>
          </w:rPr>
          <w:t>1</w:t>
        </w:r>
        <w:r w:rsidR="009E6C41">
          <w:rPr>
            <w:color w:val="000000"/>
          </w:rPr>
          <w:t> </w:t>
        </w:r>
        <w:r w:rsidR="009E6C41" w:rsidRPr="009E6C41">
          <w:rPr>
            <w:color w:val="000000"/>
          </w:rPr>
          <w:t>см</w:t>
        </w:r>
      </w:smartTag>
      <w:r w:rsidR="00E644A2" w:rsidRPr="009E6C41">
        <w:rPr>
          <w:color w:val="000000"/>
        </w:rPr>
        <w:t xml:space="preserve"> от внешнего края правой стернальной линии</w:t>
      </w:r>
      <w:r w:rsidRPr="009E6C41">
        <w:rPr>
          <w:color w:val="000000"/>
        </w:rPr>
        <w:t xml:space="preserve">; верхняя – на уровне </w:t>
      </w:r>
      <w:r w:rsidR="00E644A2" w:rsidRPr="009E6C41">
        <w:rPr>
          <w:color w:val="000000"/>
          <w:lang w:val="en-US"/>
        </w:rPr>
        <w:t>II</w:t>
      </w:r>
      <w:r w:rsidR="00E644A2" w:rsidRPr="009E6C41">
        <w:rPr>
          <w:color w:val="000000"/>
        </w:rPr>
        <w:t xml:space="preserve"> </w:t>
      </w:r>
      <w:proofErr w:type="spellStart"/>
      <w:r w:rsidR="00E644A2" w:rsidRPr="009E6C41">
        <w:rPr>
          <w:color w:val="000000"/>
        </w:rPr>
        <w:t>межреберья</w:t>
      </w:r>
      <w:proofErr w:type="spellEnd"/>
      <w:r w:rsidR="00E644A2" w:rsidRPr="009E6C41">
        <w:rPr>
          <w:color w:val="000000"/>
        </w:rPr>
        <w:t>;</w:t>
      </w:r>
      <w:r w:rsidRPr="009E6C41">
        <w:rPr>
          <w:color w:val="000000"/>
        </w:rPr>
        <w:t xml:space="preserve"> </w:t>
      </w:r>
      <w:r w:rsidR="00E644A2" w:rsidRPr="009E6C41">
        <w:rPr>
          <w:color w:val="000000"/>
        </w:rPr>
        <w:t>л</w:t>
      </w:r>
      <w:r w:rsidRPr="009E6C41">
        <w:rPr>
          <w:color w:val="000000"/>
        </w:rPr>
        <w:t xml:space="preserve">евая </w:t>
      </w:r>
      <w:r w:rsidR="009E6C41">
        <w:rPr>
          <w:color w:val="000000"/>
        </w:rPr>
        <w:t>–</w:t>
      </w:r>
      <w:r w:rsidR="009E6C41" w:rsidRPr="009E6C41">
        <w:rPr>
          <w:color w:val="000000"/>
        </w:rPr>
        <w:t xml:space="preserve"> </w:t>
      </w:r>
      <w:r w:rsidRPr="009E6C41">
        <w:rPr>
          <w:color w:val="000000"/>
        </w:rPr>
        <w:t xml:space="preserve">определяется в </w:t>
      </w:r>
      <w:r w:rsidRPr="009E6C41">
        <w:rPr>
          <w:color w:val="000000"/>
          <w:lang w:val="en-US"/>
        </w:rPr>
        <w:t>V</w:t>
      </w:r>
      <w:r w:rsidRPr="009E6C41">
        <w:rPr>
          <w:color w:val="000000"/>
        </w:rPr>
        <w:t xml:space="preserve"> </w:t>
      </w:r>
      <w:proofErr w:type="spellStart"/>
      <w:r w:rsidRPr="009E6C41">
        <w:rPr>
          <w:color w:val="000000"/>
        </w:rPr>
        <w:t>межреберье</w:t>
      </w:r>
      <w:proofErr w:type="spellEnd"/>
      <w:r w:rsidRPr="009E6C41">
        <w:rPr>
          <w:color w:val="000000"/>
        </w:rPr>
        <w:t xml:space="preserve"> </w:t>
      </w:r>
      <w:r w:rsidRPr="009E6C41">
        <w:rPr>
          <w:color w:val="000000"/>
          <w:szCs w:val="28"/>
        </w:rPr>
        <w:t xml:space="preserve">на </w:t>
      </w:r>
      <w:smartTag w:uri="urn:schemas-microsoft-com:office:smarttags" w:element="metricconverter">
        <w:smartTagPr>
          <w:attr w:name="ProductID" w:val="1 см"/>
        </w:smartTagPr>
        <w:r w:rsidRPr="009E6C41">
          <w:rPr>
            <w:color w:val="000000"/>
            <w:szCs w:val="28"/>
          </w:rPr>
          <w:t>1</w:t>
        </w:r>
        <w:r w:rsidR="009E6C41">
          <w:rPr>
            <w:color w:val="000000"/>
            <w:szCs w:val="28"/>
          </w:rPr>
          <w:t> </w:t>
        </w:r>
        <w:r w:rsidR="009E6C41" w:rsidRPr="009E6C41">
          <w:rPr>
            <w:color w:val="000000"/>
            <w:szCs w:val="28"/>
          </w:rPr>
          <w:t>см</w:t>
        </w:r>
      </w:smartTag>
      <w:r w:rsidRPr="009E6C41">
        <w:rPr>
          <w:color w:val="000000"/>
          <w:szCs w:val="28"/>
        </w:rPr>
        <w:t xml:space="preserve"> кнаружи от </w:t>
      </w:r>
      <w:r w:rsidR="00760559" w:rsidRPr="009E6C41">
        <w:rPr>
          <w:color w:val="000000"/>
          <w:szCs w:val="28"/>
        </w:rPr>
        <w:t xml:space="preserve">внешнего края левой среднеключичной линии. </w:t>
      </w:r>
      <w:r w:rsidR="00760559" w:rsidRPr="009E6C41">
        <w:rPr>
          <w:color w:val="000000"/>
        </w:rPr>
        <w:t>В пяти классических точках аускультации выслушивается два тона и две паузы; тоны ритмичные, ясные, не изменены. Шумы и патологические ритмы не выслушиваются. Шум трения перикарда отсутствует.</w:t>
      </w:r>
    </w:p>
    <w:p w:rsidR="00333F48" w:rsidRPr="009E6C41" w:rsidRDefault="0076055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7. Органы брюшной полости:</w:t>
      </w:r>
    </w:p>
    <w:p w:rsidR="00333F48" w:rsidRPr="009E6C41" w:rsidRDefault="0076055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Язык без патологических изменений.</w:t>
      </w:r>
    </w:p>
    <w:p w:rsidR="00333F48" w:rsidRPr="009E6C41" w:rsidRDefault="0076055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Живот правильной формы, не увеличен, симметричен, участвует в акте дыхания.</w:t>
      </w:r>
      <w:r w:rsidR="00AE39B2" w:rsidRPr="009E6C41">
        <w:rPr>
          <w:rFonts w:ascii="Times New Roman" w:hAnsi="Times New Roman"/>
          <w:color w:val="000000"/>
          <w:sz w:val="28"/>
          <w:szCs w:val="28"/>
        </w:rPr>
        <w:t xml:space="preserve"> При пальпации: </w:t>
      </w:r>
      <w:r w:rsidR="00333F48" w:rsidRPr="009E6C41">
        <w:rPr>
          <w:rFonts w:ascii="Times New Roman" w:hAnsi="Times New Roman"/>
          <w:color w:val="000000"/>
          <w:sz w:val="28"/>
          <w:szCs w:val="28"/>
        </w:rPr>
        <w:t>б</w:t>
      </w:r>
      <w:r w:rsidRPr="009E6C41">
        <w:rPr>
          <w:rFonts w:ascii="Times New Roman" w:hAnsi="Times New Roman"/>
          <w:color w:val="000000"/>
          <w:sz w:val="28"/>
          <w:szCs w:val="28"/>
        </w:rPr>
        <w:t>олезненность не выявлена; передняя брюшная стенка не напряжена; симптом</w:t>
      </w:r>
      <w:r w:rsidR="00AE39B2" w:rsidRPr="009E6C41">
        <w:rPr>
          <w:rFonts w:ascii="Times New Roman" w:hAnsi="Times New Roman"/>
          <w:color w:val="000000"/>
          <w:sz w:val="28"/>
          <w:szCs w:val="28"/>
        </w:rPr>
        <w:t>ы</w:t>
      </w:r>
      <w:r w:rsidRPr="009E6C41">
        <w:rPr>
          <w:rFonts w:ascii="Times New Roman" w:hAnsi="Times New Roman"/>
          <w:color w:val="000000"/>
          <w:sz w:val="28"/>
          <w:szCs w:val="28"/>
        </w:rPr>
        <w:t xml:space="preserve"> </w:t>
      </w:r>
      <w:r w:rsidR="00AE39B2" w:rsidRPr="009E6C41">
        <w:rPr>
          <w:rFonts w:ascii="Times New Roman" w:hAnsi="Times New Roman"/>
          <w:color w:val="000000"/>
          <w:sz w:val="28"/>
          <w:szCs w:val="28"/>
        </w:rPr>
        <w:t>раздражения брюшины – отрицательные</w:t>
      </w:r>
      <w:r w:rsidRPr="009E6C41">
        <w:rPr>
          <w:rFonts w:ascii="Times New Roman" w:hAnsi="Times New Roman"/>
          <w:color w:val="000000"/>
          <w:sz w:val="28"/>
          <w:szCs w:val="28"/>
        </w:rPr>
        <w:t>.</w:t>
      </w:r>
    </w:p>
    <w:p w:rsidR="00333F48" w:rsidRPr="009E6C41" w:rsidRDefault="00AE39B2" w:rsidP="009E6C41">
      <w:pPr>
        <w:spacing w:after="0" w:line="360" w:lineRule="auto"/>
        <w:ind w:firstLine="709"/>
        <w:jc w:val="both"/>
        <w:rPr>
          <w:rFonts w:ascii="Times New Roman" w:hAnsi="Times New Roman"/>
          <w:bCs/>
          <w:color w:val="000000"/>
          <w:sz w:val="28"/>
          <w:szCs w:val="28"/>
        </w:rPr>
      </w:pPr>
      <w:r w:rsidRPr="009E6C41">
        <w:rPr>
          <w:rFonts w:ascii="Times New Roman" w:hAnsi="Times New Roman"/>
          <w:color w:val="000000"/>
          <w:sz w:val="28"/>
          <w:szCs w:val="28"/>
        </w:rPr>
        <w:t xml:space="preserve">Исследование печени: </w:t>
      </w:r>
      <w:r w:rsidRPr="009E6C41">
        <w:rPr>
          <w:rFonts w:ascii="Times New Roman" w:hAnsi="Times New Roman"/>
          <w:bCs/>
          <w:color w:val="000000"/>
          <w:sz w:val="28"/>
          <w:szCs w:val="28"/>
        </w:rPr>
        <w:t>увеличение живота не обнаруживается; расширенная венозная сеть на передней брюшной стенке, кровоизлияния, петехии отсутствуют; выпячивания правого подреберья и подложечной области не наблюдаются.</w:t>
      </w:r>
      <w:r w:rsidR="0083377A" w:rsidRPr="009E6C41">
        <w:rPr>
          <w:rFonts w:ascii="Times New Roman" w:hAnsi="Times New Roman"/>
          <w:bCs/>
          <w:color w:val="000000"/>
          <w:sz w:val="28"/>
          <w:szCs w:val="28"/>
        </w:rPr>
        <w:t xml:space="preserve"> </w:t>
      </w:r>
      <w:r w:rsidR="001966A5" w:rsidRPr="009E6C41">
        <w:rPr>
          <w:rFonts w:ascii="Times New Roman" w:hAnsi="Times New Roman"/>
          <w:bCs/>
          <w:color w:val="000000"/>
          <w:sz w:val="28"/>
          <w:szCs w:val="28"/>
        </w:rPr>
        <w:t>При пальпации нижний край печени располагается на 1</w:t>
      </w:r>
      <w:r w:rsidR="009E6C41">
        <w:rPr>
          <w:rFonts w:ascii="Times New Roman" w:hAnsi="Times New Roman"/>
          <w:bCs/>
          <w:color w:val="000000"/>
          <w:sz w:val="28"/>
          <w:szCs w:val="28"/>
        </w:rPr>
        <w:t>–</w:t>
      </w:r>
      <w:r w:rsidR="009E6C41" w:rsidRPr="009E6C41">
        <w:rPr>
          <w:rFonts w:ascii="Times New Roman" w:hAnsi="Times New Roman"/>
          <w:bCs/>
          <w:color w:val="000000"/>
          <w:sz w:val="28"/>
          <w:szCs w:val="28"/>
        </w:rPr>
        <w:t>2</w:t>
      </w:r>
      <w:r w:rsidR="009E6C41">
        <w:rPr>
          <w:rFonts w:ascii="Times New Roman" w:hAnsi="Times New Roman"/>
          <w:bCs/>
          <w:color w:val="000000"/>
          <w:sz w:val="28"/>
          <w:szCs w:val="28"/>
        </w:rPr>
        <w:t> </w:t>
      </w:r>
      <w:r w:rsidR="009E6C41" w:rsidRPr="009E6C41">
        <w:rPr>
          <w:rFonts w:ascii="Times New Roman" w:hAnsi="Times New Roman"/>
          <w:bCs/>
          <w:color w:val="000000"/>
          <w:sz w:val="28"/>
          <w:szCs w:val="28"/>
        </w:rPr>
        <w:t>см</w:t>
      </w:r>
      <w:r w:rsidR="001966A5" w:rsidRPr="009E6C41">
        <w:rPr>
          <w:rFonts w:ascii="Times New Roman" w:hAnsi="Times New Roman"/>
          <w:bCs/>
          <w:color w:val="000000"/>
          <w:sz w:val="28"/>
          <w:szCs w:val="28"/>
        </w:rPr>
        <w:t xml:space="preserve"> ниже края правой реберной дуги; печень безболезненная, мягко-эластичная, край острый, стенка гладкая. </w:t>
      </w:r>
      <w:r w:rsidR="006A2928" w:rsidRPr="009E6C41">
        <w:rPr>
          <w:rFonts w:ascii="Times New Roman" w:hAnsi="Times New Roman"/>
          <w:bCs/>
          <w:color w:val="000000"/>
          <w:sz w:val="28"/>
          <w:szCs w:val="28"/>
        </w:rPr>
        <w:t>Размеры по Курлову: первый размер</w:t>
      </w:r>
      <w:r w:rsidR="00333F48" w:rsidRPr="009E6C41">
        <w:rPr>
          <w:rFonts w:ascii="Times New Roman" w:hAnsi="Times New Roman"/>
          <w:bCs/>
          <w:color w:val="000000"/>
          <w:sz w:val="28"/>
          <w:szCs w:val="28"/>
        </w:rPr>
        <w:t xml:space="preserve"> = </w:t>
      </w:r>
      <w:smartTag w:uri="urn:schemas-microsoft-com:office:smarttags" w:element="metricconverter">
        <w:smartTagPr>
          <w:attr w:name="ProductID" w:val="8 см"/>
        </w:smartTagPr>
        <w:r w:rsidR="00333F48" w:rsidRPr="009E6C41">
          <w:rPr>
            <w:rFonts w:ascii="Times New Roman" w:hAnsi="Times New Roman"/>
            <w:bCs/>
            <w:color w:val="000000"/>
            <w:sz w:val="28"/>
            <w:szCs w:val="28"/>
          </w:rPr>
          <w:t>8</w:t>
        </w:r>
        <w:r w:rsidR="009E6C41">
          <w:rPr>
            <w:rFonts w:ascii="Times New Roman" w:hAnsi="Times New Roman"/>
            <w:bCs/>
            <w:color w:val="000000"/>
            <w:sz w:val="28"/>
            <w:szCs w:val="28"/>
          </w:rPr>
          <w:t> </w:t>
        </w:r>
        <w:r w:rsidR="009E6C41" w:rsidRPr="009E6C41">
          <w:rPr>
            <w:rFonts w:ascii="Times New Roman" w:hAnsi="Times New Roman"/>
            <w:bCs/>
            <w:color w:val="000000"/>
            <w:sz w:val="28"/>
            <w:szCs w:val="28"/>
          </w:rPr>
          <w:t>см</w:t>
        </w:r>
      </w:smartTag>
      <w:r w:rsidR="006A2928" w:rsidRPr="009E6C41">
        <w:rPr>
          <w:rFonts w:ascii="Times New Roman" w:hAnsi="Times New Roman"/>
          <w:bCs/>
          <w:color w:val="000000"/>
          <w:sz w:val="28"/>
          <w:szCs w:val="28"/>
        </w:rPr>
        <w:t xml:space="preserve">, второй размер </w:t>
      </w:r>
      <w:r w:rsidR="00333F48" w:rsidRPr="009E6C41">
        <w:rPr>
          <w:rFonts w:ascii="Times New Roman" w:hAnsi="Times New Roman"/>
          <w:bCs/>
          <w:color w:val="000000"/>
          <w:sz w:val="28"/>
          <w:szCs w:val="28"/>
        </w:rPr>
        <w:t xml:space="preserve">= </w:t>
      </w:r>
      <w:smartTag w:uri="urn:schemas-microsoft-com:office:smarttags" w:element="metricconverter">
        <w:smartTagPr>
          <w:attr w:name="ProductID" w:val="7 см"/>
        </w:smartTagPr>
        <w:r w:rsidR="00333F48" w:rsidRPr="009E6C41">
          <w:rPr>
            <w:rFonts w:ascii="Times New Roman" w:hAnsi="Times New Roman"/>
            <w:bCs/>
            <w:color w:val="000000"/>
            <w:sz w:val="28"/>
            <w:szCs w:val="28"/>
          </w:rPr>
          <w:t>7</w:t>
        </w:r>
        <w:r w:rsidR="009E6C41">
          <w:rPr>
            <w:rFonts w:ascii="Times New Roman" w:hAnsi="Times New Roman"/>
            <w:bCs/>
            <w:color w:val="000000"/>
            <w:sz w:val="28"/>
            <w:szCs w:val="28"/>
          </w:rPr>
          <w:t> </w:t>
        </w:r>
        <w:r w:rsidR="009E6C41" w:rsidRPr="009E6C41">
          <w:rPr>
            <w:rFonts w:ascii="Times New Roman" w:hAnsi="Times New Roman"/>
            <w:bCs/>
            <w:color w:val="000000"/>
            <w:sz w:val="28"/>
            <w:szCs w:val="28"/>
          </w:rPr>
          <w:t>см</w:t>
        </w:r>
      </w:smartTag>
      <w:r w:rsidR="00333F48" w:rsidRPr="009E6C41">
        <w:rPr>
          <w:rFonts w:ascii="Times New Roman" w:hAnsi="Times New Roman"/>
          <w:bCs/>
          <w:color w:val="000000"/>
          <w:sz w:val="28"/>
          <w:szCs w:val="28"/>
        </w:rPr>
        <w:t>, т</w:t>
      </w:r>
      <w:r w:rsidR="006A2928" w:rsidRPr="009E6C41">
        <w:rPr>
          <w:rFonts w:ascii="Times New Roman" w:hAnsi="Times New Roman"/>
          <w:bCs/>
          <w:color w:val="000000"/>
          <w:sz w:val="28"/>
          <w:szCs w:val="28"/>
        </w:rPr>
        <w:t xml:space="preserve">ретий или косой размер </w:t>
      </w:r>
      <w:r w:rsidR="00333F48" w:rsidRPr="009E6C41">
        <w:rPr>
          <w:rFonts w:ascii="Times New Roman" w:hAnsi="Times New Roman"/>
          <w:bCs/>
          <w:color w:val="000000"/>
          <w:sz w:val="28"/>
          <w:szCs w:val="28"/>
        </w:rPr>
        <w:t xml:space="preserve">= </w:t>
      </w:r>
      <w:smartTag w:uri="urn:schemas-microsoft-com:office:smarttags" w:element="metricconverter">
        <w:smartTagPr>
          <w:attr w:name="ProductID" w:val="6 см"/>
        </w:smartTagPr>
        <w:r w:rsidR="00333F48" w:rsidRPr="009E6C41">
          <w:rPr>
            <w:rFonts w:ascii="Times New Roman" w:hAnsi="Times New Roman"/>
            <w:bCs/>
            <w:color w:val="000000"/>
            <w:sz w:val="28"/>
            <w:szCs w:val="28"/>
          </w:rPr>
          <w:t>6</w:t>
        </w:r>
        <w:r w:rsidR="009E6C41">
          <w:rPr>
            <w:rFonts w:ascii="Times New Roman" w:hAnsi="Times New Roman"/>
            <w:bCs/>
            <w:color w:val="000000"/>
            <w:sz w:val="28"/>
            <w:szCs w:val="28"/>
          </w:rPr>
          <w:t> </w:t>
        </w:r>
        <w:r w:rsidR="009E6C41" w:rsidRPr="009E6C41">
          <w:rPr>
            <w:rFonts w:ascii="Times New Roman" w:hAnsi="Times New Roman"/>
            <w:bCs/>
            <w:color w:val="000000"/>
            <w:sz w:val="28"/>
            <w:szCs w:val="28"/>
          </w:rPr>
          <w:t>см</w:t>
        </w:r>
      </w:smartTag>
      <w:r w:rsidR="006A2928" w:rsidRPr="009E6C41">
        <w:rPr>
          <w:rFonts w:ascii="Times New Roman" w:hAnsi="Times New Roman"/>
          <w:bCs/>
          <w:color w:val="000000"/>
          <w:sz w:val="28"/>
          <w:szCs w:val="28"/>
        </w:rPr>
        <w:t>.</w:t>
      </w:r>
    </w:p>
    <w:p w:rsidR="00AE39B2" w:rsidRPr="009E6C41" w:rsidRDefault="00B82711" w:rsidP="009E6C41">
      <w:pPr>
        <w:spacing w:after="0" w:line="360" w:lineRule="auto"/>
        <w:ind w:firstLine="709"/>
        <w:jc w:val="both"/>
        <w:rPr>
          <w:rFonts w:ascii="Times New Roman" w:hAnsi="Times New Roman"/>
          <w:bCs/>
          <w:color w:val="000000"/>
          <w:sz w:val="28"/>
          <w:szCs w:val="28"/>
        </w:rPr>
      </w:pPr>
      <w:r w:rsidRPr="009E6C41">
        <w:rPr>
          <w:rFonts w:ascii="Times New Roman" w:hAnsi="Times New Roman"/>
          <w:bCs/>
          <w:color w:val="000000"/>
          <w:sz w:val="28"/>
          <w:szCs w:val="28"/>
        </w:rPr>
        <w:t xml:space="preserve">Исследование селезенки: при осмотре левого подреберья в области проекции селезёнки на левую боковую поверхность и левое подреберье </w:t>
      </w:r>
      <w:proofErr w:type="spellStart"/>
      <w:r w:rsidRPr="009E6C41">
        <w:rPr>
          <w:rFonts w:ascii="Times New Roman" w:hAnsi="Times New Roman"/>
          <w:bCs/>
          <w:color w:val="000000"/>
          <w:sz w:val="28"/>
          <w:szCs w:val="28"/>
        </w:rPr>
        <w:t>выбуханий</w:t>
      </w:r>
      <w:proofErr w:type="spellEnd"/>
      <w:r w:rsidRPr="009E6C41">
        <w:rPr>
          <w:rFonts w:ascii="Times New Roman" w:hAnsi="Times New Roman"/>
          <w:bCs/>
          <w:color w:val="000000"/>
          <w:sz w:val="28"/>
          <w:szCs w:val="28"/>
        </w:rPr>
        <w:t xml:space="preserve"> не обнаружено; </w:t>
      </w:r>
      <w:proofErr w:type="spellStart"/>
      <w:r w:rsidRPr="009E6C41">
        <w:rPr>
          <w:rFonts w:ascii="Times New Roman" w:hAnsi="Times New Roman"/>
          <w:bCs/>
          <w:color w:val="000000"/>
          <w:sz w:val="28"/>
          <w:szCs w:val="28"/>
        </w:rPr>
        <w:t>длинник</w:t>
      </w:r>
      <w:proofErr w:type="spellEnd"/>
      <w:r w:rsidRPr="009E6C41">
        <w:rPr>
          <w:rFonts w:ascii="Times New Roman" w:hAnsi="Times New Roman"/>
          <w:bCs/>
          <w:color w:val="000000"/>
          <w:sz w:val="28"/>
          <w:szCs w:val="28"/>
        </w:rPr>
        <w:t xml:space="preserve"> селёзенки = </w:t>
      </w:r>
      <w:smartTag w:uri="urn:schemas-microsoft-com:office:smarttags" w:element="metricconverter">
        <w:smartTagPr>
          <w:attr w:name="ProductID" w:val="5 см"/>
        </w:smartTagPr>
        <w:r w:rsidR="009E6C41" w:rsidRPr="009E6C41">
          <w:rPr>
            <w:rFonts w:ascii="Times New Roman" w:hAnsi="Times New Roman"/>
            <w:bCs/>
            <w:color w:val="000000"/>
            <w:sz w:val="28"/>
            <w:szCs w:val="28"/>
          </w:rPr>
          <w:t>5</w:t>
        </w:r>
        <w:r w:rsidR="009E6C41">
          <w:rPr>
            <w:rFonts w:ascii="Times New Roman" w:hAnsi="Times New Roman"/>
            <w:bCs/>
            <w:color w:val="000000"/>
            <w:sz w:val="28"/>
            <w:szCs w:val="28"/>
          </w:rPr>
          <w:t> </w:t>
        </w:r>
        <w:r w:rsidR="009E6C41" w:rsidRPr="009E6C41">
          <w:rPr>
            <w:rFonts w:ascii="Times New Roman" w:hAnsi="Times New Roman"/>
            <w:bCs/>
            <w:color w:val="000000"/>
            <w:sz w:val="28"/>
            <w:szCs w:val="28"/>
          </w:rPr>
          <w:t>см</w:t>
        </w:r>
      </w:smartTag>
      <w:r w:rsidRPr="009E6C41">
        <w:rPr>
          <w:rFonts w:ascii="Times New Roman" w:hAnsi="Times New Roman"/>
          <w:bCs/>
          <w:color w:val="000000"/>
          <w:sz w:val="28"/>
          <w:szCs w:val="28"/>
        </w:rPr>
        <w:t xml:space="preserve">, поперечник селезёнки = </w:t>
      </w:r>
      <w:smartTag w:uri="urn:schemas-microsoft-com:office:smarttags" w:element="metricconverter">
        <w:smartTagPr>
          <w:attr w:name="ProductID" w:val="6 см"/>
        </w:smartTagPr>
        <w:r w:rsidRPr="009E6C41">
          <w:rPr>
            <w:rFonts w:ascii="Times New Roman" w:hAnsi="Times New Roman"/>
            <w:bCs/>
            <w:color w:val="000000"/>
            <w:sz w:val="28"/>
            <w:szCs w:val="28"/>
          </w:rPr>
          <w:t>6</w:t>
        </w:r>
        <w:r w:rsidR="009E6C41">
          <w:rPr>
            <w:rFonts w:ascii="Times New Roman" w:hAnsi="Times New Roman"/>
            <w:bCs/>
            <w:color w:val="000000"/>
            <w:sz w:val="28"/>
            <w:szCs w:val="28"/>
          </w:rPr>
          <w:t> </w:t>
        </w:r>
        <w:r w:rsidR="009E6C41" w:rsidRPr="009E6C41">
          <w:rPr>
            <w:rFonts w:ascii="Times New Roman" w:hAnsi="Times New Roman"/>
            <w:bCs/>
            <w:color w:val="000000"/>
            <w:sz w:val="28"/>
            <w:szCs w:val="28"/>
          </w:rPr>
          <w:t>см</w:t>
        </w:r>
      </w:smartTag>
      <w:r w:rsidRPr="009E6C41">
        <w:rPr>
          <w:rFonts w:ascii="Times New Roman" w:hAnsi="Times New Roman"/>
          <w:bCs/>
          <w:color w:val="000000"/>
          <w:sz w:val="28"/>
          <w:szCs w:val="28"/>
        </w:rPr>
        <w:t>. не пальпируется.</w:t>
      </w:r>
    </w:p>
    <w:p w:rsidR="00760559" w:rsidRPr="009E6C41" w:rsidRDefault="00333F48" w:rsidP="009E6C41">
      <w:pPr>
        <w:tabs>
          <w:tab w:val="left" w:pos="0"/>
        </w:tabs>
        <w:spacing w:after="0" w:line="360" w:lineRule="auto"/>
        <w:ind w:firstLine="709"/>
        <w:jc w:val="both"/>
        <w:rPr>
          <w:rFonts w:ascii="Times New Roman" w:hAnsi="Times New Roman"/>
          <w:bCs/>
          <w:color w:val="000000"/>
          <w:sz w:val="28"/>
          <w:szCs w:val="28"/>
        </w:rPr>
      </w:pPr>
      <w:r w:rsidRPr="009E6C41">
        <w:rPr>
          <w:rFonts w:ascii="Times New Roman" w:hAnsi="Times New Roman"/>
          <w:color w:val="000000"/>
          <w:sz w:val="28"/>
          <w:szCs w:val="28"/>
        </w:rPr>
        <w:t xml:space="preserve">8. Органы мочевыделения: Симптом </w:t>
      </w:r>
      <w:proofErr w:type="spellStart"/>
      <w:r w:rsidRPr="009E6C41">
        <w:rPr>
          <w:rFonts w:ascii="Times New Roman" w:hAnsi="Times New Roman"/>
          <w:color w:val="000000"/>
          <w:sz w:val="28"/>
          <w:szCs w:val="28"/>
        </w:rPr>
        <w:t>Пастернацкого</w:t>
      </w:r>
      <w:proofErr w:type="spellEnd"/>
      <w:r w:rsidRPr="009E6C41">
        <w:rPr>
          <w:rFonts w:ascii="Times New Roman" w:hAnsi="Times New Roman"/>
          <w:color w:val="000000"/>
          <w:sz w:val="28"/>
          <w:szCs w:val="28"/>
        </w:rPr>
        <w:t xml:space="preserve"> отрицательный. </w:t>
      </w:r>
      <w:r w:rsidRPr="009E6C41">
        <w:rPr>
          <w:rFonts w:ascii="Times New Roman" w:hAnsi="Times New Roman"/>
          <w:bCs/>
          <w:color w:val="000000"/>
          <w:sz w:val="28"/>
          <w:szCs w:val="28"/>
        </w:rPr>
        <w:t>Мочеиспускание свободное, безболезненное.</w:t>
      </w:r>
    </w:p>
    <w:p w:rsidR="00333F48" w:rsidRPr="009E6C41" w:rsidRDefault="0082194E" w:rsidP="009E6C41">
      <w:pPr>
        <w:tabs>
          <w:tab w:val="left" w:pos="0"/>
        </w:tabs>
        <w:spacing w:after="0" w:line="360" w:lineRule="auto"/>
        <w:ind w:firstLine="709"/>
        <w:jc w:val="both"/>
        <w:rPr>
          <w:rFonts w:ascii="Times New Roman" w:hAnsi="Times New Roman"/>
          <w:color w:val="000000"/>
          <w:sz w:val="28"/>
          <w:szCs w:val="28"/>
        </w:rPr>
      </w:pPr>
      <w:r w:rsidRPr="009E6C41">
        <w:rPr>
          <w:rFonts w:ascii="Times New Roman" w:hAnsi="Times New Roman"/>
          <w:bCs/>
          <w:color w:val="000000"/>
          <w:sz w:val="28"/>
          <w:szCs w:val="28"/>
        </w:rPr>
        <w:lastRenderedPageBreak/>
        <w:t xml:space="preserve">9. Состояние ЦНС: </w:t>
      </w:r>
      <w:r w:rsidRPr="009E6C41">
        <w:rPr>
          <w:rFonts w:ascii="Times New Roman" w:hAnsi="Times New Roman"/>
          <w:color w:val="000000"/>
          <w:sz w:val="28"/>
          <w:szCs w:val="28"/>
        </w:rPr>
        <w:t>Сознание ясное. Интеллект нормальный. Память соответствует возрасту. Ночной сон спокойный, без нарушений. Нарушения речи не отмечаются. В пространстве и времени ориентируется. Больная не хромает; судороги, параличи отсутствуют. Реакция зрачков на свет, глоточные, коле</w:t>
      </w:r>
      <w:r w:rsidR="004C0CA8" w:rsidRPr="009E6C41">
        <w:rPr>
          <w:rFonts w:ascii="Times New Roman" w:hAnsi="Times New Roman"/>
          <w:color w:val="000000"/>
          <w:sz w:val="28"/>
          <w:szCs w:val="28"/>
        </w:rPr>
        <w:t>нный рефлексы сохранены. Менинге</w:t>
      </w:r>
      <w:r w:rsidRPr="009E6C41">
        <w:rPr>
          <w:rFonts w:ascii="Times New Roman" w:hAnsi="Times New Roman"/>
          <w:color w:val="000000"/>
          <w:sz w:val="28"/>
          <w:szCs w:val="28"/>
        </w:rPr>
        <w:t>альные симптомы не обнаружены.</w:t>
      </w:r>
    </w:p>
    <w:p w:rsidR="0082194E" w:rsidRPr="009E6C41" w:rsidRDefault="0082194E" w:rsidP="009E6C41">
      <w:pPr>
        <w:tabs>
          <w:tab w:val="left" w:pos="0"/>
        </w:tabs>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10. Стул: Стул регулярный, самостоятельный, раз в сутки. Запоры отрицает. Испражнения обычного цвета и запаха, оформленные, без примесей.</w:t>
      </w:r>
    </w:p>
    <w:p w:rsidR="0082194E" w:rsidRPr="009E6C41" w:rsidRDefault="0082194E" w:rsidP="009E6C41">
      <w:pPr>
        <w:spacing w:after="0" w:line="360" w:lineRule="auto"/>
        <w:ind w:firstLine="709"/>
        <w:jc w:val="both"/>
        <w:rPr>
          <w:rFonts w:ascii="Times New Roman" w:hAnsi="Times New Roman"/>
          <w:b/>
          <w:color w:val="000000"/>
          <w:sz w:val="28"/>
          <w:szCs w:val="32"/>
        </w:rPr>
      </w:pPr>
    </w:p>
    <w:p w:rsidR="005049D5" w:rsidRPr="009E6C41" w:rsidRDefault="005049D5" w:rsidP="009E6C41">
      <w:pPr>
        <w:spacing w:after="0" w:line="360" w:lineRule="auto"/>
        <w:ind w:firstLine="709"/>
        <w:jc w:val="both"/>
        <w:rPr>
          <w:rFonts w:ascii="Times New Roman" w:hAnsi="Times New Roman"/>
          <w:b/>
          <w:color w:val="000000"/>
          <w:sz w:val="28"/>
          <w:szCs w:val="32"/>
        </w:rPr>
      </w:pPr>
      <w:r w:rsidRPr="009E6C41">
        <w:rPr>
          <w:rFonts w:ascii="Times New Roman" w:hAnsi="Times New Roman"/>
          <w:b/>
          <w:color w:val="000000"/>
          <w:sz w:val="28"/>
          <w:szCs w:val="32"/>
        </w:rPr>
        <w:t>Состояние органов зрения</w:t>
      </w:r>
    </w:p>
    <w:p w:rsidR="00AB4461" w:rsidRDefault="00AB4461" w:rsidP="009E6C41">
      <w:pPr>
        <w:spacing w:after="0" w:line="360" w:lineRule="auto"/>
        <w:ind w:firstLine="709"/>
        <w:jc w:val="both"/>
        <w:rPr>
          <w:rFonts w:ascii="Times New Roman" w:hAnsi="Times New Roman"/>
          <w:b/>
          <w:color w:val="000000"/>
          <w:sz w:val="28"/>
          <w:szCs w:val="28"/>
        </w:rPr>
      </w:pPr>
    </w:p>
    <w:p w:rsidR="0083377A" w:rsidRPr="009E6C41" w:rsidRDefault="0083377A" w:rsidP="009E6C41">
      <w:pPr>
        <w:spacing w:after="0" w:line="360" w:lineRule="auto"/>
        <w:ind w:firstLine="709"/>
        <w:jc w:val="both"/>
        <w:rPr>
          <w:rFonts w:ascii="Times New Roman" w:hAnsi="Times New Roman"/>
          <w:b/>
          <w:color w:val="000000"/>
          <w:sz w:val="28"/>
          <w:szCs w:val="28"/>
        </w:rPr>
      </w:pPr>
      <w:r w:rsidRPr="009E6C41">
        <w:rPr>
          <w:rFonts w:ascii="Times New Roman" w:hAnsi="Times New Roman"/>
          <w:b/>
          <w:color w:val="000000"/>
          <w:sz w:val="28"/>
          <w:szCs w:val="28"/>
        </w:rPr>
        <w:t>Функции органов зрения</w:t>
      </w:r>
    </w:p>
    <w:p w:rsidR="0083377A" w:rsidRPr="009E6C41" w:rsidRDefault="0083377A" w:rsidP="009E6C41">
      <w:pPr>
        <w:spacing w:after="0" w:line="360" w:lineRule="auto"/>
        <w:ind w:firstLine="709"/>
        <w:jc w:val="both"/>
        <w:rPr>
          <w:rFonts w:ascii="Times New Roman" w:hAnsi="Times New Roman"/>
          <w:b/>
          <w:color w:val="000000"/>
          <w:sz w:val="28"/>
          <w:szCs w:val="28"/>
        </w:rPr>
      </w:pPr>
      <w:r w:rsidRPr="009E6C41">
        <w:rPr>
          <w:rFonts w:ascii="Times New Roman" w:hAnsi="Times New Roman"/>
          <w:b/>
          <w:color w:val="000000"/>
          <w:sz w:val="28"/>
          <w:szCs w:val="28"/>
        </w:rPr>
        <w:t>Центральное зрение:</w:t>
      </w:r>
    </w:p>
    <w:p w:rsidR="0083377A" w:rsidRPr="009E6C41" w:rsidRDefault="0083377A" w:rsidP="009E6C41">
      <w:pPr>
        <w:spacing w:after="0" w:line="360" w:lineRule="auto"/>
        <w:ind w:firstLine="709"/>
        <w:jc w:val="both"/>
        <w:rPr>
          <w:rFonts w:ascii="Times New Roman" w:hAnsi="Times New Roman"/>
          <w:color w:val="000000"/>
          <w:sz w:val="28"/>
          <w:szCs w:val="28"/>
        </w:rPr>
      </w:pPr>
      <w:proofErr w:type="spellStart"/>
      <w:r w:rsidRPr="009E6C41">
        <w:rPr>
          <w:rFonts w:ascii="Times New Roman" w:hAnsi="Times New Roman"/>
          <w:color w:val="000000"/>
          <w:sz w:val="28"/>
          <w:szCs w:val="28"/>
          <w:lang w:val="en-US"/>
        </w:rPr>
        <w:t>Visus</w:t>
      </w:r>
      <w:proofErr w:type="spellEnd"/>
      <w:r w:rsidRPr="009E6C41">
        <w:rPr>
          <w:rFonts w:ascii="Times New Roman" w:hAnsi="Times New Roman"/>
          <w:color w:val="000000"/>
          <w:sz w:val="28"/>
          <w:szCs w:val="28"/>
        </w:rPr>
        <w:t xml:space="preserve"> </w:t>
      </w:r>
      <w:r w:rsidRPr="009E6C41">
        <w:rPr>
          <w:rFonts w:ascii="Times New Roman" w:hAnsi="Times New Roman"/>
          <w:color w:val="000000"/>
          <w:sz w:val="28"/>
          <w:szCs w:val="28"/>
          <w:lang w:val="en-US"/>
        </w:rPr>
        <w:t>OD</w:t>
      </w:r>
      <w:r w:rsidRPr="009E6C41">
        <w:rPr>
          <w:rFonts w:ascii="Times New Roman" w:hAnsi="Times New Roman"/>
          <w:color w:val="000000"/>
          <w:sz w:val="28"/>
          <w:szCs w:val="28"/>
        </w:rPr>
        <w:t xml:space="preserve"> = </w:t>
      </w:r>
      <w:r w:rsidR="00F813F3" w:rsidRPr="009E6C41">
        <w:rPr>
          <w:rFonts w:ascii="Times New Roman" w:hAnsi="Times New Roman"/>
          <w:color w:val="000000"/>
          <w:sz w:val="28"/>
          <w:szCs w:val="28"/>
        </w:rPr>
        <w:t xml:space="preserve">0,5 с </w:t>
      </w:r>
      <w:proofErr w:type="spellStart"/>
      <w:r w:rsidR="00F813F3" w:rsidRPr="009E6C41">
        <w:rPr>
          <w:rFonts w:ascii="Times New Roman" w:hAnsi="Times New Roman"/>
          <w:color w:val="000000"/>
          <w:sz w:val="28"/>
          <w:szCs w:val="28"/>
        </w:rPr>
        <w:t>кор</w:t>
      </w:r>
      <w:proofErr w:type="spellEnd"/>
      <w:r w:rsidR="00F813F3" w:rsidRPr="009E6C41">
        <w:rPr>
          <w:rFonts w:ascii="Times New Roman" w:hAnsi="Times New Roman"/>
          <w:color w:val="000000"/>
          <w:sz w:val="28"/>
          <w:szCs w:val="28"/>
        </w:rPr>
        <w:t xml:space="preserve">. </w:t>
      </w:r>
      <w:r w:rsidR="009E6C41">
        <w:rPr>
          <w:rFonts w:ascii="Times New Roman" w:hAnsi="Times New Roman"/>
          <w:color w:val="000000"/>
          <w:sz w:val="28"/>
          <w:szCs w:val="28"/>
        </w:rPr>
        <w:t>(–)</w:t>
      </w:r>
      <w:r w:rsidR="004C27A4" w:rsidRPr="009E6C41">
        <w:rPr>
          <w:rFonts w:ascii="Times New Roman" w:hAnsi="Times New Roman"/>
          <w:color w:val="000000"/>
          <w:sz w:val="28"/>
          <w:szCs w:val="28"/>
        </w:rPr>
        <w:t xml:space="preserve"> 1,5</w:t>
      </w:r>
      <w:r w:rsidR="001D6650" w:rsidRPr="009E6C41">
        <w:rPr>
          <w:rFonts w:ascii="Times New Roman" w:hAnsi="Times New Roman"/>
          <w:color w:val="000000"/>
          <w:sz w:val="28"/>
          <w:szCs w:val="28"/>
        </w:rPr>
        <w:t xml:space="preserve"> </w:t>
      </w:r>
      <w:proofErr w:type="spellStart"/>
      <w:r w:rsidR="001D6650" w:rsidRPr="009E6C41">
        <w:rPr>
          <w:rFonts w:ascii="Times New Roman" w:hAnsi="Times New Roman"/>
          <w:color w:val="000000"/>
          <w:sz w:val="28"/>
          <w:szCs w:val="28"/>
        </w:rPr>
        <w:t>дптр</w:t>
      </w:r>
      <w:proofErr w:type="spellEnd"/>
      <w:r w:rsidR="004C27A4" w:rsidRPr="009E6C41">
        <w:rPr>
          <w:rFonts w:ascii="Times New Roman" w:hAnsi="Times New Roman"/>
          <w:color w:val="000000"/>
          <w:sz w:val="28"/>
          <w:szCs w:val="28"/>
        </w:rPr>
        <w:t xml:space="preserve"> = 1,0; </w:t>
      </w:r>
      <w:r w:rsidR="004C27A4" w:rsidRPr="009E6C41">
        <w:rPr>
          <w:rFonts w:ascii="Times New Roman" w:hAnsi="Times New Roman"/>
          <w:color w:val="000000"/>
          <w:sz w:val="28"/>
          <w:szCs w:val="28"/>
          <w:lang w:val="en-US"/>
        </w:rPr>
        <w:t>R</w:t>
      </w:r>
      <w:r w:rsidR="004C27A4" w:rsidRPr="009E6C41">
        <w:rPr>
          <w:rFonts w:ascii="Times New Roman" w:hAnsi="Times New Roman"/>
          <w:color w:val="000000"/>
          <w:sz w:val="28"/>
          <w:szCs w:val="28"/>
        </w:rPr>
        <w:t xml:space="preserve"> – </w:t>
      </w:r>
      <w:r w:rsidR="001D6650" w:rsidRPr="009E6C41">
        <w:rPr>
          <w:rFonts w:ascii="Times New Roman" w:hAnsi="Times New Roman"/>
          <w:color w:val="000000"/>
          <w:sz w:val="28"/>
          <w:szCs w:val="28"/>
          <w:lang w:val="en-US"/>
        </w:rPr>
        <w:t>M</w:t>
      </w:r>
      <w:r w:rsidR="004C27A4" w:rsidRPr="009E6C41">
        <w:rPr>
          <w:rFonts w:ascii="Times New Roman" w:hAnsi="Times New Roman"/>
          <w:color w:val="000000"/>
          <w:sz w:val="28"/>
          <w:szCs w:val="28"/>
        </w:rPr>
        <w:t xml:space="preserve"> 1,5 </w:t>
      </w:r>
      <w:proofErr w:type="spellStart"/>
      <w:r w:rsidR="004C27A4" w:rsidRPr="009E6C41">
        <w:rPr>
          <w:rFonts w:ascii="Times New Roman" w:hAnsi="Times New Roman"/>
          <w:color w:val="000000"/>
          <w:sz w:val="28"/>
          <w:szCs w:val="28"/>
        </w:rPr>
        <w:t>дптр</w:t>
      </w:r>
      <w:proofErr w:type="spellEnd"/>
      <w:r w:rsidR="00FD0E53" w:rsidRPr="009E6C41">
        <w:rPr>
          <w:rFonts w:ascii="Times New Roman" w:hAnsi="Times New Roman"/>
          <w:color w:val="000000"/>
          <w:sz w:val="28"/>
          <w:szCs w:val="28"/>
        </w:rPr>
        <w:t xml:space="preserve"> (слабая степень)</w:t>
      </w:r>
      <w:r w:rsidR="004C27A4" w:rsidRPr="009E6C41">
        <w:rPr>
          <w:rFonts w:ascii="Times New Roman" w:hAnsi="Times New Roman"/>
          <w:color w:val="000000"/>
          <w:sz w:val="28"/>
          <w:szCs w:val="28"/>
        </w:rPr>
        <w:t>;</w:t>
      </w:r>
    </w:p>
    <w:p w:rsidR="0083377A" w:rsidRPr="009E6C41" w:rsidRDefault="0083377A" w:rsidP="009E6C41">
      <w:pPr>
        <w:spacing w:after="0" w:line="360" w:lineRule="auto"/>
        <w:ind w:firstLine="709"/>
        <w:jc w:val="both"/>
        <w:rPr>
          <w:rFonts w:ascii="Times New Roman" w:hAnsi="Times New Roman"/>
          <w:color w:val="000000"/>
          <w:sz w:val="28"/>
          <w:szCs w:val="28"/>
        </w:rPr>
      </w:pPr>
      <w:proofErr w:type="spellStart"/>
      <w:r w:rsidRPr="009E6C41">
        <w:rPr>
          <w:rFonts w:ascii="Times New Roman" w:hAnsi="Times New Roman"/>
          <w:color w:val="000000"/>
          <w:sz w:val="28"/>
          <w:szCs w:val="28"/>
          <w:lang w:val="en-US"/>
        </w:rPr>
        <w:t>Visus</w:t>
      </w:r>
      <w:proofErr w:type="spellEnd"/>
      <w:r w:rsidRPr="009E6C41">
        <w:rPr>
          <w:rFonts w:ascii="Times New Roman" w:hAnsi="Times New Roman"/>
          <w:color w:val="000000"/>
          <w:sz w:val="28"/>
          <w:szCs w:val="28"/>
        </w:rPr>
        <w:t xml:space="preserve"> </w:t>
      </w:r>
      <w:r w:rsidRPr="009E6C41">
        <w:rPr>
          <w:rFonts w:ascii="Times New Roman" w:hAnsi="Times New Roman"/>
          <w:color w:val="000000"/>
          <w:sz w:val="28"/>
          <w:szCs w:val="28"/>
          <w:lang w:val="en-US"/>
        </w:rPr>
        <w:t>OS</w:t>
      </w:r>
      <w:r w:rsidRPr="009E6C41">
        <w:rPr>
          <w:rFonts w:ascii="Times New Roman" w:hAnsi="Times New Roman"/>
          <w:color w:val="000000"/>
          <w:sz w:val="28"/>
          <w:szCs w:val="28"/>
        </w:rPr>
        <w:t xml:space="preserve"> = 0,5</w:t>
      </w:r>
      <w:r w:rsidR="00F813F3" w:rsidRPr="009E6C41">
        <w:rPr>
          <w:rFonts w:ascii="Times New Roman" w:hAnsi="Times New Roman"/>
          <w:color w:val="000000"/>
          <w:sz w:val="28"/>
          <w:szCs w:val="28"/>
        </w:rPr>
        <w:t xml:space="preserve"> с </w:t>
      </w:r>
      <w:proofErr w:type="spellStart"/>
      <w:r w:rsidR="00F813F3" w:rsidRPr="009E6C41">
        <w:rPr>
          <w:rFonts w:ascii="Times New Roman" w:hAnsi="Times New Roman"/>
          <w:color w:val="000000"/>
          <w:sz w:val="28"/>
          <w:szCs w:val="28"/>
        </w:rPr>
        <w:t>кор</w:t>
      </w:r>
      <w:proofErr w:type="spellEnd"/>
      <w:r w:rsidR="00F813F3" w:rsidRPr="009E6C41">
        <w:rPr>
          <w:rFonts w:ascii="Times New Roman" w:hAnsi="Times New Roman"/>
          <w:color w:val="000000"/>
          <w:sz w:val="28"/>
          <w:szCs w:val="28"/>
        </w:rPr>
        <w:t xml:space="preserve">. </w:t>
      </w:r>
      <w:r w:rsidR="009E6C41">
        <w:rPr>
          <w:rFonts w:ascii="Times New Roman" w:hAnsi="Times New Roman"/>
          <w:color w:val="000000"/>
          <w:sz w:val="28"/>
          <w:szCs w:val="28"/>
        </w:rPr>
        <w:t>(–)</w:t>
      </w:r>
      <w:r w:rsidR="004C27A4" w:rsidRPr="009E6C41">
        <w:rPr>
          <w:rFonts w:ascii="Times New Roman" w:hAnsi="Times New Roman"/>
          <w:color w:val="000000"/>
          <w:sz w:val="28"/>
          <w:szCs w:val="28"/>
        </w:rPr>
        <w:t xml:space="preserve"> 1,5</w:t>
      </w:r>
      <w:r w:rsidR="001D6650" w:rsidRPr="009E6C41">
        <w:rPr>
          <w:rFonts w:ascii="Times New Roman" w:hAnsi="Times New Roman"/>
          <w:color w:val="000000"/>
          <w:sz w:val="28"/>
          <w:szCs w:val="28"/>
        </w:rPr>
        <w:t xml:space="preserve"> </w:t>
      </w:r>
      <w:proofErr w:type="spellStart"/>
      <w:r w:rsidR="001D6650" w:rsidRPr="009E6C41">
        <w:rPr>
          <w:rFonts w:ascii="Times New Roman" w:hAnsi="Times New Roman"/>
          <w:color w:val="000000"/>
          <w:sz w:val="28"/>
          <w:szCs w:val="28"/>
        </w:rPr>
        <w:t>дптр</w:t>
      </w:r>
      <w:proofErr w:type="spellEnd"/>
      <w:r w:rsidR="001D6650" w:rsidRPr="009E6C41">
        <w:rPr>
          <w:rFonts w:ascii="Times New Roman" w:hAnsi="Times New Roman"/>
          <w:color w:val="000000"/>
          <w:sz w:val="28"/>
          <w:szCs w:val="28"/>
        </w:rPr>
        <w:t xml:space="preserve"> </w:t>
      </w:r>
      <w:r w:rsidR="004C27A4" w:rsidRPr="009E6C41">
        <w:rPr>
          <w:rFonts w:ascii="Times New Roman" w:hAnsi="Times New Roman"/>
          <w:color w:val="000000"/>
          <w:sz w:val="28"/>
          <w:szCs w:val="28"/>
        </w:rPr>
        <w:t>=</w:t>
      </w:r>
      <w:r w:rsidR="001D6650" w:rsidRPr="009E6C41">
        <w:rPr>
          <w:rFonts w:ascii="Times New Roman" w:hAnsi="Times New Roman"/>
          <w:color w:val="000000"/>
          <w:sz w:val="28"/>
          <w:szCs w:val="28"/>
        </w:rPr>
        <w:t xml:space="preserve"> </w:t>
      </w:r>
      <w:r w:rsidR="004C27A4" w:rsidRPr="009E6C41">
        <w:rPr>
          <w:rFonts w:ascii="Times New Roman" w:hAnsi="Times New Roman"/>
          <w:color w:val="000000"/>
          <w:sz w:val="28"/>
          <w:szCs w:val="28"/>
        </w:rPr>
        <w:t>1,0;</w:t>
      </w:r>
      <w:r w:rsidR="001D6650" w:rsidRPr="009E6C41">
        <w:rPr>
          <w:rFonts w:ascii="Times New Roman" w:hAnsi="Times New Roman"/>
          <w:color w:val="000000"/>
          <w:sz w:val="28"/>
          <w:szCs w:val="28"/>
        </w:rPr>
        <w:t xml:space="preserve"> </w:t>
      </w:r>
      <w:r w:rsidR="004C27A4" w:rsidRPr="009E6C41">
        <w:rPr>
          <w:rFonts w:ascii="Times New Roman" w:hAnsi="Times New Roman"/>
          <w:color w:val="000000"/>
          <w:sz w:val="28"/>
          <w:szCs w:val="28"/>
          <w:lang w:val="en-US"/>
        </w:rPr>
        <w:t>R</w:t>
      </w:r>
      <w:r w:rsidR="004C27A4" w:rsidRPr="009E6C41">
        <w:rPr>
          <w:rFonts w:ascii="Times New Roman" w:hAnsi="Times New Roman"/>
          <w:color w:val="000000"/>
          <w:sz w:val="28"/>
          <w:szCs w:val="28"/>
        </w:rPr>
        <w:t xml:space="preserve"> – </w:t>
      </w:r>
      <w:r w:rsidR="001D6650" w:rsidRPr="009E6C41">
        <w:rPr>
          <w:rFonts w:ascii="Times New Roman" w:hAnsi="Times New Roman"/>
          <w:color w:val="000000"/>
          <w:sz w:val="28"/>
          <w:szCs w:val="28"/>
          <w:lang w:val="en-US"/>
        </w:rPr>
        <w:t>M</w:t>
      </w:r>
      <w:r w:rsidR="004C27A4" w:rsidRPr="009E6C41">
        <w:rPr>
          <w:rFonts w:ascii="Times New Roman" w:hAnsi="Times New Roman"/>
          <w:color w:val="000000"/>
          <w:sz w:val="28"/>
          <w:szCs w:val="28"/>
        </w:rPr>
        <w:t xml:space="preserve"> 1,5 </w:t>
      </w:r>
      <w:proofErr w:type="spellStart"/>
      <w:r w:rsidR="004C27A4" w:rsidRPr="009E6C41">
        <w:rPr>
          <w:rFonts w:ascii="Times New Roman" w:hAnsi="Times New Roman"/>
          <w:color w:val="000000"/>
          <w:sz w:val="28"/>
          <w:szCs w:val="28"/>
        </w:rPr>
        <w:t>дптр</w:t>
      </w:r>
      <w:proofErr w:type="spellEnd"/>
      <w:r w:rsidR="00FD0E53" w:rsidRPr="009E6C41">
        <w:rPr>
          <w:rFonts w:ascii="Times New Roman" w:hAnsi="Times New Roman"/>
          <w:color w:val="000000"/>
          <w:sz w:val="28"/>
          <w:szCs w:val="28"/>
        </w:rPr>
        <w:t xml:space="preserve"> (слабая степень)</w:t>
      </w:r>
      <w:r w:rsidR="004C27A4" w:rsidRPr="009E6C41">
        <w:rPr>
          <w:rFonts w:ascii="Times New Roman" w:hAnsi="Times New Roman"/>
          <w:color w:val="000000"/>
          <w:sz w:val="28"/>
          <w:szCs w:val="28"/>
        </w:rPr>
        <w:t>.</w:t>
      </w:r>
    </w:p>
    <w:p w:rsidR="00FD0E53" w:rsidRPr="009E6C41" w:rsidRDefault="00FD0E53"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Ближайшая точка ясного зрения </w:t>
      </w:r>
      <w:smartTag w:uri="urn:schemas-microsoft-com:office:smarttags" w:element="metricconverter">
        <w:smartTagPr>
          <w:attr w:name="ProductID" w:val="20 см"/>
        </w:smartTagPr>
        <w:r w:rsidR="006C0E59" w:rsidRPr="009E6C41">
          <w:rPr>
            <w:rFonts w:ascii="Times New Roman" w:hAnsi="Times New Roman"/>
            <w:color w:val="000000"/>
            <w:sz w:val="28"/>
            <w:szCs w:val="28"/>
          </w:rPr>
          <w:t>20</w:t>
        </w:r>
        <w:r w:rsidR="009E6C41">
          <w:rPr>
            <w:rFonts w:ascii="Times New Roman" w:hAnsi="Times New Roman"/>
            <w:color w:val="000000"/>
            <w:sz w:val="28"/>
            <w:szCs w:val="28"/>
          </w:rPr>
          <w:t> </w:t>
        </w:r>
        <w:r w:rsidR="009E6C41" w:rsidRPr="009E6C41">
          <w:rPr>
            <w:rFonts w:ascii="Times New Roman" w:hAnsi="Times New Roman"/>
            <w:color w:val="000000"/>
            <w:sz w:val="28"/>
            <w:szCs w:val="28"/>
          </w:rPr>
          <w:t>см</w:t>
        </w:r>
      </w:smartTag>
    </w:p>
    <w:p w:rsidR="00BC5C8D" w:rsidRPr="009E6C41" w:rsidRDefault="00BC5C8D"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Дальнейшая точка ясного зрения</w:t>
      </w:r>
      <w:r w:rsidR="006240CF" w:rsidRPr="009E6C41">
        <w:rPr>
          <w:rFonts w:ascii="Times New Roman" w:hAnsi="Times New Roman"/>
          <w:color w:val="000000"/>
          <w:sz w:val="28"/>
          <w:szCs w:val="28"/>
        </w:rPr>
        <w:t xml:space="preserve"> </w:t>
      </w:r>
      <w:smartTag w:uri="urn:schemas-microsoft-com:office:smarttags" w:element="metricconverter">
        <w:smartTagPr>
          <w:attr w:name="ProductID" w:val="67 см"/>
        </w:smartTagPr>
        <w:r w:rsidR="006240CF" w:rsidRPr="009E6C41">
          <w:rPr>
            <w:rFonts w:ascii="Times New Roman" w:hAnsi="Times New Roman"/>
            <w:color w:val="000000"/>
            <w:sz w:val="28"/>
            <w:szCs w:val="28"/>
          </w:rPr>
          <w:t>67</w:t>
        </w:r>
        <w:r w:rsidR="009E6C41">
          <w:rPr>
            <w:rFonts w:ascii="Times New Roman" w:hAnsi="Times New Roman"/>
            <w:color w:val="000000"/>
            <w:sz w:val="28"/>
            <w:szCs w:val="28"/>
          </w:rPr>
          <w:t> </w:t>
        </w:r>
        <w:r w:rsidR="009E6C41" w:rsidRPr="009E6C41">
          <w:rPr>
            <w:rFonts w:ascii="Times New Roman" w:hAnsi="Times New Roman"/>
            <w:color w:val="000000"/>
            <w:sz w:val="28"/>
            <w:szCs w:val="28"/>
          </w:rPr>
          <w:t>см</w:t>
        </w:r>
      </w:smartTag>
    </w:p>
    <w:p w:rsidR="00BC5C8D" w:rsidRPr="009E6C41" w:rsidRDefault="00BC5C8D"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Объем аккомодации</w:t>
      </w:r>
      <w:r w:rsidR="006C0E59" w:rsidRPr="009E6C41">
        <w:rPr>
          <w:rFonts w:ascii="Times New Roman" w:hAnsi="Times New Roman"/>
          <w:color w:val="000000"/>
          <w:sz w:val="28"/>
          <w:szCs w:val="28"/>
        </w:rPr>
        <w:t xml:space="preserve"> </w:t>
      </w:r>
      <w:r w:rsidR="006C0E59" w:rsidRPr="009E6C41">
        <w:rPr>
          <w:rFonts w:ascii="Times New Roman" w:hAnsi="Times New Roman"/>
          <w:color w:val="000000"/>
          <w:sz w:val="28"/>
          <w:szCs w:val="28"/>
          <w:lang w:val="en-US"/>
        </w:rPr>
        <w:t>A</w:t>
      </w:r>
      <w:r w:rsidR="006C0E59" w:rsidRPr="009E6C41">
        <w:rPr>
          <w:rFonts w:ascii="Times New Roman" w:hAnsi="Times New Roman"/>
          <w:color w:val="000000"/>
          <w:sz w:val="28"/>
          <w:szCs w:val="28"/>
        </w:rPr>
        <w:t>=</w:t>
      </w:r>
      <w:r w:rsidR="006C0E59" w:rsidRPr="009E6C41">
        <w:rPr>
          <w:rFonts w:ascii="Times New Roman" w:hAnsi="Times New Roman"/>
          <w:color w:val="000000"/>
          <w:sz w:val="28"/>
          <w:szCs w:val="28"/>
          <w:lang w:val="en-US"/>
        </w:rPr>
        <w:t>P</w:t>
      </w:r>
      <w:r w:rsidR="009E6C41">
        <w:rPr>
          <w:rFonts w:ascii="Times New Roman" w:hAnsi="Times New Roman"/>
          <w:color w:val="000000"/>
          <w:sz w:val="28"/>
          <w:szCs w:val="28"/>
        </w:rPr>
        <w:t xml:space="preserve"> – </w:t>
      </w:r>
      <w:r w:rsidR="009E6C41" w:rsidRPr="009E6C41">
        <w:rPr>
          <w:rFonts w:ascii="Times New Roman" w:hAnsi="Times New Roman"/>
          <w:color w:val="000000"/>
          <w:sz w:val="28"/>
          <w:szCs w:val="28"/>
        </w:rPr>
        <w:t>(±</w:t>
      </w:r>
      <w:r w:rsidR="006C0E59" w:rsidRPr="009E6C41">
        <w:rPr>
          <w:rFonts w:ascii="Times New Roman" w:hAnsi="Times New Roman"/>
          <w:color w:val="000000"/>
          <w:sz w:val="28"/>
          <w:szCs w:val="28"/>
          <w:lang w:val="en-US"/>
        </w:rPr>
        <w:t>R</w:t>
      </w:r>
      <w:r w:rsidR="006C0E59" w:rsidRPr="009E6C41">
        <w:rPr>
          <w:rFonts w:ascii="Times New Roman" w:hAnsi="Times New Roman"/>
          <w:color w:val="000000"/>
          <w:sz w:val="28"/>
          <w:szCs w:val="28"/>
        </w:rPr>
        <w:t>); A=</w:t>
      </w:r>
      <w:r w:rsidR="006240CF" w:rsidRPr="009E6C41">
        <w:rPr>
          <w:rFonts w:ascii="Times New Roman" w:hAnsi="Times New Roman"/>
          <w:color w:val="000000"/>
          <w:sz w:val="28"/>
          <w:szCs w:val="28"/>
        </w:rPr>
        <w:t>100/20</w:t>
      </w:r>
      <w:r w:rsidR="009E6C41">
        <w:rPr>
          <w:rFonts w:ascii="Times New Roman" w:hAnsi="Times New Roman"/>
          <w:color w:val="000000"/>
          <w:sz w:val="28"/>
          <w:szCs w:val="28"/>
        </w:rPr>
        <w:t xml:space="preserve"> – </w:t>
      </w:r>
      <w:r w:rsidR="009E6C41" w:rsidRPr="009E6C41">
        <w:rPr>
          <w:rFonts w:ascii="Times New Roman" w:hAnsi="Times New Roman"/>
          <w:color w:val="000000"/>
          <w:sz w:val="28"/>
          <w:szCs w:val="28"/>
        </w:rPr>
        <w:t>(-</w:t>
      </w:r>
      <w:r w:rsidR="006240CF" w:rsidRPr="009E6C41">
        <w:rPr>
          <w:rFonts w:ascii="Times New Roman" w:hAnsi="Times New Roman"/>
          <w:color w:val="000000"/>
          <w:sz w:val="28"/>
          <w:szCs w:val="28"/>
        </w:rPr>
        <w:t>100/67)=5+1,5=6,</w:t>
      </w:r>
      <w:r w:rsidR="009E6C41" w:rsidRPr="009E6C41">
        <w:rPr>
          <w:rFonts w:ascii="Times New Roman" w:hAnsi="Times New Roman"/>
          <w:color w:val="000000"/>
          <w:sz w:val="28"/>
          <w:szCs w:val="28"/>
        </w:rPr>
        <w:t>5</w:t>
      </w:r>
      <w:r w:rsidR="009E6C41">
        <w:rPr>
          <w:rFonts w:ascii="Times New Roman" w:hAnsi="Times New Roman"/>
          <w:color w:val="000000"/>
          <w:sz w:val="28"/>
          <w:szCs w:val="28"/>
        </w:rPr>
        <w:t xml:space="preserve"> </w:t>
      </w:r>
      <w:proofErr w:type="spellStart"/>
      <w:r w:rsidR="009E6C41" w:rsidRPr="009E6C41">
        <w:rPr>
          <w:rFonts w:ascii="Times New Roman" w:hAnsi="Times New Roman"/>
          <w:color w:val="000000"/>
          <w:sz w:val="28"/>
          <w:szCs w:val="28"/>
        </w:rPr>
        <w:t>дптр</w:t>
      </w:r>
      <w:proofErr w:type="spellEnd"/>
    </w:p>
    <w:p w:rsidR="00BC5C8D" w:rsidRPr="009E6C41" w:rsidRDefault="00BC5C8D"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Длина аккомодации</w:t>
      </w:r>
      <w:r w:rsidR="006240CF" w:rsidRPr="009E6C41">
        <w:rPr>
          <w:rFonts w:ascii="Times New Roman" w:hAnsi="Times New Roman"/>
          <w:color w:val="000000"/>
          <w:sz w:val="28"/>
          <w:szCs w:val="28"/>
        </w:rPr>
        <w:t xml:space="preserve"> </w:t>
      </w:r>
      <w:r w:rsidR="006240CF" w:rsidRPr="009E6C41">
        <w:rPr>
          <w:rFonts w:ascii="Times New Roman" w:hAnsi="Times New Roman"/>
          <w:color w:val="000000"/>
          <w:sz w:val="28"/>
          <w:szCs w:val="28"/>
          <w:lang w:val="en-US"/>
        </w:rPr>
        <w:t>L</w:t>
      </w:r>
      <w:r w:rsidR="006240CF" w:rsidRPr="009E6C41">
        <w:rPr>
          <w:rFonts w:ascii="Times New Roman" w:hAnsi="Times New Roman"/>
          <w:color w:val="000000"/>
          <w:sz w:val="28"/>
          <w:szCs w:val="28"/>
        </w:rPr>
        <w:t>=</w:t>
      </w:r>
      <w:r w:rsidR="006240CF" w:rsidRPr="009E6C41">
        <w:rPr>
          <w:rFonts w:ascii="Times New Roman" w:hAnsi="Times New Roman"/>
          <w:color w:val="000000"/>
          <w:sz w:val="28"/>
          <w:szCs w:val="28"/>
          <w:lang w:val="en-US"/>
        </w:rPr>
        <w:t>PR</w:t>
      </w:r>
      <w:r w:rsidR="006240CF" w:rsidRPr="009E6C41">
        <w:rPr>
          <w:rFonts w:ascii="Times New Roman" w:hAnsi="Times New Roman"/>
          <w:color w:val="000000"/>
          <w:sz w:val="28"/>
          <w:szCs w:val="28"/>
        </w:rPr>
        <w:t>-</w:t>
      </w:r>
      <w:r w:rsidR="006240CF" w:rsidRPr="009E6C41">
        <w:rPr>
          <w:rFonts w:ascii="Times New Roman" w:hAnsi="Times New Roman"/>
          <w:color w:val="000000"/>
          <w:sz w:val="28"/>
          <w:szCs w:val="28"/>
          <w:lang w:val="en-US"/>
        </w:rPr>
        <w:t>PP</w:t>
      </w:r>
      <w:r w:rsidR="006240CF" w:rsidRPr="009E6C41">
        <w:rPr>
          <w:rFonts w:ascii="Times New Roman" w:hAnsi="Times New Roman"/>
          <w:color w:val="000000"/>
          <w:sz w:val="28"/>
          <w:szCs w:val="28"/>
        </w:rPr>
        <w:t>=67</w:t>
      </w:r>
      <w:r w:rsidR="009E6C41">
        <w:rPr>
          <w:rFonts w:ascii="Times New Roman" w:hAnsi="Times New Roman"/>
          <w:color w:val="000000"/>
          <w:sz w:val="28"/>
          <w:szCs w:val="28"/>
        </w:rPr>
        <w:t>–</w:t>
      </w:r>
      <w:r w:rsidR="009E6C41" w:rsidRPr="009E6C41">
        <w:rPr>
          <w:rFonts w:ascii="Times New Roman" w:hAnsi="Times New Roman"/>
          <w:color w:val="000000"/>
          <w:sz w:val="28"/>
          <w:szCs w:val="28"/>
        </w:rPr>
        <w:t>2</w:t>
      </w:r>
      <w:r w:rsidR="006240CF" w:rsidRPr="009E6C41">
        <w:rPr>
          <w:rFonts w:ascii="Times New Roman" w:hAnsi="Times New Roman"/>
          <w:color w:val="000000"/>
          <w:sz w:val="28"/>
          <w:szCs w:val="28"/>
        </w:rPr>
        <w:t>0=</w:t>
      </w:r>
      <w:r w:rsidR="009E6C41" w:rsidRPr="009E6C41">
        <w:rPr>
          <w:rFonts w:ascii="Times New Roman" w:hAnsi="Times New Roman"/>
          <w:color w:val="000000"/>
          <w:sz w:val="28"/>
          <w:szCs w:val="28"/>
        </w:rPr>
        <w:t>47</w:t>
      </w:r>
      <w:r w:rsidR="009E6C41">
        <w:rPr>
          <w:rFonts w:ascii="Times New Roman" w:hAnsi="Times New Roman"/>
          <w:color w:val="000000"/>
          <w:sz w:val="28"/>
          <w:szCs w:val="28"/>
        </w:rPr>
        <w:t> </w:t>
      </w:r>
      <w:r w:rsidR="009E6C41" w:rsidRPr="009E6C41">
        <w:rPr>
          <w:rFonts w:ascii="Times New Roman" w:hAnsi="Times New Roman"/>
          <w:color w:val="000000"/>
          <w:sz w:val="28"/>
          <w:szCs w:val="28"/>
        </w:rPr>
        <w:t>см</w:t>
      </w:r>
    </w:p>
    <w:p w:rsidR="00BC5C8D" w:rsidRPr="009E6C41" w:rsidRDefault="00466F2D"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Цветоощущение.</w:t>
      </w:r>
      <w:r w:rsidR="00BC5C8D" w:rsidRPr="009E6C41">
        <w:rPr>
          <w:rFonts w:ascii="Times New Roman" w:hAnsi="Times New Roman"/>
          <w:color w:val="000000"/>
          <w:sz w:val="28"/>
          <w:szCs w:val="28"/>
        </w:rPr>
        <w:t xml:space="preserve"> На полихроматических таблицах </w:t>
      </w:r>
      <w:r w:rsidR="009E6C41" w:rsidRPr="009E6C41">
        <w:rPr>
          <w:rFonts w:ascii="Times New Roman" w:hAnsi="Times New Roman"/>
          <w:color w:val="000000"/>
          <w:sz w:val="28"/>
          <w:szCs w:val="28"/>
        </w:rPr>
        <w:t>Е.Б.</w:t>
      </w:r>
      <w:r w:rsidR="009E6C41">
        <w:rPr>
          <w:rFonts w:ascii="Times New Roman" w:hAnsi="Times New Roman"/>
          <w:color w:val="000000"/>
          <w:sz w:val="28"/>
          <w:szCs w:val="28"/>
        </w:rPr>
        <w:t> </w:t>
      </w:r>
      <w:proofErr w:type="spellStart"/>
      <w:r w:rsidR="009E6C41" w:rsidRPr="009E6C41">
        <w:rPr>
          <w:rFonts w:ascii="Times New Roman" w:hAnsi="Times New Roman"/>
          <w:color w:val="000000"/>
          <w:sz w:val="28"/>
          <w:szCs w:val="28"/>
        </w:rPr>
        <w:t>Рабкина</w:t>
      </w:r>
      <w:proofErr w:type="spellEnd"/>
      <w:r w:rsidR="00BC5C8D" w:rsidRPr="009E6C41">
        <w:rPr>
          <w:rFonts w:ascii="Times New Roman" w:hAnsi="Times New Roman"/>
          <w:color w:val="000000"/>
          <w:sz w:val="28"/>
          <w:szCs w:val="28"/>
        </w:rPr>
        <w:t xml:space="preserve"> пациентка узнает все фигуры. Цветоощущение не нарушено</w:t>
      </w:r>
      <w:r w:rsidR="00E06B36" w:rsidRPr="009E6C41">
        <w:rPr>
          <w:rFonts w:ascii="Times New Roman" w:hAnsi="Times New Roman"/>
          <w:color w:val="000000"/>
          <w:sz w:val="28"/>
          <w:szCs w:val="28"/>
        </w:rPr>
        <w:t xml:space="preserve"> – нормальная </w:t>
      </w:r>
      <w:proofErr w:type="spellStart"/>
      <w:r w:rsidR="00E06B36" w:rsidRPr="009E6C41">
        <w:rPr>
          <w:rFonts w:ascii="Times New Roman" w:hAnsi="Times New Roman"/>
          <w:color w:val="000000"/>
          <w:sz w:val="28"/>
          <w:szCs w:val="28"/>
        </w:rPr>
        <w:t>трихромазия</w:t>
      </w:r>
      <w:proofErr w:type="spellEnd"/>
      <w:r w:rsidR="00BC5C8D" w:rsidRPr="009E6C41">
        <w:rPr>
          <w:rFonts w:ascii="Times New Roman" w:hAnsi="Times New Roman"/>
          <w:color w:val="000000"/>
          <w:sz w:val="28"/>
          <w:szCs w:val="28"/>
        </w:rPr>
        <w:t>.</w:t>
      </w:r>
    </w:p>
    <w:p w:rsidR="00130570" w:rsidRPr="009E6C41" w:rsidRDefault="00130570" w:rsidP="009E6C41">
      <w:pPr>
        <w:spacing w:after="0" w:line="360" w:lineRule="auto"/>
        <w:ind w:firstLine="709"/>
        <w:jc w:val="both"/>
        <w:rPr>
          <w:rFonts w:ascii="Times New Roman" w:hAnsi="Times New Roman"/>
          <w:b/>
          <w:color w:val="000000"/>
          <w:sz w:val="28"/>
          <w:szCs w:val="28"/>
        </w:rPr>
      </w:pPr>
      <w:r w:rsidRPr="009E6C41">
        <w:rPr>
          <w:rFonts w:ascii="Times New Roman" w:hAnsi="Times New Roman"/>
          <w:b/>
          <w:color w:val="000000"/>
          <w:sz w:val="28"/>
          <w:szCs w:val="28"/>
        </w:rPr>
        <w:t>Периферическое зрение:</w:t>
      </w:r>
    </w:p>
    <w:p w:rsidR="00466F2D" w:rsidRPr="009E6C41" w:rsidRDefault="00130570"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Поле зрения</w:t>
      </w:r>
      <w:r w:rsidR="004C27A4" w:rsidRPr="009E6C41">
        <w:rPr>
          <w:rFonts w:ascii="Times New Roman" w:hAnsi="Times New Roman"/>
          <w:color w:val="000000"/>
          <w:sz w:val="28"/>
          <w:szCs w:val="28"/>
        </w:rPr>
        <w:t>.</w:t>
      </w:r>
    </w:p>
    <w:p w:rsidR="00E06B36" w:rsidRPr="009E6C41" w:rsidRDefault="00E06B36"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Контрольный метод: При проведении контрольного метода исследования периферического зрения изменений поля зрения не выявлено.</w:t>
      </w:r>
    </w:p>
    <w:p w:rsidR="00FD6DD1" w:rsidRPr="009E6C41" w:rsidRDefault="004C27A4" w:rsidP="009E6C41">
      <w:pPr>
        <w:spacing w:after="0" w:line="360" w:lineRule="auto"/>
        <w:ind w:firstLine="709"/>
        <w:jc w:val="both"/>
        <w:rPr>
          <w:rFonts w:ascii="Times New Roman" w:hAnsi="Times New Roman"/>
          <w:color w:val="000000"/>
          <w:sz w:val="28"/>
          <w:szCs w:val="28"/>
        </w:rPr>
      </w:pPr>
      <w:proofErr w:type="spellStart"/>
      <w:r w:rsidRPr="009E6C41">
        <w:rPr>
          <w:rFonts w:ascii="Times New Roman" w:hAnsi="Times New Roman"/>
          <w:color w:val="000000"/>
          <w:sz w:val="28"/>
          <w:szCs w:val="28"/>
        </w:rPr>
        <w:t>Камиметрия</w:t>
      </w:r>
      <w:proofErr w:type="spellEnd"/>
      <w:r w:rsidRPr="009E6C41">
        <w:rPr>
          <w:rFonts w:ascii="Times New Roman" w:hAnsi="Times New Roman"/>
          <w:color w:val="000000"/>
          <w:sz w:val="28"/>
          <w:szCs w:val="28"/>
        </w:rPr>
        <w:t>: С</w:t>
      </w:r>
      <w:r w:rsidR="00FD6DD1" w:rsidRPr="009E6C41">
        <w:rPr>
          <w:rFonts w:ascii="Times New Roman" w:hAnsi="Times New Roman"/>
          <w:color w:val="000000"/>
          <w:sz w:val="28"/>
          <w:szCs w:val="28"/>
        </w:rPr>
        <w:t xml:space="preserve">лепое пятно овальной формы. Размер по вертикали </w:t>
      </w:r>
      <w:r w:rsidR="009E6C41">
        <w:rPr>
          <w:rFonts w:ascii="Times New Roman" w:hAnsi="Times New Roman"/>
          <w:color w:val="000000"/>
          <w:sz w:val="28"/>
          <w:szCs w:val="28"/>
        </w:rPr>
        <w:t>–</w:t>
      </w:r>
      <w:r w:rsidR="009E6C41" w:rsidRPr="009E6C41">
        <w:rPr>
          <w:rFonts w:ascii="Times New Roman" w:hAnsi="Times New Roman"/>
          <w:color w:val="000000"/>
          <w:sz w:val="28"/>
          <w:szCs w:val="28"/>
        </w:rPr>
        <w:t xml:space="preserve"> </w:t>
      </w:r>
      <w:r w:rsidR="00FD6DD1" w:rsidRPr="009E6C41">
        <w:rPr>
          <w:rFonts w:ascii="Times New Roman" w:hAnsi="Times New Roman"/>
          <w:color w:val="000000"/>
          <w:sz w:val="28"/>
          <w:szCs w:val="28"/>
        </w:rPr>
        <w:t xml:space="preserve">8˚; по горизонтали </w:t>
      </w:r>
      <w:r w:rsidR="009E6C41">
        <w:rPr>
          <w:rFonts w:ascii="Times New Roman" w:hAnsi="Times New Roman"/>
          <w:color w:val="000000"/>
          <w:sz w:val="28"/>
          <w:szCs w:val="28"/>
        </w:rPr>
        <w:t>–</w:t>
      </w:r>
      <w:r w:rsidR="009E6C41" w:rsidRPr="009E6C41">
        <w:rPr>
          <w:rFonts w:ascii="Times New Roman" w:hAnsi="Times New Roman"/>
          <w:color w:val="000000"/>
          <w:sz w:val="28"/>
          <w:szCs w:val="28"/>
        </w:rPr>
        <w:t xml:space="preserve"> </w:t>
      </w:r>
      <w:r w:rsidR="00FD6DD1" w:rsidRPr="009E6C41">
        <w:rPr>
          <w:rFonts w:ascii="Times New Roman" w:hAnsi="Times New Roman"/>
          <w:color w:val="000000"/>
          <w:sz w:val="28"/>
          <w:szCs w:val="28"/>
        </w:rPr>
        <w:t xml:space="preserve">6˚. </w:t>
      </w:r>
      <w:proofErr w:type="spellStart"/>
      <w:r w:rsidR="00FD6DD1" w:rsidRPr="009E6C41">
        <w:rPr>
          <w:rFonts w:ascii="Times New Roman" w:hAnsi="Times New Roman"/>
          <w:color w:val="000000"/>
          <w:sz w:val="28"/>
          <w:szCs w:val="28"/>
        </w:rPr>
        <w:t>Ангиоскотомы</w:t>
      </w:r>
      <w:proofErr w:type="spellEnd"/>
      <w:r w:rsidR="00FD6DD1" w:rsidRPr="009E6C41">
        <w:rPr>
          <w:rFonts w:ascii="Times New Roman" w:hAnsi="Times New Roman"/>
          <w:color w:val="000000"/>
          <w:sz w:val="28"/>
          <w:szCs w:val="28"/>
        </w:rPr>
        <w:t xml:space="preserve">: форма лентовидная, расположена в </w:t>
      </w:r>
      <w:r w:rsidR="00FD6DD1" w:rsidRPr="009E6C41">
        <w:rPr>
          <w:rFonts w:ascii="Times New Roman" w:hAnsi="Times New Roman"/>
          <w:color w:val="000000"/>
          <w:sz w:val="28"/>
          <w:szCs w:val="28"/>
        </w:rPr>
        <w:lastRenderedPageBreak/>
        <w:t xml:space="preserve">пределах 30 </w:t>
      </w:r>
      <w:r w:rsidR="009E6C41">
        <w:rPr>
          <w:rFonts w:ascii="Times New Roman" w:hAnsi="Times New Roman"/>
          <w:color w:val="000000"/>
          <w:sz w:val="28"/>
          <w:szCs w:val="28"/>
        </w:rPr>
        <w:t>–</w:t>
      </w:r>
      <w:r w:rsidR="009E6C41" w:rsidRPr="009E6C41">
        <w:rPr>
          <w:rFonts w:ascii="Times New Roman" w:hAnsi="Times New Roman"/>
          <w:color w:val="000000"/>
          <w:sz w:val="28"/>
          <w:szCs w:val="28"/>
        </w:rPr>
        <w:t xml:space="preserve"> </w:t>
      </w:r>
      <w:r w:rsidR="00FD6DD1" w:rsidRPr="009E6C41">
        <w:rPr>
          <w:rFonts w:ascii="Times New Roman" w:hAnsi="Times New Roman"/>
          <w:color w:val="000000"/>
          <w:sz w:val="28"/>
          <w:szCs w:val="28"/>
        </w:rPr>
        <w:t>40˚ поля зрения от слепого пятна. Патологические скотомы отсутствуют.</w:t>
      </w:r>
    </w:p>
    <w:p w:rsidR="009D2879" w:rsidRPr="009E6C41" w:rsidRDefault="009D287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Патологические изменения поля зрения:</w:t>
      </w:r>
      <w:r w:rsidR="00313C75" w:rsidRPr="009E6C41">
        <w:rPr>
          <w:rFonts w:ascii="Times New Roman" w:hAnsi="Times New Roman"/>
          <w:color w:val="000000"/>
          <w:sz w:val="28"/>
          <w:szCs w:val="28"/>
        </w:rPr>
        <w:t xml:space="preserve"> Сужение границ поля зрения</w:t>
      </w:r>
      <w:r w:rsidR="00466F2D" w:rsidRPr="009E6C41">
        <w:rPr>
          <w:rFonts w:ascii="Times New Roman" w:hAnsi="Times New Roman"/>
          <w:color w:val="000000"/>
          <w:sz w:val="28"/>
          <w:szCs w:val="28"/>
        </w:rPr>
        <w:t xml:space="preserve"> отсутствует.</w:t>
      </w:r>
      <w:r w:rsidR="009E6C41">
        <w:rPr>
          <w:rFonts w:ascii="Times New Roman" w:hAnsi="Times New Roman"/>
          <w:color w:val="000000"/>
          <w:sz w:val="28"/>
          <w:szCs w:val="28"/>
        </w:rPr>
        <w:t xml:space="preserve"> </w:t>
      </w:r>
      <w:r w:rsidR="00466F2D" w:rsidRPr="009E6C41">
        <w:rPr>
          <w:rFonts w:ascii="Times New Roman" w:hAnsi="Times New Roman"/>
          <w:color w:val="000000"/>
          <w:sz w:val="28"/>
          <w:szCs w:val="28"/>
        </w:rPr>
        <w:t>П</w:t>
      </w:r>
      <w:r w:rsidR="00313C75" w:rsidRPr="009E6C41">
        <w:rPr>
          <w:rFonts w:ascii="Times New Roman" w:hAnsi="Times New Roman"/>
          <w:color w:val="000000"/>
          <w:sz w:val="28"/>
          <w:szCs w:val="28"/>
        </w:rPr>
        <w:t>атологические скотомы не выявлены, физиологические скотомы в полях зрения обоих глаз (см. выше).</w:t>
      </w:r>
    </w:p>
    <w:p w:rsidR="00313C75" w:rsidRPr="009E6C41" w:rsidRDefault="00313C75" w:rsidP="009E6C41">
      <w:pPr>
        <w:spacing w:after="0" w:line="360" w:lineRule="auto"/>
        <w:ind w:firstLine="709"/>
        <w:jc w:val="both"/>
        <w:rPr>
          <w:rFonts w:ascii="Times New Roman" w:hAnsi="Times New Roman"/>
          <w:color w:val="000000"/>
          <w:sz w:val="28"/>
          <w:szCs w:val="28"/>
        </w:rPr>
      </w:pPr>
      <w:proofErr w:type="spellStart"/>
      <w:r w:rsidRPr="009E6C41">
        <w:rPr>
          <w:rFonts w:ascii="Times New Roman" w:hAnsi="Times New Roman"/>
          <w:color w:val="000000"/>
          <w:sz w:val="28"/>
          <w:szCs w:val="28"/>
        </w:rPr>
        <w:t>Светоощущение</w:t>
      </w:r>
      <w:proofErr w:type="spellEnd"/>
      <w:r w:rsidRPr="009E6C41">
        <w:rPr>
          <w:rFonts w:ascii="Times New Roman" w:hAnsi="Times New Roman"/>
          <w:color w:val="000000"/>
          <w:sz w:val="28"/>
          <w:szCs w:val="28"/>
        </w:rPr>
        <w:t>:</w:t>
      </w:r>
      <w:r w:rsidR="00C25789" w:rsidRPr="009E6C41">
        <w:rPr>
          <w:rFonts w:ascii="Times New Roman" w:hAnsi="Times New Roman"/>
          <w:color w:val="000000"/>
          <w:sz w:val="28"/>
          <w:szCs w:val="28"/>
        </w:rPr>
        <w:t xml:space="preserve"> После 3 минут </w:t>
      </w:r>
      <w:proofErr w:type="spellStart"/>
      <w:r w:rsidR="00C25789" w:rsidRPr="009E6C41">
        <w:rPr>
          <w:rFonts w:ascii="Times New Roman" w:hAnsi="Times New Roman"/>
          <w:color w:val="000000"/>
          <w:sz w:val="28"/>
          <w:szCs w:val="28"/>
        </w:rPr>
        <w:t>засвета</w:t>
      </w:r>
      <w:proofErr w:type="spellEnd"/>
      <w:r w:rsidR="00C25789" w:rsidRPr="009E6C41">
        <w:rPr>
          <w:rFonts w:ascii="Times New Roman" w:hAnsi="Times New Roman"/>
          <w:color w:val="000000"/>
          <w:sz w:val="28"/>
          <w:szCs w:val="28"/>
        </w:rPr>
        <w:t xml:space="preserve"> на аппарате </w:t>
      </w:r>
      <w:proofErr w:type="spellStart"/>
      <w:r w:rsidR="00C25789" w:rsidRPr="009E6C41">
        <w:rPr>
          <w:rFonts w:ascii="Times New Roman" w:hAnsi="Times New Roman"/>
          <w:color w:val="000000"/>
          <w:sz w:val="28"/>
          <w:szCs w:val="28"/>
        </w:rPr>
        <w:t>Белостокского</w:t>
      </w:r>
      <w:proofErr w:type="spellEnd"/>
      <w:r w:rsidR="00C25789" w:rsidRPr="009E6C41">
        <w:rPr>
          <w:rFonts w:ascii="Times New Roman" w:hAnsi="Times New Roman"/>
          <w:color w:val="000000"/>
          <w:sz w:val="28"/>
          <w:szCs w:val="28"/>
        </w:rPr>
        <w:t xml:space="preserve"> адаптация произошла в течение 52 секунд, что является нормой. (Норма менее 1 минуты).</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Зрение бинокулярное, ведущего глаза нет.</w:t>
      </w:r>
    </w:p>
    <w:p w:rsidR="00585149" w:rsidRPr="009E6C41" w:rsidRDefault="00585149" w:rsidP="009E6C41">
      <w:pPr>
        <w:spacing w:after="0" w:line="360" w:lineRule="auto"/>
        <w:ind w:firstLine="709"/>
        <w:jc w:val="both"/>
        <w:rPr>
          <w:rFonts w:ascii="Times New Roman" w:hAnsi="Times New Roman"/>
          <w:b/>
          <w:color w:val="000000"/>
          <w:sz w:val="28"/>
          <w:szCs w:val="28"/>
        </w:rPr>
      </w:pPr>
      <w:r w:rsidRPr="009E6C41">
        <w:rPr>
          <w:rFonts w:ascii="Times New Roman" w:hAnsi="Times New Roman"/>
          <w:b/>
          <w:color w:val="000000"/>
          <w:sz w:val="28"/>
          <w:szCs w:val="28"/>
        </w:rPr>
        <w:t>Правый глаз (</w:t>
      </w:r>
      <w:r w:rsidRPr="009E6C41">
        <w:rPr>
          <w:rFonts w:ascii="Times New Roman" w:hAnsi="Times New Roman"/>
          <w:b/>
          <w:color w:val="000000"/>
          <w:sz w:val="28"/>
          <w:szCs w:val="28"/>
          <w:lang w:val="en-US"/>
        </w:rPr>
        <w:t>OD</w:t>
      </w:r>
      <w:r w:rsidRPr="009E6C41">
        <w:rPr>
          <w:rFonts w:ascii="Times New Roman" w:hAnsi="Times New Roman"/>
          <w:b/>
          <w:color w:val="000000"/>
          <w:sz w:val="28"/>
          <w:szCs w:val="28"/>
        </w:rPr>
        <w:t>)</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Окружающие глазницу части: без изменений.</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Положение глаз</w:t>
      </w:r>
      <w:r w:rsidR="00076417" w:rsidRPr="009E6C41">
        <w:rPr>
          <w:rFonts w:ascii="Times New Roman" w:hAnsi="Times New Roman"/>
          <w:color w:val="000000"/>
          <w:sz w:val="28"/>
          <w:szCs w:val="28"/>
        </w:rPr>
        <w:t>а</w:t>
      </w:r>
      <w:r w:rsidRPr="009E6C41">
        <w:rPr>
          <w:rFonts w:ascii="Times New Roman" w:hAnsi="Times New Roman"/>
          <w:color w:val="000000"/>
          <w:sz w:val="28"/>
          <w:szCs w:val="28"/>
        </w:rPr>
        <w:t xml:space="preserve"> в орбите: правильное, при определении косоглазия по</w:t>
      </w:r>
      <w:r w:rsidR="00C25789" w:rsidRPr="009E6C41">
        <w:rPr>
          <w:rFonts w:ascii="Times New Roman" w:hAnsi="Times New Roman"/>
          <w:color w:val="000000"/>
          <w:sz w:val="28"/>
          <w:szCs w:val="28"/>
        </w:rPr>
        <w:t xml:space="preserve"> </w:t>
      </w:r>
      <w:proofErr w:type="spellStart"/>
      <w:r w:rsidR="00C25789" w:rsidRPr="009E6C41">
        <w:rPr>
          <w:rFonts w:ascii="Times New Roman" w:hAnsi="Times New Roman"/>
          <w:color w:val="000000"/>
          <w:sz w:val="28"/>
          <w:szCs w:val="28"/>
        </w:rPr>
        <w:t>Гиршбергу</w:t>
      </w:r>
      <w:proofErr w:type="spellEnd"/>
      <w:r w:rsidRPr="009E6C41">
        <w:rPr>
          <w:rFonts w:ascii="Times New Roman" w:hAnsi="Times New Roman"/>
          <w:color w:val="000000"/>
          <w:sz w:val="28"/>
          <w:szCs w:val="28"/>
        </w:rPr>
        <w:t xml:space="preserve"> </w:t>
      </w:r>
      <w:r w:rsidR="003E26B9" w:rsidRPr="009E6C41">
        <w:rPr>
          <w:rFonts w:ascii="Times New Roman" w:hAnsi="Times New Roman"/>
          <w:color w:val="000000"/>
          <w:sz w:val="28"/>
          <w:szCs w:val="28"/>
        </w:rPr>
        <w:t>о</w:t>
      </w:r>
      <w:r w:rsidRPr="009E6C41">
        <w:rPr>
          <w:rFonts w:ascii="Times New Roman" w:hAnsi="Times New Roman"/>
          <w:color w:val="000000"/>
          <w:sz w:val="28"/>
          <w:szCs w:val="28"/>
        </w:rPr>
        <w:t xml:space="preserve">тклонения от </w:t>
      </w:r>
      <w:r w:rsidR="003E26B9" w:rsidRPr="009E6C41">
        <w:rPr>
          <w:rFonts w:ascii="Times New Roman" w:hAnsi="Times New Roman"/>
          <w:color w:val="000000"/>
          <w:sz w:val="28"/>
          <w:szCs w:val="28"/>
        </w:rPr>
        <w:t>оптической оси не обнаружено.</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Нарушение подвижности глазного яблока</w:t>
      </w:r>
      <w:r w:rsidR="00240E2A" w:rsidRPr="009E6C41">
        <w:rPr>
          <w:rFonts w:ascii="Times New Roman" w:hAnsi="Times New Roman"/>
          <w:color w:val="000000"/>
          <w:sz w:val="28"/>
          <w:szCs w:val="28"/>
        </w:rPr>
        <w:t xml:space="preserve"> отсутствует.</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Глазная щель</w:t>
      </w:r>
      <w:r w:rsidR="00240E2A" w:rsidRPr="009E6C41">
        <w:rPr>
          <w:rFonts w:ascii="Times New Roman" w:hAnsi="Times New Roman"/>
          <w:color w:val="000000"/>
          <w:sz w:val="28"/>
          <w:szCs w:val="28"/>
        </w:rPr>
        <w:t xml:space="preserve"> сужена –</w:t>
      </w:r>
      <w:r w:rsidR="00BF7219" w:rsidRPr="009E6C41">
        <w:rPr>
          <w:rFonts w:ascii="Times New Roman" w:hAnsi="Times New Roman"/>
          <w:color w:val="000000"/>
          <w:sz w:val="28"/>
          <w:szCs w:val="28"/>
        </w:rPr>
        <w:t xml:space="preserve"> </w:t>
      </w:r>
      <w:smartTag w:uri="urn:schemas-microsoft-com:office:smarttags" w:element="metricconverter">
        <w:smartTagPr>
          <w:attr w:name="ProductID" w:val="25 мм"/>
        </w:smartTagPr>
        <w:r w:rsidR="00BF7219" w:rsidRPr="009E6C41">
          <w:rPr>
            <w:rFonts w:ascii="Times New Roman" w:hAnsi="Times New Roman"/>
            <w:color w:val="000000"/>
            <w:sz w:val="28"/>
            <w:szCs w:val="28"/>
          </w:rPr>
          <w:t>25</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smartTag>
      <w:r w:rsidR="00240E2A" w:rsidRPr="009E6C41">
        <w:rPr>
          <w:rFonts w:ascii="Times New Roman" w:hAnsi="Times New Roman"/>
          <w:color w:val="000000"/>
          <w:sz w:val="28"/>
          <w:szCs w:val="28"/>
        </w:rPr>
        <w:t xml:space="preserve"> горизонтальный размер,</w:t>
      </w:r>
      <w:r w:rsidR="00BF7219" w:rsidRPr="009E6C41">
        <w:rPr>
          <w:rFonts w:ascii="Times New Roman" w:hAnsi="Times New Roman"/>
          <w:color w:val="000000"/>
          <w:sz w:val="28"/>
          <w:szCs w:val="28"/>
        </w:rPr>
        <w:t xml:space="preserve"> </w:t>
      </w:r>
      <w:smartTag w:uri="urn:schemas-microsoft-com:office:smarttags" w:element="metricconverter">
        <w:smartTagPr>
          <w:attr w:name="ProductID" w:val="6 мм"/>
        </w:smartTagPr>
        <w:r w:rsidR="00BF7219" w:rsidRPr="009E6C41">
          <w:rPr>
            <w:rFonts w:ascii="Times New Roman" w:hAnsi="Times New Roman"/>
            <w:color w:val="000000"/>
            <w:sz w:val="28"/>
            <w:szCs w:val="28"/>
          </w:rPr>
          <w:t>6</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smartTag>
      <w:r w:rsidR="00240E2A" w:rsidRPr="009E6C41">
        <w:rPr>
          <w:rFonts w:ascii="Times New Roman" w:hAnsi="Times New Roman"/>
          <w:color w:val="000000"/>
          <w:sz w:val="28"/>
          <w:szCs w:val="28"/>
        </w:rPr>
        <w:t xml:space="preserve"> вертикальный размер.</w:t>
      </w:r>
      <w:r w:rsidR="00525F1D" w:rsidRPr="009E6C41">
        <w:rPr>
          <w:rFonts w:ascii="Times New Roman" w:hAnsi="Times New Roman"/>
          <w:color w:val="000000"/>
          <w:sz w:val="28"/>
          <w:szCs w:val="28"/>
        </w:rPr>
        <w:t xml:space="preserve"> При смыкании век, не полностью закрывается, высота просвета </w:t>
      </w:r>
      <w:smartTag w:uri="urn:schemas-microsoft-com:office:smarttags" w:element="metricconverter">
        <w:smartTagPr>
          <w:attr w:name="ProductID" w:val="3 мм"/>
        </w:smartTagPr>
        <w:r w:rsidR="00525F1D" w:rsidRPr="009E6C41">
          <w:rPr>
            <w:rFonts w:ascii="Times New Roman" w:hAnsi="Times New Roman"/>
            <w:color w:val="000000"/>
            <w:sz w:val="28"/>
            <w:szCs w:val="28"/>
          </w:rPr>
          <w:t>3</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smartTag>
      <w:r w:rsidR="00525F1D" w:rsidRPr="009E6C41">
        <w:rPr>
          <w:rFonts w:ascii="Times New Roman" w:hAnsi="Times New Roman"/>
          <w:color w:val="000000"/>
          <w:sz w:val="28"/>
          <w:szCs w:val="28"/>
        </w:rPr>
        <w:t>.</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Верхнее веко</w:t>
      </w:r>
    </w:p>
    <w:p w:rsidR="00240E2A" w:rsidRPr="009E6C41" w:rsidRDefault="00240E2A"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Положение</w:t>
      </w:r>
      <w:r w:rsidR="005B43CB" w:rsidRPr="009E6C41">
        <w:rPr>
          <w:rFonts w:ascii="Times New Roman" w:hAnsi="Times New Roman"/>
          <w:color w:val="000000"/>
          <w:sz w:val="28"/>
          <w:szCs w:val="28"/>
        </w:rPr>
        <w:t xml:space="preserve"> </w:t>
      </w:r>
      <w:r w:rsidR="009E6C41">
        <w:rPr>
          <w:rFonts w:ascii="Times New Roman" w:hAnsi="Times New Roman"/>
          <w:color w:val="000000"/>
          <w:sz w:val="28"/>
          <w:szCs w:val="28"/>
        </w:rPr>
        <w:t>–</w:t>
      </w:r>
      <w:r w:rsidR="009E6C41" w:rsidRPr="009E6C41">
        <w:rPr>
          <w:rFonts w:ascii="Times New Roman" w:hAnsi="Times New Roman"/>
          <w:color w:val="000000"/>
          <w:sz w:val="28"/>
          <w:szCs w:val="28"/>
        </w:rPr>
        <w:t xml:space="preserve"> </w:t>
      </w:r>
      <w:r w:rsidRPr="009E6C41">
        <w:rPr>
          <w:rFonts w:ascii="Times New Roman" w:hAnsi="Times New Roman"/>
          <w:color w:val="000000"/>
          <w:sz w:val="28"/>
          <w:szCs w:val="28"/>
        </w:rPr>
        <w:t>полностью опущено, цвет кожи бледно-розовый, толщина края без особенностей. Наблюдается полный птоз верхнего века. Направление роста ресниц правильное, отделяемое отсутствует. Отека, патологических изменений верхнего века не определяется.</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Нижнее веко</w:t>
      </w:r>
    </w:p>
    <w:p w:rsidR="005B43CB" w:rsidRPr="009E6C41" w:rsidRDefault="005B43CB"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Положение – нормальное, цвет кожи бледно-розовый, толщина края без особенностей. Направление роста ресниц правильное, отделяемое отсутствует. Отека, патологических изменений нижнего века не наблюдается. Ослабление тонуса отсутствует.</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Слезный аппарат</w:t>
      </w:r>
    </w:p>
    <w:p w:rsidR="005B43CB" w:rsidRPr="009E6C41" w:rsidRDefault="005B43CB" w:rsidP="009E6C41">
      <w:pPr>
        <w:spacing w:after="0" w:line="360" w:lineRule="auto"/>
        <w:ind w:firstLine="709"/>
        <w:jc w:val="both"/>
        <w:rPr>
          <w:rFonts w:ascii="Times New Roman" w:hAnsi="Times New Roman"/>
          <w:color w:val="000000"/>
          <w:sz w:val="28"/>
          <w:szCs w:val="28"/>
        </w:rPr>
      </w:pPr>
      <w:proofErr w:type="spellStart"/>
      <w:r w:rsidRPr="009E6C41">
        <w:rPr>
          <w:rFonts w:ascii="Times New Roman" w:hAnsi="Times New Roman"/>
          <w:color w:val="000000"/>
          <w:sz w:val="28"/>
          <w:szCs w:val="28"/>
        </w:rPr>
        <w:t>Слезопродуцирующий</w:t>
      </w:r>
      <w:proofErr w:type="spellEnd"/>
      <w:r w:rsidRPr="009E6C41">
        <w:rPr>
          <w:rFonts w:ascii="Times New Roman" w:hAnsi="Times New Roman"/>
          <w:color w:val="000000"/>
          <w:sz w:val="28"/>
          <w:szCs w:val="28"/>
        </w:rPr>
        <w:t xml:space="preserve"> аппарат. При осмотре припухлость не наблюдается. При пальпации: болезненность и припухлость отсутствует, </w:t>
      </w:r>
      <w:r w:rsidRPr="009E6C41">
        <w:rPr>
          <w:rFonts w:ascii="Times New Roman" w:hAnsi="Times New Roman"/>
          <w:color w:val="000000"/>
          <w:sz w:val="28"/>
          <w:szCs w:val="28"/>
        </w:rPr>
        <w:lastRenderedPageBreak/>
        <w:t>консистенция обычная, отделяемое отсутствует. При исследовании секреторной функции на промокательной бумажке смачивается 1,4</w:t>
      </w:r>
      <w:r w:rsidR="009E6C41">
        <w:rPr>
          <w:rFonts w:ascii="Times New Roman" w:hAnsi="Times New Roman"/>
          <w:color w:val="000000"/>
          <w:sz w:val="28"/>
          <w:szCs w:val="28"/>
        </w:rPr>
        <w:t> </w:t>
      </w:r>
      <w:r w:rsidR="009E6C41" w:rsidRPr="009E6C41">
        <w:rPr>
          <w:rFonts w:ascii="Times New Roman" w:hAnsi="Times New Roman"/>
          <w:color w:val="000000"/>
          <w:sz w:val="28"/>
          <w:szCs w:val="28"/>
        </w:rPr>
        <w:t>см</w:t>
      </w:r>
      <w:r w:rsidRPr="009E6C41">
        <w:rPr>
          <w:rFonts w:ascii="Times New Roman" w:hAnsi="Times New Roman"/>
          <w:color w:val="000000"/>
          <w:sz w:val="28"/>
          <w:szCs w:val="28"/>
        </w:rPr>
        <w:t xml:space="preserve"> за 5 минут.</w:t>
      </w:r>
    </w:p>
    <w:p w:rsidR="005B43CB" w:rsidRPr="009E6C41" w:rsidRDefault="005B43CB" w:rsidP="009E6C41">
      <w:pPr>
        <w:spacing w:after="0" w:line="360" w:lineRule="auto"/>
        <w:ind w:firstLine="709"/>
        <w:jc w:val="both"/>
        <w:rPr>
          <w:rFonts w:ascii="Times New Roman" w:hAnsi="Times New Roman"/>
          <w:color w:val="000000"/>
          <w:sz w:val="28"/>
          <w:szCs w:val="28"/>
        </w:rPr>
      </w:pPr>
      <w:proofErr w:type="spellStart"/>
      <w:r w:rsidRPr="009E6C41">
        <w:rPr>
          <w:rFonts w:ascii="Times New Roman" w:hAnsi="Times New Roman"/>
          <w:color w:val="000000"/>
          <w:sz w:val="28"/>
          <w:szCs w:val="28"/>
        </w:rPr>
        <w:t>Слезоотводящий</w:t>
      </w:r>
      <w:proofErr w:type="spellEnd"/>
      <w:r w:rsidRPr="009E6C41">
        <w:rPr>
          <w:rFonts w:ascii="Times New Roman" w:hAnsi="Times New Roman"/>
          <w:color w:val="000000"/>
          <w:sz w:val="28"/>
          <w:szCs w:val="28"/>
        </w:rPr>
        <w:t xml:space="preserve"> аппарат. Величина и положение слезной точки не определяется из</w:t>
      </w:r>
      <w:r w:rsidR="00FB50EC">
        <w:rPr>
          <w:rFonts w:ascii="Times New Roman" w:hAnsi="Times New Roman"/>
          <w:color w:val="000000"/>
          <w:sz w:val="28"/>
          <w:szCs w:val="28"/>
        </w:rPr>
        <w:t>-</w:t>
      </w:r>
      <w:r w:rsidRPr="009E6C41">
        <w:rPr>
          <w:rFonts w:ascii="Times New Roman" w:hAnsi="Times New Roman"/>
          <w:color w:val="000000"/>
          <w:sz w:val="28"/>
          <w:szCs w:val="28"/>
        </w:rPr>
        <w:t xml:space="preserve">за прикрытия внутреннего края глазной щели </w:t>
      </w:r>
      <w:r w:rsidR="00BF7219" w:rsidRPr="009E6C41">
        <w:rPr>
          <w:rFonts w:ascii="Times New Roman" w:hAnsi="Times New Roman"/>
          <w:color w:val="000000"/>
          <w:sz w:val="28"/>
          <w:szCs w:val="28"/>
        </w:rPr>
        <w:t>полулунной кожной</w:t>
      </w:r>
      <w:r w:rsidRPr="009E6C41">
        <w:rPr>
          <w:rFonts w:ascii="Times New Roman" w:hAnsi="Times New Roman"/>
          <w:color w:val="000000"/>
          <w:sz w:val="28"/>
          <w:szCs w:val="28"/>
        </w:rPr>
        <w:t xml:space="preserve"> складкой.</w:t>
      </w:r>
      <w:r w:rsidR="00C951AF" w:rsidRPr="009E6C41">
        <w:rPr>
          <w:rFonts w:ascii="Times New Roman" w:hAnsi="Times New Roman"/>
          <w:color w:val="000000"/>
          <w:sz w:val="28"/>
          <w:szCs w:val="28"/>
        </w:rPr>
        <w:t xml:space="preserve"> Ткань в области проекции слезного мешка без припухлости, без покраснений, безболезненна, обычной консистенции.</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Конъюнктива верхнего века</w:t>
      </w:r>
    </w:p>
    <w:p w:rsidR="00C951AF" w:rsidRPr="009E6C41" w:rsidRDefault="00C951AF"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Бледно-розового цвета, отделяемое водянистое, поверхность гладкая, прозрачная, влажная, без патологических изменений.</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Конъюнктива нижнего века</w:t>
      </w:r>
    </w:p>
    <w:p w:rsidR="00C951AF" w:rsidRPr="009E6C41" w:rsidRDefault="00C951AF"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Бледно-розового цвета, отделяемое водянистое, поверхность гладкая, прозрачная, влажная, без патологических изменений.</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Конъюнктива переходной складки</w:t>
      </w:r>
    </w:p>
    <w:p w:rsidR="00C951AF" w:rsidRPr="009E6C41" w:rsidRDefault="00C951AF"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Бледно-розового цвета, отделяемое водянистое, поверхность гладкая, прозрачная, влажная, без патологических изменений.</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Конъюнктива глазного яблока</w:t>
      </w:r>
    </w:p>
    <w:p w:rsidR="00C951AF" w:rsidRPr="009E6C41" w:rsidRDefault="00A60515"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Прозрачная; влажная;</w:t>
      </w:r>
      <w:r w:rsidR="00C951AF" w:rsidRPr="009E6C41">
        <w:rPr>
          <w:rFonts w:ascii="Times New Roman" w:hAnsi="Times New Roman"/>
          <w:color w:val="000000"/>
          <w:sz w:val="28"/>
          <w:szCs w:val="28"/>
        </w:rPr>
        <w:t xml:space="preserve"> </w:t>
      </w:r>
      <w:r w:rsidRPr="009E6C41">
        <w:rPr>
          <w:rFonts w:ascii="Times New Roman" w:hAnsi="Times New Roman"/>
          <w:color w:val="000000"/>
          <w:sz w:val="28"/>
          <w:szCs w:val="28"/>
        </w:rPr>
        <w:t>цвет бледно-розовый, уменьшающийся к лимбу;</w:t>
      </w:r>
      <w:r w:rsidR="00E31A83" w:rsidRPr="009E6C41">
        <w:rPr>
          <w:rFonts w:ascii="Times New Roman" w:hAnsi="Times New Roman"/>
          <w:color w:val="000000"/>
          <w:sz w:val="28"/>
          <w:szCs w:val="28"/>
        </w:rPr>
        <w:t xml:space="preserve"> не гиперемирована; кровоизлияния, патологические изменения отсутствуют; слезное мясцо закрыто полулунной складкой; полулунная складка переходит с верхнего века на нижнее.</w:t>
      </w:r>
    </w:p>
    <w:p w:rsidR="00585149" w:rsidRPr="009E6C41" w:rsidRDefault="0058514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Глазное яблоко</w:t>
      </w:r>
    </w:p>
    <w:p w:rsidR="00E31A83" w:rsidRPr="009E6C41" w:rsidRDefault="00E31A83"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Глазное яблоко нормального размера</w:t>
      </w:r>
      <w:r w:rsidR="00625E6C" w:rsidRPr="009E6C41">
        <w:rPr>
          <w:rFonts w:ascii="Times New Roman" w:hAnsi="Times New Roman"/>
          <w:color w:val="000000"/>
          <w:sz w:val="28"/>
          <w:szCs w:val="28"/>
        </w:rPr>
        <w:t xml:space="preserve">, </w:t>
      </w:r>
      <w:r w:rsidR="00D871A9" w:rsidRPr="009E6C41">
        <w:rPr>
          <w:rFonts w:ascii="Times New Roman" w:hAnsi="Times New Roman"/>
          <w:color w:val="000000"/>
          <w:sz w:val="28"/>
          <w:szCs w:val="28"/>
        </w:rPr>
        <w:t xml:space="preserve">без отека, не </w:t>
      </w:r>
      <w:proofErr w:type="spellStart"/>
      <w:r w:rsidR="00D871A9" w:rsidRPr="009E6C41">
        <w:rPr>
          <w:rFonts w:ascii="Times New Roman" w:hAnsi="Times New Roman"/>
          <w:color w:val="000000"/>
          <w:sz w:val="28"/>
          <w:szCs w:val="28"/>
        </w:rPr>
        <w:t>гиперимировано</w:t>
      </w:r>
      <w:proofErr w:type="spellEnd"/>
      <w:r w:rsidR="00D871A9" w:rsidRPr="009E6C41">
        <w:rPr>
          <w:rFonts w:ascii="Times New Roman" w:hAnsi="Times New Roman"/>
          <w:color w:val="000000"/>
          <w:sz w:val="28"/>
          <w:szCs w:val="28"/>
        </w:rPr>
        <w:t xml:space="preserve">, патологических изменений не отмечается. Глазное яблоко выстоит на </w:t>
      </w:r>
      <w:smartTag w:uri="urn:schemas-microsoft-com:office:smarttags" w:element="metricconverter">
        <w:smartTagPr>
          <w:attr w:name="ProductID" w:val="16 мм"/>
        </w:smartTagPr>
        <w:r w:rsidR="00D871A9" w:rsidRPr="009E6C41">
          <w:rPr>
            <w:rFonts w:ascii="Times New Roman" w:hAnsi="Times New Roman"/>
            <w:color w:val="000000"/>
            <w:sz w:val="28"/>
            <w:szCs w:val="28"/>
          </w:rPr>
          <w:t>16</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smartTag>
      <w:r w:rsidR="00D871A9" w:rsidRPr="009E6C41">
        <w:rPr>
          <w:rFonts w:ascii="Times New Roman" w:hAnsi="Times New Roman"/>
          <w:color w:val="000000"/>
          <w:sz w:val="28"/>
          <w:szCs w:val="28"/>
        </w:rPr>
        <w:t>. Нарушение подвижности, отклонение в сторону отсутствует.</w:t>
      </w:r>
    </w:p>
    <w:p w:rsidR="00D871A9" w:rsidRPr="009E6C41" w:rsidRDefault="00D871A9"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Роговая оболочка. Роговица нормального размера, горизонтальный </w:t>
      </w:r>
      <w:smartTag w:uri="urn:schemas-microsoft-com:office:smarttags" w:element="metricconverter">
        <w:smartTagPr>
          <w:attr w:name="ProductID" w:val="11 мм"/>
        </w:smartTagPr>
        <w:r w:rsidRPr="009E6C41">
          <w:rPr>
            <w:rFonts w:ascii="Times New Roman" w:hAnsi="Times New Roman"/>
            <w:color w:val="000000"/>
            <w:sz w:val="28"/>
            <w:szCs w:val="28"/>
          </w:rPr>
          <w:t>11</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smartTag>
      <w:r w:rsidRPr="009E6C41">
        <w:rPr>
          <w:rFonts w:ascii="Times New Roman" w:hAnsi="Times New Roman"/>
          <w:color w:val="000000"/>
          <w:sz w:val="28"/>
          <w:szCs w:val="28"/>
        </w:rPr>
        <w:t>, вертикальный 10,5</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r w:rsidRPr="009E6C41">
        <w:rPr>
          <w:rFonts w:ascii="Times New Roman" w:hAnsi="Times New Roman"/>
          <w:color w:val="000000"/>
          <w:sz w:val="28"/>
          <w:szCs w:val="28"/>
        </w:rPr>
        <w:t xml:space="preserve">. Поверхность прозрачная, гладкая, зеркально блестящая, влажная, без утолщений. Форма сферичная. Патологические изменения, </w:t>
      </w:r>
      <w:proofErr w:type="spellStart"/>
      <w:r w:rsidRPr="009E6C41">
        <w:rPr>
          <w:rFonts w:ascii="Times New Roman" w:hAnsi="Times New Roman"/>
          <w:color w:val="000000"/>
          <w:sz w:val="28"/>
          <w:szCs w:val="28"/>
        </w:rPr>
        <w:t>васкуляризация</w:t>
      </w:r>
      <w:proofErr w:type="spellEnd"/>
      <w:r w:rsidR="00742D31" w:rsidRPr="009E6C41">
        <w:rPr>
          <w:rFonts w:ascii="Times New Roman" w:hAnsi="Times New Roman"/>
          <w:color w:val="000000"/>
          <w:sz w:val="28"/>
          <w:szCs w:val="28"/>
        </w:rPr>
        <w:t xml:space="preserve">, механические повреждения отсутствуют. </w:t>
      </w:r>
      <w:r w:rsidR="00742D31" w:rsidRPr="009E6C41">
        <w:rPr>
          <w:rFonts w:ascii="Times New Roman" w:hAnsi="Times New Roman"/>
          <w:color w:val="000000"/>
          <w:sz w:val="28"/>
          <w:szCs w:val="28"/>
        </w:rPr>
        <w:lastRenderedPageBreak/>
        <w:t>Чувствительность в норме (прикосновение кончиком скрученной ваты к роговице вызывает мигательный рефлекс).</w:t>
      </w:r>
    </w:p>
    <w:p w:rsidR="00742D31" w:rsidRPr="009E6C41" w:rsidRDefault="00742D3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Склера. Цвет белый, краевая петлистая сеть не видна.</w:t>
      </w:r>
    </w:p>
    <w:p w:rsidR="00742D31" w:rsidRPr="009E6C41" w:rsidRDefault="00742D3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Передняя камера. Средней глубины (3,3</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r w:rsidRPr="009E6C41">
        <w:rPr>
          <w:rFonts w:ascii="Times New Roman" w:hAnsi="Times New Roman"/>
          <w:color w:val="000000"/>
          <w:sz w:val="28"/>
          <w:szCs w:val="28"/>
        </w:rPr>
        <w:t>), влага передней камеры прозрачная.</w:t>
      </w:r>
    </w:p>
    <w:p w:rsidR="000979E3" w:rsidRPr="009E6C41" w:rsidRDefault="00A60F46"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Радужная оболочка. Коричневого цвета, рисунок ажурный (имеются крипты, лакуны), пигментные включения отсутствуют. Пигментная бахромка хорошо выражена. Положение з</w:t>
      </w:r>
      <w:r w:rsidR="000979E3" w:rsidRPr="009E6C41">
        <w:rPr>
          <w:rFonts w:ascii="Times New Roman" w:hAnsi="Times New Roman"/>
          <w:color w:val="000000"/>
          <w:sz w:val="28"/>
          <w:szCs w:val="28"/>
        </w:rPr>
        <w:t>рачка центральное, ширина</w:t>
      </w:r>
      <w:r w:rsidRPr="009E6C41">
        <w:rPr>
          <w:rFonts w:ascii="Times New Roman" w:hAnsi="Times New Roman"/>
          <w:color w:val="000000"/>
          <w:sz w:val="28"/>
          <w:szCs w:val="28"/>
        </w:rPr>
        <w:t xml:space="preserve"> в среднем</w:t>
      </w:r>
      <w:r w:rsidR="000979E3" w:rsidRPr="009E6C41">
        <w:rPr>
          <w:rFonts w:ascii="Times New Roman" w:hAnsi="Times New Roman"/>
          <w:color w:val="000000"/>
          <w:sz w:val="28"/>
          <w:szCs w:val="28"/>
        </w:rPr>
        <w:t xml:space="preserve"> </w:t>
      </w:r>
      <w:smartTag w:uri="urn:schemas-microsoft-com:office:smarttags" w:element="metricconverter">
        <w:smartTagPr>
          <w:attr w:name="ProductID" w:val="5 см"/>
        </w:smartTagPr>
        <w:r w:rsidR="000979E3" w:rsidRPr="009E6C41">
          <w:rPr>
            <w:rFonts w:ascii="Times New Roman" w:hAnsi="Times New Roman"/>
            <w:color w:val="000000"/>
            <w:sz w:val="28"/>
            <w:szCs w:val="28"/>
          </w:rPr>
          <w:t>5</w:t>
        </w:r>
        <w:r w:rsidR="009E6C41">
          <w:rPr>
            <w:rFonts w:ascii="Times New Roman" w:hAnsi="Times New Roman"/>
            <w:color w:val="000000"/>
            <w:sz w:val="28"/>
            <w:szCs w:val="28"/>
          </w:rPr>
          <w:t> </w:t>
        </w:r>
        <w:r w:rsidR="009E6C41" w:rsidRPr="009E6C41">
          <w:rPr>
            <w:rFonts w:ascii="Times New Roman" w:hAnsi="Times New Roman"/>
            <w:color w:val="000000"/>
            <w:sz w:val="28"/>
            <w:szCs w:val="28"/>
          </w:rPr>
          <w:t>см</w:t>
        </w:r>
      </w:smartTag>
      <w:r w:rsidR="000979E3" w:rsidRPr="009E6C41">
        <w:rPr>
          <w:rFonts w:ascii="Times New Roman" w:hAnsi="Times New Roman"/>
          <w:color w:val="000000"/>
          <w:sz w:val="28"/>
          <w:szCs w:val="28"/>
        </w:rPr>
        <w:t xml:space="preserve">, круглой формы; реакция зрачков на свет прямая, </w:t>
      </w:r>
      <w:proofErr w:type="spellStart"/>
      <w:r w:rsidR="000979E3" w:rsidRPr="009E6C41">
        <w:rPr>
          <w:rFonts w:ascii="Times New Roman" w:hAnsi="Times New Roman"/>
          <w:color w:val="000000"/>
          <w:sz w:val="28"/>
          <w:szCs w:val="28"/>
        </w:rPr>
        <w:t>содружественная</w:t>
      </w:r>
      <w:proofErr w:type="spellEnd"/>
      <w:r w:rsidR="000979E3" w:rsidRPr="009E6C41">
        <w:rPr>
          <w:rFonts w:ascii="Times New Roman" w:hAnsi="Times New Roman"/>
          <w:color w:val="000000"/>
          <w:sz w:val="28"/>
          <w:szCs w:val="28"/>
        </w:rPr>
        <w:t>, живая. Изменения зрачка (</w:t>
      </w:r>
      <w:proofErr w:type="spellStart"/>
      <w:r w:rsidR="000979E3" w:rsidRPr="009E6C41">
        <w:rPr>
          <w:rFonts w:ascii="Times New Roman" w:hAnsi="Times New Roman"/>
          <w:color w:val="000000"/>
          <w:sz w:val="28"/>
          <w:szCs w:val="28"/>
        </w:rPr>
        <w:t>синехий</w:t>
      </w:r>
      <w:proofErr w:type="spellEnd"/>
      <w:r w:rsidR="000979E3" w:rsidRPr="009E6C41">
        <w:rPr>
          <w:rFonts w:ascii="Times New Roman" w:hAnsi="Times New Roman"/>
          <w:color w:val="000000"/>
          <w:sz w:val="28"/>
          <w:szCs w:val="28"/>
        </w:rPr>
        <w:t>, заращения зрачка), колобома радужки, бомбаж зрачка отсутствуют.</w:t>
      </w:r>
    </w:p>
    <w:p w:rsidR="001E0AAC" w:rsidRPr="009E6C41" w:rsidRDefault="000979E3"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Хрусталик. Большого размера, правильно расположенный, прозрачный. При исследовании </w:t>
      </w:r>
      <w:r w:rsidR="001E0AAC" w:rsidRPr="009E6C41">
        <w:rPr>
          <w:rFonts w:ascii="Times New Roman" w:hAnsi="Times New Roman"/>
          <w:color w:val="000000"/>
          <w:sz w:val="28"/>
          <w:szCs w:val="28"/>
        </w:rPr>
        <w:t>проходящим светом наблюдается зрачковый рефлекс без помутнений на красном фоне</w:t>
      </w:r>
      <w:r w:rsidR="00B73FA2" w:rsidRPr="009E6C41">
        <w:rPr>
          <w:rFonts w:ascii="Times New Roman" w:hAnsi="Times New Roman"/>
          <w:color w:val="000000"/>
          <w:sz w:val="28"/>
          <w:szCs w:val="28"/>
        </w:rPr>
        <w:t>.</w:t>
      </w:r>
    </w:p>
    <w:p w:rsidR="00B73FA2" w:rsidRPr="009E6C41" w:rsidRDefault="00B73FA2"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Стекловидное тело. Прозрачное.</w:t>
      </w:r>
    </w:p>
    <w:p w:rsidR="000979E3" w:rsidRPr="009E6C41" w:rsidRDefault="001E0AAC"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С</w:t>
      </w:r>
      <w:r w:rsidR="006B0068" w:rsidRPr="009E6C41">
        <w:rPr>
          <w:rFonts w:ascii="Times New Roman" w:hAnsi="Times New Roman"/>
          <w:color w:val="000000"/>
          <w:sz w:val="28"/>
          <w:szCs w:val="28"/>
        </w:rPr>
        <w:t>етчатая оболочка (исследование</w:t>
      </w:r>
      <w:r w:rsidRPr="009E6C41">
        <w:rPr>
          <w:rFonts w:ascii="Times New Roman" w:hAnsi="Times New Roman"/>
          <w:color w:val="000000"/>
          <w:sz w:val="28"/>
          <w:szCs w:val="28"/>
        </w:rPr>
        <w:t xml:space="preserve"> </w:t>
      </w:r>
      <w:r w:rsidR="006B0068" w:rsidRPr="009E6C41">
        <w:rPr>
          <w:rFonts w:ascii="Times New Roman" w:hAnsi="Times New Roman"/>
          <w:color w:val="000000"/>
          <w:sz w:val="28"/>
          <w:szCs w:val="28"/>
        </w:rPr>
        <w:t xml:space="preserve">глазного дна </w:t>
      </w:r>
      <w:r w:rsidRPr="009E6C41">
        <w:rPr>
          <w:rFonts w:ascii="Times New Roman" w:hAnsi="Times New Roman"/>
          <w:color w:val="000000"/>
          <w:sz w:val="28"/>
          <w:szCs w:val="28"/>
        </w:rPr>
        <w:t xml:space="preserve">офтальмоскопией в </w:t>
      </w:r>
      <w:r w:rsidR="006B0068" w:rsidRPr="009E6C41">
        <w:rPr>
          <w:rFonts w:ascii="Times New Roman" w:hAnsi="Times New Roman"/>
          <w:color w:val="000000"/>
          <w:sz w:val="28"/>
          <w:szCs w:val="28"/>
        </w:rPr>
        <w:t>обратном виде). Диск зрительного нерва: круглый, монотонный, слегка бледноватый, с четкими границами. Имеется неглубокая физиологическая сосудистая воронка. Сосуды в области зрительного нерва</w:t>
      </w:r>
      <w:r w:rsidR="009A5515" w:rsidRPr="009E6C41">
        <w:rPr>
          <w:rFonts w:ascii="Times New Roman" w:hAnsi="Times New Roman"/>
          <w:color w:val="000000"/>
          <w:sz w:val="28"/>
          <w:szCs w:val="28"/>
        </w:rPr>
        <w:t xml:space="preserve"> не увеличены. Область желтого пятна не изменена. Патологические очаги (пигментные отложения, дистрофические изменения, кровоизлияния, отслойка, экссудаты, помутнения, новообразования) на сетчатке не обнаружены. Сосуды на периферии глазного дна не увеличены, идут прямолинейно. Муфты, новообразованные сосуды, застойные явления и патологические симптомы отсутствуют. Соотношение калибра артерий и вен примерно 2:3</w:t>
      </w:r>
    </w:p>
    <w:p w:rsidR="004B4325" w:rsidRDefault="004B4325">
      <w:pPr>
        <w:rPr>
          <w:rFonts w:ascii="Times New Roman" w:hAnsi="Times New Roman"/>
          <w:b/>
          <w:color w:val="000000"/>
          <w:sz w:val="28"/>
          <w:szCs w:val="28"/>
        </w:rPr>
      </w:pPr>
      <w:r>
        <w:rPr>
          <w:rFonts w:ascii="Times New Roman" w:hAnsi="Times New Roman"/>
          <w:b/>
          <w:color w:val="000000"/>
          <w:sz w:val="28"/>
          <w:szCs w:val="28"/>
        </w:rPr>
        <w:br w:type="page"/>
      </w:r>
    </w:p>
    <w:p w:rsidR="00076417" w:rsidRPr="009E6C41" w:rsidRDefault="00076417" w:rsidP="009E6C41">
      <w:pPr>
        <w:spacing w:after="0" w:line="360" w:lineRule="auto"/>
        <w:ind w:firstLine="709"/>
        <w:jc w:val="both"/>
        <w:rPr>
          <w:rFonts w:ascii="Times New Roman" w:hAnsi="Times New Roman"/>
          <w:b/>
          <w:color w:val="000000"/>
          <w:sz w:val="28"/>
          <w:szCs w:val="28"/>
        </w:rPr>
      </w:pPr>
      <w:r w:rsidRPr="009E6C41">
        <w:rPr>
          <w:rFonts w:ascii="Times New Roman" w:hAnsi="Times New Roman"/>
          <w:b/>
          <w:color w:val="000000"/>
          <w:sz w:val="28"/>
          <w:szCs w:val="28"/>
        </w:rPr>
        <w:t>Левый глаз (</w:t>
      </w:r>
      <w:r w:rsidRPr="009E6C41">
        <w:rPr>
          <w:rFonts w:ascii="Times New Roman" w:hAnsi="Times New Roman"/>
          <w:b/>
          <w:color w:val="000000"/>
          <w:sz w:val="28"/>
          <w:szCs w:val="28"/>
          <w:lang w:val="en-US"/>
        </w:rPr>
        <w:t>OS</w:t>
      </w:r>
      <w:r w:rsidRPr="009E6C41">
        <w:rPr>
          <w:rFonts w:ascii="Times New Roman" w:hAnsi="Times New Roman"/>
          <w:b/>
          <w:color w:val="000000"/>
          <w:sz w:val="28"/>
          <w:szCs w:val="28"/>
        </w:rPr>
        <w:t>)</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Окружающие глазницу части: без изменений.</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Положение глаза в орбите: правильное, при определении косоглазия по </w:t>
      </w:r>
      <w:proofErr w:type="spellStart"/>
      <w:r w:rsidRPr="009E6C41">
        <w:rPr>
          <w:rFonts w:ascii="Times New Roman" w:hAnsi="Times New Roman"/>
          <w:color w:val="000000"/>
          <w:sz w:val="28"/>
          <w:szCs w:val="28"/>
        </w:rPr>
        <w:t>Гиршбергу</w:t>
      </w:r>
      <w:proofErr w:type="spellEnd"/>
      <w:r w:rsidRPr="009E6C41">
        <w:rPr>
          <w:rFonts w:ascii="Times New Roman" w:hAnsi="Times New Roman"/>
          <w:color w:val="000000"/>
          <w:sz w:val="28"/>
          <w:szCs w:val="28"/>
        </w:rPr>
        <w:t xml:space="preserve"> отклонения от оптической оси не обнаружено.</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Нарушение подвижности глазного яблока отсутствует.</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Глазная щель сужена – </w:t>
      </w:r>
      <w:smartTag w:uri="urn:schemas-microsoft-com:office:smarttags" w:element="metricconverter">
        <w:smartTagPr>
          <w:attr w:name="ProductID" w:val="24 мм"/>
        </w:smartTagPr>
        <w:r w:rsidR="00525F1D" w:rsidRPr="009E6C41">
          <w:rPr>
            <w:rFonts w:ascii="Times New Roman" w:hAnsi="Times New Roman"/>
            <w:color w:val="000000"/>
            <w:sz w:val="28"/>
            <w:szCs w:val="28"/>
          </w:rPr>
          <w:t>24</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smartTag>
      <w:r w:rsidR="00525F1D" w:rsidRPr="009E6C41">
        <w:rPr>
          <w:rFonts w:ascii="Times New Roman" w:hAnsi="Times New Roman"/>
          <w:color w:val="000000"/>
          <w:sz w:val="28"/>
          <w:szCs w:val="28"/>
        </w:rPr>
        <w:t xml:space="preserve"> горизонтальный размер, </w:t>
      </w:r>
      <w:smartTag w:uri="urn:schemas-microsoft-com:office:smarttags" w:element="metricconverter">
        <w:smartTagPr>
          <w:attr w:name="ProductID" w:val="6 мм"/>
        </w:smartTagPr>
        <w:r w:rsidR="00525F1D" w:rsidRPr="009E6C41">
          <w:rPr>
            <w:rFonts w:ascii="Times New Roman" w:hAnsi="Times New Roman"/>
            <w:color w:val="000000"/>
            <w:sz w:val="28"/>
            <w:szCs w:val="28"/>
          </w:rPr>
          <w:t>6</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smartTag>
      <w:r w:rsidRPr="009E6C41">
        <w:rPr>
          <w:rFonts w:ascii="Times New Roman" w:hAnsi="Times New Roman"/>
          <w:color w:val="000000"/>
          <w:sz w:val="28"/>
          <w:szCs w:val="28"/>
        </w:rPr>
        <w:t xml:space="preserve"> вертикальный размер.</w:t>
      </w:r>
      <w:r w:rsidR="00525F1D" w:rsidRPr="009E6C41">
        <w:rPr>
          <w:rFonts w:ascii="Times New Roman" w:hAnsi="Times New Roman"/>
          <w:color w:val="000000"/>
          <w:sz w:val="28"/>
          <w:szCs w:val="28"/>
        </w:rPr>
        <w:t xml:space="preserve"> При смыкании век, не полностью закрывается, высота просвета </w:t>
      </w:r>
      <w:smartTag w:uri="urn:schemas-microsoft-com:office:smarttags" w:element="metricconverter">
        <w:smartTagPr>
          <w:attr w:name="ProductID" w:val="3 мм"/>
        </w:smartTagPr>
        <w:r w:rsidR="00525F1D" w:rsidRPr="009E6C41">
          <w:rPr>
            <w:rFonts w:ascii="Times New Roman" w:hAnsi="Times New Roman"/>
            <w:color w:val="000000"/>
            <w:sz w:val="28"/>
            <w:szCs w:val="28"/>
          </w:rPr>
          <w:t>3</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smartTag>
      <w:r w:rsidR="00525F1D" w:rsidRPr="009E6C41">
        <w:rPr>
          <w:rFonts w:ascii="Times New Roman" w:hAnsi="Times New Roman"/>
          <w:color w:val="000000"/>
          <w:sz w:val="28"/>
          <w:szCs w:val="28"/>
        </w:rPr>
        <w:t>.</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Верхнее веко</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Положение </w:t>
      </w:r>
      <w:r w:rsidR="009E6C41">
        <w:rPr>
          <w:rFonts w:ascii="Times New Roman" w:hAnsi="Times New Roman"/>
          <w:color w:val="000000"/>
          <w:sz w:val="28"/>
          <w:szCs w:val="28"/>
        </w:rPr>
        <w:t>–</w:t>
      </w:r>
      <w:r w:rsidR="009E6C41" w:rsidRPr="009E6C41">
        <w:rPr>
          <w:rFonts w:ascii="Times New Roman" w:hAnsi="Times New Roman"/>
          <w:color w:val="000000"/>
          <w:sz w:val="28"/>
          <w:szCs w:val="28"/>
        </w:rPr>
        <w:t xml:space="preserve"> </w:t>
      </w:r>
      <w:r w:rsidRPr="009E6C41">
        <w:rPr>
          <w:rFonts w:ascii="Times New Roman" w:hAnsi="Times New Roman"/>
          <w:color w:val="000000"/>
          <w:sz w:val="28"/>
          <w:szCs w:val="28"/>
        </w:rPr>
        <w:t>полностью опущено, цвет кожи бледно-розовый, толщина края без особенностей. Наблюдается полный птоз верхнего века. Направление роста ресниц правильное, отделяемое отсутствует. Отека, патологических изменений верхнего века не определяется.</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Нижнее веко</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Положение – нормальное, цвет кожи бледно-розовый, толщина края без особенностей. Направление роста ресниц правильное, отделяемое отсутствует. Отека, патологических изменений нижнего века не наблюдается. Ослабление тонуса отсутствует.</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Слезный аппарат</w:t>
      </w:r>
    </w:p>
    <w:p w:rsidR="00076417" w:rsidRPr="009E6C41" w:rsidRDefault="00076417" w:rsidP="009E6C41">
      <w:pPr>
        <w:spacing w:after="0" w:line="360" w:lineRule="auto"/>
        <w:ind w:firstLine="709"/>
        <w:jc w:val="both"/>
        <w:rPr>
          <w:rFonts w:ascii="Times New Roman" w:hAnsi="Times New Roman"/>
          <w:color w:val="000000"/>
          <w:sz w:val="28"/>
          <w:szCs w:val="28"/>
        </w:rPr>
      </w:pPr>
      <w:proofErr w:type="spellStart"/>
      <w:r w:rsidRPr="009E6C41">
        <w:rPr>
          <w:rFonts w:ascii="Times New Roman" w:hAnsi="Times New Roman"/>
          <w:color w:val="000000"/>
          <w:sz w:val="28"/>
          <w:szCs w:val="28"/>
        </w:rPr>
        <w:t>Слезопродуцирующий</w:t>
      </w:r>
      <w:proofErr w:type="spellEnd"/>
      <w:r w:rsidRPr="009E6C41">
        <w:rPr>
          <w:rFonts w:ascii="Times New Roman" w:hAnsi="Times New Roman"/>
          <w:color w:val="000000"/>
          <w:sz w:val="28"/>
          <w:szCs w:val="28"/>
        </w:rPr>
        <w:t xml:space="preserve"> аппарат. При осмотре припухлость не наблюдается. При пальпации: болезненность и припухлость отсутствует, консистенция обычная, отделяемое отсутствует. При исследовании секреторной функции на промокательной бумажке смачивается 1,5</w:t>
      </w:r>
      <w:r w:rsidR="009E6C41">
        <w:rPr>
          <w:rFonts w:ascii="Times New Roman" w:hAnsi="Times New Roman"/>
          <w:color w:val="000000"/>
          <w:sz w:val="28"/>
          <w:szCs w:val="28"/>
        </w:rPr>
        <w:t> </w:t>
      </w:r>
      <w:r w:rsidR="009E6C41" w:rsidRPr="009E6C41">
        <w:rPr>
          <w:rFonts w:ascii="Times New Roman" w:hAnsi="Times New Roman"/>
          <w:color w:val="000000"/>
          <w:sz w:val="28"/>
          <w:szCs w:val="28"/>
        </w:rPr>
        <w:t>см</w:t>
      </w:r>
      <w:r w:rsidRPr="009E6C41">
        <w:rPr>
          <w:rFonts w:ascii="Times New Roman" w:hAnsi="Times New Roman"/>
          <w:color w:val="000000"/>
          <w:sz w:val="28"/>
          <w:szCs w:val="28"/>
        </w:rPr>
        <w:t xml:space="preserve"> за 5 минут.</w:t>
      </w:r>
    </w:p>
    <w:p w:rsidR="00076417" w:rsidRPr="009E6C41" w:rsidRDefault="00076417" w:rsidP="009E6C41">
      <w:pPr>
        <w:spacing w:after="0" w:line="360" w:lineRule="auto"/>
        <w:ind w:firstLine="709"/>
        <w:jc w:val="both"/>
        <w:rPr>
          <w:rFonts w:ascii="Times New Roman" w:hAnsi="Times New Roman"/>
          <w:color w:val="000000"/>
          <w:sz w:val="28"/>
          <w:szCs w:val="28"/>
        </w:rPr>
      </w:pPr>
      <w:proofErr w:type="spellStart"/>
      <w:r w:rsidRPr="009E6C41">
        <w:rPr>
          <w:rFonts w:ascii="Times New Roman" w:hAnsi="Times New Roman"/>
          <w:color w:val="000000"/>
          <w:sz w:val="28"/>
          <w:szCs w:val="28"/>
        </w:rPr>
        <w:t>Слезоотводящий</w:t>
      </w:r>
      <w:proofErr w:type="spellEnd"/>
      <w:r w:rsidRPr="009E6C41">
        <w:rPr>
          <w:rFonts w:ascii="Times New Roman" w:hAnsi="Times New Roman"/>
          <w:color w:val="000000"/>
          <w:sz w:val="28"/>
          <w:szCs w:val="28"/>
        </w:rPr>
        <w:t xml:space="preserve"> аппарат. Величина и положение слезной точки не определяется из</w:t>
      </w:r>
      <w:r w:rsidR="00127339" w:rsidRPr="00127339">
        <w:rPr>
          <w:rFonts w:ascii="Times New Roman" w:hAnsi="Times New Roman"/>
          <w:color w:val="000000"/>
          <w:sz w:val="28"/>
          <w:szCs w:val="28"/>
        </w:rPr>
        <w:t>-</w:t>
      </w:r>
      <w:r w:rsidRPr="009E6C41">
        <w:rPr>
          <w:rFonts w:ascii="Times New Roman" w:hAnsi="Times New Roman"/>
          <w:color w:val="000000"/>
          <w:sz w:val="28"/>
          <w:szCs w:val="28"/>
        </w:rPr>
        <w:t>за прикрытия внутреннего края глазной щели полулунной кожной складкой. Ткань в области проекции слезного мешка без припухлости, без покраснений, безболезненна, обычной консистенции.</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Конъюнктива верхнего века</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lastRenderedPageBreak/>
        <w:t>Бледно-розового цвета, отделяемое водянистое, поверхность гладкая, прозрачная, влажная, без патологических изменений.</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Конъюнктива нижнего века</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Бледно-розового цвета, отделяемое водянистое, поверхность гладкая, прозрачная, влажная, без патологических изменений.</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Конъюнктива переходной складки</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Бледно-розового цвета, отделяемое водянистое, поверхность гладкая, прозрачная, влажная, без патологических изменений.</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Конъюнктива глазного яблока</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Прозрачная; влажная; цвет бледно-розовый, уменьшающийся к лимбу; не гиперемирована; кровоизлияния, патологические изменения отсутствуют; слезное мясцо закрыто полулунной складкой; полулунная складка переходит с верхнего века на нижнее – </w:t>
      </w:r>
      <w:proofErr w:type="spellStart"/>
      <w:r w:rsidRPr="009E6C41">
        <w:rPr>
          <w:rFonts w:ascii="Times New Roman" w:hAnsi="Times New Roman"/>
          <w:color w:val="000000"/>
          <w:sz w:val="28"/>
          <w:szCs w:val="28"/>
        </w:rPr>
        <w:t>эпикантус</w:t>
      </w:r>
      <w:proofErr w:type="spellEnd"/>
      <w:r w:rsidRPr="009E6C41">
        <w:rPr>
          <w:rFonts w:ascii="Times New Roman" w:hAnsi="Times New Roman"/>
          <w:color w:val="000000"/>
          <w:sz w:val="28"/>
          <w:szCs w:val="28"/>
        </w:rPr>
        <w:t>.</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Глазное яблоко</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Глазное яблоко нормального размера, без отека, не </w:t>
      </w:r>
      <w:proofErr w:type="spellStart"/>
      <w:r w:rsidRPr="009E6C41">
        <w:rPr>
          <w:rFonts w:ascii="Times New Roman" w:hAnsi="Times New Roman"/>
          <w:color w:val="000000"/>
          <w:sz w:val="28"/>
          <w:szCs w:val="28"/>
        </w:rPr>
        <w:t>гиперимировано</w:t>
      </w:r>
      <w:proofErr w:type="spellEnd"/>
      <w:r w:rsidRPr="009E6C41">
        <w:rPr>
          <w:rFonts w:ascii="Times New Roman" w:hAnsi="Times New Roman"/>
          <w:color w:val="000000"/>
          <w:sz w:val="28"/>
          <w:szCs w:val="28"/>
        </w:rPr>
        <w:t>, патологических изменений не отмечается. Глазное яблоко выстоит на 16,5</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r w:rsidRPr="009E6C41">
        <w:rPr>
          <w:rFonts w:ascii="Times New Roman" w:hAnsi="Times New Roman"/>
          <w:color w:val="000000"/>
          <w:sz w:val="28"/>
          <w:szCs w:val="28"/>
        </w:rPr>
        <w:t>. Нарушение подвижности, отклонение в сторону отсутствует.</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Роговая оболочка. Роговица нормального размера, горизонтальный </w:t>
      </w:r>
      <w:smartTag w:uri="urn:schemas-microsoft-com:office:smarttags" w:element="metricconverter">
        <w:smartTagPr>
          <w:attr w:name="ProductID" w:val="11 мм"/>
        </w:smartTagPr>
        <w:r w:rsidRPr="009E6C41">
          <w:rPr>
            <w:rFonts w:ascii="Times New Roman" w:hAnsi="Times New Roman"/>
            <w:color w:val="000000"/>
            <w:sz w:val="28"/>
            <w:szCs w:val="28"/>
          </w:rPr>
          <w:t>11</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smartTag>
      <w:r w:rsidRPr="009E6C41">
        <w:rPr>
          <w:rFonts w:ascii="Times New Roman" w:hAnsi="Times New Roman"/>
          <w:color w:val="000000"/>
          <w:sz w:val="28"/>
          <w:szCs w:val="28"/>
        </w:rPr>
        <w:t>, вертикальный 10,5</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r w:rsidRPr="009E6C41">
        <w:rPr>
          <w:rFonts w:ascii="Times New Roman" w:hAnsi="Times New Roman"/>
          <w:color w:val="000000"/>
          <w:sz w:val="28"/>
          <w:szCs w:val="28"/>
        </w:rPr>
        <w:t xml:space="preserve">. Поверхность прозрачная, гладкая, зеркально блестящая, влажная, без утолщений. Форма сферичная. Патологические изменения, </w:t>
      </w:r>
      <w:proofErr w:type="spellStart"/>
      <w:r w:rsidRPr="009E6C41">
        <w:rPr>
          <w:rFonts w:ascii="Times New Roman" w:hAnsi="Times New Roman"/>
          <w:color w:val="000000"/>
          <w:sz w:val="28"/>
          <w:szCs w:val="28"/>
        </w:rPr>
        <w:t>васкуляризация</w:t>
      </w:r>
      <w:proofErr w:type="spellEnd"/>
      <w:r w:rsidRPr="009E6C41">
        <w:rPr>
          <w:rFonts w:ascii="Times New Roman" w:hAnsi="Times New Roman"/>
          <w:color w:val="000000"/>
          <w:sz w:val="28"/>
          <w:szCs w:val="28"/>
        </w:rPr>
        <w:t>, механические повреждения отсутствуют. Чувствительность в норме (прикосновение кончиком скрученной ваты к роговице вызывает мигательный рефлекс).</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Склера. Цвет белый, краевая петлистая сеть не видна.</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Передняя камера. Средней глубины (3,3</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r w:rsidRPr="009E6C41">
        <w:rPr>
          <w:rFonts w:ascii="Times New Roman" w:hAnsi="Times New Roman"/>
          <w:color w:val="000000"/>
          <w:sz w:val="28"/>
          <w:szCs w:val="28"/>
        </w:rPr>
        <w:t>), влага передней камеры прозрачная.</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Радужная оболочка. Коричневого цвета, рисунок ажурный (имеются крипты, лакуны), пигментные включения отсутствуют. Пигментная бахромка хорошо выражена. Положение зрачка центральное, ширина в среднем </w:t>
      </w:r>
      <w:smartTag w:uri="urn:schemas-microsoft-com:office:smarttags" w:element="metricconverter">
        <w:smartTagPr>
          <w:attr w:name="ProductID" w:val="5 см"/>
        </w:smartTagPr>
        <w:r w:rsidRPr="009E6C41">
          <w:rPr>
            <w:rFonts w:ascii="Times New Roman" w:hAnsi="Times New Roman"/>
            <w:color w:val="000000"/>
            <w:sz w:val="28"/>
            <w:szCs w:val="28"/>
          </w:rPr>
          <w:t>5</w:t>
        </w:r>
        <w:r w:rsidR="009E6C41">
          <w:rPr>
            <w:rFonts w:ascii="Times New Roman" w:hAnsi="Times New Roman"/>
            <w:color w:val="000000"/>
            <w:sz w:val="28"/>
            <w:szCs w:val="28"/>
          </w:rPr>
          <w:t> </w:t>
        </w:r>
        <w:r w:rsidR="009E6C41" w:rsidRPr="009E6C41">
          <w:rPr>
            <w:rFonts w:ascii="Times New Roman" w:hAnsi="Times New Roman"/>
            <w:color w:val="000000"/>
            <w:sz w:val="28"/>
            <w:szCs w:val="28"/>
          </w:rPr>
          <w:t>см</w:t>
        </w:r>
      </w:smartTag>
      <w:r w:rsidRPr="009E6C41">
        <w:rPr>
          <w:rFonts w:ascii="Times New Roman" w:hAnsi="Times New Roman"/>
          <w:color w:val="000000"/>
          <w:sz w:val="28"/>
          <w:szCs w:val="28"/>
        </w:rPr>
        <w:t xml:space="preserve">, круглой формы; реакция зрачков на свет прямая, </w:t>
      </w:r>
      <w:proofErr w:type="spellStart"/>
      <w:r w:rsidRPr="009E6C41">
        <w:rPr>
          <w:rFonts w:ascii="Times New Roman" w:hAnsi="Times New Roman"/>
          <w:color w:val="000000"/>
          <w:sz w:val="28"/>
          <w:szCs w:val="28"/>
        </w:rPr>
        <w:t>содружественная</w:t>
      </w:r>
      <w:proofErr w:type="spellEnd"/>
      <w:r w:rsidRPr="009E6C41">
        <w:rPr>
          <w:rFonts w:ascii="Times New Roman" w:hAnsi="Times New Roman"/>
          <w:color w:val="000000"/>
          <w:sz w:val="28"/>
          <w:szCs w:val="28"/>
        </w:rPr>
        <w:t xml:space="preserve">, живая. </w:t>
      </w:r>
      <w:r w:rsidRPr="009E6C41">
        <w:rPr>
          <w:rFonts w:ascii="Times New Roman" w:hAnsi="Times New Roman"/>
          <w:color w:val="000000"/>
          <w:sz w:val="28"/>
          <w:szCs w:val="28"/>
        </w:rPr>
        <w:lastRenderedPageBreak/>
        <w:t>Изменения зрачка (</w:t>
      </w:r>
      <w:proofErr w:type="spellStart"/>
      <w:r w:rsidRPr="009E6C41">
        <w:rPr>
          <w:rFonts w:ascii="Times New Roman" w:hAnsi="Times New Roman"/>
          <w:color w:val="000000"/>
          <w:sz w:val="28"/>
          <w:szCs w:val="28"/>
        </w:rPr>
        <w:t>синехий</w:t>
      </w:r>
      <w:proofErr w:type="spellEnd"/>
      <w:r w:rsidRPr="009E6C41">
        <w:rPr>
          <w:rFonts w:ascii="Times New Roman" w:hAnsi="Times New Roman"/>
          <w:color w:val="000000"/>
          <w:sz w:val="28"/>
          <w:szCs w:val="28"/>
        </w:rPr>
        <w:t>, заращения зрачка), колобома радужки, бомбаж зрачка отсутствуют.</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Хрусталик. Большого размера, правильно расположенный, прозрачный. При исследовании проходящим светом наблюдается зрачковый рефлекс без помутнений на красном фоне</w:t>
      </w:r>
    </w:p>
    <w:p w:rsidR="00B73FA2" w:rsidRPr="009E6C41" w:rsidRDefault="00B73FA2"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Стекловидное тело. Прозрачное.</w:t>
      </w:r>
    </w:p>
    <w:p w:rsidR="00076417" w:rsidRPr="009E6C41" w:rsidRDefault="00076417"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Сетчатая оболочка (исследование глазного дна офтальмоскопией в обратном виде). Диск зрительного нерва: круглый, монотонный, слегка бледноватый, с четкими границами. Имеется неглубокая физиологическая сосудистая воронка. Сосуды в области зрительного нерва не увеличены. Область желтого пятна не изменена. Патологические очаги (пигментные отложения, дистрофические изменения, кровоизлияния, отслойка, экссудаты, помутнения, новообразования) на сетчатке не обнаружены. Сосуды на периферии глазного дна не увеличены, идут прямолинейно. Муфты, новообразованные сосуды, застойные явления и патологические симптомы отсутствуют. Соотношение калибра артерий и вен примерно 2:3</w:t>
      </w:r>
    </w:p>
    <w:p w:rsidR="00076417" w:rsidRPr="009E6C41" w:rsidRDefault="00076417" w:rsidP="009E6C41">
      <w:pPr>
        <w:spacing w:after="0" w:line="360" w:lineRule="auto"/>
        <w:ind w:firstLine="709"/>
        <w:jc w:val="both"/>
        <w:rPr>
          <w:rFonts w:ascii="Times New Roman" w:hAnsi="Times New Roman"/>
          <w:color w:val="000000"/>
          <w:sz w:val="28"/>
          <w:szCs w:val="28"/>
        </w:rPr>
      </w:pPr>
    </w:p>
    <w:p w:rsidR="005049D5" w:rsidRPr="009E6C41" w:rsidRDefault="005049D5" w:rsidP="009E6C41">
      <w:pPr>
        <w:spacing w:after="0" w:line="360" w:lineRule="auto"/>
        <w:ind w:firstLine="709"/>
        <w:jc w:val="both"/>
        <w:rPr>
          <w:rFonts w:ascii="Times New Roman" w:hAnsi="Times New Roman"/>
          <w:b/>
          <w:color w:val="000000"/>
          <w:sz w:val="28"/>
          <w:szCs w:val="32"/>
        </w:rPr>
      </w:pPr>
      <w:r w:rsidRPr="009E6C41">
        <w:rPr>
          <w:rFonts w:ascii="Times New Roman" w:hAnsi="Times New Roman"/>
          <w:b/>
          <w:color w:val="000000"/>
          <w:sz w:val="28"/>
          <w:szCs w:val="32"/>
        </w:rPr>
        <w:t>Предварительный диагноз</w:t>
      </w:r>
    </w:p>
    <w:p w:rsidR="00AB4461" w:rsidRDefault="00AB4461" w:rsidP="009E6C41">
      <w:pPr>
        <w:spacing w:after="0" w:line="360" w:lineRule="auto"/>
        <w:ind w:firstLine="709"/>
        <w:contextualSpacing/>
        <w:jc w:val="both"/>
        <w:rPr>
          <w:rFonts w:ascii="Times New Roman" w:hAnsi="Times New Roman"/>
          <w:color w:val="000000"/>
          <w:sz w:val="28"/>
          <w:szCs w:val="28"/>
        </w:rPr>
      </w:pPr>
    </w:p>
    <w:p w:rsidR="004B490A" w:rsidRPr="009E6C41" w:rsidRDefault="004B490A" w:rsidP="009E6C41">
      <w:pPr>
        <w:spacing w:after="0" w:line="360" w:lineRule="auto"/>
        <w:ind w:firstLine="709"/>
        <w:contextualSpacing/>
        <w:jc w:val="both"/>
        <w:rPr>
          <w:rFonts w:ascii="Times New Roman" w:hAnsi="Times New Roman"/>
          <w:iCs/>
          <w:color w:val="000000"/>
          <w:sz w:val="28"/>
          <w:szCs w:val="28"/>
        </w:rPr>
      </w:pPr>
      <w:r w:rsidRPr="009E6C41">
        <w:rPr>
          <w:rFonts w:ascii="Times New Roman" w:hAnsi="Times New Roman"/>
          <w:color w:val="000000"/>
          <w:sz w:val="28"/>
          <w:szCs w:val="28"/>
        </w:rPr>
        <w:t>Основной диа</w:t>
      </w:r>
      <w:r w:rsidR="00B73FA2" w:rsidRPr="009E6C41">
        <w:rPr>
          <w:rFonts w:ascii="Times New Roman" w:hAnsi="Times New Roman"/>
          <w:color w:val="000000"/>
          <w:sz w:val="28"/>
          <w:szCs w:val="28"/>
        </w:rPr>
        <w:t>гноз: Врожденный птоз обои</w:t>
      </w:r>
      <w:r w:rsidR="003806EB" w:rsidRPr="009E6C41">
        <w:rPr>
          <w:rFonts w:ascii="Times New Roman" w:hAnsi="Times New Roman"/>
          <w:color w:val="000000"/>
          <w:sz w:val="28"/>
          <w:szCs w:val="28"/>
        </w:rPr>
        <w:t xml:space="preserve">х век. </w:t>
      </w:r>
      <w:proofErr w:type="spellStart"/>
      <w:r w:rsidR="003806EB" w:rsidRPr="009E6C41">
        <w:rPr>
          <w:rFonts w:ascii="Times New Roman" w:hAnsi="Times New Roman"/>
          <w:color w:val="000000"/>
          <w:sz w:val="28"/>
          <w:szCs w:val="28"/>
        </w:rPr>
        <w:t>Блефарофимоз</w:t>
      </w:r>
      <w:proofErr w:type="spellEnd"/>
      <w:r w:rsidR="003806EB" w:rsidRPr="009E6C41">
        <w:rPr>
          <w:rFonts w:ascii="Times New Roman" w:hAnsi="Times New Roman"/>
          <w:color w:val="000000"/>
          <w:sz w:val="28"/>
          <w:szCs w:val="28"/>
        </w:rPr>
        <w:t xml:space="preserve">. </w:t>
      </w:r>
      <w:proofErr w:type="spellStart"/>
      <w:r w:rsidR="003806EB" w:rsidRPr="009E6C41">
        <w:rPr>
          <w:rFonts w:ascii="Times New Roman" w:hAnsi="Times New Roman"/>
          <w:color w:val="000000"/>
          <w:sz w:val="28"/>
          <w:szCs w:val="28"/>
        </w:rPr>
        <w:t>Эпикантус</w:t>
      </w:r>
      <w:proofErr w:type="spellEnd"/>
      <w:r w:rsidR="003806EB" w:rsidRPr="009E6C41">
        <w:rPr>
          <w:rFonts w:ascii="Times New Roman" w:hAnsi="Times New Roman"/>
          <w:color w:val="000000"/>
          <w:sz w:val="28"/>
          <w:szCs w:val="28"/>
        </w:rPr>
        <w:t>.</w:t>
      </w:r>
      <w:r w:rsidR="0049409B" w:rsidRPr="009E6C41">
        <w:rPr>
          <w:rFonts w:ascii="Times New Roman" w:hAnsi="Times New Roman"/>
          <w:color w:val="000000"/>
          <w:sz w:val="28"/>
          <w:szCs w:val="28"/>
        </w:rPr>
        <w:t xml:space="preserve"> </w:t>
      </w:r>
      <w:proofErr w:type="spellStart"/>
      <w:r w:rsidR="0049409B" w:rsidRPr="009E6C41">
        <w:rPr>
          <w:rFonts w:ascii="Times New Roman" w:hAnsi="Times New Roman"/>
          <w:color w:val="000000"/>
          <w:sz w:val="28"/>
          <w:szCs w:val="28"/>
        </w:rPr>
        <w:t>Микроблефарон</w:t>
      </w:r>
      <w:proofErr w:type="spellEnd"/>
      <w:r w:rsidR="0049409B" w:rsidRPr="009E6C41">
        <w:rPr>
          <w:rFonts w:ascii="Times New Roman" w:hAnsi="Times New Roman"/>
          <w:color w:val="000000"/>
          <w:sz w:val="28"/>
          <w:szCs w:val="28"/>
        </w:rPr>
        <w:t>.</w:t>
      </w:r>
    </w:p>
    <w:p w:rsidR="00B73FA2" w:rsidRPr="009E6C41" w:rsidRDefault="00B73FA2" w:rsidP="009E6C41">
      <w:pPr>
        <w:spacing w:after="0" w:line="360" w:lineRule="auto"/>
        <w:ind w:firstLine="709"/>
        <w:contextualSpacing/>
        <w:jc w:val="both"/>
        <w:rPr>
          <w:rFonts w:ascii="Times New Roman" w:hAnsi="Times New Roman"/>
          <w:iCs/>
          <w:color w:val="000000"/>
          <w:sz w:val="28"/>
          <w:szCs w:val="28"/>
        </w:rPr>
      </w:pPr>
      <w:r w:rsidRPr="009E6C41">
        <w:rPr>
          <w:rFonts w:ascii="Times New Roman" w:hAnsi="Times New Roman"/>
          <w:iCs/>
          <w:color w:val="000000"/>
          <w:sz w:val="28"/>
          <w:szCs w:val="28"/>
        </w:rPr>
        <w:t xml:space="preserve">Осложнения: </w:t>
      </w:r>
      <w:r w:rsidR="00B94DDA" w:rsidRPr="009E6C41">
        <w:rPr>
          <w:rFonts w:ascii="Times New Roman" w:hAnsi="Times New Roman"/>
          <w:color w:val="000000"/>
          <w:sz w:val="28"/>
          <w:szCs w:val="28"/>
        </w:rPr>
        <w:t>отсутствую</w:t>
      </w:r>
      <w:r w:rsidR="007C0CBA" w:rsidRPr="009E6C41">
        <w:rPr>
          <w:rFonts w:ascii="Times New Roman" w:hAnsi="Times New Roman"/>
          <w:color w:val="000000"/>
          <w:sz w:val="28"/>
          <w:szCs w:val="28"/>
        </w:rPr>
        <w:t>т.</w:t>
      </w:r>
    </w:p>
    <w:p w:rsidR="009E6C41" w:rsidRDefault="004B490A" w:rsidP="009E6C41">
      <w:pPr>
        <w:spacing w:after="0" w:line="360" w:lineRule="auto"/>
        <w:ind w:firstLine="709"/>
        <w:contextualSpacing/>
        <w:jc w:val="both"/>
        <w:rPr>
          <w:rFonts w:ascii="Times New Roman" w:hAnsi="Times New Roman"/>
          <w:iCs/>
          <w:color w:val="000000"/>
          <w:sz w:val="28"/>
          <w:szCs w:val="28"/>
        </w:rPr>
      </w:pPr>
      <w:r w:rsidRPr="009E6C41">
        <w:rPr>
          <w:rFonts w:ascii="Times New Roman" w:hAnsi="Times New Roman"/>
          <w:color w:val="000000"/>
          <w:sz w:val="28"/>
          <w:szCs w:val="28"/>
        </w:rPr>
        <w:t>Сопутствующий диагноз:</w:t>
      </w:r>
      <w:r w:rsidR="00B73FA2" w:rsidRPr="009E6C41">
        <w:rPr>
          <w:rFonts w:ascii="Times New Roman" w:hAnsi="Times New Roman"/>
          <w:color w:val="000000"/>
          <w:sz w:val="28"/>
          <w:szCs w:val="28"/>
        </w:rPr>
        <w:t xml:space="preserve"> </w:t>
      </w:r>
      <w:r w:rsidR="007C0CBA" w:rsidRPr="009E6C41">
        <w:rPr>
          <w:rFonts w:ascii="Times New Roman" w:hAnsi="Times New Roman"/>
          <w:iCs/>
          <w:color w:val="000000"/>
          <w:sz w:val="28"/>
          <w:szCs w:val="28"/>
          <w:lang w:val="en-US"/>
        </w:rPr>
        <w:t>OD</w:t>
      </w:r>
      <w:r w:rsidR="007C0CBA" w:rsidRPr="009E6C41">
        <w:rPr>
          <w:rFonts w:ascii="Times New Roman" w:hAnsi="Times New Roman"/>
          <w:iCs/>
          <w:color w:val="000000"/>
          <w:sz w:val="28"/>
          <w:szCs w:val="28"/>
        </w:rPr>
        <w:t xml:space="preserve">: Миопия 1,5 </w:t>
      </w:r>
      <w:proofErr w:type="spellStart"/>
      <w:r w:rsidR="007C0CBA" w:rsidRPr="009E6C41">
        <w:rPr>
          <w:rFonts w:ascii="Times New Roman" w:hAnsi="Times New Roman"/>
          <w:iCs/>
          <w:color w:val="000000"/>
          <w:sz w:val="28"/>
          <w:szCs w:val="28"/>
        </w:rPr>
        <w:t>дптр</w:t>
      </w:r>
      <w:proofErr w:type="spellEnd"/>
    </w:p>
    <w:p w:rsidR="007C0CBA" w:rsidRPr="009E6C41" w:rsidRDefault="007C0CBA" w:rsidP="009E6C41">
      <w:pPr>
        <w:spacing w:after="0" w:line="360" w:lineRule="auto"/>
        <w:ind w:firstLine="709"/>
        <w:contextualSpacing/>
        <w:jc w:val="both"/>
        <w:rPr>
          <w:rFonts w:ascii="Times New Roman" w:hAnsi="Times New Roman"/>
          <w:iCs/>
          <w:color w:val="000000"/>
          <w:sz w:val="28"/>
          <w:szCs w:val="28"/>
        </w:rPr>
      </w:pPr>
      <w:r w:rsidRPr="009E6C41">
        <w:rPr>
          <w:rFonts w:ascii="Times New Roman" w:hAnsi="Times New Roman"/>
          <w:iCs/>
          <w:color w:val="000000"/>
          <w:sz w:val="28"/>
          <w:szCs w:val="28"/>
          <w:lang w:val="en-US"/>
        </w:rPr>
        <w:t>OS</w:t>
      </w:r>
      <w:r w:rsidRPr="009E6C41">
        <w:rPr>
          <w:rFonts w:ascii="Times New Roman" w:hAnsi="Times New Roman"/>
          <w:iCs/>
          <w:color w:val="000000"/>
          <w:sz w:val="28"/>
          <w:szCs w:val="28"/>
        </w:rPr>
        <w:t xml:space="preserve">: Миопия 1,5 </w:t>
      </w:r>
      <w:proofErr w:type="spellStart"/>
      <w:r w:rsidRPr="009E6C41">
        <w:rPr>
          <w:rFonts w:ascii="Times New Roman" w:hAnsi="Times New Roman"/>
          <w:iCs/>
          <w:color w:val="000000"/>
          <w:sz w:val="28"/>
          <w:szCs w:val="28"/>
        </w:rPr>
        <w:t>дптр</w:t>
      </w:r>
      <w:proofErr w:type="spellEnd"/>
    </w:p>
    <w:p w:rsidR="004B490A" w:rsidRPr="00127339" w:rsidRDefault="004B490A" w:rsidP="009E6C41">
      <w:pPr>
        <w:spacing w:after="0" w:line="360" w:lineRule="auto"/>
        <w:ind w:firstLine="709"/>
        <w:contextualSpacing/>
        <w:jc w:val="both"/>
        <w:rPr>
          <w:rFonts w:ascii="Times New Roman" w:hAnsi="Times New Roman"/>
          <w:iCs/>
          <w:sz w:val="28"/>
          <w:szCs w:val="28"/>
        </w:rPr>
      </w:pPr>
    </w:p>
    <w:p w:rsidR="005049D5" w:rsidRPr="009E6C41" w:rsidRDefault="005049D5" w:rsidP="009E6C41">
      <w:pPr>
        <w:spacing w:after="0" w:line="360" w:lineRule="auto"/>
        <w:ind w:firstLine="709"/>
        <w:jc w:val="both"/>
        <w:rPr>
          <w:rFonts w:ascii="Times New Roman" w:hAnsi="Times New Roman"/>
          <w:b/>
          <w:color w:val="000000"/>
          <w:sz w:val="28"/>
          <w:szCs w:val="32"/>
        </w:rPr>
      </w:pPr>
      <w:r w:rsidRPr="009E6C41">
        <w:rPr>
          <w:rFonts w:ascii="Times New Roman" w:hAnsi="Times New Roman"/>
          <w:b/>
          <w:color w:val="000000"/>
          <w:sz w:val="28"/>
          <w:szCs w:val="32"/>
        </w:rPr>
        <w:t>План лабораторных и инструментальных исследований</w:t>
      </w:r>
    </w:p>
    <w:p w:rsidR="00AB4461" w:rsidRDefault="00AB4461" w:rsidP="009E6C41">
      <w:pPr>
        <w:pStyle w:val="ListParagraph"/>
        <w:tabs>
          <w:tab w:val="left" w:pos="0"/>
        </w:tabs>
        <w:spacing w:after="0" w:line="360" w:lineRule="auto"/>
        <w:ind w:left="0" w:firstLine="709"/>
        <w:jc w:val="both"/>
        <w:rPr>
          <w:rFonts w:ascii="Times New Roman" w:hAnsi="Times New Roman"/>
          <w:bCs/>
          <w:color w:val="000000"/>
          <w:sz w:val="28"/>
          <w:szCs w:val="28"/>
        </w:rPr>
      </w:pPr>
    </w:p>
    <w:p w:rsidR="00B73FA2" w:rsidRPr="009E6C41" w:rsidRDefault="00B73FA2" w:rsidP="009E6C41">
      <w:pPr>
        <w:pStyle w:val="ListParagraph"/>
        <w:tabs>
          <w:tab w:val="left" w:pos="0"/>
        </w:tabs>
        <w:spacing w:after="0" w:line="360" w:lineRule="auto"/>
        <w:ind w:left="0" w:firstLine="709"/>
        <w:jc w:val="both"/>
        <w:rPr>
          <w:rFonts w:ascii="Times New Roman" w:hAnsi="Times New Roman"/>
          <w:bCs/>
          <w:color w:val="000000"/>
          <w:sz w:val="28"/>
          <w:szCs w:val="28"/>
        </w:rPr>
      </w:pPr>
      <w:r w:rsidRPr="009E6C41">
        <w:rPr>
          <w:rFonts w:ascii="Times New Roman" w:hAnsi="Times New Roman"/>
          <w:bCs/>
          <w:color w:val="000000"/>
          <w:sz w:val="28"/>
          <w:szCs w:val="28"/>
        </w:rPr>
        <w:t>1. Клинический анализ крови.</w:t>
      </w:r>
    </w:p>
    <w:p w:rsidR="00B73FA2" w:rsidRPr="009E6C41" w:rsidRDefault="00B73FA2" w:rsidP="009E6C41">
      <w:pPr>
        <w:pStyle w:val="ListParagraph"/>
        <w:tabs>
          <w:tab w:val="left" w:pos="0"/>
        </w:tabs>
        <w:spacing w:after="0" w:line="360" w:lineRule="auto"/>
        <w:ind w:left="0" w:firstLine="709"/>
        <w:jc w:val="both"/>
        <w:rPr>
          <w:rFonts w:ascii="Times New Roman" w:hAnsi="Times New Roman"/>
          <w:bCs/>
          <w:color w:val="000000"/>
          <w:sz w:val="28"/>
          <w:szCs w:val="28"/>
        </w:rPr>
      </w:pPr>
      <w:r w:rsidRPr="009E6C41">
        <w:rPr>
          <w:rFonts w:ascii="Times New Roman" w:hAnsi="Times New Roman"/>
          <w:bCs/>
          <w:color w:val="000000"/>
          <w:sz w:val="28"/>
          <w:szCs w:val="28"/>
        </w:rPr>
        <w:t>2. Общий анализ мочи.</w:t>
      </w:r>
    </w:p>
    <w:p w:rsidR="00B73FA2" w:rsidRPr="009E6C41" w:rsidRDefault="00B73FA2" w:rsidP="009E6C41">
      <w:pPr>
        <w:pStyle w:val="ListParagraph"/>
        <w:tabs>
          <w:tab w:val="left" w:pos="0"/>
        </w:tabs>
        <w:spacing w:after="0" w:line="360" w:lineRule="auto"/>
        <w:ind w:left="0" w:firstLine="709"/>
        <w:jc w:val="both"/>
        <w:rPr>
          <w:rFonts w:ascii="Times New Roman" w:hAnsi="Times New Roman"/>
          <w:bCs/>
          <w:color w:val="000000"/>
          <w:sz w:val="28"/>
          <w:szCs w:val="28"/>
        </w:rPr>
      </w:pPr>
      <w:r w:rsidRPr="009E6C41">
        <w:rPr>
          <w:rFonts w:ascii="Times New Roman" w:hAnsi="Times New Roman"/>
          <w:bCs/>
          <w:color w:val="000000"/>
          <w:sz w:val="28"/>
          <w:szCs w:val="28"/>
        </w:rPr>
        <w:t>3. Кал на яйца гельминтов.</w:t>
      </w:r>
    </w:p>
    <w:p w:rsidR="00B73FA2" w:rsidRPr="009E6C41" w:rsidRDefault="00B73FA2" w:rsidP="009E6C41">
      <w:pPr>
        <w:pStyle w:val="ListParagraph"/>
        <w:tabs>
          <w:tab w:val="left" w:pos="0"/>
        </w:tabs>
        <w:spacing w:after="0" w:line="360" w:lineRule="auto"/>
        <w:ind w:left="0" w:firstLine="709"/>
        <w:jc w:val="both"/>
        <w:rPr>
          <w:rFonts w:ascii="Times New Roman" w:hAnsi="Times New Roman"/>
          <w:bCs/>
          <w:color w:val="000000"/>
          <w:sz w:val="28"/>
          <w:szCs w:val="28"/>
        </w:rPr>
      </w:pPr>
      <w:r w:rsidRPr="009E6C41">
        <w:rPr>
          <w:rFonts w:ascii="Times New Roman" w:hAnsi="Times New Roman"/>
          <w:bCs/>
          <w:color w:val="000000"/>
          <w:sz w:val="28"/>
          <w:szCs w:val="28"/>
        </w:rPr>
        <w:lastRenderedPageBreak/>
        <w:t>4. Иммунологические анализы крови:</w:t>
      </w:r>
    </w:p>
    <w:p w:rsidR="00B73FA2" w:rsidRPr="009E6C41" w:rsidRDefault="00B73FA2" w:rsidP="009E6C41">
      <w:pPr>
        <w:pStyle w:val="ListParagraph"/>
        <w:numPr>
          <w:ilvl w:val="0"/>
          <w:numId w:val="1"/>
        </w:numPr>
        <w:tabs>
          <w:tab w:val="left" w:pos="0"/>
        </w:tabs>
        <w:spacing w:after="0" w:line="360" w:lineRule="auto"/>
        <w:ind w:left="0" w:firstLine="709"/>
        <w:jc w:val="both"/>
        <w:rPr>
          <w:rFonts w:ascii="Times New Roman" w:hAnsi="Times New Roman"/>
          <w:color w:val="000000"/>
          <w:sz w:val="28"/>
          <w:szCs w:val="28"/>
        </w:rPr>
      </w:pPr>
      <w:r w:rsidRPr="009E6C41">
        <w:rPr>
          <w:rFonts w:ascii="Times New Roman" w:hAnsi="Times New Roman"/>
          <w:color w:val="000000"/>
          <w:sz w:val="28"/>
          <w:szCs w:val="28"/>
          <w:lang w:val="en-US"/>
        </w:rPr>
        <w:t>HBs</w:t>
      </w:r>
      <w:r w:rsidRPr="009E6C41">
        <w:rPr>
          <w:rFonts w:ascii="Times New Roman" w:hAnsi="Times New Roman"/>
          <w:color w:val="000000"/>
          <w:sz w:val="28"/>
          <w:szCs w:val="28"/>
        </w:rPr>
        <w:t xml:space="preserve"> – антиген</w:t>
      </w:r>
    </w:p>
    <w:p w:rsidR="00B73FA2" w:rsidRPr="009E6C41" w:rsidRDefault="00B73FA2" w:rsidP="009E6C41">
      <w:pPr>
        <w:pStyle w:val="ListParagraph"/>
        <w:numPr>
          <w:ilvl w:val="0"/>
          <w:numId w:val="1"/>
        </w:numPr>
        <w:tabs>
          <w:tab w:val="left" w:pos="0"/>
        </w:tabs>
        <w:spacing w:after="0" w:line="360" w:lineRule="auto"/>
        <w:ind w:left="0"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Антитела к </w:t>
      </w:r>
      <w:r w:rsidRPr="009E6C41">
        <w:rPr>
          <w:rFonts w:ascii="Times New Roman" w:hAnsi="Times New Roman"/>
          <w:color w:val="000000"/>
          <w:sz w:val="28"/>
          <w:szCs w:val="28"/>
          <w:lang w:val="en-US"/>
        </w:rPr>
        <w:t>HCV</w:t>
      </w:r>
      <w:r w:rsidRPr="009E6C41">
        <w:rPr>
          <w:rFonts w:ascii="Times New Roman" w:hAnsi="Times New Roman"/>
          <w:color w:val="000000"/>
          <w:sz w:val="28"/>
          <w:szCs w:val="28"/>
        </w:rPr>
        <w:t xml:space="preserve"> – антигену</w:t>
      </w:r>
    </w:p>
    <w:p w:rsidR="00B73FA2" w:rsidRPr="009E6C41" w:rsidRDefault="00B73FA2" w:rsidP="009E6C41">
      <w:pPr>
        <w:pStyle w:val="ListParagraph"/>
        <w:numPr>
          <w:ilvl w:val="0"/>
          <w:numId w:val="1"/>
        </w:numPr>
        <w:tabs>
          <w:tab w:val="left" w:pos="0"/>
        </w:tabs>
        <w:spacing w:after="0" w:line="360" w:lineRule="auto"/>
        <w:ind w:left="0" w:firstLine="709"/>
        <w:jc w:val="both"/>
        <w:rPr>
          <w:rFonts w:ascii="Times New Roman" w:hAnsi="Times New Roman"/>
          <w:color w:val="000000"/>
          <w:sz w:val="28"/>
          <w:szCs w:val="28"/>
        </w:rPr>
      </w:pPr>
      <w:r w:rsidRPr="009E6C41">
        <w:rPr>
          <w:rFonts w:ascii="Times New Roman" w:hAnsi="Times New Roman"/>
          <w:color w:val="000000"/>
          <w:sz w:val="28"/>
          <w:szCs w:val="28"/>
        </w:rPr>
        <w:t>Анализ крови на ВИЧ</w:t>
      </w:r>
    </w:p>
    <w:p w:rsidR="00B73FA2" w:rsidRPr="009E6C41" w:rsidRDefault="00B73FA2" w:rsidP="009E6C41">
      <w:pPr>
        <w:pStyle w:val="ListParagraph"/>
        <w:numPr>
          <w:ilvl w:val="0"/>
          <w:numId w:val="1"/>
        </w:numPr>
        <w:tabs>
          <w:tab w:val="left" w:pos="0"/>
        </w:tabs>
        <w:spacing w:after="0" w:line="360" w:lineRule="auto"/>
        <w:ind w:left="0"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Анализ крови на </w:t>
      </w:r>
      <w:r w:rsidRPr="009E6C41">
        <w:rPr>
          <w:rFonts w:ascii="Times New Roman" w:hAnsi="Times New Roman"/>
          <w:color w:val="000000"/>
          <w:sz w:val="28"/>
          <w:szCs w:val="28"/>
          <w:lang w:val="en-US"/>
        </w:rPr>
        <w:t>RW</w:t>
      </w:r>
    </w:p>
    <w:p w:rsidR="007C0CBA" w:rsidRPr="009E6C41" w:rsidRDefault="007C0CBA" w:rsidP="009E6C41">
      <w:pPr>
        <w:tabs>
          <w:tab w:val="left" w:pos="0"/>
        </w:tabs>
        <w:spacing w:after="0" w:line="360" w:lineRule="auto"/>
        <w:ind w:firstLine="709"/>
        <w:jc w:val="both"/>
        <w:rPr>
          <w:rFonts w:ascii="Times New Roman" w:hAnsi="Times New Roman"/>
          <w:color w:val="000000"/>
          <w:sz w:val="28"/>
          <w:szCs w:val="28"/>
        </w:rPr>
      </w:pPr>
      <w:r w:rsidRPr="009E6C41">
        <w:rPr>
          <w:rFonts w:ascii="Times New Roman" w:hAnsi="Times New Roman"/>
          <w:bCs/>
          <w:color w:val="000000"/>
          <w:sz w:val="28"/>
          <w:szCs w:val="28"/>
        </w:rPr>
        <w:t>5. Рентгенография органов грудной полости</w:t>
      </w:r>
      <w:r w:rsidRPr="009E6C41">
        <w:rPr>
          <w:rFonts w:ascii="Times New Roman" w:hAnsi="Times New Roman"/>
          <w:color w:val="000000"/>
          <w:sz w:val="28"/>
          <w:szCs w:val="28"/>
        </w:rPr>
        <w:t>.</w:t>
      </w:r>
    </w:p>
    <w:p w:rsidR="00E318A4" w:rsidRPr="009E6C41" w:rsidRDefault="00E318A4" w:rsidP="009E6C41">
      <w:pPr>
        <w:spacing w:after="0" w:line="360" w:lineRule="auto"/>
        <w:ind w:firstLine="709"/>
        <w:jc w:val="both"/>
        <w:rPr>
          <w:rFonts w:ascii="Times New Roman" w:hAnsi="Times New Roman"/>
          <w:b/>
          <w:color w:val="000000"/>
          <w:sz w:val="28"/>
          <w:szCs w:val="32"/>
        </w:rPr>
      </w:pPr>
    </w:p>
    <w:p w:rsidR="005049D5" w:rsidRPr="009E6C41" w:rsidRDefault="005049D5" w:rsidP="009E6C41">
      <w:pPr>
        <w:spacing w:after="0" w:line="360" w:lineRule="auto"/>
        <w:ind w:firstLine="709"/>
        <w:jc w:val="both"/>
        <w:rPr>
          <w:rFonts w:ascii="Times New Roman" w:hAnsi="Times New Roman"/>
          <w:b/>
          <w:color w:val="000000"/>
          <w:sz w:val="28"/>
          <w:szCs w:val="32"/>
        </w:rPr>
      </w:pPr>
      <w:r w:rsidRPr="009E6C41">
        <w:rPr>
          <w:rFonts w:ascii="Times New Roman" w:hAnsi="Times New Roman"/>
          <w:b/>
          <w:color w:val="000000"/>
          <w:sz w:val="28"/>
          <w:szCs w:val="32"/>
        </w:rPr>
        <w:t>Данные лабораторных и инструментальных исследований</w:t>
      </w:r>
    </w:p>
    <w:p w:rsidR="00AB4461" w:rsidRDefault="00AB4461" w:rsidP="00AB4461">
      <w:pPr>
        <w:pStyle w:val="ListParagraph"/>
        <w:tabs>
          <w:tab w:val="left" w:pos="0"/>
        </w:tabs>
        <w:spacing w:after="0" w:line="360" w:lineRule="auto"/>
        <w:ind w:left="709"/>
        <w:jc w:val="both"/>
        <w:rPr>
          <w:rFonts w:ascii="Times New Roman" w:hAnsi="Times New Roman"/>
          <w:bCs/>
          <w:color w:val="000000"/>
          <w:sz w:val="28"/>
          <w:szCs w:val="28"/>
        </w:rPr>
      </w:pPr>
    </w:p>
    <w:p w:rsidR="00E318A4" w:rsidRPr="00AB4461" w:rsidRDefault="00E318A4" w:rsidP="00AB4461">
      <w:pPr>
        <w:pStyle w:val="ListParagraph"/>
        <w:tabs>
          <w:tab w:val="left" w:pos="0"/>
        </w:tabs>
        <w:spacing w:after="0" w:line="360" w:lineRule="auto"/>
        <w:ind w:left="709"/>
        <w:jc w:val="both"/>
        <w:rPr>
          <w:rFonts w:ascii="Times New Roman" w:hAnsi="Times New Roman"/>
          <w:bCs/>
          <w:color w:val="000000"/>
          <w:sz w:val="28"/>
          <w:szCs w:val="28"/>
        </w:rPr>
      </w:pPr>
      <w:r w:rsidRPr="00AB4461">
        <w:rPr>
          <w:rFonts w:ascii="Times New Roman" w:hAnsi="Times New Roman"/>
          <w:bCs/>
          <w:color w:val="000000"/>
          <w:sz w:val="28"/>
          <w:szCs w:val="28"/>
        </w:rPr>
        <w:t>Клинический анализ крови.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6"/>
        <w:gridCol w:w="3665"/>
        <w:gridCol w:w="37"/>
        <w:gridCol w:w="3379"/>
      </w:tblGrid>
      <w:tr w:rsidR="00E318A4" w:rsidRPr="00B966FC" w:rsidTr="00B966FC">
        <w:trPr>
          <w:cantSplit/>
          <w:jc w:val="center"/>
        </w:trPr>
        <w:tc>
          <w:tcPr>
            <w:tcW w:w="1192"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Показатель</w:t>
            </w:r>
          </w:p>
        </w:tc>
        <w:tc>
          <w:tcPr>
            <w:tcW w:w="1971" w:type="pct"/>
            <w:shd w:val="clear" w:color="auto" w:fill="auto"/>
          </w:tcPr>
          <w:p w:rsidR="00E318A4" w:rsidRPr="00B966FC" w:rsidRDefault="00C70862"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Значение у больного</w:t>
            </w:r>
          </w:p>
        </w:tc>
        <w:tc>
          <w:tcPr>
            <w:tcW w:w="1837"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норма</w:t>
            </w:r>
          </w:p>
        </w:tc>
      </w:tr>
      <w:tr w:rsidR="00E318A4" w:rsidRPr="00B966FC" w:rsidTr="00B966FC">
        <w:trPr>
          <w:cantSplit/>
          <w:jc w:val="center"/>
        </w:trPr>
        <w:tc>
          <w:tcPr>
            <w:tcW w:w="1192"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proofErr w:type="spellStart"/>
            <w:r w:rsidRPr="00B966FC">
              <w:rPr>
                <w:rFonts w:ascii="Times New Roman" w:hAnsi="Times New Roman"/>
                <w:color w:val="000000"/>
                <w:sz w:val="20"/>
                <w:lang w:val="en-US"/>
              </w:rPr>
              <w:t>Hb</w:t>
            </w:r>
            <w:proofErr w:type="spellEnd"/>
          </w:p>
        </w:tc>
        <w:tc>
          <w:tcPr>
            <w:tcW w:w="1971" w:type="pct"/>
            <w:shd w:val="clear" w:color="auto" w:fill="auto"/>
          </w:tcPr>
          <w:p w:rsidR="00E318A4" w:rsidRPr="00B966FC" w:rsidRDefault="009E6C41" w:rsidP="00B966FC">
            <w:pPr>
              <w:pStyle w:val="NoSpacing"/>
              <w:spacing w:line="360" w:lineRule="auto"/>
              <w:jc w:val="both"/>
              <w:rPr>
                <w:rFonts w:ascii="Times New Roman" w:hAnsi="Times New Roman"/>
                <w:color w:val="000000"/>
                <w:sz w:val="20"/>
              </w:rPr>
            </w:pPr>
            <w:smartTag w:uri="urn:schemas-microsoft-com:office:smarttags" w:element="metricconverter">
              <w:smartTagPr>
                <w:attr w:name="ProductID" w:val="136 г"/>
              </w:smartTagPr>
              <w:r w:rsidRPr="00B966FC">
                <w:rPr>
                  <w:rFonts w:ascii="Times New Roman" w:hAnsi="Times New Roman"/>
                  <w:color w:val="000000"/>
                  <w:sz w:val="20"/>
                </w:rPr>
                <w:t>136 г</w:t>
              </w:r>
            </w:smartTag>
            <w:r w:rsidRPr="00B966FC">
              <w:rPr>
                <w:rFonts w:ascii="Times New Roman" w:hAnsi="Times New Roman"/>
                <w:color w:val="000000"/>
                <w:sz w:val="20"/>
              </w:rPr>
              <w:t>./</w:t>
            </w:r>
            <w:r w:rsidR="00E318A4" w:rsidRPr="00B966FC">
              <w:rPr>
                <w:rFonts w:ascii="Times New Roman" w:hAnsi="Times New Roman"/>
                <w:color w:val="000000"/>
                <w:sz w:val="20"/>
              </w:rPr>
              <w:t>л</w:t>
            </w:r>
          </w:p>
        </w:tc>
        <w:tc>
          <w:tcPr>
            <w:tcW w:w="1837"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130</w:t>
            </w:r>
            <w:r w:rsidR="009E6C41" w:rsidRPr="00B966FC">
              <w:rPr>
                <w:rFonts w:ascii="Times New Roman" w:hAnsi="Times New Roman"/>
                <w:color w:val="000000"/>
                <w:sz w:val="20"/>
              </w:rPr>
              <w:t>–175 г./</w:t>
            </w:r>
            <w:r w:rsidRPr="00B966FC">
              <w:rPr>
                <w:rFonts w:ascii="Times New Roman" w:hAnsi="Times New Roman"/>
                <w:color w:val="000000"/>
                <w:sz w:val="20"/>
              </w:rPr>
              <w:t>л</w:t>
            </w:r>
          </w:p>
        </w:tc>
      </w:tr>
      <w:tr w:rsidR="00E318A4" w:rsidRPr="00B966FC" w:rsidTr="00B966FC">
        <w:trPr>
          <w:cantSplit/>
          <w:jc w:val="center"/>
        </w:trPr>
        <w:tc>
          <w:tcPr>
            <w:tcW w:w="1192"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Эритроциты</w:t>
            </w:r>
          </w:p>
        </w:tc>
        <w:tc>
          <w:tcPr>
            <w:tcW w:w="1971"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 xml:space="preserve">4,5*10 </w:t>
            </w:r>
            <w:r w:rsidRPr="00B966FC">
              <w:rPr>
                <w:rFonts w:ascii="Times New Roman" w:hAnsi="Times New Roman"/>
                <w:color w:val="000000"/>
                <w:sz w:val="20"/>
                <w:vertAlign w:val="superscript"/>
              </w:rPr>
              <w:t xml:space="preserve">12 </w:t>
            </w:r>
            <w:r w:rsidRPr="00B966FC">
              <w:rPr>
                <w:rFonts w:ascii="Times New Roman" w:hAnsi="Times New Roman"/>
                <w:color w:val="000000"/>
                <w:sz w:val="20"/>
              </w:rPr>
              <w:t>/л</w:t>
            </w:r>
          </w:p>
        </w:tc>
        <w:tc>
          <w:tcPr>
            <w:tcW w:w="1837"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4</w:t>
            </w:r>
            <w:r w:rsidR="009E6C41" w:rsidRPr="00B966FC">
              <w:rPr>
                <w:rFonts w:ascii="Times New Roman" w:hAnsi="Times New Roman"/>
                <w:color w:val="000000"/>
                <w:sz w:val="20"/>
              </w:rPr>
              <w:t>–5</w:t>
            </w:r>
            <w:r w:rsidRPr="00B966FC">
              <w:rPr>
                <w:rFonts w:ascii="Times New Roman" w:hAnsi="Times New Roman"/>
                <w:color w:val="000000"/>
                <w:sz w:val="20"/>
              </w:rPr>
              <w:t xml:space="preserve">,6*10 </w:t>
            </w:r>
            <w:r w:rsidRPr="00B966FC">
              <w:rPr>
                <w:rFonts w:ascii="Times New Roman" w:hAnsi="Times New Roman"/>
                <w:color w:val="000000"/>
                <w:sz w:val="20"/>
                <w:vertAlign w:val="superscript"/>
              </w:rPr>
              <w:t xml:space="preserve">12 </w:t>
            </w:r>
            <w:r w:rsidRPr="00B966FC">
              <w:rPr>
                <w:rFonts w:ascii="Times New Roman" w:hAnsi="Times New Roman"/>
                <w:color w:val="000000"/>
                <w:sz w:val="20"/>
              </w:rPr>
              <w:t>/л</w:t>
            </w:r>
          </w:p>
        </w:tc>
      </w:tr>
      <w:tr w:rsidR="00E318A4" w:rsidRPr="00B966FC" w:rsidTr="00B966FC">
        <w:trPr>
          <w:cantSplit/>
          <w:jc w:val="center"/>
        </w:trPr>
        <w:tc>
          <w:tcPr>
            <w:tcW w:w="1192"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Гематокрит</w:t>
            </w:r>
          </w:p>
        </w:tc>
        <w:tc>
          <w:tcPr>
            <w:tcW w:w="1971"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5</w:t>
            </w:r>
            <w:r w:rsidR="009E6C41" w:rsidRPr="00B966FC">
              <w:rPr>
                <w:rFonts w:ascii="Times New Roman" w:hAnsi="Times New Roman"/>
                <w:color w:val="000000"/>
                <w:sz w:val="20"/>
              </w:rPr>
              <w:t>0%</w:t>
            </w:r>
          </w:p>
        </w:tc>
        <w:tc>
          <w:tcPr>
            <w:tcW w:w="1837"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40</w:t>
            </w:r>
            <w:r w:rsidR="009E6C41" w:rsidRPr="00B966FC">
              <w:rPr>
                <w:rFonts w:ascii="Times New Roman" w:hAnsi="Times New Roman"/>
                <w:color w:val="000000"/>
                <w:sz w:val="20"/>
              </w:rPr>
              <w:t>–54%</w:t>
            </w:r>
          </w:p>
        </w:tc>
      </w:tr>
      <w:tr w:rsidR="00E318A4" w:rsidRPr="00B966FC" w:rsidTr="00B966FC">
        <w:trPr>
          <w:cantSplit/>
          <w:jc w:val="center"/>
        </w:trPr>
        <w:tc>
          <w:tcPr>
            <w:tcW w:w="1192"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СОЭ</w:t>
            </w:r>
          </w:p>
        </w:tc>
        <w:tc>
          <w:tcPr>
            <w:tcW w:w="1971"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8</w:t>
            </w:r>
            <w:r w:rsidR="009E6C41" w:rsidRPr="00B966FC">
              <w:rPr>
                <w:rFonts w:ascii="Times New Roman" w:hAnsi="Times New Roman"/>
                <w:color w:val="000000"/>
                <w:sz w:val="20"/>
              </w:rPr>
              <w:t> мм</w:t>
            </w:r>
            <w:r w:rsidRPr="00B966FC">
              <w:rPr>
                <w:rFonts w:ascii="Times New Roman" w:hAnsi="Times New Roman"/>
                <w:color w:val="000000"/>
                <w:sz w:val="20"/>
              </w:rPr>
              <w:t>/ч</w:t>
            </w:r>
          </w:p>
        </w:tc>
        <w:tc>
          <w:tcPr>
            <w:tcW w:w="1837"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4</w:t>
            </w:r>
            <w:r w:rsidR="009E6C41" w:rsidRPr="00B966FC">
              <w:rPr>
                <w:rFonts w:ascii="Times New Roman" w:hAnsi="Times New Roman"/>
                <w:color w:val="000000"/>
                <w:sz w:val="20"/>
              </w:rPr>
              <w:t>–1</w:t>
            </w:r>
            <w:r w:rsidRPr="00B966FC">
              <w:rPr>
                <w:rFonts w:ascii="Times New Roman" w:hAnsi="Times New Roman"/>
                <w:color w:val="000000"/>
                <w:sz w:val="20"/>
              </w:rPr>
              <w:t>2</w:t>
            </w:r>
            <w:r w:rsidR="009E6C41" w:rsidRPr="00B966FC">
              <w:rPr>
                <w:rFonts w:ascii="Times New Roman" w:hAnsi="Times New Roman"/>
                <w:color w:val="000000"/>
                <w:sz w:val="20"/>
              </w:rPr>
              <w:t> мм</w:t>
            </w:r>
            <w:r w:rsidRPr="00B966FC">
              <w:rPr>
                <w:rFonts w:ascii="Times New Roman" w:hAnsi="Times New Roman"/>
                <w:color w:val="000000"/>
                <w:sz w:val="20"/>
              </w:rPr>
              <w:t>/ч</w:t>
            </w:r>
          </w:p>
        </w:tc>
      </w:tr>
      <w:tr w:rsidR="00E318A4" w:rsidRPr="00B966FC" w:rsidTr="00B966FC">
        <w:trPr>
          <w:cantSplit/>
          <w:jc w:val="center"/>
        </w:trPr>
        <w:tc>
          <w:tcPr>
            <w:tcW w:w="1192"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Лейкоциты</w:t>
            </w:r>
          </w:p>
        </w:tc>
        <w:tc>
          <w:tcPr>
            <w:tcW w:w="1971"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 xml:space="preserve">9,4 *10 </w:t>
            </w:r>
            <w:r w:rsidRPr="00B966FC">
              <w:rPr>
                <w:rFonts w:ascii="Times New Roman" w:hAnsi="Times New Roman"/>
                <w:color w:val="000000"/>
                <w:sz w:val="20"/>
                <w:vertAlign w:val="superscript"/>
              </w:rPr>
              <w:t xml:space="preserve">9 </w:t>
            </w:r>
            <w:r w:rsidRPr="00B966FC">
              <w:rPr>
                <w:rFonts w:ascii="Times New Roman" w:hAnsi="Times New Roman"/>
                <w:color w:val="000000"/>
                <w:sz w:val="20"/>
              </w:rPr>
              <w:t>/л</w:t>
            </w:r>
          </w:p>
        </w:tc>
        <w:tc>
          <w:tcPr>
            <w:tcW w:w="1837"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4,3</w:t>
            </w:r>
            <w:r w:rsidR="009E6C41" w:rsidRPr="00B966FC">
              <w:rPr>
                <w:rFonts w:ascii="Times New Roman" w:hAnsi="Times New Roman"/>
                <w:color w:val="000000"/>
                <w:sz w:val="20"/>
              </w:rPr>
              <w:t>–1</w:t>
            </w:r>
            <w:r w:rsidRPr="00B966FC">
              <w:rPr>
                <w:rFonts w:ascii="Times New Roman" w:hAnsi="Times New Roman"/>
                <w:color w:val="000000"/>
                <w:sz w:val="20"/>
              </w:rPr>
              <w:t xml:space="preserve">1,3*10 </w:t>
            </w:r>
            <w:r w:rsidRPr="00B966FC">
              <w:rPr>
                <w:rFonts w:ascii="Times New Roman" w:hAnsi="Times New Roman"/>
                <w:color w:val="000000"/>
                <w:sz w:val="20"/>
                <w:vertAlign w:val="superscript"/>
              </w:rPr>
              <w:t xml:space="preserve">9 </w:t>
            </w:r>
            <w:r w:rsidRPr="00B966FC">
              <w:rPr>
                <w:rFonts w:ascii="Times New Roman" w:hAnsi="Times New Roman"/>
                <w:color w:val="000000"/>
                <w:sz w:val="20"/>
              </w:rPr>
              <w:t>/л</w:t>
            </w:r>
          </w:p>
        </w:tc>
      </w:tr>
      <w:tr w:rsidR="00E318A4" w:rsidRPr="00B966FC" w:rsidTr="00B966FC">
        <w:trPr>
          <w:cantSplit/>
          <w:jc w:val="center"/>
        </w:trPr>
        <w:tc>
          <w:tcPr>
            <w:tcW w:w="1192"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П/я</w:t>
            </w:r>
          </w:p>
        </w:tc>
        <w:tc>
          <w:tcPr>
            <w:tcW w:w="1971" w:type="pct"/>
            <w:shd w:val="clear" w:color="auto" w:fill="auto"/>
          </w:tcPr>
          <w:p w:rsidR="00E318A4" w:rsidRPr="00B966FC" w:rsidRDefault="009E6C41"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5%</w:t>
            </w:r>
          </w:p>
        </w:tc>
        <w:tc>
          <w:tcPr>
            <w:tcW w:w="1837"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1</w:t>
            </w:r>
            <w:r w:rsidR="009E6C41" w:rsidRPr="00B966FC">
              <w:rPr>
                <w:rFonts w:ascii="Times New Roman" w:hAnsi="Times New Roman"/>
                <w:color w:val="000000"/>
                <w:sz w:val="20"/>
              </w:rPr>
              <w:t>–6%</w:t>
            </w:r>
          </w:p>
        </w:tc>
      </w:tr>
      <w:tr w:rsidR="00E318A4" w:rsidRPr="00B966FC" w:rsidTr="00B966FC">
        <w:trPr>
          <w:cantSplit/>
          <w:jc w:val="center"/>
        </w:trPr>
        <w:tc>
          <w:tcPr>
            <w:tcW w:w="1192"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С/я</w:t>
            </w:r>
          </w:p>
        </w:tc>
        <w:tc>
          <w:tcPr>
            <w:tcW w:w="1971"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5</w:t>
            </w:r>
            <w:r w:rsidR="009E6C41" w:rsidRPr="00B966FC">
              <w:rPr>
                <w:rFonts w:ascii="Times New Roman" w:hAnsi="Times New Roman"/>
                <w:color w:val="000000"/>
                <w:sz w:val="20"/>
              </w:rPr>
              <w:t>7%</w:t>
            </w:r>
          </w:p>
        </w:tc>
        <w:tc>
          <w:tcPr>
            <w:tcW w:w="1837"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47</w:t>
            </w:r>
            <w:r w:rsidR="009E6C41" w:rsidRPr="00B966FC">
              <w:rPr>
                <w:rFonts w:ascii="Times New Roman" w:hAnsi="Times New Roman"/>
                <w:color w:val="000000"/>
                <w:sz w:val="20"/>
              </w:rPr>
              <w:t>–72%</w:t>
            </w:r>
          </w:p>
        </w:tc>
      </w:tr>
      <w:tr w:rsidR="00E318A4" w:rsidRPr="00B966FC" w:rsidTr="00B966FC">
        <w:trPr>
          <w:cantSplit/>
          <w:jc w:val="center"/>
        </w:trPr>
        <w:tc>
          <w:tcPr>
            <w:tcW w:w="1192"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Эозинофилы</w:t>
            </w:r>
          </w:p>
        </w:tc>
        <w:tc>
          <w:tcPr>
            <w:tcW w:w="1971" w:type="pct"/>
            <w:shd w:val="clear" w:color="auto" w:fill="auto"/>
          </w:tcPr>
          <w:p w:rsidR="00E318A4" w:rsidRPr="00B966FC" w:rsidRDefault="009E6C41"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2%</w:t>
            </w:r>
          </w:p>
        </w:tc>
        <w:tc>
          <w:tcPr>
            <w:tcW w:w="1837"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0,5</w:t>
            </w:r>
            <w:r w:rsidR="009E6C41" w:rsidRPr="00B966FC">
              <w:rPr>
                <w:rFonts w:ascii="Times New Roman" w:hAnsi="Times New Roman"/>
                <w:color w:val="000000"/>
                <w:sz w:val="20"/>
              </w:rPr>
              <w:t>–5%</w:t>
            </w:r>
          </w:p>
        </w:tc>
      </w:tr>
      <w:tr w:rsidR="00E318A4" w:rsidRPr="00B966FC" w:rsidTr="00B966FC">
        <w:trPr>
          <w:cantSplit/>
          <w:trHeight w:val="345"/>
          <w:jc w:val="center"/>
        </w:trPr>
        <w:tc>
          <w:tcPr>
            <w:tcW w:w="1192"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Лимфоциты</w:t>
            </w:r>
          </w:p>
        </w:tc>
        <w:tc>
          <w:tcPr>
            <w:tcW w:w="1971" w:type="pct"/>
            <w:shd w:val="clear" w:color="auto" w:fill="auto"/>
          </w:tcPr>
          <w:p w:rsidR="00E318A4" w:rsidRPr="00B966FC" w:rsidRDefault="00E318A4" w:rsidP="00B966FC">
            <w:pPr>
              <w:spacing w:after="0" w:line="360" w:lineRule="auto"/>
              <w:jc w:val="both"/>
              <w:rPr>
                <w:rFonts w:ascii="Times New Roman" w:hAnsi="Times New Roman"/>
                <w:color w:val="000000"/>
                <w:sz w:val="20"/>
              </w:rPr>
            </w:pPr>
            <w:r w:rsidRPr="00B966FC">
              <w:rPr>
                <w:rFonts w:ascii="Times New Roman" w:hAnsi="Times New Roman"/>
                <w:color w:val="000000"/>
                <w:sz w:val="20"/>
              </w:rPr>
              <w:t>3</w:t>
            </w:r>
            <w:r w:rsidR="009E6C41" w:rsidRPr="00B966FC">
              <w:rPr>
                <w:rFonts w:ascii="Times New Roman" w:hAnsi="Times New Roman"/>
                <w:color w:val="000000"/>
                <w:sz w:val="20"/>
              </w:rPr>
              <w:t>0%</w:t>
            </w:r>
          </w:p>
        </w:tc>
        <w:tc>
          <w:tcPr>
            <w:tcW w:w="1837" w:type="pct"/>
            <w:gridSpan w:val="2"/>
            <w:shd w:val="clear" w:color="auto" w:fill="auto"/>
          </w:tcPr>
          <w:p w:rsidR="00E318A4" w:rsidRPr="00B966FC" w:rsidRDefault="00E318A4" w:rsidP="00B966FC">
            <w:pPr>
              <w:spacing w:after="0" w:line="360" w:lineRule="auto"/>
              <w:jc w:val="both"/>
              <w:rPr>
                <w:rFonts w:ascii="Times New Roman" w:hAnsi="Times New Roman"/>
                <w:color w:val="000000"/>
                <w:sz w:val="20"/>
              </w:rPr>
            </w:pPr>
            <w:r w:rsidRPr="00B966FC">
              <w:rPr>
                <w:rFonts w:ascii="Times New Roman" w:hAnsi="Times New Roman"/>
                <w:color w:val="000000"/>
                <w:sz w:val="20"/>
              </w:rPr>
              <w:t>19</w:t>
            </w:r>
            <w:r w:rsidR="009E6C41" w:rsidRPr="00B966FC">
              <w:rPr>
                <w:rFonts w:ascii="Times New Roman" w:hAnsi="Times New Roman"/>
                <w:color w:val="000000"/>
                <w:sz w:val="20"/>
              </w:rPr>
              <w:t>–37%</w:t>
            </w:r>
          </w:p>
        </w:tc>
      </w:tr>
      <w:tr w:rsidR="00E318A4" w:rsidRPr="00B966FC" w:rsidTr="00B966FC">
        <w:trPr>
          <w:cantSplit/>
          <w:trHeight w:val="312"/>
          <w:jc w:val="center"/>
        </w:trPr>
        <w:tc>
          <w:tcPr>
            <w:tcW w:w="1192" w:type="pct"/>
            <w:shd w:val="clear" w:color="auto" w:fill="auto"/>
          </w:tcPr>
          <w:p w:rsidR="00E318A4" w:rsidRPr="00B966FC" w:rsidRDefault="00E318A4" w:rsidP="00B966FC">
            <w:pPr>
              <w:pStyle w:val="ListParagraph"/>
              <w:tabs>
                <w:tab w:val="left" w:pos="0"/>
              </w:tabs>
              <w:spacing w:after="0" w:line="360" w:lineRule="auto"/>
              <w:ind w:left="0"/>
              <w:contextualSpacing w:val="0"/>
              <w:jc w:val="both"/>
              <w:rPr>
                <w:rFonts w:ascii="Times New Roman" w:hAnsi="Times New Roman"/>
                <w:color w:val="000000"/>
                <w:sz w:val="20"/>
                <w:szCs w:val="28"/>
              </w:rPr>
            </w:pPr>
            <w:r w:rsidRPr="00B966FC">
              <w:rPr>
                <w:rFonts w:ascii="Times New Roman" w:hAnsi="Times New Roman"/>
                <w:color w:val="000000"/>
                <w:sz w:val="20"/>
                <w:szCs w:val="28"/>
              </w:rPr>
              <w:t>Моноциты</w:t>
            </w:r>
          </w:p>
        </w:tc>
        <w:tc>
          <w:tcPr>
            <w:tcW w:w="1971" w:type="pct"/>
            <w:shd w:val="clear" w:color="auto" w:fill="auto"/>
          </w:tcPr>
          <w:p w:rsidR="00E318A4" w:rsidRPr="00B966FC" w:rsidRDefault="009E6C41" w:rsidP="00B966FC">
            <w:pPr>
              <w:pStyle w:val="ListParagraph"/>
              <w:tabs>
                <w:tab w:val="left" w:pos="0"/>
              </w:tabs>
              <w:spacing w:after="0" w:line="360" w:lineRule="auto"/>
              <w:ind w:left="0"/>
              <w:contextualSpacing w:val="0"/>
              <w:jc w:val="both"/>
              <w:rPr>
                <w:rFonts w:ascii="Times New Roman" w:hAnsi="Times New Roman"/>
                <w:color w:val="000000"/>
                <w:sz w:val="20"/>
                <w:szCs w:val="28"/>
              </w:rPr>
            </w:pPr>
            <w:r w:rsidRPr="00B966FC">
              <w:rPr>
                <w:rFonts w:ascii="Times New Roman" w:hAnsi="Times New Roman"/>
                <w:color w:val="000000"/>
                <w:sz w:val="20"/>
                <w:szCs w:val="28"/>
              </w:rPr>
              <w:t>3%</w:t>
            </w:r>
          </w:p>
        </w:tc>
        <w:tc>
          <w:tcPr>
            <w:tcW w:w="1837" w:type="pct"/>
            <w:gridSpan w:val="2"/>
            <w:shd w:val="clear" w:color="auto" w:fill="auto"/>
          </w:tcPr>
          <w:p w:rsidR="00E318A4" w:rsidRPr="00B966FC" w:rsidRDefault="00E318A4" w:rsidP="00B966FC">
            <w:pPr>
              <w:pStyle w:val="ListParagraph"/>
              <w:tabs>
                <w:tab w:val="left" w:pos="0"/>
              </w:tabs>
              <w:spacing w:after="0" w:line="360" w:lineRule="auto"/>
              <w:ind w:left="0"/>
              <w:contextualSpacing w:val="0"/>
              <w:jc w:val="both"/>
              <w:rPr>
                <w:rFonts w:ascii="Times New Roman" w:hAnsi="Times New Roman"/>
                <w:color w:val="000000"/>
                <w:sz w:val="20"/>
                <w:szCs w:val="28"/>
              </w:rPr>
            </w:pPr>
            <w:r w:rsidRPr="00B966FC">
              <w:rPr>
                <w:rFonts w:ascii="Times New Roman" w:hAnsi="Times New Roman"/>
                <w:color w:val="000000"/>
                <w:sz w:val="20"/>
                <w:szCs w:val="28"/>
              </w:rPr>
              <w:t>3</w:t>
            </w:r>
            <w:r w:rsidR="009E6C41" w:rsidRPr="00B966FC">
              <w:rPr>
                <w:rFonts w:ascii="Times New Roman" w:hAnsi="Times New Roman"/>
                <w:color w:val="000000"/>
                <w:sz w:val="20"/>
                <w:szCs w:val="28"/>
              </w:rPr>
              <w:t>–11%</w:t>
            </w:r>
          </w:p>
        </w:tc>
      </w:tr>
      <w:tr w:rsidR="00E318A4" w:rsidRPr="00B966FC" w:rsidTr="00B966FC">
        <w:trPr>
          <w:cantSplit/>
          <w:trHeight w:val="340"/>
          <w:jc w:val="center"/>
        </w:trPr>
        <w:tc>
          <w:tcPr>
            <w:tcW w:w="1192" w:type="pct"/>
            <w:shd w:val="clear" w:color="auto" w:fill="auto"/>
          </w:tcPr>
          <w:p w:rsidR="00E318A4" w:rsidRPr="00B966FC" w:rsidRDefault="00E318A4" w:rsidP="00B966FC">
            <w:pPr>
              <w:tabs>
                <w:tab w:val="left" w:pos="1660"/>
              </w:tabs>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Базофилы</w:t>
            </w:r>
          </w:p>
        </w:tc>
        <w:tc>
          <w:tcPr>
            <w:tcW w:w="1991" w:type="pct"/>
            <w:gridSpan w:val="2"/>
            <w:shd w:val="clear" w:color="auto" w:fill="auto"/>
          </w:tcPr>
          <w:p w:rsidR="00E318A4" w:rsidRPr="00B966FC" w:rsidRDefault="00E318A4" w:rsidP="00B966FC">
            <w:pPr>
              <w:tabs>
                <w:tab w:val="left" w:pos="1660"/>
              </w:tabs>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0,</w:t>
            </w:r>
            <w:r w:rsidR="009E6C41" w:rsidRPr="00B966FC">
              <w:rPr>
                <w:rFonts w:ascii="Times New Roman" w:hAnsi="Times New Roman"/>
                <w:color w:val="000000"/>
                <w:sz w:val="20"/>
                <w:szCs w:val="28"/>
              </w:rPr>
              <w:t>1%</w:t>
            </w:r>
          </w:p>
        </w:tc>
        <w:tc>
          <w:tcPr>
            <w:tcW w:w="1817" w:type="pct"/>
            <w:shd w:val="clear" w:color="auto" w:fill="auto"/>
          </w:tcPr>
          <w:p w:rsidR="00E318A4" w:rsidRPr="00B966FC" w:rsidRDefault="00E318A4" w:rsidP="00B966FC">
            <w:pPr>
              <w:tabs>
                <w:tab w:val="left" w:pos="1660"/>
              </w:tabs>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 xml:space="preserve">0 – </w:t>
            </w:r>
            <w:r w:rsidR="009E6C41" w:rsidRPr="00B966FC">
              <w:rPr>
                <w:rFonts w:ascii="Times New Roman" w:hAnsi="Times New Roman"/>
                <w:color w:val="000000"/>
                <w:sz w:val="20"/>
                <w:szCs w:val="28"/>
              </w:rPr>
              <w:t>1%</w:t>
            </w:r>
          </w:p>
        </w:tc>
      </w:tr>
      <w:tr w:rsidR="00E318A4" w:rsidRPr="00B966FC" w:rsidTr="00B966FC">
        <w:trPr>
          <w:cantSplit/>
          <w:trHeight w:val="333"/>
          <w:jc w:val="center"/>
        </w:trPr>
        <w:tc>
          <w:tcPr>
            <w:tcW w:w="1192" w:type="pct"/>
            <w:shd w:val="clear" w:color="auto" w:fill="auto"/>
          </w:tcPr>
          <w:p w:rsidR="00E318A4" w:rsidRPr="00B966FC" w:rsidRDefault="00E318A4" w:rsidP="00B966FC">
            <w:pPr>
              <w:tabs>
                <w:tab w:val="left" w:pos="1660"/>
              </w:tabs>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Тромбоциты</w:t>
            </w:r>
          </w:p>
        </w:tc>
        <w:tc>
          <w:tcPr>
            <w:tcW w:w="1991" w:type="pct"/>
            <w:gridSpan w:val="2"/>
            <w:shd w:val="clear" w:color="auto" w:fill="auto"/>
          </w:tcPr>
          <w:p w:rsidR="00E318A4" w:rsidRPr="00B966FC" w:rsidRDefault="00E318A4" w:rsidP="00B966FC">
            <w:pPr>
              <w:tabs>
                <w:tab w:val="left" w:pos="1660"/>
              </w:tabs>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320 ∙ 10</w:t>
            </w:r>
            <w:r w:rsidRPr="00B966FC">
              <w:rPr>
                <w:rFonts w:ascii="Times New Roman" w:hAnsi="Times New Roman"/>
                <w:color w:val="000000"/>
                <w:sz w:val="20"/>
                <w:szCs w:val="28"/>
                <w:vertAlign w:val="superscript"/>
              </w:rPr>
              <w:t>9</w:t>
            </w:r>
            <w:r w:rsidRPr="00B966FC">
              <w:rPr>
                <w:rFonts w:ascii="Times New Roman" w:hAnsi="Times New Roman"/>
                <w:color w:val="000000"/>
                <w:sz w:val="20"/>
                <w:szCs w:val="28"/>
              </w:rPr>
              <w:t xml:space="preserve"> </w:t>
            </w:r>
            <w:r w:rsidRPr="00B966FC">
              <w:rPr>
                <w:rFonts w:ascii="Times New Roman" w:hAnsi="Times New Roman"/>
                <w:color w:val="000000"/>
                <w:sz w:val="20"/>
                <w:szCs w:val="28"/>
                <w:lang w:val="en-US"/>
              </w:rPr>
              <w:t>/</w:t>
            </w:r>
            <w:r w:rsidRPr="00B966FC">
              <w:rPr>
                <w:rFonts w:ascii="Times New Roman" w:hAnsi="Times New Roman"/>
                <w:color w:val="000000"/>
                <w:sz w:val="20"/>
                <w:szCs w:val="28"/>
              </w:rPr>
              <w:t>л</w:t>
            </w:r>
          </w:p>
        </w:tc>
        <w:tc>
          <w:tcPr>
            <w:tcW w:w="1817" w:type="pct"/>
            <w:shd w:val="clear" w:color="auto" w:fill="auto"/>
          </w:tcPr>
          <w:p w:rsidR="00E318A4" w:rsidRPr="00B966FC" w:rsidRDefault="00E318A4" w:rsidP="00B966FC">
            <w:pPr>
              <w:tabs>
                <w:tab w:val="left" w:pos="1660"/>
              </w:tabs>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180 – 350 ∙ 10</w:t>
            </w:r>
            <w:r w:rsidRPr="00B966FC">
              <w:rPr>
                <w:rFonts w:ascii="Times New Roman" w:hAnsi="Times New Roman"/>
                <w:color w:val="000000"/>
                <w:sz w:val="20"/>
                <w:szCs w:val="28"/>
                <w:vertAlign w:val="superscript"/>
              </w:rPr>
              <w:t>9</w:t>
            </w:r>
            <w:r w:rsidRPr="00B966FC">
              <w:rPr>
                <w:rFonts w:ascii="Times New Roman" w:hAnsi="Times New Roman"/>
                <w:color w:val="000000"/>
                <w:sz w:val="20"/>
                <w:szCs w:val="28"/>
              </w:rPr>
              <w:t xml:space="preserve"> </w:t>
            </w:r>
            <w:r w:rsidRPr="00B966FC">
              <w:rPr>
                <w:rFonts w:ascii="Times New Roman" w:hAnsi="Times New Roman"/>
                <w:color w:val="000000"/>
                <w:sz w:val="20"/>
                <w:szCs w:val="28"/>
                <w:lang w:val="en-US"/>
              </w:rPr>
              <w:t>/</w:t>
            </w:r>
            <w:r w:rsidRPr="00B966FC">
              <w:rPr>
                <w:rFonts w:ascii="Times New Roman" w:hAnsi="Times New Roman"/>
                <w:color w:val="000000"/>
                <w:sz w:val="20"/>
                <w:szCs w:val="28"/>
              </w:rPr>
              <w:t>л</w:t>
            </w:r>
          </w:p>
        </w:tc>
      </w:tr>
    </w:tbl>
    <w:p w:rsidR="00E318A4" w:rsidRPr="009E6C41" w:rsidRDefault="00E318A4" w:rsidP="009E6C41">
      <w:pPr>
        <w:pStyle w:val="ListParagraph"/>
        <w:tabs>
          <w:tab w:val="left" w:pos="0"/>
        </w:tabs>
        <w:spacing w:after="0" w:line="360" w:lineRule="auto"/>
        <w:ind w:left="0" w:firstLine="709"/>
        <w:jc w:val="both"/>
        <w:rPr>
          <w:rFonts w:ascii="Times New Roman" w:hAnsi="Times New Roman"/>
          <w:b/>
          <w:bCs/>
          <w:color w:val="000000"/>
          <w:sz w:val="28"/>
          <w:szCs w:val="28"/>
        </w:rPr>
      </w:pPr>
    </w:p>
    <w:p w:rsidR="00E318A4" w:rsidRPr="00AB4461" w:rsidRDefault="00E318A4" w:rsidP="009E6C41">
      <w:pPr>
        <w:pStyle w:val="ListParagraph"/>
        <w:tabs>
          <w:tab w:val="left" w:pos="0"/>
        </w:tabs>
        <w:spacing w:after="0" w:line="360" w:lineRule="auto"/>
        <w:ind w:left="0" w:firstLine="709"/>
        <w:jc w:val="both"/>
        <w:rPr>
          <w:rFonts w:ascii="Times New Roman" w:hAnsi="Times New Roman"/>
          <w:bCs/>
          <w:color w:val="000000"/>
          <w:sz w:val="28"/>
          <w:szCs w:val="28"/>
        </w:rPr>
      </w:pPr>
      <w:r w:rsidRPr="00AB4461">
        <w:rPr>
          <w:rFonts w:ascii="Times New Roman" w:hAnsi="Times New Roman"/>
          <w:bCs/>
          <w:color w:val="000000"/>
          <w:sz w:val="28"/>
          <w:szCs w:val="28"/>
        </w:rPr>
        <w:t>Общий анализ мочи.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63"/>
        <w:gridCol w:w="3707"/>
        <w:gridCol w:w="9"/>
        <w:gridCol w:w="2318"/>
      </w:tblGrid>
      <w:tr w:rsidR="00E318A4" w:rsidRPr="00B966FC" w:rsidTr="00B966FC">
        <w:trPr>
          <w:cantSplit/>
          <w:jc w:val="center"/>
        </w:trPr>
        <w:tc>
          <w:tcPr>
            <w:tcW w:w="1756"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Показатель</w:t>
            </w:r>
          </w:p>
        </w:tc>
        <w:tc>
          <w:tcPr>
            <w:tcW w:w="1994"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Значение у больного</w:t>
            </w:r>
          </w:p>
        </w:tc>
        <w:tc>
          <w:tcPr>
            <w:tcW w:w="1250"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норма</w:t>
            </w:r>
          </w:p>
        </w:tc>
      </w:tr>
      <w:tr w:rsidR="00E318A4" w:rsidRPr="00B966FC" w:rsidTr="00B966FC">
        <w:trPr>
          <w:cantSplit/>
          <w:jc w:val="center"/>
        </w:trPr>
        <w:tc>
          <w:tcPr>
            <w:tcW w:w="1756"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Цвет</w:t>
            </w:r>
          </w:p>
        </w:tc>
        <w:tc>
          <w:tcPr>
            <w:tcW w:w="1994" w:type="pct"/>
            <w:shd w:val="clear" w:color="auto" w:fill="auto"/>
          </w:tcPr>
          <w:p w:rsidR="00E318A4" w:rsidRPr="00B966FC" w:rsidRDefault="00E318A4" w:rsidP="00B966FC">
            <w:pPr>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Соломенно-желтый</w:t>
            </w:r>
          </w:p>
        </w:tc>
        <w:tc>
          <w:tcPr>
            <w:tcW w:w="1250"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соломенно-желтый</w:t>
            </w:r>
          </w:p>
        </w:tc>
      </w:tr>
      <w:tr w:rsidR="00E318A4" w:rsidRPr="00B966FC" w:rsidTr="00B966FC">
        <w:trPr>
          <w:cantSplit/>
          <w:jc w:val="center"/>
        </w:trPr>
        <w:tc>
          <w:tcPr>
            <w:tcW w:w="1756"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Прозрачность</w:t>
            </w:r>
          </w:p>
        </w:tc>
        <w:tc>
          <w:tcPr>
            <w:tcW w:w="1994" w:type="pct"/>
            <w:shd w:val="clear" w:color="auto" w:fill="auto"/>
          </w:tcPr>
          <w:p w:rsidR="00E318A4" w:rsidRPr="00B966FC" w:rsidRDefault="00E318A4" w:rsidP="00B966FC">
            <w:pPr>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Прозрачна</w:t>
            </w:r>
          </w:p>
        </w:tc>
        <w:tc>
          <w:tcPr>
            <w:tcW w:w="1250"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прозрачная</w:t>
            </w:r>
          </w:p>
        </w:tc>
      </w:tr>
      <w:tr w:rsidR="00E318A4" w:rsidRPr="00B966FC" w:rsidTr="00B966FC">
        <w:trPr>
          <w:cantSplit/>
          <w:jc w:val="center"/>
        </w:trPr>
        <w:tc>
          <w:tcPr>
            <w:tcW w:w="1756"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Белок</w:t>
            </w:r>
          </w:p>
        </w:tc>
        <w:tc>
          <w:tcPr>
            <w:tcW w:w="1994"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нет</w:t>
            </w:r>
          </w:p>
        </w:tc>
        <w:tc>
          <w:tcPr>
            <w:tcW w:w="1250"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 xml:space="preserve">до </w:t>
            </w:r>
            <w:smartTag w:uri="urn:schemas-microsoft-com:office:smarttags" w:element="metricconverter">
              <w:smartTagPr>
                <w:attr w:name="ProductID" w:val="0,033 г"/>
              </w:smartTagPr>
              <w:r w:rsidRPr="00B966FC">
                <w:rPr>
                  <w:rFonts w:ascii="Times New Roman" w:hAnsi="Times New Roman"/>
                  <w:color w:val="000000"/>
                  <w:sz w:val="20"/>
                </w:rPr>
                <w:t>0,</w:t>
              </w:r>
              <w:r w:rsidR="009E6C41" w:rsidRPr="00B966FC">
                <w:rPr>
                  <w:rFonts w:ascii="Times New Roman" w:hAnsi="Times New Roman"/>
                  <w:color w:val="000000"/>
                  <w:sz w:val="20"/>
                </w:rPr>
                <w:t>033 г</w:t>
              </w:r>
            </w:smartTag>
            <w:r w:rsidR="009E6C41" w:rsidRPr="00B966FC">
              <w:rPr>
                <w:rFonts w:ascii="Times New Roman" w:hAnsi="Times New Roman"/>
                <w:color w:val="000000"/>
                <w:sz w:val="20"/>
              </w:rPr>
              <w:t>./</w:t>
            </w:r>
            <w:r w:rsidRPr="00B966FC">
              <w:rPr>
                <w:rFonts w:ascii="Times New Roman" w:hAnsi="Times New Roman"/>
                <w:color w:val="000000"/>
                <w:sz w:val="20"/>
              </w:rPr>
              <w:t>л</w:t>
            </w:r>
          </w:p>
        </w:tc>
      </w:tr>
      <w:tr w:rsidR="00E318A4" w:rsidRPr="00B966FC" w:rsidTr="00B966FC">
        <w:trPr>
          <w:cantSplit/>
          <w:jc w:val="center"/>
        </w:trPr>
        <w:tc>
          <w:tcPr>
            <w:tcW w:w="1756"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Глюкоза</w:t>
            </w:r>
          </w:p>
        </w:tc>
        <w:tc>
          <w:tcPr>
            <w:tcW w:w="1994"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нет</w:t>
            </w:r>
          </w:p>
        </w:tc>
        <w:tc>
          <w:tcPr>
            <w:tcW w:w="1250"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нет</w:t>
            </w:r>
          </w:p>
        </w:tc>
      </w:tr>
      <w:tr w:rsidR="00E318A4" w:rsidRPr="00B966FC" w:rsidTr="00B966FC">
        <w:trPr>
          <w:cantSplit/>
          <w:jc w:val="center"/>
        </w:trPr>
        <w:tc>
          <w:tcPr>
            <w:tcW w:w="1756"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Лейкоциты</w:t>
            </w:r>
          </w:p>
        </w:tc>
        <w:tc>
          <w:tcPr>
            <w:tcW w:w="1994" w:type="pct"/>
            <w:shd w:val="clear" w:color="auto" w:fill="auto"/>
          </w:tcPr>
          <w:p w:rsidR="00E318A4" w:rsidRPr="00B966FC" w:rsidRDefault="00B24051"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szCs w:val="28"/>
              </w:rPr>
              <w:t>2</w:t>
            </w:r>
            <w:r w:rsidR="00E318A4" w:rsidRPr="00B966FC">
              <w:rPr>
                <w:rFonts w:ascii="Times New Roman" w:hAnsi="Times New Roman"/>
                <w:color w:val="000000"/>
                <w:sz w:val="20"/>
                <w:szCs w:val="28"/>
              </w:rPr>
              <w:t xml:space="preserve"> в поле зрения</w:t>
            </w:r>
          </w:p>
        </w:tc>
        <w:tc>
          <w:tcPr>
            <w:tcW w:w="1250"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 xml:space="preserve">до 3 в </w:t>
            </w:r>
            <w:proofErr w:type="spellStart"/>
            <w:r w:rsidRPr="00B966FC">
              <w:rPr>
                <w:rFonts w:ascii="Times New Roman" w:hAnsi="Times New Roman"/>
                <w:color w:val="000000"/>
                <w:sz w:val="20"/>
              </w:rPr>
              <w:t>п.з</w:t>
            </w:r>
            <w:proofErr w:type="spellEnd"/>
            <w:r w:rsidRPr="00B966FC">
              <w:rPr>
                <w:rFonts w:ascii="Times New Roman" w:hAnsi="Times New Roman"/>
                <w:color w:val="000000"/>
                <w:sz w:val="20"/>
              </w:rPr>
              <w:t>.</w:t>
            </w:r>
          </w:p>
        </w:tc>
      </w:tr>
      <w:tr w:rsidR="00E318A4" w:rsidRPr="00B966FC" w:rsidTr="00B966FC">
        <w:trPr>
          <w:cantSplit/>
          <w:jc w:val="center"/>
        </w:trPr>
        <w:tc>
          <w:tcPr>
            <w:tcW w:w="1756"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Эритроциты</w:t>
            </w:r>
          </w:p>
        </w:tc>
        <w:tc>
          <w:tcPr>
            <w:tcW w:w="1994"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нет</w:t>
            </w:r>
          </w:p>
        </w:tc>
        <w:tc>
          <w:tcPr>
            <w:tcW w:w="1250"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отсутствуют</w:t>
            </w:r>
          </w:p>
        </w:tc>
      </w:tr>
      <w:tr w:rsidR="00E318A4" w:rsidRPr="00B966FC" w:rsidTr="00B966FC">
        <w:trPr>
          <w:cantSplit/>
          <w:jc w:val="center"/>
        </w:trPr>
        <w:tc>
          <w:tcPr>
            <w:tcW w:w="1756"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Цилиндры</w:t>
            </w:r>
          </w:p>
        </w:tc>
        <w:tc>
          <w:tcPr>
            <w:tcW w:w="1994"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нет</w:t>
            </w:r>
          </w:p>
        </w:tc>
        <w:tc>
          <w:tcPr>
            <w:tcW w:w="1250" w:type="pct"/>
            <w:gridSpan w:val="2"/>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отсутствуют</w:t>
            </w:r>
          </w:p>
        </w:tc>
      </w:tr>
      <w:tr w:rsidR="00E318A4" w:rsidRPr="00B966FC" w:rsidTr="00B966FC">
        <w:trPr>
          <w:cantSplit/>
          <w:trHeight w:val="360"/>
          <w:jc w:val="center"/>
        </w:trPr>
        <w:tc>
          <w:tcPr>
            <w:tcW w:w="1756"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color w:val="000000"/>
                <w:sz w:val="20"/>
                <w:szCs w:val="28"/>
              </w:rPr>
            </w:pPr>
            <w:r w:rsidRPr="00B966FC">
              <w:rPr>
                <w:rFonts w:ascii="Times New Roman" w:hAnsi="Times New Roman"/>
                <w:color w:val="000000"/>
                <w:sz w:val="20"/>
                <w:szCs w:val="28"/>
              </w:rPr>
              <w:t>Реакция</w:t>
            </w:r>
          </w:p>
        </w:tc>
        <w:tc>
          <w:tcPr>
            <w:tcW w:w="1994" w:type="pct"/>
            <w:shd w:val="clear" w:color="auto" w:fill="auto"/>
          </w:tcPr>
          <w:p w:rsidR="00E318A4" w:rsidRPr="00B966FC" w:rsidRDefault="00B24051" w:rsidP="00B966FC">
            <w:pPr>
              <w:pStyle w:val="ListParagraph"/>
              <w:tabs>
                <w:tab w:val="left" w:pos="0"/>
              </w:tabs>
              <w:spacing w:after="0" w:line="360" w:lineRule="auto"/>
              <w:ind w:left="0"/>
              <w:jc w:val="both"/>
              <w:rPr>
                <w:rFonts w:ascii="Times New Roman" w:hAnsi="Times New Roman"/>
                <w:color w:val="000000"/>
                <w:sz w:val="20"/>
                <w:szCs w:val="28"/>
              </w:rPr>
            </w:pPr>
            <w:r w:rsidRPr="00B966FC">
              <w:rPr>
                <w:rFonts w:ascii="Times New Roman" w:hAnsi="Times New Roman"/>
                <w:color w:val="000000"/>
                <w:sz w:val="20"/>
                <w:szCs w:val="28"/>
              </w:rPr>
              <w:t>нейтральная</w:t>
            </w:r>
          </w:p>
        </w:tc>
        <w:tc>
          <w:tcPr>
            <w:tcW w:w="1250" w:type="pct"/>
            <w:gridSpan w:val="2"/>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color w:val="000000"/>
                <w:sz w:val="20"/>
                <w:szCs w:val="28"/>
              </w:rPr>
            </w:pPr>
            <w:r w:rsidRPr="00B966FC">
              <w:rPr>
                <w:rFonts w:ascii="Times New Roman" w:hAnsi="Times New Roman"/>
                <w:color w:val="000000"/>
                <w:sz w:val="20"/>
                <w:szCs w:val="28"/>
              </w:rPr>
              <w:t>Нейтральная или слабо-кислая</w:t>
            </w:r>
          </w:p>
        </w:tc>
      </w:tr>
      <w:tr w:rsidR="00E318A4" w:rsidRPr="00B966FC" w:rsidTr="00B966FC">
        <w:trPr>
          <w:cantSplit/>
          <w:trHeight w:val="360"/>
          <w:jc w:val="center"/>
        </w:trPr>
        <w:tc>
          <w:tcPr>
            <w:tcW w:w="1756" w:type="pct"/>
            <w:shd w:val="clear" w:color="auto" w:fill="auto"/>
          </w:tcPr>
          <w:p w:rsidR="00E318A4" w:rsidRPr="00B966FC" w:rsidRDefault="00E318A4" w:rsidP="00B966FC">
            <w:pPr>
              <w:tabs>
                <w:tab w:val="left" w:pos="0"/>
              </w:tabs>
              <w:spacing w:after="0" w:line="360" w:lineRule="auto"/>
              <w:jc w:val="both"/>
              <w:rPr>
                <w:rFonts w:ascii="Times New Roman" w:hAnsi="Times New Roman"/>
                <w:bCs/>
                <w:color w:val="000000"/>
                <w:sz w:val="20"/>
                <w:szCs w:val="28"/>
              </w:rPr>
            </w:pPr>
            <w:r w:rsidRPr="00B966FC">
              <w:rPr>
                <w:rFonts w:ascii="Times New Roman" w:hAnsi="Times New Roman"/>
                <w:bCs/>
                <w:color w:val="000000"/>
                <w:sz w:val="20"/>
                <w:szCs w:val="28"/>
              </w:rPr>
              <w:t>Удельный вес</w:t>
            </w:r>
          </w:p>
        </w:tc>
        <w:tc>
          <w:tcPr>
            <w:tcW w:w="1994"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bCs/>
                <w:color w:val="000000"/>
                <w:sz w:val="20"/>
                <w:szCs w:val="28"/>
              </w:rPr>
            </w:pPr>
            <w:r w:rsidRPr="00B966FC">
              <w:rPr>
                <w:rFonts w:ascii="Times New Roman" w:hAnsi="Times New Roman"/>
                <w:bCs/>
                <w:color w:val="000000"/>
                <w:sz w:val="20"/>
                <w:szCs w:val="28"/>
              </w:rPr>
              <w:t>1010</w:t>
            </w:r>
          </w:p>
        </w:tc>
        <w:tc>
          <w:tcPr>
            <w:tcW w:w="1250" w:type="pct"/>
            <w:gridSpan w:val="2"/>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bCs/>
                <w:color w:val="000000"/>
                <w:sz w:val="20"/>
                <w:szCs w:val="28"/>
              </w:rPr>
            </w:pPr>
            <w:r w:rsidRPr="00B966FC">
              <w:rPr>
                <w:rFonts w:ascii="Times New Roman" w:hAnsi="Times New Roman"/>
                <w:bCs/>
                <w:color w:val="000000"/>
                <w:sz w:val="20"/>
                <w:szCs w:val="28"/>
              </w:rPr>
              <w:t>1010</w:t>
            </w:r>
            <w:r w:rsidR="009E6C41" w:rsidRPr="00B966FC">
              <w:rPr>
                <w:rFonts w:ascii="Times New Roman" w:hAnsi="Times New Roman"/>
                <w:bCs/>
                <w:color w:val="000000"/>
                <w:sz w:val="20"/>
                <w:szCs w:val="28"/>
              </w:rPr>
              <w:t>–1</w:t>
            </w:r>
            <w:r w:rsidRPr="00B966FC">
              <w:rPr>
                <w:rFonts w:ascii="Times New Roman" w:hAnsi="Times New Roman"/>
                <w:bCs/>
                <w:color w:val="000000"/>
                <w:sz w:val="20"/>
                <w:szCs w:val="28"/>
              </w:rPr>
              <w:t>030</w:t>
            </w:r>
          </w:p>
        </w:tc>
      </w:tr>
      <w:tr w:rsidR="00E318A4" w:rsidRPr="00B966FC" w:rsidTr="00B966FC">
        <w:trPr>
          <w:cantSplit/>
          <w:trHeight w:val="527"/>
          <w:jc w:val="center"/>
        </w:trPr>
        <w:tc>
          <w:tcPr>
            <w:tcW w:w="1756" w:type="pct"/>
            <w:shd w:val="clear" w:color="auto" w:fill="auto"/>
          </w:tcPr>
          <w:p w:rsidR="00E318A4" w:rsidRPr="00B966FC" w:rsidRDefault="00E318A4" w:rsidP="00B966FC">
            <w:pPr>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lastRenderedPageBreak/>
              <w:t>Осадок</w:t>
            </w:r>
          </w:p>
        </w:tc>
        <w:tc>
          <w:tcPr>
            <w:tcW w:w="1997" w:type="pct"/>
            <w:gridSpan w:val="2"/>
            <w:shd w:val="clear" w:color="auto" w:fill="auto"/>
          </w:tcPr>
          <w:p w:rsidR="00E318A4" w:rsidRPr="00B966FC" w:rsidRDefault="00E318A4" w:rsidP="00B966FC">
            <w:pPr>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нет</w:t>
            </w:r>
          </w:p>
        </w:tc>
        <w:tc>
          <w:tcPr>
            <w:tcW w:w="1247" w:type="pct"/>
            <w:shd w:val="clear" w:color="auto" w:fill="auto"/>
          </w:tcPr>
          <w:p w:rsidR="00E318A4" w:rsidRPr="00B966FC" w:rsidRDefault="00E318A4" w:rsidP="00B966FC">
            <w:pPr>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нет</w:t>
            </w:r>
          </w:p>
        </w:tc>
      </w:tr>
      <w:tr w:rsidR="00E318A4" w:rsidRPr="00B966FC" w:rsidTr="00B966FC">
        <w:trPr>
          <w:cantSplit/>
          <w:trHeight w:val="557"/>
          <w:jc w:val="center"/>
        </w:trPr>
        <w:tc>
          <w:tcPr>
            <w:tcW w:w="1756" w:type="pct"/>
            <w:shd w:val="clear" w:color="auto" w:fill="auto"/>
          </w:tcPr>
          <w:p w:rsidR="00E318A4" w:rsidRPr="00B966FC" w:rsidRDefault="00E318A4" w:rsidP="00B966FC">
            <w:pPr>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Бактерии</w:t>
            </w:r>
          </w:p>
        </w:tc>
        <w:tc>
          <w:tcPr>
            <w:tcW w:w="1997" w:type="pct"/>
            <w:gridSpan w:val="2"/>
            <w:shd w:val="clear" w:color="auto" w:fill="auto"/>
          </w:tcPr>
          <w:p w:rsidR="00E318A4" w:rsidRPr="00B966FC" w:rsidRDefault="00E318A4" w:rsidP="00B966FC">
            <w:pPr>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нет</w:t>
            </w:r>
          </w:p>
        </w:tc>
        <w:tc>
          <w:tcPr>
            <w:tcW w:w="1247" w:type="pct"/>
            <w:shd w:val="clear" w:color="auto" w:fill="auto"/>
          </w:tcPr>
          <w:p w:rsidR="00E318A4" w:rsidRPr="00B966FC" w:rsidRDefault="00E318A4" w:rsidP="00B966FC">
            <w:pPr>
              <w:spacing w:after="0" w:line="360" w:lineRule="auto"/>
              <w:jc w:val="both"/>
              <w:rPr>
                <w:rFonts w:ascii="Times New Roman" w:hAnsi="Times New Roman"/>
                <w:color w:val="000000"/>
                <w:sz w:val="20"/>
                <w:szCs w:val="28"/>
              </w:rPr>
            </w:pPr>
            <w:r w:rsidRPr="00B966FC">
              <w:rPr>
                <w:rFonts w:ascii="Times New Roman" w:hAnsi="Times New Roman"/>
                <w:color w:val="000000"/>
                <w:sz w:val="20"/>
                <w:szCs w:val="28"/>
              </w:rPr>
              <w:t>нет</w:t>
            </w:r>
          </w:p>
        </w:tc>
      </w:tr>
    </w:tbl>
    <w:p w:rsidR="00E318A4" w:rsidRPr="00AB4461" w:rsidRDefault="00E318A4" w:rsidP="009E6C41">
      <w:pPr>
        <w:pStyle w:val="ListParagraph"/>
        <w:tabs>
          <w:tab w:val="left" w:pos="0"/>
        </w:tabs>
        <w:spacing w:after="0" w:line="360" w:lineRule="auto"/>
        <w:ind w:left="0" w:firstLine="709"/>
        <w:jc w:val="both"/>
        <w:rPr>
          <w:rFonts w:ascii="Times New Roman" w:hAnsi="Times New Roman"/>
          <w:bCs/>
          <w:color w:val="000000"/>
          <w:sz w:val="28"/>
          <w:szCs w:val="28"/>
        </w:rPr>
      </w:pPr>
    </w:p>
    <w:p w:rsidR="00E318A4" w:rsidRPr="00AB4461" w:rsidRDefault="00E318A4" w:rsidP="00AB4461">
      <w:pPr>
        <w:pStyle w:val="ListParagraph"/>
        <w:tabs>
          <w:tab w:val="left" w:pos="0"/>
        </w:tabs>
        <w:spacing w:after="0" w:line="360" w:lineRule="auto"/>
        <w:ind w:left="709"/>
        <w:jc w:val="both"/>
        <w:rPr>
          <w:rFonts w:ascii="Times New Roman" w:hAnsi="Times New Roman"/>
          <w:bCs/>
          <w:color w:val="000000"/>
          <w:sz w:val="28"/>
          <w:szCs w:val="28"/>
        </w:rPr>
      </w:pPr>
      <w:r w:rsidRPr="00AB4461">
        <w:rPr>
          <w:rFonts w:ascii="Times New Roman" w:hAnsi="Times New Roman"/>
          <w:bCs/>
          <w:color w:val="000000"/>
          <w:sz w:val="28"/>
          <w:szCs w:val="28"/>
        </w:rPr>
        <w:t>Кал на яйца гельминтов.</w:t>
      </w:r>
    </w:p>
    <w:p w:rsidR="00E318A4" w:rsidRPr="009E6C41" w:rsidRDefault="00E318A4" w:rsidP="009E6C41">
      <w:pPr>
        <w:pStyle w:val="ListParagraph"/>
        <w:tabs>
          <w:tab w:val="left" w:pos="0"/>
        </w:tabs>
        <w:spacing w:after="0" w:line="360" w:lineRule="auto"/>
        <w:ind w:left="0" w:firstLine="709"/>
        <w:jc w:val="both"/>
        <w:rPr>
          <w:rFonts w:ascii="Times New Roman" w:hAnsi="Times New Roman"/>
          <w:bCs/>
          <w:color w:val="000000"/>
          <w:sz w:val="28"/>
          <w:szCs w:val="28"/>
        </w:rPr>
      </w:pPr>
      <w:r w:rsidRPr="009E6C41">
        <w:rPr>
          <w:rFonts w:ascii="Times New Roman" w:hAnsi="Times New Roman"/>
          <w:bCs/>
          <w:color w:val="000000"/>
          <w:sz w:val="28"/>
          <w:szCs w:val="28"/>
        </w:rPr>
        <w:t>Отрицательно.</w:t>
      </w:r>
    </w:p>
    <w:p w:rsidR="00AB4461" w:rsidRDefault="00AB4461" w:rsidP="009E6C41">
      <w:pPr>
        <w:pStyle w:val="ListParagraph"/>
        <w:tabs>
          <w:tab w:val="left" w:pos="0"/>
        </w:tabs>
        <w:spacing w:after="0" w:line="360" w:lineRule="auto"/>
        <w:ind w:left="0" w:firstLine="709"/>
        <w:jc w:val="both"/>
        <w:rPr>
          <w:rFonts w:ascii="Times New Roman" w:hAnsi="Times New Roman"/>
          <w:bCs/>
          <w:color w:val="000000"/>
          <w:sz w:val="28"/>
          <w:szCs w:val="28"/>
        </w:rPr>
      </w:pPr>
    </w:p>
    <w:p w:rsidR="00E318A4" w:rsidRPr="00AB4461" w:rsidRDefault="00E318A4" w:rsidP="009E6C41">
      <w:pPr>
        <w:pStyle w:val="ListParagraph"/>
        <w:tabs>
          <w:tab w:val="left" w:pos="0"/>
        </w:tabs>
        <w:spacing w:after="0" w:line="360" w:lineRule="auto"/>
        <w:ind w:left="0" w:firstLine="709"/>
        <w:jc w:val="both"/>
        <w:rPr>
          <w:rFonts w:ascii="Times New Roman" w:hAnsi="Times New Roman"/>
          <w:bCs/>
          <w:color w:val="000000"/>
          <w:sz w:val="28"/>
          <w:szCs w:val="28"/>
        </w:rPr>
      </w:pPr>
      <w:r w:rsidRPr="00AB4461">
        <w:rPr>
          <w:rFonts w:ascii="Times New Roman" w:hAnsi="Times New Roman"/>
          <w:bCs/>
          <w:color w:val="000000"/>
          <w:sz w:val="28"/>
          <w:szCs w:val="28"/>
        </w:rPr>
        <w:t>Иммунологические анализы крови.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9"/>
        <w:gridCol w:w="3189"/>
        <w:gridCol w:w="3109"/>
      </w:tblGrid>
      <w:tr w:rsidR="00E318A4" w:rsidRPr="00B966FC" w:rsidTr="00B966FC">
        <w:trPr>
          <w:cantSplit/>
          <w:jc w:val="center"/>
        </w:trPr>
        <w:tc>
          <w:tcPr>
            <w:tcW w:w="1613"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Показатель</w:t>
            </w:r>
          </w:p>
        </w:tc>
        <w:tc>
          <w:tcPr>
            <w:tcW w:w="1715"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Значение у больного</w:t>
            </w:r>
          </w:p>
        </w:tc>
        <w:tc>
          <w:tcPr>
            <w:tcW w:w="1672" w:type="pct"/>
            <w:shd w:val="clear" w:color="auto" w:fill="auto"/>
          </w:tcPr>
          <w:p w:rsidR="00E318A4" w:rsidRPr="00B966FC" w:rsidRDefault="00E318A4" w:rsidP="00B966FC">
            <w:pPr>
              <w:pStyle w:val="NoSpacing"/>
              <w:spacing w:line="360" w:lineRule="auto"/>
              <w:jc w:val="both"/>
              <w:rPr>
                <w:rFonts w:ascii="Times New Roman" w:hAnsi="Times New Roman"/>
                <w:color w:val="000000"/>
                <w:sz w:val="20"/>
              </w:rPr>
            </w:pPr>
            <w:r w:rsidRPr="00B966FC">
              <w:rPr>
                <w:rFonts w:ascii="Times New Roman" w:hAnsi="Times New Roman"/>
                <w:color w:val="000000"/>
                <w:sz w:val="20"/>
              </w:rPr>
              <w:t>норма</w:t>
            </w:r>
          </w:p>
        </w:tc>
      </w:tr>
      <w:tr w:rsidR="00E318A4" w:rsidRPr="00B966FC" w:rsidTr="00B966FC">
        <w:trPr>
          <w:cantSplit/>
          <w:trHeight w:val="459"/>
          <w:jc w:val="center"/>
        </w:trPr>
        <w:tc>
          <w:tcPr>
            <w:tcW w:w="1613"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color w:val="000000"/>
                <w:sz w:val="20"/>
                <w:szCs w:val="28"/>
              </w:rPr>
            </w:pPr>
            <w:r w:rsidRPr="00B966FC">
              <w:rPr>
                <w:rFonts w:ascii="Times New Roman" w:hAnsi="Times New Roman"/>
                <w:color w:val="000000"/>
                <w:sz w:val="20"/>
                <w:szCs w:val="28"/>
                <w:lang w:val="en-US"/>
              </w:rPr>
              <w:t>HBs</w:t>
            </w:r>
            <w:r w:rsidRPr="00B966FC">
              <w:rPr>
                <w:rFonts w:ascii="Times New Roman" w:hAnsi="Times New Roman"/>
                <w:color w:val="000000"/>
                <w:sz w:val="20"/>
                <w:szCs w:val="28"/>
              </w:rPr>
              <w:t xml:space="preserve"> </w:t>
            </w:r>
            <w:r w:rsidR="009E6C41" w:rsidRPr="00B966FC">
              <w:rPr>
                <w:rFonts w:ascii="Times New Roman" w:hAnsi="Times New Roman"/>
                <w:color w:val="000000"/>
                <w:sz w:val="20"/>
                <w:szCs w:val="28"/>
              </w:rPr>
              <w:t xml:space="preserve">– </w:t>
            </w:r>
            <w:r w:rsidRPr="00B966FC">
              <w:rPr>
                <w:rFonts w:ascii="Times New Roman" w:hAnsi="Times New Roman"/>
                <w:color w:val="000000"/>
                <w:sz w:val="20"/>
                <w:szCs w:val="28"/>
              </w:rPr>
              <w:t>антиген</w:t>
            </w:r>
          </w:p>
        </w:tc>
        <w:tc>
          <w:tcPr>
            <w:tcW w:w="1715"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bCs/>
                <w:color w:val="000000"/>
                <w:sz w:val="20"/>
                <w:szCs w:val="28"/>
              </w:rPr>
            </w:pPr>
            <w:r w:rsidRPr="00B966FC">
              <w:rPr>
                <w:rFonts w:ascii="Times New Roman" w:hAnsi="Times New Roman"/>
                <w:bCs/>
                <w:color w:val="000000"/>
                <w:sz w:val="20"/>
                <w:szCs w:val="28"/>
              </w:rPr>
              <w:t>отрицательно</w:t>
            </w:r>
          </w:p>
        </w:tc>
        <w:tc>
          <w:tcPr>
            <w:tcW w:w="1672"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bCs/>
                <w:color w:val="000000"/>
                <w:sz w:val="20"/>
                <w:szCs w:val="28"/>
              </w:rPr>
            </w:pPr>
            <w:r w:rsidRPr="00B966FC">
              <w:rPr>
                <w:rFonts w:ascii="Times New Roman" w:hAnsi="Times New Roman"/>
                <w:bCs/>
                <w:color w:val="000000"/>
                <w:sz w:val="20"/>
                <w:szCs w:val="28"/>
              </w:rPr>
              <w:t>отрицательно</w:t>
            </w:r>
          </w:p>
        </w:tc>
      </w:tr>
      <w:tr w:rsidR="00E318A4" w:rsidRPr="00B966FC" w:rsidTr="00B966FC">
        <w:trPr>
          <w:cantSplit/>
          <w:trHeight w:val="757"/>
          <w:jc w:val="center"/>
        </w:trPr>
        <w:tc>
          <w:tcPr>
            <w:tcW w:w="1613" w:type="pct"/>
            <w:shd w:val="clear" w:color="auto" w:fill="auto"/>
          </w:tcPr>
          <w:p w:rsidR="00E318A4" w:rsidRPr="00B966FC" w:rsidRDefault="00E318A4" w:rsidP="00B966FC">
            <w:pPr>
              <w:tabs>
                <w:tab w:val="left" w:pos="0"/>
              </w:tabs>
              <w:spacing w:after="0" w:line="360" w:lineRule="auto"/>
              <w:jc w:val="both"/>
              <w:rPr>
                <w:rFonts w:ascii="Times New Roman" w:hAnsi="Times New Roman"/>
                <w:bCs/>
                <w:color w:val="000000"/>
                <w:sz w:val="20"/>
                <w:szCs w:val="28"/>
              </w:rPr>
            </w:pPr>
            <w:r w:rsidRPr="00B966FC">
              <w:rPr>
                <w:rFonts w:ascii="Times New Roman" w:hAnsi="Times New Roman"/>
                <w:color w:val="000000"/>
                <w:sz w:val="20"/>
                <w:szCs w:val="28"/>
              </w:rPr>
              <w:t xml:space="preserve">Антитела к </w:t>
            </w:r>
            <w:r w:rsidRPr="00B966FC">
              <w:rPr>
                <w:rFonts w:ascii="Times New Roman" w:hAnsi="Times New Roman"/>
                <w:color w:val="000000"/>
                <w:sz w:val="20"/>
                <w:szCs w:val="28"/>
                <w:lang w:val="en-US"/>
              </w:rPr>
              <w:t>HCV</w:t>
            </w:r>
            <w:r w:rsidRPr="00B966FC">
              <w:rPr>
                <w:rFonts w:ascii="Times New Roman" w:hAnsi="Times New Roman"/>
                <w:color w:val="000000"/>
                <w:sz w:val="20"/>
                <w:szCs w:val="28"/>
              </w:rPr>
              <w:t xml:space="preserve"> – антигену</w:t>
            </w:r>
          </w:p>
        </w:tc>
        <w:tc>
          <w:tcPr>
            <w:tcW w:w="1715"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bCs/>
                <w:color w:val="000000"/>
                <w:sz w:val="20"/>
                <w:szCs w:val="28"/>
              </w:rPr>
            </w:pPr>
            <w:r w:rsidRPr="00B966FC">
              <w:rPr>
                <w:rFonts w:ascii="Times New Roman" w:hAnsi="Times New Roman"/>
                <w:bCs/>
                <w:color w:val="000000"/>
                <w:sz w:val="20"/>
                <w:szCs w:val="28"/>
              </w:rPr>
              <w:t>отрицательно</w:t>
            </w:r>
          </w:p>
        </w:tc>
        <w:tc>
          <w:tcPr>
            <w:tcW w:w="1672"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bCs/>
                <w:color w:val="000000"/>
                <w:sz w:val="20"/>
                <w:szCs w:val="28"/>
              </w:rPr>
            </w:pPr>
            <w:r w:rsidRPr="00B966FC">
              <w:rPr>
                <w:rFonts w:ascii="Times New Roman" w:hAnsi="Times New Roman"/>
                <w:bCs/>
                <w:color w:val="000000"/>
                <w:sz w:val="20"/>
                <w:szCs w:val="28"/>
              </w:rPr>
              <w:t>отрицательно</w:t>
            </w:r>
          </w:p>
        </w:tc>
      </w:tr>
      <w:tr w:rsidR="00E318A4" w:rsidRPr="00B966FC" w:rsidTr="00B966FC">
        <w:trPr>
          <w:cantSplit/>
          <w:trHeight w:val="725"/>
          <w:jc w:val="center"/>
        </w:trPr>
        <w:tc>
          <w:tcPr>
            <w:tcW w:w="1613" w:type="pct"/>
            <w:shd w:val="clear" w:color="auto" w:fill="auto"/>
          </w:tcPr>
          <w:p w:rsidR="00E318A4" w:rsidRPr="00B966FC" w:rsidRDefault="00E318A4" w:rsidP="00B966FC">
            <w:pPr>
              <w:pStyle w:val="ListParagraph"/>
              <w:tabs>
                <w:tab w:val="left" w:pos="0"/>
              </w:tabs>
              <w:spacing w:after="0" w:line="360" w:lineRule="auto"/>
              <w:ind w:left="0"/>
              <w:contextualSpacing w:val="0"/>
              <w:jc w:val="both"/>
              <w:rPr>
                <w:rFonts w:ascii="Times New Roman" w:hAnsi="Times New Roman"/>
                <w:color w:val="000000"/>
                <w:sz w:val="20"/>
                <w:szCs w:val="28"/>
              </w:rPr>
            </w:pPr>
            <w:r w:rsidRPr="00B966FC">
              <w:rPr>
                <w:rFonts w:ascii="Times New Roman" w:hAnsi="Times New Roman"/>
                <w:color w:val="000000"/>
                <w:sz w:val="20"/>
                <w:szCs w:val="28"/>
              </w:rPr>
              <w:t>Анализ крови на ВИЧ</w:t>
            </w:r>
          </w:p>
        </w:tc>
        <w:tc>
          <w:tcPr>
            <w:tcW w:w="1715"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bCs/>
                <w:color w:val="000000"/>
                <w:sz w:val="20"/>
                <w:szCs w:val="28"/>
              </w:rPr>
            </w:pPr>
            <w:r w:rsidRPr="00B966FC">
              <w:rPr>
                <w:rFonts w:ascii="Times New Roman" w:hAnsi="Times New Roman"/>
                <w:bCs/>
                <w:color w:val="000000"/>
                <w:sz w:val="20"/>
                <w:szCs w:val="28"/>
              </w:rPr>
              <w:t>отрицательно</w:t>
            </w:r>
          </w:p>
        </w:tc>
        <w:tc>
          <w:tcPr>
            <w:tcW w:w="1672"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bCs/>
                <w:color w:val="000000"/>
                <w:sz w:val="20"/>
                <w:szCs w:val="28"/>
              </w:rPr>
            </w:pPr>
            <w:r w:rsidRPr="00B966FC">
              <w:rPr>
                <w:rFonts w:ascii="Times New Roman" w:hAnsi="Times New Roman"/>
                <w:bCs/>
                <w:color w:val="000000"/>
                <w:sz w:val="20"/>
                <w:szCs w:val="28"/>
              </w:rPr>
              <w:t>отрицательно</w:t>
            </w:r>
          </w:p>
        </w:tc>
      </w:tr>
      <w:tr w:rsidR="00E318A4" w:rsidRPr="00B966FC" w:rsidTr="00B966FC">
        <w:trPr>
          <w:cantSplit/>
          <w:trHeight w:val="773"/>
          <w:jc w:val="center"/>
        </w:trPr>
        <w:tc>
          <w:tcPr>
            <w:tcW w:w="1613"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color w:val="000000"/>
                <w:sz w:val="20"/>
                <w:szCs w:val="28"/>
              </w:rPr>
            </w:pPr>
            <w:r w:rsidRPr="00B966FC">
              <w:rPr>
                <w:rFonts w:ascii="Times New Roman" w:hAnsi="Times New Roman"/>
                <w:color w:val="000000"/>
                <w:sz w:val="20"/>
                <w:szCs w:val="28"/>
              </w:rPr>
              <w:t xml:space="preserve">Анализ крови на </w:t>
            </w:r>
            <w:r w:rsidRPr="00B966FC">
              <w:rPr>
                <w:rFonts w:ascii="Times New Roman" w:hAnsi="Times New Roman"/>
                <w:color w:val="000000"/>
                <w:sz w:val="20"/>
                <w:szCs w:val="28"/>
                <w:lang w:val="en-US"/>
              </w:rPr>
              <w:t>RW</w:t>
            </w:r>
          </w:p>
        </w:tc>
        <w:tc>
          <w:tcPr>
            <w:tcW w:w="1715"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bCs/>
                <w:color w:val="000000"/>
                <w:sz w:val="20"/>
                <w:szCs w:val="28"/>
              </w:rPr>
            </w:pPr>
            <w:r w:rsidRPr="00B966FC">
              <w:rPr>
                <w:rFonts w:ascii="Times New Roman" w:hAnsi="Times New Roman"/>
                <w:bCs/>
                <w:color w:val="000000"/>
                <w:sz w:val="20"/>
                <w:szCs w:val="28"/>
              </w:rPr>
              <w:t>отрицательно</w:t>
            </w:r>
          </w:p>
        </w:tc>
        <w:tc>
          <w:tcPr>
            <w:tcW w:w="1672" w:type="pct"/>
            <w:shd w:val="clear" w:color="auto" w:fill="auto"/>
          </w:tcPr>
          <w:p w:rsidR="00E318A4" w:rsidRPr="00B966FC" w:rsidRDefault="00E318A4" w:rsidP="00B966FC">
            <w:pPr>
              <w:pStyle w:val="ListParagraph"/>
              <w:tabs>
                <w:tab w:val="left" w:pos="0"/>
              </w:tabs>
              <w:spacing w:after="0" w:line="360" w:lineRule="auto"/>
              <w:ind w:left="0"/>
              <w:jc w:val="both"/>
              <w:rPr>
                <w:rFonts w:ascii="Times New Roman" w:hAnsi="Times New Roman"/>
                <w:bCs/>
                <w:color w:val="000000"/>
                <w:sz w:val="20"/>
                <w:szCs w:val="28"/>
              </w:rPr>
            </w:pPr>
            <w:r w:rsidRPr="00B966FC">
              <w:rPr>
                <w:rFonts w:ascii="Times New Roman" w:hAnsi="Times New Roman"/>
                <w:bCs/>
                <w:color w:val="000000"/>
                <w:sz w:val="20"/>
                <w:szCs w:val="28"/>
              </w:rPr>
              <w:t>отрицательно</w:t>
            </w:r>
          </w:p>
        </w:tc>
      </w:tr>
    </w:tbl>
    <w:p w:rsidR="007C0CBA" w:rsidRPr="009E6C41" w:rsidRDefault="007C0CBA" w:rsidP="009E6C41">
      <w:pPr>
        <w:spacing w:after="0" w:line="360" w:lineRule="auto"/>
        <w:ind w:firstLine="709"/>
        <w:jc w:val="both"/>
        <w:rPr>
          <w:rFonts w:ascii="Times New Roman" w:hAnsi="Times New Roman"/>
          <w:color w:val="000000"/>
          <w:sz w:val="28"/>
          <w:szCs w:val="28"/>
        </w:rPr>
      </w:pPr>
    </w:p>
    <w:p w:rsidR="007C0CBA" w:rsidRPr="00AB4461" w:rsidRDefault="007C0CBA" w:rsidP="009E6C41">
      <w:pPr>
        <w:pStyle w:val="ListParagraph"/>
        <w:tabs>
          <w:tab w:val="left" w:pos="0"/>
        </w:tabs>
        <w:spacing w:after="0" w:line="360" w:lineRule="auto"/>
        <w:ind w:left="0" w:firstLine="709"/>
        <w:jc w:val="both"/>
        <w:rPr>
          <w:rFonts w:ascii="Times New Roman" w:hAnsi="Times New Roman"/>
          <w:color w:val="000000"/>
          <w:sz w:val="28"/>
          <w:szCs w:val="28"/>
        </w:rPr>
      </w:pPr>
      <w:r w:rsidRPr="00AB4461">
        <w:rPr>
          <w:rFonts w:ascii="Times New Roman" w:hAnsi="Times New Roman"/>
          <w:color w:val="000000"/>
          <w:sz w:val="28"/>
          <w:szCs w:val="28"/>
        </w:rPr>
        <w:t>Рентгенография органов грудной полости.</w:t>
      </w:r>
    </w:p>
    <w:p w:rsidR="007C0CBA" w:rsidRPr="009E6C41" w:rsidRDefault="007C0CBA" w:rsidP="009E6C41">
      <w:pPr>
        <w:pStyle w:val="ListParagraph"/>
        <w:tabs>
          <w:tab w:val="left" w:pos="0"/>
        </w:tabs>
        <w:spacing w:after="0" w:line="360" w:lineRule="auto"/>
        <w:ind w:left="0" w:firstLine="709"/>
        <w:jc w:val="both"/>
        <w:rPr>
          <w:rFonts w:ascii="Times New Roman" w:hAnsi="Times New Roman"/>
          <w:color w:val="000000"/>
          <w:sz w:val="28"/>
          <w:szCs w:val="28"/>
        </w:rPr>
      </w:pPr>
      <w:r w:rsidRPr="009E6C41">
        <w:rPr>
          <w:rFonts w:ascii="Times New Roman" w:hAnsi="Times New Roman"/>
          <w:color w:val="000000"/>
          <w:sz w:val="28"/>
          <w:szCs w:val="28"/>
        </w:rPr>
        <w:t>На рентгенограмме грудной полости в двух проекциях легкие прозрачны на всем протяжении, без дополнительных теней. Тени корней легких структурные, не расширены. Легкие без видимых</w:t>
      </w:r>
      <w:r w:rsidR="009E6C41">
        <w:rPr>
          <w:rFonts w:ascii="Times New Roman" w:hAnsi="Times New Roman"/>
          <w:color w:val="000000"/>
          <w:sz w:val="28"/>
          <w:szCs w:val="28"/>
        </w:rPr>
        <w:t xml:space="preserve"> </w:t>
      </w:r>
      <w:r w:rsidRPr="009E6C41">
        <w:rPr>
          <w:rFonts w:ascii="Times New Roman" w:hAnsi="Times New Roman"/>
          <w:color w:val="000000"/>
          <w:sz w:val="28"/>
          <w:szCs w:val="28"/>
        </w:rPr>
        <w:t>очагов инфильтрированных теней.</w:t>
      </w:r>
      <w:r w:rsidR="009E6C41">
        <w:rPr>
          <w:rFonts w:ascii="Times New Roman" w:hAnsi="Times New Roman"/>
          <w:color w:val="000000"/>
          <w:sz w:val="28"/>
          <w:szCs w:val="28"/>
        </w:rPr>
        <w:t xml:space="preserve"> </w:t>
      </w:r>
      <w:r w:rsidRPr="009E6C41">
        <w:rPr>
          <w:rFonts w:ascii="Times New Roman" w:hAnsi="Times New Roman"/>
          <w:color w:val="000000"/>
          <w:sz w:val="28"/>
          <w:szCs w:val="28"/>
        </w:rPr>
        <w:t>Диафрагма, видимые синусы не изменены. Органы средостения не расширены, не изменены.</w:t>
      </w:r>
    </w:p>
    <w:p w:rsidR="007C0CBA" w:rsidRPr="009E6C41" w:rsidRDefault="007C0CBA" w:rsidP="009E6C41">
      <w:pPr>
        <w:pStyle w:val="ListParagraph"/>
        <w:tabs>
          <w:tab w:val="left" w:pos="0"/>
        </w:tabs>
        <w:spacing w:after="0" w:line="360" w:lineRule="auto"/>
        <w:ind w:left="0" w:firstLine="709"/>
        <w:jc w:val="both"/>
        <w:rPr>
          <w:rFonts w:ascii="Times New Roman" w:hAnsi="Times New Roman"/>
          <w:color w:val="000000"/>
          <w:sz w:val="28"/>
          <w:szCs w:val="28"/>
        </w:rPr>
      </w:pPr>
      <w:r w:rsidRPr="009E6C41">
        <w:rPr>
          <w:rFonts w:ascii="Times New Roman" w:hAnsi="Times New Roman"/>
          <w:color w:val="000000"/>
          <w:sz w:val="28"/>
          <w:szCs w:val="28"/>
        </w:rPr>
        <w:t>Заключение: легкие и органы средостения без патологии.</w:t>
      </w:r>
    </w:p>
    <w:p w:rsidR="005049D5" w:rsidRPr="009E6C41" w:rsidRDefault="005049D5" w:rsidP="009E6C41">
      <w:pPr>
        <w:spacing w:after="0" w:line="360" w:lineRule="auto"/>
        <w:ind w:firstLine="709"/>
        <w:jc w:val="both"/>
        <w:rPr>
          <w:rFonts w:ascii="Times New Roman" w:hAnsi="Times New Roman"/>
          <w:b/>
          <w:color w:val="000000"/>
          <w:sz w:val="28"/>
          <w:szCs w:val="32"/>
        </w:rPr>
      </w:pPr>
      <w:r w:rsidRPr="009E6C41">
        <w:rPr>
          <w:rFonts w:ascii="Times New Roman" w:hAnsi="Times New Roman"/>
          <w:b/>
          <w:color w:val="000000"/>
          <w:sz w:val="28"/>
          <w:szCs w:val="32"/>
        </w:rPr>
        <w:t>Дифференциальный диагноз</w:t>
      </w:r>
    </w:p>
    <w:p w:rsidR="005049D5" w:rsidRPr="009E6C41" w:rsidRDefault="00E54CF5"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Врожденны</w:t>
      </w:r>
      <w:r w:rsidR="002D15E3" w:rsidRPr="009E6C41">
        <w:rPr>
          <w:rFonts w:ascii="Times New Roman" w:hAnsi="Times New Roman"/>
          <w:color w:val="000000"/>
          <w:sz w:val="28"/>
          <w:szCs w:val="28"/>
        </w:rPr>
        <w:t xml:space="preserve">й двухсторонний птоз, </w:t>
      </w:r>
      <w:proofErr w:type="spellStart"/>
      <w:r w:rsidR="002D15E3" w:rsidRPr="009E6C41">
        <w:rPr>
          <w:rFonts w:ascii="Times New Roman" w:hAnsi="Times New Roman"/>
          <w:color w:val="000000"/>
          <w:sz w:val="28"/>
          <w:szCs w:val="28"/>
        </w:rPr>
        <w:t>б</w:t>
      </w:r>
      <w:r w:rsidR="003806EB" w:rsidRPr="009E6C41">
        <w:rPr>
          <w:rFonts w:ascii="Times New Roman" w:hAnsi="Times New Roman"/>
          <w:color w:val="000000"/>
          <w:sz w:val="28"/>
          <w:szCs w:val="28"/>
        </w:rPr>
        <w:t>лефарофимоз</w:t>
      </w:r>
      <w:proofErr w:type="spellEnd"/>
      <w:r w:rsidR="003806EB" w:rsidRPr="009E6C41">
        <w:rPr>
          <w:rFonts w:ascii="Times New Roman" w:hAnsi="Times New Roman"/>
          <w:color w:val="000000"/>
          <w:sz w:val="28"/>
          <w:szCs w:val="28"/>
        </w:rPr>
        <w:t xml:space="preserve">, </w:t>
      </w:r>
      <w:proofErr w:type="spellStart"/>
      <w:r w:rsidR="003806EB" w:rsidRPr="009E6C41">
        <w:rPr>
          <w:rFonts w:ascii="Times New Roman" w:hAnsi="Times New Roman"/>
          <w:color w:val="000000"/>
          <w:sz w:val="28"/>
          <w:szCs w:val="28"/>
        </w:rPr>
        <w:t>эпикантус</w:t>
      </w:r>
      <w:proofErr w:type="spellEnd"/>
      <w:r w:rsidR="0049409B" w:rsidRPr="009E6C41">
        <w:rPr>
          <w:rFonts w:ascii="Times New Roman" w:hAnsi="Times New Roman"/>
          <w:color w:val="000000"/>
          <w:sz w:val="28"/>
          <w:szCs w:val="28"/>
        </w:rPr>
        <w:t xml:space="preserve">, </w:t>
      </w:r>
      <w:proofErr w:type="spellStart"/>
      <w:r w:rsidR="0049409B" w:rsidRPr="009E6C41">
        <w:rPr>
          <w:rFonts w:ascii="Times New Roman" w:hAnsi="Times New Roman"/>
          <w:color w:val="000000"/>
          <w:sz w:val="28"/>
          <w:szCs w:val="28"/>
        </w:rPr>
        <w:t>микроблефарон</w:t>
      </w:r>
      <w:proofErr w:type="spellEnd"/>
      <w:r w:rsidRPr="009E6C41">
        <w:rPr>
          <w:rFonts w:ascii="Times New Roman" w:hAnsi="Times New Roman"/>
          <w:color w:val="000000"/>
          <w:sz w:val="28"/>
          <w:szCs w:val="28"/>
        </w:rPr>
        <w:t xml:space="preserve"> </w:t>
      </w:r>
      <w:r w:rsidR="007C0CBA" w:rsidRPr="009E6C41">
        <w:rPr>
          <w:rFonts w:ascii="Times New Roman" w:hAnsi="Times New Roman"/>
          <w:color w:val="000000"/>
          <w:sz w:val="28"/>
          <w:szCs w:val="28"/>
        </w:rPr>
        <w:t>и миопия</w:t>
      </w:r>
      <w:r w:rsidR="002D15E3" w:rsidRPr="009E6C41">
        <w:rPr>
          <w:rFonts w:ascii="Times New Roman" w:hAnsi="Times New Roman"/>
          <w:iCs/>
          <w:color w:val="000000"/>
          <w:sz w:val="28"/>
          <w:szCs w:val="28"/>
        </w:rPr>
        <w:t xml:space="preserve"> ни дифференцируются ни с одним другим заболеванием глаз.</w:t>
      </w:r>
    </w:p>
    <w:p w:rsidR="005049D5" w:rsidRPr="009E6C41" w:rsidRDefault="005049D5" w:rsidP="009E6C41">
      <w:pPr>
        <w:spacing w:after="0" w:line="360" w:lineRule="auto"/>
        <w:ind w:firstLine="709"/>
        <w:jc w:val="both"/>
        <w:rPr>
          <w:rFonts w:ascii="Times New Roman" w:hAnsi="Times New Roman"/>
          <w:b/>
          <w:color w:val="000000"/>
          <w:sz w:val="28"/>
          <w:szCs w:val="32"/>
        </w:rPr>
      </w:pPr>
      <w:r w:rsidRPr="009E6C41">
        <w:rPr>
          <w:rFonts w:ascii="Times New Roman" w:hAnsi="Times New Roman"/>
          <w:b/>
          <w:color w:val="000000"/>
          <w:sz w:val="28"/>
          <w:szCs w:val="32"/>
        </w:rPr>
        <w:t>Клинический диагноз и его обоснование</w:t>
      </w:r>
    </w:p>
    <w:p w:rsidR="00C5231B" w:rsidRPr="009E6C41" w:rsidRDefault="003806EB"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Жалобы больной на неполное смыкание век</w:t>
      </w:r>
      <w:r w:rsidR="00FC5798" w:rsidRPr="009E6C41">
        <w:rPr>
          <w:rFonts w:ascii="Times New Roman" w:hAnsi="Times New Roman"/>
          <w:color w:val="000000"/>
          <w:sz w:val="28"/>
          <w:szCs w:val="28"/>
        </w:rPr>
        <w:t xml:space="preserve"> (</w:t>
      </w:r>
      <w:proofErr w:type="spellStart"/>
      <w:r w:rsidR="00FC5798" w:rsidRPr="009E6C41">
        <w:rPr>
          <w:rFonts w:ascii="Times New Roman" w:hAnsi="Times New Roman"/>
          <w:color w:val="000000"/>
          <w:sz w:val="28"/>
          <w:szCs w:val="28"/>
        </w:rPr>
        <w:t>лагофтальм</w:t>
      </w:r>
      <w:proofErr w:type="spellEnd"/>
      <w:r w:rsidR="00FC5798" w:rsidRPr="009E6C41">
        <w:rPr>
          <w:rFonts w:ascii="Times New Roman" w:hAnsi="Times New Roman"/>
          <w:color w:val="000000"/>
          <w:sz w:val="28"/>
          <w:szCs w:val="28"/>
        </w:rPr>
        <w:t>)</w:t>
      </w:r>
      <w:r w:rsidRPr="009E6C41">
        <w:rPr>
          <w:rFonts w:ascii="Times New Roman" w:hAnsi="Times New Roman"/>
          <w:color w:val="000000"/>
          <w:sz w:val="28"/>
          <w:szCs w:val="28"/>
        </w:rPr>
        <w:t xml:space="preserve"> на обоих глазах</w:t>
      </w:r>
      <w:r w:rsidR="0049409B" w:rsidRPr="009E6C41">
        <w:rPr>
          <w:rFonts w:ascii="Times New Roman" w:hAnsi="Times New Roman"/>
          <w:color w:val="000000"/>
          <w:sz w:val="28"/>
          <w:szCs w:val="28"/>
        </w:rPr>
        <w:t xml:space="preserve"> (высота просвета </w:t>
      </w:r>
      <w:smartTag w:uri="urn:schemas-microsoft-com:office:smarttags" w:element="metricconverter">
        <w:smartTagPr>
          <w:attr w:name="ProductID" w:val="3 мм"/>
        </w:smartTagPr>
        <w:r w:rsidR="0049409B" w:rsidRPr="009E6C41">
          <w:rPr>
            <w:rFonts w:ascii="Times New Roman" w:hAnsi="Times New Roman"/>
            <w:color w:val="000000"/>
            <w:sz w:val="28"/>
            <w:szCs w:val="28"/>
          </w:rPr>
          <w:t>3</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smartTag>
      <w:r w:rsidR="0049409B" w:rsidRPr="009E6C41">
        <w:rPr>
          <w:rFonts w:ascii="Times New Roman" w:hAnsi="Times New Roman"/>
          <w:color w:val="000000"/>
          <w:sz w:val="28"/>
          <w:szCs w:val="28"/>
        </w:rPr>
        <w:t xml:space="preserve">) характерны для </w:t>
      </w:r>
      <w:proofErr w:type="spellStart"/>
      <w:r w:rsidR="0049409B" w:rsidRPr="009E6C41">
        <w:rPr>
          <w:rFonts w:ascii="Times New Roman" w:hAnsi="Times New Roman"/>
          <w:color w:val="000000"/>
          <w:sz w:val="28"/>
          <w:szCs w:val="28"/>
        </w:rPr>
        <w:t>микроблефарона</w:t>
      </w:r>
      <w:proofErr w:type="spellEnd"/>
      <w:r w:rsidR="0049409B" w:rsidRPr="009E6C41">
        <w:rPr>
          <w:rFonts w:ascii="Times New Roman" w:hAnsi="Times New Roman"/>
          <w:color w:val="000000"/>
          <w:sz w:val="28"/>
          <w:szCs w:val="28"/>
        </w:rPr>
        <w:t xml:space="preserve">. Полулунные складки на обоих глазах, переходящие с верхнего века на нижнее, а так же </w:t>
      </w:r>
      <w:r w:rsidR="0049409B" w:rsidRPr="009E6C41">
        <w:rPr>
          <w:rFonts w:ascii="Times New Roman" w:hAnsi="Times New Roman"/>
          <w:color w:val="000000"/>
          <w:sz w:val="28"/>
          <w:szCs w:val="28"/>
        </w:rPr>
        <w:lastRenderedPageBreak/>
        <w:t>частично закрывающие внутренние</w:t>
      </w:r>
      <w:r w:rsidRPr="009E6C41">
        <w:rPr>
          <w:rFonts w:ascii="Times New Roman" w:hAnsi="Times New Roman"/>
          <w:color w:val="000000"/>
          <w:sz w:val="28"/>
          <w:szCs w:val="28"/>
        </w:rPr>
        <w:t xml:space="preserve"> </w:t>
      </w:r>
      <w:r w:rsidR="0049409B" w:rsidRPr="009E6C41">
        <w:rPr>
          <w:rFonts w:ascii="Times New Roman" w:hAnsi="Times New Roman"/>
          <w:color w:val="000000"/>
          <w:sz w:val="28"/>
          <w:szCs w:val="28"/>
        </w:rPr>
        <w:t>углы глаз</w:t>
      </w:r>
      <w:r w:rsidR="00E44852" w:rsidRPr="009E6C41">
        <w:rPr>
          <w:rFonts w:ascii="Times New Roman" w:hAnsi="Times New Roman"/>
          <w:color w:val="000000"/>
          <w:sz w:val="28"/>
          <w:szCs w:val="28"/>
        </w:rPr>
        <w:t xml:space="preserve">, указывают на наличие </w:t>
      </w:r>
      <w:proofErr w:type="spellStart"/>
      <w:r w:rsidR="00E44852" w:rsidRPr="009E6C41">
        <w:rPr>
          <w:rFonts w:ascii="Times New Roman" w:hAnsi="Times New Roman"/>
          <w:color w:val="000000"/>
          <w:sz w:val="28"/>
          <w:szCs w:val="28"/>
        </w:rPr>
        <w:t>эпикантуса</w:t>
      </w:r>
      <w:proofErr w:type="spellEnd"/>
      <w:r w:rsidR="00E44852" w:rsidRPr="009E6C41">
        <w:rPr>
          <w:rFonts w:ascii="Times New Roman" w:hAnsi="Times New Roman"/>
          <w:color w:val="000000"/>
          <w:sz w:val="28"/>
          <w:szCs w:val="28"/>
        </w:rPr>
        <w:t>.</w:t>
      </w:r>
      <w:r w:rsidR="0049409B" w:rsidRPr="009E6C41">
        <w:rPr>
          <w:rFonts w:ascii="Times New Roman" w:hAnsi="Times New Roman"/>
          <w:color w:val="000000"/>
          <w:sz w:val="28"/>
          <w:szCs w:val="28"/>
        </w:rPr>
        <w:t xml:space="preserve"> </w:t>
      </w:r>
      <w:r w:rsidR="00E44852" w:rsidRPr="009E6C41">
        <w:rPr>
          <w:rFonts w:ascii="Times New Roman" w:hAnsi="Times New Roman"/>
          <w:color w:val="000000"/>
          <w:sz w:val="28"/>
          <w:szCs w:val="28"/>
        </w:rPr>
        <w:t>Обнаруженный при осмотре глаз полный птоз верхних век, присутствующий у пациентки с рождения свидетельствует о врожденном птозе. Суженная глазная щель (</w:t>
      </w:r>
      <w:smartTag w:uri="urn:schemas-microsoft-com:office:smarttags" w:element="metricconverter">
        <w:smartTagPr>
          <w:attr w:name="ProductID" w:val="25 мм"/>
        </w:smartTagPr>
        <w:r w:rsidR="00E44852" w:rsidRPr="009E6C41">
          <w:rPr>
            <w:rFonts w:ascii="Times New Roman" w:hAnsi="Times New Roman"/>
            <w:color w:val="000000"/>
            <w:sz w:val="28"/>
            <w:szCs w:val="28"/>
          </w:rPr>
          <w:t>25</w:t>
        </w:r>
        <w:r w:rsidR="009E6C41">
          <w:rPr>
            <w:rFonts w:ascii="Times New Roman" w:hAnsi="Times New Roman"/>
            <w:color w:val="000000"/>
            <w:sz w:val="28"/>
            <w:szCs w:val="28"/>
          </w:rPr>
          <w:t> </w:t>
        </w:r>
        <w:r w:rsidR="009E6C41" w:rsidRPr="009E6C41">
          <w:rPr>
            <w:rFonts w:ascii="Times New Roman" w:hAnsi="Times New Roman"/>
            <w:color w:val="000000"/>
            <w:sz w:val="28"/>
            <w:szCs w:val="28"/>
          </w:rPr>
          <w:t>мм</w:t>
        </w:r>
      </w:smartTag>
      <w:r w:rsidR="00E44852" w:rsidRPr="009E6C41">
        <w:rPr>
          <w:rFonts w:ascii="Times New Roman" w:hAnsi="Times New Roman"/>
          <w:color w:val="000000"/>
          <w:sz w:val="28"/>
          <w:szCs w:val="28"/>
        </w:rPr>
        <w:t xml:space="preserve"> горизонтальный размер, </w:t>
      </w:r>
      <w:smartTag w:uri="urn:schemas-microsoft-com:office:smarttags" w:element="metricconverter">
        <w:smartTagPr>
          <w:attr w:name="ProductID" w:val="6 см"/>
        </w:smartTagPr>
        <w:r w:rsidR="00E44852" w:rsidRPr="009E6C41">
          <w:rPr>
            <w:rFonts w:ascii="Times New Roman" w:hAnsi="Times New Roman"/>
            <w:color w:val="000000"/>
            <w:sz w:val="28"/>
            <w:szCs w:val="28"/>
          </w:rPr>
          <w:t>6</w:t>
        </w:r>
        <w:r w:rsidR="009E6C41">
          <w:rPr>
            <w:rFonts w:ascii="Times New Roman" w:hAnsi="Times New Roman"/>
            <w:color w:val="000000"/>
            <w:sz w:val="28"/>
            <w:szCs w:val="28"/>
          </w:rPr>
          <w:t> </w:t>
        </w:r>
        <w:r w:rsidR="009E6C41" w:rsidRPr="009E6C41">
          <w:rPr>
            <w:rFonts w:ascii="Times New Roman" w:hAnsi="Times New Roman"/>
            <w:color w:val="000000"/>
            <w:sz w:val="28"/>
            <w:szCs w:val="28"/>
          </w:rPr>
          <w:t>см</w:t>
        </w:r>
      </w:smartTag>
      <w:r w:rsidR="00E44852" w:rsidRPr="009E6C41">
        <w:rPr>
          <w:rFonts w:ascii="Times New Roman" w:hAnsi="Times New Roman"/>
          <w:color w:val="000000"/>
          <w:sz w:val="28"/>
          <w:szCs w:val="28"/>
        </w:rPr>
        <w:t xml:space="preserve"> вертикальный размер), а также наличие </w:t>
      </w:r>
      <w:proofErr w:type="spellStart"/>
      <w:r w:rsidR="00E44852" w:rsidRPr="009E6C41">
        <w:rPr>
          <w:rFonts w:ascii="Times New Roman" w:hAnsi="Times New Roman"/>
          <w:color w:val="000000"/>
          <w:sz w:val="28"/>
          <w:szCs w:val="28"/>
        </w:rPr>
        <w:t>эпикантуса</w:t>
      </w:r>
      <w:proofErr w:type="spellEnd"/>
      <w:r w:rsidR="00E44852" w:rsidRPr="009E6C41">
        <w:rPr>
          <w:rFonts w:ascii="Times New Roman" w:hAnsi="Times New Roman"/>
          <w:color w:val="000000"/>
          <w:sz w:val="28"/>
          <w:szCs w:val="28"/>
        </w:rPr>
        <w:t xml:space="preserve"> свидетельствует о наличии </w:t>
      </w:r>
      <w:proofErr w:type="spellStart"/>
      <w:r w:rsidR="00E44852" w:rsidRPr="009E6C41">
        <w:rPr>
          <w:rFonts w:ascii="Times New Roman" w:hAnsi="Times New Roman"/>
          <w:color w:val="000000"/>
          <w:sz w:val="28"/>
          <w:szCs w:val="28"/>
        </w:rPr>
        <w:t>блефарофимоза</w:t>
      </w:r>
      <w:proofErr w:type="spellEnd"/>
      <w:r w:rsidR="00E44852" w:rsidRPr="009E6C41">
        <w:rPr>
          <w:rFonts w:ascii="Times New Roman" w:hAnsi="Times New Roman"/>
          <w:color w:val="000000"/>
          <w:sz w:val="28"/>
          <w:szCs w:val="28"/>
        </w:rPr>
        <w:t>.</w:t>
      </w:r>
    </w:p>
    <w:p w:rsidR="00C5231B" w:rsidRPr="009E6C41" w:rsidRDefault="00C5231B"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При исследовании функции центрального зрения при помощи таблицы </w:t>
      </w:r>
      <w:r w:rsidR="009E6C41" w:rsidRPr="009E6C41">
        <w:rPr>
          <w:rFonts w:ascii="Times New Roman" w:hAnsi="Times New Roman"/>
          <w:color w:val="000000"/>
          <w:sz w:val="28"/>
          <w:szCs w:val="28"/>
        </w:rPr>
        <w:t>Е.М.</w:t>
      </w:r>
      <w:r w:rsidR="009E6C41">
        <w:rPr>
          <w:rFonts w:ascii="Times New Roman" w:hAnsi="Times New Roman"/>
          <w:color w:val="000000"/>
          <w:sz w:val="28"/>
          <w:szCs w:val="28"/>
        </w:rPr>
        <w:t> </w:t>
      </w:r>
      <w:r w:rsidR="009E6C41" w:rsidRPr="009E6C41">
        <w:rPr>
          <w:rFonts w:ascii="Times New Roman" w:hAnsi="Times New Roman"/>
          <w:color w:val="000000"/>
          <w:sz w:val="28"/>
          <w:szCs w:val="28"/>
        </w:rPr>
        <w:t>Орловой</w:t>
      </w:r>
      <w:r w:rsidRPr="009E6C41">
        <w:rPr>
          <w:rFonts w:ascii="Times New Roman" w:hAnsi="Times New Roman"/>
          <w:color w:val="000000"/>
          <w:sz w:val="28"/>
          <w:szCs w:val="28"/>
        </w:rPr>
        <w:t xml:space="preserve"> для детей была обнаружена </w:t>
      </w:r>
      <w:r w:rsidR="009E6C41" w:rsidRPr="009E6C41">
        <w:rPr>
          <w:rFonts w:ascii="Times New Roman" w:hAnsi="Times New Roman"/>
          <w:color w:val="000000"/>
          <w:sz w:val="28"/>
          <w:szCs w:val="28"/>
        </w:rPr>
        <w:t>миопия:</w:t>
      </w:r>
      <w:r w:rsidR="009E6C41">
        <w:rPr>
          <w:rFonts w:ascii="Times New Roman" w:hAnsi="Times New Roman"/>
          <w:color w:val="000000"/>
          <w:sz w:val="28"/>
          <w:szCs w:val="28"/>
        </w:rPr>
        <w:t xml:space="preserve"> </w:t>
      </w:r>
      <w:r w:rsidR="009E6C41" w:rsidRPr="009E6C41">
        <w:rPr>
          <w:rFonts w:ascii="Times New Roman" w:hAnsi="Times New Roman"/>
          <w:color w:val="000000"/>
          <w:sz w:val="28"/>
          <w:szCs w:val="28"/>
          <w:lang w:val="en-US"/>
        </w:rPr>
        <w:t>O</w:t>
      </w:r>
      <w:r w:rsidR="004C23D1" w:rsidRPr="009E6C41">
        <w:rPr>
          <w:rFonts w:ascii="Times New Roman" w:hAnsi="Times New Roman"/>
          <w:color w:val="000000"/>
          <w:sz w:val="28"/>
          <w:szCs w:val="28"/>
          <w:lang w:val="en-US"/>
        </w:rPr>
        <w:t>D</w:t>
      </w:r>
      <w:r w:rsidR="004C23D1" w:rsidRPr="009E6C41">
        <w:rPr>
          <w:rFonts w:ascii="Times New Roman" w:hAnsi="Times New Roman"/>
          <w:color w:val="000000"/>
          <w:sz w:val="28"/>
          <w:szCs w:val="28"/>
        </w:rPr>
        <w:t xml:space="preserve"> </w:t>
      </w:r>
      <w:r w:rsidR="009E6C41">
        <w:rPr>
          <w:rFonts w:ascii="Times New Roman" w:hAnsi="Times New Roman"/>
          <w:color w:val="000000"/>
          <w:sz w:val="28"/>
          <w:szCs w:val="28"/>
        </w:rPr>
        <w:t>–</w:t>
      </w:r>
      <w:r w:rsidR="009E6C41" w:rsidRPr="009E6C41">
        <w:rPr>
          <w:rFonts w:ascii="Times New Roman" w:hAnsi="Times New Roman"/>
          <w:color w:val="000000"/>
          <w:sz w:val="28"/>
          <w:szCs w:val="28"/>
        </w:rPr>
        <w:t xml:space="preserve"> </w:t>
      </w:r>
      <w:r w:rsidR="004C23D1" w:rsidRPr="009E6C41">
        <w:rPr>
          <w:rFonts w:ascii="Times New Roman" w:hAnsi="Times New Roman"/>
          <w:color w:val="000000"/>
          <w:sz w:val="28"/>
          <w:szCs w:val="28"/>
        </w:rPr>
        <w:t xml:space="preserve">слабой степени (1,5 </w:t>
      </w:r>
      <w:proofErr w:type="spellStart"/>
      <w:r w:rsidR="004C23D1" w:rsidRPr="009E6C41">
        <w:rPr>
          <w:rFonts w:ascii="Times New Roman" w:hAnsi="Times New Roman"/>
          <w:color w:val="000000"/>
          <w:sz w:val="28"/>
          <w:szCs w:val="28"/>
        </w:rPr>
        <w:t>дптр</w:t>
      </w:r>
      <w:proofErr w:type="spellEnd"/>
      <w:r w:rsidR="004C23D1" w:rsidRPr="009E6C41">
        <w:rPr>
          <w:rFonts w:ascii="Times New Roman" w:hAnsi="Times New Roman"/>
          <w:color w:val="000000"/>
          <w:sz w:val="28"/>
          <w:szCs w:val="28"/>
        </w:rPr>
        <w:t xml:space="preserve">), OS </w:t>
      </w:r>
      <w:r w:rsidR="009E6C41">
        <w:rPr>
          <w:rFonts w:ascii="Times New Roman" w:hAnsi="Times New Roman"/>
          <w:color w:val="000000"/>
          <w:sz w:val="28"/>
          <w:szCs w:val="28"/>
        </w:rPr>
        <w:t>–</w:t>
      </w:r>
      <w:r w:rsidR="009E6C41" w:rsidRPr="009E6C41">
        <w:rPr>
          <w:rFonts w:ascii="Times New Roman" w:hAnsi="Times New Roman"/>
          <w:color w:val="000000"/>
          <w:sz w:val="28"/>
          <w:szCs w:val="28"/>
        </w:rPr>
        <w:t xml:space="preserve"> </w:t>
      </w:r>
      <w:r w:rsidR="004C23D1" w:rsidRPr="009E6C41">
        <w:rPr>
          <w:rFonts w:ascii="Times New Roman" w:hAnsi="Times New Roman"/>
          <w:color w:val="000000"/>
          <w:sz w:val="28"/>
          <w:szCs w:val="28"/>
        </w:rPr>
        <w:t xml:space="preserve">слабой степени (1,5 </w:t>
      </w:r>
      <w:proofErr w:type="spellStart"/>
      <w:r w:rsidR="004C23D1" w:rsidRPr="009E6C41">
        <w:rPr>
          <w:rFonts w:ascii="Times New Roman" w:hAnsi="Times New Roman"/>
          <w:color w:val="000000"/>
          <w:sz w:val="28"/>
          <w:szCs w:val="28"/>
        </w:rPr>
        <w:t>дптр</w:t>
      </w:r>
      <w:proofErr w:type="spellEnd"/>
      <w:r w:rsidR="004C23D1" w:rsidRPr="009E6C41">
        <w:rPr>
          <w:rFonts w:ascii="Times New Roman" w:hAnsi="Times New Roman"/>
          <w:color w:val="000000"/>
          <w:sz w:val="28"/>
          <w:szCs w:val="28"/>
        </w:rPr>
        <w:t>).</w:t>
      </w:r>
    </w:p>
    <w:p w:rsidR="00C5231B" w:rsidRPr="009E6C41" w:rsidRDefault="004C23D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Выявлено основное заболевание: Врожденный птоз обоих век. </w:t>
      </w:r>
      <w:proofErr w:type="spellStart"/>
      <w:r w:rsidRPr="009E6C41">
        <w:rPr>
          <w:rFonts w:ascii="Times New Roman" w:hAnsi="Times New Roman"/>
          <w:color w:val="000000"/>
          <w:sz w:val="28"/>
          <w:szCs w:val="28"/>
        </w:rPr>
        <w:t>Блефарофимоз</w:t>
      </w:r>
      <w:proofErr w:type="spellEnd"/>
      <w:r w:rsidRPr="009E6C41">
        <w:rPr>
          <w:rFonts w:ascii="Times New Roman" w:hAnsi="Times New Roman"/>
          <w:color w:val="000000"/>
          <w:sz w:val="28"/>
          <w:szCs w:val="28"/>
        </w:rPr>
        <w:t xml:space="preserve">. </w:t>
      </w:r>
      <w:proofErr w:type="spellStart"/>
      <w:r w:rsidRPr="009E6C41">
        <w:rPr>
          <w:rFonts w:ascii="Times New Roman" w:hAnsi="Times New Roman"/>
          <w:color w:val="000000"/>
          <w:sz w:val="28"/>
          <w:szCs w:val="28"/>
        </w:rPr>
        <w:t>Эпикантус</w:t>
      </w:r>
      <w:proofErr w:type="spellEnd"/>
      <w:r w:rsidRPr="009E6C41">
        <w:rPr>
          <w:rFonts w:ascii="Times New Roman" w:hAnsi="Times New Roman"/>
          <w:color w:val="000000"/>
          <w:sz w:val="28"/>
          <w:szCs w:val="28"/>
        </w:rPr>
        <w:t xml:space="preserve">. </w:t>
      </w:r>
      <w:proofErr w:type="spellStart"/>
      <w:r w:rsidRPr="009E6C41">
        <w:rPr>
          <w:rFonts w:ascii="Times New Roman" w:hAnsi="Times New Roman"/>
          <w:color w:val="000000"/>
          <w:sz w:val="28"/>
          <w:szCs w:val="28"/>
        </w:rPr>
        <w:t>Микроблефарон</w:t>
      </w:r>
      <w:proofErr w:type="spellEnd"/>
      <w:r w:rsidRPr="009E6C41">
        <w:rPr>
          <w:rFonts w:ascii="Times New Roman" w:hAnsi="Times New Roman"/>
          <w:color w:val="000000"/>
          <w:sz w:val="28"/>
          <w:szCs w:val="28"/>
        </w:rPr>
        <w:t>.</w:t>
      </w:r>
    </w:p>
    <w:p w:rsidR="009E6C41" w:rsidRDefault="004C23D1" w:rsidP="009E6C41">
      <w:pPr>
        <w:spacing w:after="0" w:line="360" w:lineRule="auto"/>
        <w:ind w:firstLine="709"/>
        <w:contextualSpacing/>
        <w:jc w:val="both"/>
        <w:rPr>
          <w:rFonts w:ascii="Times New Roman" w:hAnsi="Times New Roman"/>
          <w:iCs/>
          <w:color w:val="000000"/>
          <w:sz w:val="28"/>
          <w:szCs w:val="28"/>
        </w:rPr>
      </w:pPr>
      <w:r w:rsidRPr="009E6C41">
        <w:rPr>
          <w:rFonts w:ascii="Times New Roman" w:hAnsi="Times New Roman"/>
          <w:color w:val="000000"/>
          <w:sz w:val="28"/>
          <w:szCs w:val="28"/>
        </w:rPr>
        <w:t xml:space="preserve">Выявлено сопутствующее заболевание: </w:t>
      </w:r>
      <w:r w:rsidRPr="009E6C41">
        <w:rPr>
          <w:rFonts w:ascii="Times New Roman" w:hAnsi="Times New Roman"/>
          <w:iCs/>
          <w:color w:val="000000"/>
          <w:sz w:val="28"/>
          <w:szCs w:val="28"/>
          <w:lang w:val="en-US"/>
        </w:rPr>
        <w:t>OD</w:t>
      </w:r>
      <w:r w:rsidRPr="009E6C41">
        <w:rPr>
          <w:rFonts w:ascii="Times New Roman" w:hAnsi="Times New Roman"/>
          <w:iCs/>
          <w:color w:val="000000"/>
          <w:sz w:val="28"/>
          <w:szCs w:val="28"/>
        </w:rPr>
        <w:t xml:space="preserve">: Миопия 1,5 </w:t>
      </w:r>
      <w:proofErr w:type="spellStart"/>
      <w:r w:rsidRPr="009E6C41">
        <w:rPr>
          <w:rFonts w:ascii="Times New Roman" w:hAnsi="Times New Roman"/>
          <w:iCs/>
          <w:color w:val="000000"/>
          <w:sz w:val="28"/>
          <w:szCs w:val="28"/>
        </w:rPr>
        <w:t>дптр</w:t>
      </w:r>
      <w:proofErr w:type="spellEnd"/>
    </w:p>
    <w:p w:rsidR="004C23D1" w:rsidRPr="009E6C41" w:rsidRDefault="004C23D1" w:rsidP="009E6C41">
      <w:pPr>
        <w:spacing w:after="0" w:line="360" w:lineRule="auto"/>
        <w:ind w:firstLine="709"/>
        <w:contextualSpacing/>
        <w:jc w:val="both"/>
        <w:rPr>
          <w:rFonts w:ascii="Times New Roman" w:hAnsi="Times New Roman"/>
          <w:iCs/>
          <w:color w:val="000000"/>
          <w:sz w:val="28"/>
          <w:szCs w:val="28"/>
        </w:rPr>
      </w:pPr>
      <w:r w:rsidRPr="009E6C41">
        <w:rPr>
          <w:rFonts w:ascii="Times New Roman" w:hAnsi="Times New Roman"/>
          <w:iCs/>
          <w:color w:val="000000"/>
          <w:sz w:val="28"/>
          <w:szCs w:val="28"/>
          <w:lang w:val="en-US"/>
        </w:rPr>
        <w:t>OS</w:t>
      </w:r>
      <w:r w:rsidRPr="009E6C41">
        <w:rPr>
          <w:rFonts w:ascii="Times New Roman" w:hAnsi="Times New Roman"/>
          <w:iCs/>
          <w:color w:val="000000"/>
          <w:sz w:val="28"/>
          <w:szCs w:val="28"/>
        </w:rPr>
        <w:t xml:space="preserve">: Миопия 1,5 </w:t>
      </w:r>
      <w:proofErr w:type="spellStart"/>
      <w:r w:rsidRPr="009E6C41">
        <w:rPr>
          <w:rFonts w:ascii="Times New Roman" w:hAnsi="Times New Roman"/>
          <w:iCs/>
          <w:color w:val="000000"/>
          <w:sz w:val="28"/>
          <w:szCs w:val="28"/>
        </w:rPr>
        <w:t>дптр</w:t>
      </w:r>
      <w:proofErr w:type="spellEnd"/>
    </w:p>
    <w:p w:rsidR="004C23D1" w:rsidRPr="009E6C41" w:rsidRDefault="004C23D1" w:rsidP="009E6C41">
      <w:pPr>
        <w:spacing w:after="0" w:line="360" w:lineRule="auto"/>
        <w:ind w:firstLine="709"/>
        <w:jc w:val="both"/>
        <w:rPr>
          <w:rFonts w:ascii="Times New Roman" w:hAnsi="Times New Roman"/>
          <w:color w:val="000000"/>
          <w:sz w:val="28"/>
          <w:szCs w:val="28"/>
        </w:rPr>
      </w:pPr>
    </w:p>
    <w:p w:rsidR="005049D5" w:rsidRPr="009E6C41" w:rsidRDefault="005049D5" w:rsidP="009E6C41">
      <w:pPr>
        <w:spacing w:after="0" w:line="360" w:lineRule="auto"/>
        <w:ind w:firstLine="709"/>
        <w:jc w:val="both"/>
        <w:rPr>
          <w:rFonts w:ascii="Times New Roman" w:hAnsi="Times New Roman"/>
          <w:b/>
          <w:color w:val="000000"/>
          <w:sz w:val="28"/>
          <w:szCs w:val="32"/>
        </w:rPr>
      </w:pPr>
      <w:r w:rsidRPr="009E6C41">
        <w:rPr>
          <w:rFonts w:ascii="Times New Roman" w:hAnsi="Times New Roman"/>
          <w:b/>
          <w:color w:val="000000"/>
          <w:sz w:val="28"/>
          <w:szCs w:val="32"/>
        </w:rPr>
        <w:t>Лечение</w:t>
      </w:r>
    </w:p>
    <w:p w:rsidR="00AB4461" w:rsidRDefault="00AB4461" w:rsidP="009E6C41">
      <w:pPr>
        <w:spacing w:after="0" w:line="360" w:lineRule="auto"/>
        <w:ind w:firstLine="709"/>
        <w:jc w:val="both"/>
        <w:rPr>
          <w:rFonts w:ascii="Times New Roman" w:hAnsi="Times New Roman"/>
          <w:color w:val="000000"/>
          <w:sz w:val="28"/>
          <w:szCs w:val="28"/>
        </w:rPr>
      </w:pPr>
    </w:p>
    <w:p w:rsidR="005049D5" w:rsidRPr="009E6C41" w:rsidRDefault="00B2405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Режим. Общий.</w:t>
      </w:r>
    </w:p>
    <w:p w:rsidR="00B24051" w:rsidRPr="009E6C41" w:rsidRDefault="00B2405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Диета </w:t>
      </w:r>
      <w:r w:rsidR="009E6C41">
        <w:rPr>
          <w:rFonts w:ascii="Times New Roman" w:hAnsi="Times New Roman"/>
          <w:color w:val="000000"/>
          <w:sz w:val="28"/>
          <w:szCs w:val="28"/>
        </w:rPr>
        <w:t>№</w:t>
      </w:r>
      <w:r w:rsidR="009E6C41" w:rsidRPr="009E6C41">
        <w:rPr>
          <w:rFonts w:ascii="Times New Roman" w:hAnsi="Times New Roman"/>
          <w:color w:val="000000"/>
          <w:sz w:val="28"/>
          <w:szCs w:val="28"/>
        </w:rPr>
        <w:t>1</w:t>
      </w:r>
      <w:r w:rsidR="004D34B1" w:rsidRPr="009E6C41">
        <w:rPr>
          <w:rFonts w:ascii="Times New Roman" w:hAnsi="Times New Roman"/>
          <w:color w:val="000000"/>
          <w:sz w:val="28"/>
          <w:szCs w:val="28"/>
        </w:rPr>
        <w:t>5 по Певзнеру.</w:t>
      </w:r>
    </w:p>
    <w:p w:rsidR="004D34B1" w:rsidRPr="009E6C41" w:rsidRDefault="004D34B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Показания: различные заболевания не требующие лечебной диеты.</w:t>
      </w:r>
    </w:p>
    <w:p w:rsidR="004D34B1" w:rsidRPr="009E6C41" w:rsidRDefault="004D34B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Характеристика: содержание белков, жиров, углеводов и калорийность – в соответствии с нормами питания здорового человека, не занятого физическим трудом. Витаминами больная обеспечивается в повышенном количестве. Пища разнообразная, включает в себя различные продукты, за исключением жирных блюд, изделий из сдобного теста и очень острых продуктов.</w:t>
      </w:r>
    </w:p>
    <w:p w:rsidR="004D34B1" w:rsidRPr="009E6C41" w:rsidRDefault="004D34B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Состав:</w:t>
      </w:r>
    </w:p>
    <w:p w:rsidR="009E6C41" w:rsidRPr="009E6C41" w:rsidRDefault="004D34B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Белки </w:t>
      </w:r>
      <w:smartTag w:uri="urn:schemas-microsoft-com:office:smarttags" w:element="metricconverter">
        <w:smartTagPr>
          <w:attr w:name="ProductID" w:val="100 г"/>
        </w:smartTagPr>
        <w:r w:rsidR="009E6C41" w:rsidRPr="009E6C41">
          <w:rPr>
            <w:rFonts w:ascii="Times New Roman" w:hAnsi="Times New Roman"/>
            <w:color w:val="000000"/>
            <w:sz w:val="28"/>
            <w:szCs w:val="28"/>
          </w:rPr>
          <w:t>100 г</w:t>
        </w:r>
      </w:smartTag>
      <w:r w:rsidR="009E6C41">
        <w:rPr>
          <w:rFonts w:ascii="Times New Roman" w:hAnsi="Times New Roman"/>
          <w:color w:val="000000"/>
          <w:sz w:val="28"/>
          <w:szCs w:val="28"/>
        </w:rPr>
        <w:t>.</w:t>
      </w:r>
    </w:p>
    <w:p w:rsidR="009E6C41" w:rsidRPr="009E6C41" w:rsidRDefault="004D34B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Жиры </w:t>
      </w:r>
      <w:smartTag w:uri="urn:schemas-microsoft-com:office:smarttags" w:element="metricconverter">
        <w:smartTagPr>
          <w:attr w:name="ProductID" w:val="90 г"/>
        </w:smartTagPr>
        <w:r w:rsidR="009E6C41" w:rsidRPr="009E6C41">
          <w:rPr>
            <w:rFonts w:ascii="Times New Roman" w:hAnsi="Times New Roman"/>
            <w:color w:val="000000"/>
            <w:sz w:val="28"/>
            <w:szCs w:val="28"/>
          </w:rPr>
          <w:t>90 г</w:t>
        </w:r>
      </w:smartTag>
      <w:r w:rsidR="009E6C41">
        <w:rPr>
          <w:rFonts w:ascii="Times New Roman" w:hAnsi="Times New Roman"/>
          <w:color w:val="000000"/>
          <w:sz w:val="28"/>
          <w:szCs w:val="28"/>
        </w:rPr>
        <w:t>.</w:t>
      </w:r>
    </w:p>
    <w:p w:rsidR="009E6C41" w:rsidRPr="009E6C41" w:rsidRDefault="004D34B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Углеводы </w:t>
      </w:r>
      <w:smartTag w:uri="urn:schemas-microsoft-com:office:smarttags" w:element="metricconverter">
        <w:smartTagPr>
          <w:attr w:name="ProductID" w:val="450 г"/>
        </w:smartTagPr>
        <w:r w:rsidR="009E6C41" w:rsidRPr="009E6C41">
          <w:rPr>
            <w:rFonts w:ascii="Times New Roman" w:hAnsi="Times New Roman"/>
            <w:color w:val="000000"/>
            <w:sz w:val="28"/>
            <w:szCs w:val="28"/>
          </w:rPr>
          <w:t>450 г</w:t>
        </w:r>
      </w:smartTag>
      <w:r w:rsidR="009E6C41">
        <w:rPr>
          <w:rFonts w:ascii="Times New Roman" w:hAnsi="Times New Roman"/>
          <w:color w:val="000000"/>
          <w:sz w:val="28"/>
          <w:szCs w:val="28"/>
        </w:rPr>
        <w:t>.</w:t>
      </w:r>
    </w:p>
    <w:p w:rsidR="004D34B1" w:rsidRPr="009E6C41" w:rsidRDefault="004D34B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Калорийность: 3100 ккал</w:t>
      </w:r>
    </w:p>
    <w:p w:rsidR="009E6C41" w:rsidRPr="009E6C41" w:rsidRDefault="004D34B1"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lastRenderedPageBreak/>
        <w:t>Поваренная соль 8</w:t>
      </w:r>
      <w:r w:rsidR="009E6C41">
        <w:rPr>
          <w:rFonts w:ascii="Times New Roman" w:hAnsi="Times New Roman"/>
          <w:color w:val="000000"/>
          <w:sz w:val="28"/>
          <w:szCs w:val="28"/>
        </w:rPr>
        <w:t>–</w:t>
      </w:r>
      <w:r w:rsidR="009E6C41" w:rsidRPr="009E6C41">
        <w:rPr>
          <w:rFonts w:ascii="Times New Roman" w:hAnsi="Times New Roman"/>
          <w:color w:val="000000"/>
          <w:sz w:val="28"/>
          <w:szCs w:val="28"/>
        </w:rPr>
        <w:t>10</w:t>
      </w:r>
      <w:r w:rsidR="009E6C41">
        <w:rPr>
          <w:rFonts w:ascii="Times New Roman" w:hAnsi="Times New Roman"/>
          <w:color w:val="000000"/>
          <w:sz w:val="28"/>
          <w:szCs w:val="28"/>
        </w:rPr>
        <w:t> </w:t>
      </w:r>
      <w:r w:rsidR="009E6C41" w:rsidRPr="009E6C41">
        <w:rPr>
          <w:rFonts w:ascii="Times New Roman" w:hAnsi="Times New Roman"/>
          <w:color w:val="000000"/>
          <w:sz w:val="28"/>
          <w:szCs w:val="28"/>
        </w:rPr>
        <w:t>г</w:t>
      </w:r>
      <w:r w:rsidR="009E6C41">
        <w:rPr>
          <w:rFonts w:ascii="Times New Roman" w:hAnsi="Times New Roman"/>
          <w:color w:val="000000"/>
          <w:sz w:val="28"/>
          <w:szCs w:val="28"/>
        </w:rPr>
        <w:t>.</w:t>
      </w:r>
    </w:p>
    <w:p w:rsidR="00B52B12" w:rsidRPr="009E6C41" w:rsidRDefault="002C2EEE"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Лечение.</w:t>
      </w:r>
    </w:p>
    <w:p w:rsidR="00B52B12" w:rsidRPr="009E6C41" w:rsidRDefault="00B52B12"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Медикаментозное лечение:</w:t>
      </w:r>
    </w:p>
    <w:p w:rsidR="00B52B12" w:rsidRPr="009E6C41" w:rsidRDefault="00B52B12"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Проводится перед проведением операций, с целью профилактики осложнени</w:t>
      </w:r>
      <w:r w:rsidR="00A25710" w:rsidRPr="009E6C41">
        <w:rPr>
          <w:rFonts w:ascii="Times New Roman" w:hAnsi="Times New Roman"/>
          <w:color w:val="000000"/>
          <w:sz w:val="28"/>
          <w:szCs w:val="28"/>
        </w:rPr>
        <w:t>й со стороны роговицы, вызываемых</w:t>
      </w:r>
      <w:r w:rsidRPr="009E6C41">
        <w:rPr>
          <w:rFonts w:ascii="Times New Roman" w:hAnsi="Times New Roman"/>
          <w:color w:val="000000"/>
          <w:sz w:val="28"/>
          <w:szCs w:val="28"/>
        </w:rPr>
        <w:t xml:space="preserve"> </w:t>
      </w:r>
      <w:proofErr w:type="spellStart"/>
      <w:r w:rsidRPr="009E6C41">
        <w:rPr>
          <w:rFonts w:ascii="Times New Roman" w:hAnsi="Times New Roman"/>
          <w:color w:val="000000"/>
          <w:sz w:val="28"/>
          <w:szCs w:val="28"/>
        </w:rPr>
        <w:t>лагофтальмом</w:t>
      </w:r>
      <w:proofErr w:type="spellEnd"/>
      <w:r w:rsidRPr="009E6C41">
        <w:rPr>
          <w:rFonts w:ascii="Times New Roman" w:hAnsi="Times New Roman"/>
          <w:color w:val="000000"/>
          <w:sz w:val="28"/>
          <w:szCs w:val="28"/>
        </w:rPr>
        <w:t>:</w:t>
      </w:r>
    </w:p>
    <w:p w:rsidR="009E6C41" w:rsidRDefault="00A25710" w:rsidP="009E6C41">
      <w:pPr>
        <w:spacing w:after="0" w:line="360" w:lineRule="auto"/>
        <w:ind w:firstLine="709"/>
        <w:jc w:val="both"/>
        <w:rPr>
          <w:rFonts w:ascii="Times New Roman" w:hAnsi="Times New Roman"/>
          <w:color w:val="000000"/>
          <w:sz w:val="28"/>
          <w:szCs w:val="28"/>
        </w:rPr>
      </w:pPr>
      <w:proofErr w:type="spellStart"/>
      <w:r w:rsidRPr="009E6C41">
        <w:rPr>
          <w:rFonts w:ascii="Times New Roman" w:hAnsi="Times New Roman"/>
          <w:color w:val="000000"/>
          <w:sz w:val="28"/>
          <w:szCs w:val="28"/>
          <w:lang w:val="en-US"/>
        </w:rPr>
        <w:t>Rp</w:t>
      </w:r>
      <w:proofErr w:type="spellEnd"/>
      <w:r w:rsidRPr="009E6C41">
        <w:rPr>
          <w:rFonts w:ascii="Times New Roman" w:hAnsi="Times New Roman"/>
          <w:color w:val="000000"/>
          <w:sz w:val="28"/>
          <w:szCs w:val="28"/>
        </w:rPr>
        <w:t xml:space="preserve">: </w:t>
      </w:r>
      <w:proofErr w:type="spellStart"/>
      <w:r w:rsidRPr="009E6C41">
        <w:rPr>
          <w:rFonts w:ascii="Times New Roman" w:hAnsi="Times New Roman"/>
          <w:color w:val="000000"/>
          <w:sz w:val="28"/>
          <w:szCs w:val="28"/>
          <w:lang w:val="en-US"/>
        </w:rPr>
        <w:t>Ung</w:t>
      </w:r>
      <w:proofErr w:type="spellEnd"/>
      <w:r w:rsidRPr="009E6C41">
        <w:rPr>
          <w:rFonts w:ascii="Times New Roman" w:hAnsi="Times New Roman"/>
          <w:color w:val="000000"/>
          <w:sz w:val="28"/>
          <w:szCs w:val="28"/>
        </w:rPr>
        <w:t xml:space="preserve">. </w:t>
      </w:r>
      <w:proofErr w:type="spellStart"/>
      <w:r w:rsidRPr="009E6C41">
        <w:rPr>
          <w:rFonts w:ascii="Times New Roman" w:hAnsi="Times New Roman"/>
          <w:color w:val="000000"/>
          <w:sz w:val="28"/>
          <w:szCs w:val="28"/>
          <w:lang w:val="en-US"/>
        </w:rPr>
        <w:t>Tiamini</w:t>
      </w:r>
      <w:proofErr w:type="spellEnd"/>
      <w:r w:rsidRPr="009E6C41">
        <w:rPr>
          <w:rFonts w:ascii="Times New Roman" w:hAnsi="Times New Roman"/>
          <w:color w:val="000000"/>
          <w:sz w:val="28"/>
          <w:szCs w:val="28"/>
        </w:rPr>
        <w:t xml:space="preserve"> </w:t>
      </w:r>
      <w:proofErr w:type="spellStart"/>
      <w:r w:rsidRPr="009E6C41">
        <w:rPr>
          <w:rFonts w:ascii="Times New Roman" w:hAnsi="Times New Roman"/>
          <w:color w:val="000000"/>
          <w:sz w:val="28"/>
          <w:szCs w:val="28"/>
          <w:lang w:val="en-US"/>
        </w:rPr>
        <w:t>bromidi</w:t>
      </w:r>
      <w:proofErr w:type="spellEnd"/>
      <w:r w:rsidRPr="009E6C41">
        <w:rPr>
          <w:rFonts w:ascii="Times New Roman" w:hAnsi="Times New Roman"/>
          <w:color w:val="000000"/>
          <w:sz w:val="28"/>
          <w:szCs w:val="28"/>
        </w:rPr>
        <w:t xml:space="preserve"> 0,</w:t>
      </w:r>
      <w:r w:rsidR="009E6C41" w:rsidRPr="009E6C41">
        <w:rPr>
          <w:rFonts w:ascii="Times New Roman" w:hAnsi="Times New Roman"/>
          <w:color w:val="000000"/>
          <w:sz w:val="28"/>
          <w:szCs w:val="28"/>
        </w:rPr>
        <w:t>5</w:t>
      </w:r>
      <w:r w:rsidR="009E6C41">
        <w:rPr>
          <w:rFonts w:ascii="Times New Roman" w:hAnsi="Times New Roman"/>
          <w:color w:val="000000"/>
          <w:sz w:val="28"/>
          <w:szCs w:val="28"/>
        </w:rPr>
        <w:t>%</w:t>
      </w:r>
      <w:r w:rsidRPr="009E6C41">
        <w:rPr>
          <w:rFonts w:ascii="Times New Roman" w:hAnsi="Times New Roman"/>
          <w:color w:val="000000"/>
          <w:sz w:val="28"/>
          <w:szCs w:val="28"/>
        </w:rPr>
        <w:t xml:space="preserve"> 15,0</w:t>
      </w:r>
    </w:p>
    <w:p w:rsidR="00A25710" w:rsidRPr="009E6C41" w:rsidRDefault="00A25710"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lang w:val="en-US"/>
        </w:rPr>
        <w:t>D</w:t>
      </w:r>
      <w:r w:rsidRPr="009E6C41">
        <w:rPr>
          <w:rFonts w:ascii="Times New Roman" w:hAnsi="Times New Roman"/>
          <w:color w:val="000000"/>
          <w:sz w:val="28"/>
          <w:szCs w:val="28"/>
        </w:rPr>
        <w:t>.</w:t>
      </w:r>
      <w:r w:rsidRPr="009E6C41">
        <w:rPr>
          <w:rFonts w:ascii="Times New Roman" w:hAnsi="Times New Roman"/>
          <w:color w:val="000000"/>
          <w:sz w:val="28"/>
          <w:szCs w:val="28"/>
          <w:lang w:val="en-US"/>
        </w:rPr>
        <w:t>S</w:t>
      </w:r>
      <w:r w:rsidRPr="009E6C41">
        <w:rPr>
          <w:rFonts w:ascii="Times New Roman" w:hAnsi="Times New Roman"/>
          <w:color w:val="000000"/>
          <w:sz w:val="28"/>
          <w:szCs w:val="28"/>
        </w:rPr>
        <w:t>. Глазная мазь, 4</w:t>
      </w:r>
      <w:r w:rsidR="009E6C41">
        <w:rPr>
          <w:rFonts w:ascii="Times New Roman" w:hAnsi="Times New Roman"/>
          <w:color w:val="000000"/>
          <w:sz w:val="28"/>
          <w:szCs w:val="28"/>
        </w:rPr>
        <w:t>–</w:t>
      </w:r>
      <w:r w:rsidR="009E6C41" w:rsidRPr="009E6C41">
        <w:rPr>
          <w:rFonts w:ascii="Times New Roman" w:hAnsi="Times New Roman"/>
          <w:color w:val="000000"/>
          <w:sz w:val="28"/>
          <w:szCs w:val="28"/>
        </w:rPr>
        <w:t>5</w:t>
      </w:r>
      <w:r w:rsidRPr="009E6C41">
        <w:rPr>
          <w:rFonts w:ascii="Times New Roman" w:hAnsi="Times New Roman"/>
          <w:color w:val="000000"/>
          <w:sz w:val="28"/>
          <w:szCs w:val="28"/>
        </w:rPr>
        <w:t xml:space="preserve"> раз в день, использовать на ночь</w:t>
      </w:r>
    </w:p>
    <w:p w:rsidR="009E6C41" w:rsidRDefault="004D7406" w:rsidP="009E6C41">
      <w:pPr>
        <w:spacing w:after="0" w:line="360" w:lineRule="auto"/>
        <w:ind w:firstLine="709"/>
        <w:jc w:val="both"/>
        <w:rPr>
          <w:rFonts w:ascii="Times New Roman" w:hAnsi="Times New Roman"/>
          <w:color w:val="000000"/>
          <w:sz w:val="28"/>
          <w:szCs w:val="28"/>
        </w:rPr>
      </w:pPr>
      <w:proofErr w:type="spellStart"/>
      <w:r w:rsidRPr="009E6C41">
        <w:rPr>
          <w:rFonts w:ascii="Times New Roman" w:hAnsi="Times New Roman"/>
          <w:color w:val="000000"/>
          <w:sz w:val="28"/>
          <w:szCs w:val="28"/>
          <w:lang w:val="en-US"/>
        </w:rPr>
        <w:t>Rp</w:t>
      </w:r>
      <w:proofErr w:type="spellEnd"/>
      <w:r w:rsidRPr="009E6C41">
        <w:rPr>
          <w:rFonts w:ascii="Times New Roman" w:hAnsi="Times New Roman"/>
          <w:color w:val="000000"/>
          <w:sz w:val="28"/>
          <w:szCs w:val="28"/>
        </w:rPr>
        <w:t xml:space="preserve">: </w:t>
      </w:r>
      <w:proofErr w:type="spellStart"/>
      <w:r w:rsidRPr="009E6C41">
        <w:rPr>
          <w:rFonts w:ascii="Times New Roman" w:hAnsi="Times New Roman"/>
          <w:color w:val="000000"/>
          <w:sz w:val="28"/>
          <w:szCs w:val="28"/>
        </w:rPr>
        <w:t>Ung</w:t>
      </w:r>
      <w:proofErr w:type="spellEnd"/>
      <w:r w:rsidRPr="009E6C41">
        <w:rPr>
          <w:rFonts w:ascii="Times New Roman" w:hAnsi="Times New Roman"/>
          <w:color w:val="000000"/>
          <w:sz w:val="28"/>
          <w:szCs w:val="28"/>
        </w:rPr>
        <w:t xml:space="preserve">. </w:t>
      </w:r>
      <w:proofErr w:type="spellStart"/>
      <w:r w:rsidRPr="009E6C41">
        <w:rPr>
          <w:rFonts w:ascii="Times New Roman" w:hAnsi="Times New Roman"/>
          <w:color w:val="000000"/>
          <w:sz w:val="28"/>
          <w:szCs w:val="28"/>
        </w:rPr>
        <w:t>Tetracyclini</w:t>
      </w:r>
      <w:proofErr w:type="spellEnd"/>
      <w:r w:rsidRPr="009E6C41">
        <w:rPr>
          <w:rFonts w:ascii="Times New Roman" w:hAnsi="Times New Roman"/>
          <w:color w:val="000000"/>
          <w:sz w:val="28"/>
          <w:szCs w:val="28"/>
        </w:rPr>
        <w:t xml:space="preserve"> </w:t>
      </w:r>
      <w:r w:rsidR="009E6C41" w:rsidRPr="009E6C41">
        <w:rPr>
          <w:rFonts w:ascii="Times New Roman" w:hAnsi="Times New Roman"/>
          <w:color w:val="000000"/>
          <w:sz w:val="28"/>
          <w:szCs w:val="28"/>
        </w:rPr>
        <w:t>1</w:t>
      </w:r>
      <w:r w:rsidR="009E6C41">
        <w:rPr>
          <w:rFonts w:ascii="Times New Roman" w:hAnsi="Times New Roman"/>
          <w:color w:val="000000"/>
          <w:sz w:val="28"/>
          <w:szCs w:val="28"/>
        </w:rPr>
        <w:t>%</w:t>
      </w:r>
      <w:r w:rsidRPr="009E6C41">
        <w:rPr>
          <w:rFonts w:ascii="Times New Roman" w:hAnsi="Times New Roman"/>
          <w:color w:val="000000"/>
          <w:sz w:val="28"/>
          <w:szCs w:val="28"/>
        </w:rPr>
        <w:t xml:space="preserve"> 10,0</w:t>
      </w:r>
    </w:p>
    <w:p w:rsidR="004D7406" w:rsidRPr="009E6C41" w:rsidRDefault="004D7406"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D.S. Глазная мазь, 3 раза в день.</w:t>
      </w:r>
    </w:p>
    <w:p w:rsidR="002C2EEE" w:rsidRPr="009E6C41" w:rsidRDefault="00B52B12"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О</w:t>
      </w:r>
      <w:r w:rsidR="002C2EEE" w:rsidRPr="009E6C41">
        <w:rPr>
          <w:rFonts w:ascii="Times New Roman" w:hAnsi="Times New Roman"/>
          <w:color w:val="000000"/>
          <w:sz w:val="28"/>
          <w:szCs w:val="28"/>
        </w:rPr>
        <w:t>пер</w:t>
      </w:r>
      <w:r w:rsidR="00BC70A0" w:rsidRPr="009E6C41">
        <w:rPr>
          <w:rFonts w:ascii="Times New Roman" w:hAnsi="Times New Roman"/>
          <w:color w:val="000000"/>
          <w:sz w:val="28"/>
          <w:szCs w:val="28"/>
        </w:rPr>
        <w:t>ативное лечение:</w:t>
      </w:r>
    </w:p>
    <w:p w:rsidR="00BC70A0" w:rsidRPr="009E6C41" w:rsidRDefault="00BC70A0"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 xml:space="preserve">1. Проведение операции устранения птоза подвешиванием </w:t>
      </w:r>
      <w:proofErr w:type="spellStart"/>
      <w:r w:rsidRPr="009E6C41">
        <w:rPr>
          <w:rFonts w:ascii="Times New Roman" w:hAnsi="Times New Roman"/>
          <w:color w:val="000000"/>
          <w:sz w:val="28"/>
          <w:szCs w:val="28"/>
        </w:rPr>
        <w:t>мерсиленовой</w:t>
      </w:r>
      <w:proofErr w:type="spellEnd"/>
      <w:r w:rsidRPr="009E6C41">
        <w:rPr>
          <w:rFonts w:ascii="Times New Roman" w:hAnsi="Times New Roman"/>
          <w:color w:val="000000"/>
          <w:sz w:val="28"/>
          <w:szCs w:val="28"/>
        </w:rPr>
        <w:t xml:space="preserve"> сеткой на обоих глазах.</w:t>
      </w:r>
    </w:p>
    <w:p w:rsidR="00BC70A0" w:rsidRPr="009E6C41" w:rsidRDefault="00BC70A0"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2.</w:t>
      </w:r>
      <w:r w:rsidR="00DB04A8" w:rsidRPr="009E6C41">
        <w:rPr>
          <w:rFonts w:ascii="Times New Roman" w:hAnsi="Times New Roman"/>
          <w:color w:val="000000"/>
          <w:sz w:val="28"/>
          <w:szCs w:val="28"/>
        </w:rPr>
        <w:t xml:space="preserve"> Наружная и внутренняя </w:t>
      </w:r>
      <w:proofErr w:type="spellStart"/>
      <w:r w:rsidR="00DB04A8" w:rsidRPr="009E6C41">
        <w:rPr>
          <w:rFonts w:ascii="Times New Roman" w:hAnsi="Times New Roman"/>
          <w:color w:val="000000"/>
          <w:sz w:val="28"/>
          <w:szCs w:val="28"/>
        </w:rPr>
        <w:t>кантопластика</w:t>
      </w:r>
      <w:proofErr w:type="spellEnd"/>
      <w:r w:rsidR="00DB04A8" w:rsidRPr="009E6C41">
        <w:rPr>
          <w:rFonts w:ascii="Times New Roman" w:hAnsi="Times New Roman"/>
          <w:color w:val="000000"/>
          <w:sz w:val="28"/>
          <w:szCs w:val="28"/>
        </w:rPr>
        <w:t>.</w:t>
      </w:r>
    </w:p>
    <w:p w:rsidR="00DB04A8" w:rsidRPr="009E6C41" w:rsidRDefault="00DB04A8"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3.</w:t>
      </w:r>
      <w:r w:rsidR="0070754A" w:rsidRPr="009E6C41">
        <w:rPr>
          <w:rFonts w:ascii="Times New Roman" w:hAnsi="Times New Roman"/>
          <w:color w:val="000000"/>
          <w:sz w:val="28"/>
          <w:szCs w:val="28"/>
        </w:rPr>
        <w:t xml:space="preserve"> Операция</w:t>
      </w:r>
      <w:r w:rsidRPr="009E6C41">
        <w:rPr>
          <w:rFonts w:ascii="Times New Roman" w:hAnsi="Times New Roman"/>
          <w:color w:val="000000"/>
          <w:sz w:val="28"/>
          <w:szCs w:val="28"/>
        </w:rPr>
        <w:t xml:space="preserve"> </w:t>
      </w:r>
      <w:proofErr w:type="spellStart"/>
      <w:r w:rsidR="0070754A" w:rsidRPr="009E6C41">
        <w:rPr>
          <w:rFonts w:ascii="Times New Roman" w:hAnsi="Times New Roman"/>
          <w:color w:val="000000"/>
          <w:sz w:val="28"/>
          <w:szCs w:val="28"/>
        </w:rPr>
        <w:t>Вихеркевича</w:t>
      </w:r>
      <w:proofErr w:type="spellEnd"/>
      <w:r w:rsidR="0070754A" w:rsidRPr="009E6C41">
        <w:rPr>
          <w:rFonts w:ascii="Times New Roman" w:hAnsi="Times New Roman"/>
          <w:color w:val="000000"/>
          <w:sz w:val="28"/>
          <w:szCs w:val="28"/>
        </w:rPr>
        <w:t>.</w:t>
      </w:r>
    </w:p>
    <w:p w:rsidR="0070754A" w:rsidRPr="009E6C41" w:rsidRDefault="0070754A"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4. Реконст</w:t>
      </w:r>
      <w:r w:rsidR="00B52B12" w:rsidRPr="009E6C41">
        <w:rPr>
          <w:rFonts w:ascii="Times New Roman" w:hAnsi="Times New Roman"/>
          <w:color w:val="000000"/>
          <w:sz w:val="28"/>
          <w:szCs w:val="28"/>
        </w:rPr>
        <w:t>рукцию век</w:t>
      </w:r>
      <w:r w:rsidRPr="009E6C41">
        <w:rPr>
          <w:rFonts w:ascii="Times New Roman" w:hAnsi="Times New Roman"/>
          <w:color w:val="000000"/>
          <w:sz w:val="28"/>
          <w:szCs w:val="28"/>
        </w:rPr>
        <w:t xml:space="preserve"> с пересадкой свободных лоскутов кожи и слизистой оболочки губы пациента для уменьшения и полного устранения </w:t>
      </w:r>
      <w:proofErr w:type="spellStart"/>
      <w:r w:rsidRPr="009E6C41">
        <w:rPr>
          <w:rFonts w:ascii="Times New Roman" w:hAnsi="Times New Roman"/>
          <w:color w:val="000000"/>
          <w:sz w:val="28"/>
          <w:szCs w:val="28"/>
        </w:rPr>
        <w:t>лагофтальма</w:t>
      </w:r>
      <w:proofErr w:type="spellEnd"/>
      <w:r w:rsidRPr="009E6C41">
        <w:rPr>
          <w:rFonts w:ascii="Times New Roman" w:hAnsi="Times New Roman"/>
          <w:color w:val="000000"/>
          <w:sz w:val="28"/>
          <w:szCs w:val="28"/>
        </w:rPr>
        <w:t>.</w:t>
      </w:r>
    </w:p>
    <w:p w:rsidR="00A25710" w:rsidRPr="009E6C41" w:rsidRDefault="00A25710"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rPr>
        <w:t>После проведения операций пациентке рекомендуется носить очки</w:t>
      </w:r>
      <w:r w:rsidR="00FC5798" w:rsidRPr="009E6C41">
        <w:rPr>
          <w:rFonts w:ascii="Times New Roman" w:hAnsi="Times New Roman"/>
          <w:color w:val="000000"/>
          <w:sz w:val="28"/>
          <w:szCs w:val="28"/>
        </w:rPr>
        <w:t xml:space="preserve"> для миопии</w:t>
      </w:r>
      <w:r w:rsidRPr="009E6C41">
        <w:rPr>
          <w:rFonts w:ascii="Times New Roman" w:hAnsi="Times New Roman"/>
          <w:color w:val="000000"/>
          <w:sz w:val="28"/>
          <w:szCs w:val="28"/>
        </w:rPr>
        <w:t>:</w:t>
      </w:r>
    </w:p>
    <w:p w:rsidR="009E6C41" w:rsidRPr="004B4325" w:rsidRDefault="00A25710" w:rsidP="009E6C41">
      <w:pPr>
        <w:spacing w:after="0" w:line="360" w:lineRule="auto"/>
        <w:ind w:firstLine="709"/>
        <w:jc w:val="both"/>
        <w:rPr>
          <w:rFonts w:ascii="Times New Roman" w:hAnsi="Times New Roman"/>
          <w:color w:val="000000"/>
          <w:sz w:val="28"/>
          <w:szCs w:val="28"/>
          <w:lang w:val="en-US"/>
        </w:rPr>
      </w:pPr>
      <w:proofErr w:type="spellStart"/>
      <w:r w:rsidRPr="009E6C41">
        <w:rPr>
          <w:rFonts w:ascii="Times New Roman" w:hAnsi="Times New Roman"/>
          <w:color w:val="000000"/>
          <w:sz w:val="28"/>
          <w:szCs w:val="28"/>
          <w:lang w:val="en-US"/>
        </w:rPr>
        <w:t>Rp</w:t>
      </w:r>
      <w:proofErr w:type="spellEnd"/>
      <w:r w:rsidRPr="004B4325">
        <w:rPr>
          <w:rFonts w:ascii="Times New Roman" w:hAnsi="Times New Roman"/>
          <w:color w:val="000000"/>
          <w:sz w:val="28"/>
          <w:szCs w:val="28"/>
          <w:lang w:val="en-US"/>
        </w:rPr>
        <w:t>.:</w:t>
      </w:r>
      <w:r w:rsidR="002D5DB1" w:rsidRPr="004B4325">
        <w:rPr>
          <w:rFonts w:ascii="Times New Roman" w:hAnsi="Times New Roman"/>
          <w:color w:val="000000"/>
          <w:sz w:val="28"/>
          <w:szCs w:val="28"/>
          <w:lang w:val="en-US"/>
        </w:rPr>
        <w:t xml:space="preserve"> </w:t>
      </w:r>
      <w:r w:rsidR="002D5DB1" w:rsidRPr="009E6C41">
        <w:rPr>
          <w:rFonts w:ascii="Times New Roman" w:hAnsi="Times New Roman"/>
          <w:color w:val="000000"/>
          <w:sz w:val="28"/>
          <w:szCs w:val="28"/>
          <w:lang w:val="en-US"/>
        </w:rPr>
        <w:t>OU</w:t>
      </w:r>
      <w:r w:rsidR="002D5DB1" w:rsidRPr="004B4325">
        <w:rPr>
          <w:rFonts w:ascii="Times New Roman" w:hAnsi="Times New Roman"/>
          <w:color w:val="000000"/>
          <w:sz w:val="28"/>
          <w:szCs w:val="28"/>
          <w:lang w:val="en-US"/>
        </w:rPr>
        <w:t xml:space="preserve">: </w:t>
      </w:r>
      <w:proofErr w:type="spellStart"/>
      <w:r w:rsidR="002D5DB1" w:rsidRPr="009E6C41">
        <w:rPr>
          <w:rFonts w:ascii="Times New Roman" w:hAnsi="Times New Roman"/>
          <w:color w:val="000000"/>
          <w:sz w:val="28"/>
          <w:szCs w:val="28"/>
          <w:lang w:val="en-US"/>
        </w:rPr>
        <w:t>Sph</w:t>
      </w:r>
      <w:proofErr w:type="spellEnd"/>
      <w:r w:rsidR="002D5DB1" w:rsidRPr="004B4325">
        <w:rPr>
          <w:rFonts w:ascii="Times New Roman" w:hAnsi="Times New Roman"/>
          <w:color w:val="000000"/>
          <w:sz w:val="28"/>
          <w:szCs w:val="28"/>
          <w:lang w:val="en-US"/>
        </w:rPr>
        <w:t xml:space="preserve">. </w:t>
      </w:r>
      <w:r w:rsidR="002D5DB1" w:rsidRPr="009E6C41">
        <w:rPr>
          <w:rFonts w:ascii="Times New Roman" w:hAnsi="Times New Roman"/>
          <w:color w:val="000000"/>
          <w:sz w:val="28"/>
          <w:szCs w:val="28"/>
          <w:lang w:val="en-US"/>
        </w:rPr>
        <w:t>concave</w:t>
      </w:r>
      <w:r w:rsidR="002D5DB1" w:rsidRPr="004B4325">
        <w:rPr>
          <w:rFonts w:ascii="Times New Roman" w:hAnsi="Times New Roman"/>
          <w:color w:val="000000"/>
          <w:sz w:val="28"/>
          <w:szCs w:val="28"/>
          <w:lang w:val="en-US"/>
        </w:rPr>
        <w:t xml:space="preserve"> (</w:t>
      </w:r>
      <w:r w:rsidR="009E6C41" w:rsidRPr="004B4325">
        <w:rPr>
          <w:rFonts w:ascii="Times New Roman" w:hAnsi="Times New Roman"/>
          <w:color w:val="000000"/>
          <w:sz w:val="28"/>
          <w:szCs w:val="28"/>
          <w:lang w:val="en-US"/>
        </w:rPr>
        <w:t>–)</w:t>
      </w:r>
      <w:r w:rsidR="002D5DB1" w:rsidRPr="004B4325">
        <w:rPr>
          <w:rFonts w:ascii="Times New Roman" w:hAnsi="Times New Roman"/>
          <w:color w:val="000000"/>
          <w:sz w:val="28"/>
          <w:szCs w:val="28"/>
          <w:lang w:val="en-US"/>
        </w:rPr>
        <w:t xml:space="preserve"> 1,5</w:t>
      </w:r>
    </w:p>
    <w:p w:rsidR="002D5DB1" w:rsidRPr="004B4325" w:rsidRDefault="002D5DB1" w:rsidP="009E6C41">
      <w:pPr>
        <w:spacing w:after="0" w:line="360" w:lineRule="auto"/>
        <w:ind w:firstLine="709"/>
        <w:jc w:val="both"/>
        <w:rPr>
          <w:rFonts w:ascii="Times New Roman" w:hAnsi="Times New Roman"/>
          <w:color w:val="000000"/>
          <w:sz w:val="28"/>
          <w:szCs w:val="28"/>
          <w:lang w:val="en-US"/>
        </w:rPr>
      </w:pPr>
      <w:proofErr w:type="spellStart"/>
      <w:r w:rsidRPr="009E6C41">
        <w:rPr>
          <w:rFonts w:ascii="Times New Roman" w:hAnsi="Times New Roman"/>
          <w:color w:val="000000"/>
          <w:sz w:val="28"/>
          <w:szCs w:val="28"/>
          <w:lang w:val="en-US"/>
        </w:rPr>
        <w:t>Dpp</w:t>
      </w:r>
      <w:proofErr w:type="spellEnd"/>
      <w:r w:rsidRPr="004B4325">
        <w:rPr>
          <w:rFonts w:ascii="Times New Roman" w:hAnsi="Times New Roman"/>
          <w:color w:val="000000"/>
          <w:sz w:val="28"/>
          <w:szCs w:val="28"/>
          <w:lang w:val="en-US"/>
        </w:rPr>
        <w:t xml:space="preserve"> = </w:t>
      </w:r>
      <w:smartTag w:uri="urn:schemas-microsoft-com:office:smarttags" w:element="metricconverter">
        <w:smartTagPr>
          <w:attr w:name="ProductID" w:val="54 мм"/>
        </w:smartTagPr>
        <w:r w:rsidRPr="004B4325">
          <w:rPr>
            <w:rFonts w:ascii="Times New Roman" w:hAnsi="Times New Roman"/>
            <w:color w:val="000000"/>
            <w:sz w:val="28"/>
            <w:szCs w:val="28"/>
            <w:lang w:val="en-US"/>
          </w:rPr>
          <w:t>54</w:t>
        </w:r>
        <w:r w:rsidR="009E6C41">
          <w:rPr>
            <w:rFonts w:ascii="Times New Roman" w:hAnsi="Times New Roman"/>
            <w:color w:val="000000"/>
            <w:sz w:val="28"/>
            <w:szCs w:val="28"/>
            <w:lang w:val="en-US"/>
          </w:rPr>
          <w:t> </w:t>
        </w:r>
        <w:r w:rsidR="009E6C41" w:rsidRPr="009E6C41">
          <w:rPr>
            <w:rFonts w:ascii="Times New Roman" w:hAnsi="Times New Roman"/>
            <w:color w:val="000000"/>
            <w:sz w:val="28"/>
            <w:szCs w:val="28"/>
          </w:rPr>
          <w:t>мм</w:t>
        </w:r>
      </w:smartTag>
    </w:p>
    <w:p w:rsidR="00A25710" w:rsidRDefault="00A25710" w:rsidP="009E6C41">
      <w:pPr>
        <w:spacing w:after="0" w:line="360" w:lineRule="auto"/>
        <w:ind w:firstLine="709"/>
        <w:jc w:val="both"/>
        <w:rPr>
          <w:rFonts w:ascii="Times New Roman" w:hAnsi="Times New Roman"/>
          <w:color w:val="000000"/>
          <w:sz w:val="28"/>
          <w:szCs w:val="28"/>
        </w:rPr>
      </w:pPr>
      <w:r w:rsidRPr="009E6C41">
        <w:rPr>
          <w:rFonts w:ascii="Times New Roman" w:hAnsi="Times New Roman"/>
          <w:color w:val="000000"/>
          <w:sz w:val="28"/>
          <w:szCs w:val="28"/>
          <w:lang w:val="en-US"/>
        </w:rPr>
        <w:t>DS</w:t>
      </w:r>
      <w:r w:rsidRPr="009E6C41">
        <w:rPr>
          <w:rFonts w:ascii="Times New Roman" w:hAnsi="Times New Roman"/>
          <w:color w:val="000000"/>
          <w:sz w:val="28"/>
          <w:szCs w:val="28"/>
        </w:rPr>
        <w:t>: Очки</w:t>
      </w:r>
      <w:r w:rsidR="002D5DB1" w:rsidRPr="009E6C41">
        <w:rPr>
          <w:rFonts w:ascii="Times New Roman" w:hAnsi="Times New Roman"/>
          <w:color w:val="000000"/>
          <w:sz w:val="28"/>
          <w:szCs w:val="28"/>
        </w:rPr>
        <w:t xml:space="preserve"> для дали.</w:t>
      </w:r>
    </w:p>
    <w:sectPr w:rsidR="00A25710" w:rsidSect="009E6C41">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55" w:rsidRDefault="003B4855" w:rsidP="009E6C41">
      <w:pPr>
        <w:spacing w:after="0" w:line="240" w:lineRule="auto"/>
      </w:pPr>
      <w:r>
        <w:separator/>
      </w:r>
    </w:p>
  </w:endnote>
  <w:endnote w:type="continuationSeparator" w:id="0">
    <w:p w:rsidR="003B4855" w:rsidRDefault="003B4855" w:rsidP="009E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55" w:rsidRDefault="003B4855" w:rsidP="009E6C41">
      <w:pPr>
        <w:spacing w:after="0" w:line="240" w:lineRule="auto"/>
      </w:pPr>
      <w:r>
        <w:separator/>
      </w:r>
    </w:p>
  </w:footnote>
  <w:footnote w:type="continuationSeparator" w:id="0">
    <w:p w:rsidR="003B4855" w:rsidRDefault="003B4855" w:rsidP="009E6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7CBD"/>
    <w:multiLevelType w:val="hybridMultilevel"/>
    <w:tmpl w:val="21EA6400"/>
    <w:lvl w:ilvl="0" w:tplc="19D0AC30">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43986CB2"/>
    <w:multiLevelType w:val="hybridMultilevel"/>
    <w:tmpl w:val="0540B536"/>
    <w:lvl w:ilvl="0" w:tplc="7408B6D8">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6D337EFE"/>
    <w:multiLevelType w:val="hybridMultilevel"/>
    <w:tmpl w:val="6498B15C"/>
    <w:lvl w:ilvl="0" w:tplc="04190001">
      <w:start w:val="1"/>
      <w:numFmt w:val="bullet"/>
      <w:lvlText w:val=""/>
      <w:lvlJc w:val="left"/>
      <w:pPr>
        <w:tabs>
          <w:tab w:val="num" w:pos="720"/>
        </w:tabs>
        <w:ind w:left="720" w:hanging="360"/>
      </w:pPr>
      <w:rPr>
        <w:rFonts w:ascii="Symbol" w:hAnsi="Symbol" w:hint="default"/>
      </w:rPr>
    </w:lvl>
    <w:lvl w:ilvl="1" w:tplc="99000752">
      <w:start w:val="4"/>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D5"/>
    <w:rsid w:val="000668D3"/>
    <w:rsid w:val="00076417"/>
    <w:rsid w:val="000979E3"/>
    <w:rsid w:val="000D73E9"/>
    <w:rsid w:val="001047A9"/>
    <w:rsid w:val="001142EA"/>
    <w:rsid w:val="00127339"/>
    <w:rsid w:val="001300EF"/>
    <w:rsid w:val="00130570"/>
    <w:rsid w:val="00162153"/>
    <w:rsid w:val="0016703F"/>
    <w:rsid w:val="001966A5"/>
    <w:rsid w:val="001B2324"/>
    <w:rsid w:val="001D6650"/>
    <w:rsid w:val="001E0AAC"/>
    <w:rsid w:val="00235E62"/>
    <w:rsid w:val="00240E2A"/>
    <w:rsid w:val="002C2EEE"/>
    <w:rsid w:val="002D15E3"/>
    <w:rsid w:val="002D5DB1"/>
    <w:rsid w:val="00300E61"/>
    <w:rsid w:val="00313C75"/>
    <w:rsid w:val="00333F48"/>
    <w:rsid w:val="00367158"/>
    <w:rsid w:val="0037413D"/>
    <w:rsid w:val="003806EB"/>
    <w:rsid w:val="003B4855"/>
    <w:rsid w:val="003E15EB"/>
    <w:rsid w:val="003E26B9"/>
    <w:rsid w:val="003E52DC"/>
    <w:rsid w:val="00466F2D"/>
    <w:rsid w:val="0049409B"/>
    <w:rsid w:val="004B4325"/>
    <w:rsid w:val="004B490A"/>
    <w:rsid w:val="004C0CA8"/>
    <w:rsid w:val="004C23D1"/>
    <w:rsid w:val="004C27A4"/>
    <w:rsid w:val="004D34B1"/>
    <w:rsid w:val="004D7406"/>
    <w:rsid w:val="005049D5"/>
    <w:rsid w:val="00525F1D"/>
    <w:rsid w:val="00585149"/>
    <w:rsid w:val="005B43CB"/>
    <w:rsid w:val="006240CF"/>
    <w:rsid w:val="00625E6C"/>
    <w:rsid w:val="00654889"/>
    <w:rsid w:val="006A2928"/>
    <w:rsid w:val="006B0068"/>
    <w:rsid w:val="006B736E"/>
    <w:rsid w:val="006C0E59"/>
    <w:rsid w:val="0070754A"/>
    <w:rsid w:val="00742D31"/>
    <w:rsid w:val="00760559"/>
    <w:rsid w:val="00774622"/>
    <w:rsid w:val="007C0CBA"/>
    <w:rsid w:val="0082194E"/>
    <w:rsid w:val="0083377A"/>
    <w:rsid w:val="00860E58"/>
    <w:rsid w:val="00904AE5"/>
    <w:rsid w:val="00940920"/>
    <w:rsid w:val="009A5515"/>
    <w:rsid w:val="009D2879"/>
    <w:rsid w:val="009E3BB4"/>
    <w:rsid w:val="009E6C41"/>
    <w:rsid w:val="00A25710"/>
    <w:rsid w:val="00A5530E"/>
    <w:rsid w:val="00A60515"/>
    <w:rsid w:val="00A60F46"/>
    <w:rsid w:val="00AB4461"/>
    <w:rsid w:val="00AE39B2"/>
    <w:rsid w:val="00B051C7"/>
    <w:rsid w:val="00B24051"/>
    <w:rsid w:val="00B264C7"/>
    <w:rsid w:val="00B52B12"/>
    <w:rsid w:val="00B73FA2"/>
    <w:rsid w:val="00B82711"/>
    <w:rsid w:val="00B94DDA"/>
    <w:rsid w:val="00B966FC"/>
    <w:rsid w:val="00BA2F70"/>
    <w:rsid w:val="00BB5D82"/>
    <w:rsid w:val="00BC5C8D"/>
    <w:rsid w:val="00BC70A0"/>
    <w:rsid w:val="00BF7219"/>
    <w:rsid w:val="00C25789"/>
    <w:rsid w:val="00C5231B"/>
    <w:rsid w:val="00C70862"/>
    <w:rsid w:val="00C951AF"/>
    <w:rsid w:val="00CA3687"/>
    <w:rsid w:val="00D379EE"/>
    <w:rsid w:val="00D871A9"/>
    <w:rsid w:val="00DB04A8"/>
    <w:rsid w:val="00DF1FB1"/>
    <w:rsid w:val="00E06B36"/>
    <w:rsid w:val="00E318A4"/>
    <w:rsid w:val="00E31A83"/>
    <w:rsid w:val="00E44852"/>
    <w:rsid w:val="00E52165"/>
    <w:rsid w:val="00E54CF5"/>
    <w:rsid w:val="00E644A2"/>
    <w:rsid w:val="00F813F3"/>
    <w:rsid w:val="00FB118F"/>
    <w:rsid w:val="00FB50EC"/>
    <w:rsid w:val="00FC5798"/>
    <w:rsid w:val="00FD0E53"/>
    <w:rsid w:val="00FD6DD1"/>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679"/>
    <w:pPr>
      <w:spacing w:after="200" w:line="276" w:lineRule="auto"/>
    </w:pPr>
    <w:rPr>
      <w:rFonts w:cs="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367158"/>
    <w:pPr>
      <w:ind w:left="720"/>
      <w:contextualSpacing/>
    </w:pPr>
    <w:rPr>
      <w:lang w:eastAsia="ru-RU"/>
    </w:rPr>
  </w:style>
  <w:style w:type="paragraph" w:styleId="2">
    <w:name w:val="Body Text Indent 2"/>
    <w:basedOn w:val="a"/>
    <w:link w:val="20"/>
    <w:rsid w:val="001142EA"/>
    <w:pPr>
      <w:tabs>
        <w:tab w:val="left" w:pos="3366"/>
      </w:tabs>
      <w:spacing w:after="0" w:line="240" w:lineRule="auto"/>
      <w:ind w:firstLine="540"/>
      <w:jc w:val="both"/>
    </w:pPr>
    <w:rPr>
      <w:rFonts w:ascii="Times New Roman" w:hAnsi="Times New Roman"/>
      <w:sz w:val="28"/>
      <w:szCs w:val="20"/>
      <w:lang w:eastAsia="ru-RU"/>
    </w:rPr>
  </w:style>
  <w:style w:type="character" w:customStyle="1" w:styleId="20">
    <w:name w:val="Основной текст с отступом 2 Знак"/>
    <w:link w:val="2"/>
    <w:locked/>
    <w:rsid w:val="001142EA"/>
    <w:rPr>
      <w:rFonts w:ascii="Times New Roman" w:hAnsi="Times New Roman" w:cs="Times New Roman"/>
      <w:sz w:val="20"/>
      <w:szCs w:val="20"/>
      <w:lang w:val="x-none" w:eastAsia="ru-RU"/>
    </w:rPr>
  </w:style>
  <w:style w:type="paragraph" w:styleId="a3">
    <w:name w:val="Balloon Text"/>
    <w:basedOn w:val="a"/>
    <w:link w:val="a4"/>
    <w:semiHidden/>
    <w:rsid w:val="00313C75"/>
    <w:pPr>
      <w:spacing w:after="0" w:line="240" w:lineRule="auto"/>
    </w:pPr>
    <w:rPr>
      <w:rFonts w:ascii="Tahoma" w:hAnsi="Tahoma" w:cs="Tahoma"/>
      <w:sz w:val="16"/>
      <w:szCs w:val="16"/>
    </w:rPr>
  </w:style>
  <w:style w:type="character" w:customStyle="1" w:styleId="a4">
    <w:name w:val="Текст выноски Знак"/>
    <w:link w:val="a3"/>
    <w:semiHidden/>
    <w:locked/>
    <w:rsid w:val="00313C75"/>
    <w:rPr>
      <w:rFonts w:ascii="Tahoma" w:hAnsi="Tahoma" w:cs="Tahoma"/>
      <w:sz w:val="16"/>
      <w:szCs w:val="16"/>
    </w:rPr>
  </w:style>
  <w:style w:type="paragraph" w:customStyle="1" w:styleId="NoSpacing">
    <w:name w:val="No Spacing"/>
    <w:rsid w:val="00E318A4"/>
    <w:rPr>
      <w:rFonts w:cs="Times New Roman"/>
      <w:sz w:val="22"/>
      <w:szCs w:val="22"/>
      <w:lang w:eastAsia="en-US"/>
    </w:rPr>
  </w:style>
  <w:style w:type="paragraph" w:styleId="a5">
    <w:name w:val="header"/>
    <w:basedOn w:val="a"/>
    <w:link w:val="a6"/>
    <w:rsid w:val="009E6C41"/>
    <w:pPr>
      <w:tabs>
        <w:tab w:val="center" w:pos="4677"/>
        <w:tab w:val="right" w:pos="9355"/>
      </w:tabs>
      <w:spacing w:after="0" w:line="240" w:lineRule="auto"/>
    </w:pPr>
  </w:style>
  <w:style w:type="character" w:customStyle="1" w:styleId="a6">
    <w:name w:val="Верхний колонтитул Знак"/>
    <w:link w:val="a5"/>
    <w:locked/>
    <w:rsid w:val="009E6C41"/>
    <w:rPr>
      <w:rFonts w:cs="Times New Roman"/>
    </w:rPr>
  </w:style>
  <w:style w:type="paragraph" w:styleId="a7">
    <w:name w:val="footer"/>
    <w:basedOn w:val="a"/>
    <w:link w:val="a8"/>
    <w:rsid w:val="009E6C41"/>
    <w:pPr>
      <w:tabs>
        <w:tab w:val="center" w:pos="4677"/>
        <w:tab w:val="right" w:pos="9355"/>
      </w:tabs>
      <w:spacing w:after="0" w:line="240" w:lineRule="auto"/>
    </w:pPr>
  </w:style>
  <w:style w:type="character" w:customStyle="1" w:styleId="a8">
    <w:name w:val="Нижний колонтитул Знак"/>
    <w:link w:val="a7"/>
    <w:locked/>
    <w:rsid w:val="009E6C41"/>
    <w:rPr>
      <w:rFonts w:cs="Times New Roman"/>
    </w:rPr>
  </w:style>
  <w:style w:type="table" w:styleId="1">
    <w:name w:val="Table Grid 1"/>
    <w:basedOn w:val="a1"/>
    <w:rsid w:val="009E6C41"/>
    <w:pPr>
      <w:spacing w:after="200" w:line="276" w:lineRule="auto"/>
    </w:pPr>
    <w:rPr>
      <w:rFonts w:cs="Times New Roman"/>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679"/>
    <w:pPr>
      <w:spacing w:after="200" w:line="276" w:lineRule="auto"/>
    </w:pPr>
    <w:rPr>
      <w:rFonts w:cs="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367158"/>
    <w:pPr>
      <w:ind w:left="720"/>
      <w:contextualSpacing/>
    </w:pPr>
    <w:rPr>
      <w:lang w:eastAsia="ru-RU"/>
    </w:rPr>
  </w:style>
  <w:style w:type="paragraph" w:styleId="2">
    <w:name w:val="Body Text Indent 2"/>
    <w:basedOn w:val="a"/>
    <w:link w:val="20"/>
    <w:rsid w:val="001142EA"/>
    <w:pPr>
      <w:tabs>
        <w:tab w:val="left" w:pos="3366"/>
      </w:tabs>
      <w:spacing w:after="0" w:line="240" w:lineRule="auto"/>
      <w:ind w:firstLine="540"/>
      <w:jc w:val="both"/>
    </w:pPr>
    <w:rPr>
      <w:rFonts w:ascii="Times New Roman" w:hAnsi="Times New Roman"/>
      <w:sz w:val="28"/>
      <w:szCs w:val="20"/>
      <w:lang w:eastAsia="ru-RU"/>
    </w:rPr>
  </w:style>
  <w:style w:type="character" w:customStyle="1" w:styleId="20">
    <w:name w:val="Основной текст с отступом 2 Знак"/>
    <w:link w:val="2"/>
    <w:locked/>
    <w:rsid w:val="001142EA"/>
    <w:rPr>
      <w:rFonts w:ascii="Times New Roman" w:hAnsi="Times New Roman" w:cs="Times New Roman"/>
      <w:sz w:val="20"/>
      <w:szCs w:val="20"/>
      <w:lang w:val="x-none" w:eastAsia="ru-RU"/>
    </w:rPr>
  </w:style>
  <w:style w:type="paragraph" w:styleId="a3">
    <w:name w:val="Balloon Text"/>
    <w:basedOn w:val="a"/>
    <w:link w:val="a4"/>
    <w:semiHidden/>
    <w:rsid w:val="00313C75"/>
    <w:pPr>
      <w:spacing w:after="0" w:line="240" w:lineRule="auto"/>
    </w:pPr>
    <w:rPr>
      <w:rFonts w:ascii="Tahoma" w:hAnsi="Tahoma" w:cs="Tahoma"/>
      <w:sz w:val="16"/>
      <w:szCs w:val="16"/>
    </w:rPr>
  </w:style>
  <w:style w:type="character" w:customStyle="1" w:styleId="a4">
    <w:name w:val="Текст выноски Знак"/>
    <w:link w:val="a3"/>
    <w:semiHidden/>
    <w:locked/>
    <w:rsid w:val="00313C75"/>
    <w:rPr>
      <w:rFonts w:ascii="Tahoma" w:hAnsi="Tahoma" w:cs="Tahoma"/>
      <w:sz w:val="16"/>
      <w:szCs w:val="16"/>
    </w:rPr>
  </w:style>
  <w:style w:type="paragraph" w:customStyle="1" w:styleId="NoSpacing">
    <w:name w:val="No Spacing"/>
    <w:rsid w:val="00E318A4"/>
    <w:rPr>
      <w:rFonts w:cs="Times New Roman"/>
      <w:sz w:val="22"/>
      <w:szCs w:val="22"/>
      <w:lang w:eastAsia="en-US"/>
    </w:rPr>
  </w:style>
  <w:style w:type="paragraph" w:styleId="a5">
    <w:name w:val="header"/>
    <w:basedOn w:val="a"/>
    <w:link w:val="a6"/>
    <w:rsid w:val="009E6C41"/>
    <w:pPr>
      <w:tabs>
        <w:tab w:val="center" w:pos="4677"/>
        <w:tab w:val="right" w:pos="9355"/>
      </w:tabs>
      <w:spacing w:after="0" w:line="240" w:lineRule="auto"/>
    </w:pPr>
  </w:style>
  <w:style w:type="character" w:customStyle="1" w:styleId="a6">
    <w:name w:val="Верхний колонтитул Знак"/>
    <w:link w:val="a5"/>
    <w:locked/>
    <w:rsid w:val="009E6C41"/>
    <w:rPr>
      <w:rFonts w:cs="Times New Roman"/>
    </w:rPr>
  </w:style>
  <w:style w:type="paragraph" w:styleId="a7">
    <w:name w:val="footer"/>
    <w:basedOn w:val="a"/>
    <w:link w:val="a8"/>
    <w:rsid w:val="009E6C41"/>
    <w:pPr>
      <w:tabs>
        <w:tab w:val="center" w:pos="4677"/>
        <w:tab w:val="right" w:pos="9355"/>
      </w:tabs>
      <w:spacing w:after="0" w:line="240" w:lineRule="auto"/>
    </w:pPr>
  </w:style>
  <w:style w:type="character" w:customStyle="1" w:styleId="a8">
    <w:name w:val="Нижний колонтитул Знак"/>
    <w:link w:val="a7"/>
    <w:locked/>
    <w:rsid w:val="009E6C41"/>
    <w:rPr>
      <w:rFonts w:cs="Times New Roman"/>
    </w:rPr>
  </w:style>
  <w:style w:type="table" w:styleId="1">
    <w:name w:val="Table Grid 1"/>
    <w:basedOn w:val="a1"/>
    <w:rsid w:val="009E6C41"/>
    <w:pPr>
      <w:spacing w:after="200" w:line="276" w:lineRule="auto"/>
    </w:pPr>
    <w:rPr>
      <w:rFonts w:cs="Times New Roman"/>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2772</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LinksUpToDate>false</LinksUpToDate>
  <CharactersWithSpaces>18536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1</dc:creator>
  <cp:lastModifiedBy>Igor</cp:lastModifiedBy>
  <cp:revision>2</cp:revision>
  <cp:lastPrinted>2012-02-28T02:41:00Z</cp:lastPrinted>
  <dcterms:created xsi:type="dcterms:W3CDTF">2024-05-18T10:20:00Z</dcterms:created>
  <dcterms:modified xsi:type="dcterms:W3CDTF">2024-05-18T10:20:00Z</dcterms:modified>
</cp:coreProperties>
</file>