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E9" w:rsidRDefault="00BC1BE9">
      <w:pPr>
        <w:pStyle w:val="2"/>
      </w:pPr>
      <w:bookmarkStart w:id="0" w:name="_GoBack"/>
      <w:bookmarkEnd w:id="0"/>
      <w:r>
        <w:t>Паспортная часть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ФИО:  </w:t>
      </w:r>
      <w:r>
        <w:rPr>
          <w:sz w:val="28"/>
          <w:lang w:val="en-US"/>
        </w:rPr>
        <w:t>x</w:t>
      </w:r>
    </w:p>
    <w:p w:rsidR="00BC1BE9" w:rsidRDefault="00BC1BE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Возраст:  51 год</w:t>
      </w:r>
    </w:p>
    <w:p w:rsidR="00BC1BE9" w:rsidRDefault="00BC1BE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Место  работы: столовая номер 2 ,повар.</w:t>
      </w:r>
    </w:p>
    <w:p w:rsidR="00BC1BE9" w:rsidRDefault="00BC1BE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Место жительства : x</w:t>
      </w:r>
    </w:p>
    <w:p w:rsidR="00BC1BE9" w:rsidRDefault="00BC1BE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Время поступления в клинику:  10 марта  1998 года</w:t>
      </w:r>
    </w:p>
    <w:p w:rsidR="00BC1BE9" w:rsidRDefault="00BC1BE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Диагноз при поступлении: обширный псориаз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pStyle w:val="2"/>
      </w:pPr>
      <w:r>
        <w:t>Жалобы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  <w:r>
        <w:rPr>
          <w:sz w:val="28"/>
        </w:rPr>
        <w:t>Жалобы при поступлении: изменение окраски кожи в области лица, плеч и предплечий.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Со стороны других органов и систем жалоб нет.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pStyle w:val="2"/>
      </w:pPr>
      <w:r>
        <w:t>Анамнез заболевания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  <w:r>
        <w:rPr>
          <w:sz w:val="28"/>
        </w:rPr>
        <w:t>Считает себя больной с  лета 1985 года ,когда она впервые отметила появление высыпаний и изменение окраски кожи в области лица ,верхних отделов рук, сопровождающиеся зудом и жжением. Пров</w:t>
      </w:r>
      <w:r>
        <w:rPr>
          <w:sz w:val="28"/>
        </w:rPr>
        <w:t>о</w:t>
      </w:r>
      <w:r>
        <w:rPr>
          <w:sz w:val="28"/>
        </w:rPr>
        <w:t>цирующие факторы больная назвать не может. Больная обратилась ко врачу  ,который выписал ей мази. Состояние больной улучш</w:t>
      </w:r>
      <w:r>
        <w:rPr>
          <w:sz w:val="28"/>
        </w:rPr>
        <w:t>и</w:t>
      </w:r>
      <w:r>
        <w:rPr>
          <w:sz w:val="28"/>
        </w:rPr>
        <w:t>лось: высыпания исчезли .Второй рецидив заболевания наблюдался через 3 года зимой, который  характеризовался также высыпанием в области лица и верхних отделов верхних конечностей. Больная о</w:t>
      </w:r>
      <w:r>
        <w:rPr>
          <w:sz w:val="28"/>
        </w:rPr>
        <w:t>б</w:t>
      </w:r>
      <w:r>
        <w:rPr>
          <w:sz w:val="28"/>
        </w:rPr>
        <w:t xml:space="preserve">ратилась к участковому терапевту, который направил ее к </w:t>
      </w:r>
      <w:proofErr w:type="spellStart"/>
      <w:r>
        <w:rPr>
          <w:sz w:val="28"/>
        </w:rPr>
        <w:t>дермат</w:t>
      </w:r>
      <w:r>
        <w:rPr>
          <w:sz w:val="28"/>
        </w:rPr>
        <w:t>о</w:t>
      </w:r>
      <w:r>
        <w:rPr>
          <w:sz w:val="28"/>
        </w:rPr>
        <w:t>венерологу</w:t>
      </w:r>
      <w:proofErr w:type="spellEnd"/>
      <w:r>
        <w:rPr>
          <w:sz w:val="28"/>
        </w:rPr>
        <w:t xml:space="preserve">. Была  назначена </w:t>
      </w:r>
      <w:proofErr w:type="spellStart"/>
      <w:r>
        <w:rPr>
          <w:sz w:val="28"/>
        </w:rPr>
        <w:t>соотстветствующая</w:t>
      </w:r>
      <w:proofErr w:type="spellEnd"/>
      <w:r>
        <w:rPr>
          <w:sz w:val="28"/>
        </w:rPr>
        <w:t xml:space="preserve"> терапия ,которая включала в себя мази. Назначенная терапия оказала положительное действие. В дальнейшем отмечались повторные рецидивы  забол</w:t>
      </w:r>
      <w:r>
        <w:rPr>
          <w:sz w:val="28"/>
        </w:rPr>
        <w:t>е</w:t>
      </w:r>
      <w:r>
        <w:rPr>
          <w:sz w:val="28"/>
        </w:rPr>
        <w:t>вания, наблюдающиеся ежегодно поздней осенью и в зимний период времени. Больная проходила амбулаторное лечение.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  <w:r>
        <w:rPr>
          <w:sz w:val="28"/>
        </w:rPr>
        <w:t>Последний рецидив заболевания  наблюдался зимой 1998 года. Больная связывает развитие данного рецидива с нервными потряс</w:t>
      </w:r>
      <w:r>
        <w:rPr>
          <w:sz w:val="28"/>
        </w:rPr>
        <w:t>е</w:t>
      </w:r>
      <w:r>
        <w:rPr>
          <w:sz w:val="28"/>
        </w:rPr>
        <w:t xml:space="preserve">ниями. По поводу возникших у   нее высыпаний в области лица и верхних отделов верхних конечностей больная  обратилась к </w:t>
      </w:r>
      <w:proofErr w:type="spellStart"/>
      <w:r>
        <w:rPr>
          <w:sz w:val="28"/>
        </w:rPr>
        <w:t>дерм</w:t>
      </w:r>
      <w:r>
        <w:rPr>
          <w:sz w:val="28"/>
        </w:rPr>
        <w:t>а</w:t>
      </w:r>
      <w:r>
        <w:rPr>
          <w:sz w:val="28"/>
        </w:rPr>
        <w:t>товенерологу</w:t>
      </w:r>
      <w:proofErr w:type="spellEnd"/>
      <w:r>
        <w:rPr>
          <w:sz w:val="28"/>
        </w:rPr>
        <w:t>, который предложил  больной  плановую  госпитал</w:t>
      </w:r>
      <w:r>
        <w:rPr>
          <w:sz w:val="28"/>
        </w:rPr>
        <w:t>и</w:t>
      </w:r>
      <w:r>
        <w:rPr>
          <w:sz w:val="28"/>
        </w:rPr>
        <w:t>зацию.10 марта 1998 года больная в плановом порядке была госп</w:t>
      </w:r>
      <w:r>
        <w:rPr>
          <w:sz w:val="28"/>
        </w:rPr>
        <w:t>и</w:t>
      </w:r>
      <w:r>
        <w:rPr>
          <w:sz w:val="28"/>
        </w:rPr>
        <w:t>тализирована в клинику кожных болезней  клинической больницы Петра  Великого.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C1BE9" w:rsidRDefault="00BC1BE9">
      <w:pPr>
        <w:jc w:val="center"/>
        <w:rPr>
          <w:sz w:val="28"/>
        </w:rPr>
      </w:pPr>
      <w:r>
        <w:rPr>
          <w:b/>
          <w:sz w:val="28"/>
          <w:u w:val="single"/>
        </w:rPr>
        <w:t>Анамнез    жизни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  <w:r>
        <w:rPr>
          <w:sz w:val="28"/>
        </w:rPr>
        <w:t>Родилась в городе Ленинграде. Росла и развивалась нормально. Окончила среднюю школу. По окончании школы поступила  в кул</w:t>
      </w:r>
      <w:r>
        <w:rPr>
          <w:sz w:val="28"/>
        </w:rPr>
        <w:t>и</w:t>
      </w:r>
      <w:r>
        <w:rPr>
          <w:sz w:val="28"/>
        </w:rPr>
        <w:t>нарный техникум , по окончании которого стала работать поваром. Профессиональные вредности отсутствуют. Материально - бытовые условия хорошие, питается 3 раза  в день, принимает горячую пищу.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Перенесенные заболевания и операции: в детстве перенесла скарл</w:t>
      </w:r>
      <w:r>
        <w:rPr>
          <w:sz w:val="28"/>
        </w:rPr>
        <w:t>а</w:t>
      </w:r>
      <w:r>
        <w:rPr>
          <w:sz w:val="28"/>
        </w:rPr>
        <w:t>тину, вирусный гепатит А в 1979 году.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Привычные интоксикации: курит в течение 30 лет по 1 пачке в день.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Семейная жизнь: за мужем, имеет дочь 21 год.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Акушерско-гинекологический анамнез : менструации с 12 лет, обильные, регулярные, безболезненные. Начала  половую жизнь с 21 года, менопауза с 50 лет.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Гинекологические заболевания отрицает.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Наследственность не отягощена.</w:t>
      </w:r>
    </w:p>
    <w:p w:rsidR="00BC1BE9" w:rsidRDefault="00BC1BE9">
      <w:pPr>
        <w:jc w:val="both"/>
        <w:rPr>
          <w:sz w:val="28"/>
        </w:rPr>
      </w:pPr>
      <w:proofErr w:type="spellStart"/>
      <w:r>
        <w:rPr>
          <w:sz w:val="28"/>
        </w:rPr>
        <w:t>Аллергологический</w:t>
      </w:r>
      <w:proofErr w:type="spellEnd"/>
      <w:r>
        <w:rPr>
          <w:sz w:val="28"/>
        </w:rPr>
        <w:t xml:space="preserve"> анамнез: благополучный.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Эпидемиологический анамнез: туберкулез, гепатиты В, С, тифы, м</w:t>
      </w:r>
      <w:r>
        <w:rPr>
          <w:sz w:val="28"/>
        </w:rPr>
        <w:t>а</w:t>
      </w:r>
      <w:r>
        <w:rPr>
          <w:sz w:val="28"/>
        </w:rPr>
        <w:t>лярию, дизентерию и заболевания ,передающиеся половым путем отрицает. Контакты с ВИЧ - инфицированными не имела, операций по переливанию крови и лихорадок неясного генеза не было. За п</w:t>
      </w:r>
      <w:r>
        <w:rPr>
          <w:sz w:val="28"/>
        </w:rPr>
        <w:t>о</w:t>
      </w:r>
      <w:r>
        <w:rPr>
          <w:sz w:val="28"/>
        </w:rPr>
        <w:t>следние 0,5 года за пределы С - Петербурга и Ленинградской обл</w:t>
      </w:r>
      <w:r>
        <w:rPr>
          <w:sz w:val="28"/>
        </w:rPr>
        <w:t>а</w:t>
      </w:r>
      <w:r>
        <w:rPr>
          <w:sz w:val="28"/>
        </w:rPr>
        <w:t>сти не выезжала.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 xml:space="preserve">Страховой анамнез 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Больничный лист с 10 марта 1998.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pStyle w:val="2"/>
      </w:pPr>
      <w:r>
        <w:t>Объективные данные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  <w:r>
        <w:rPr>
          <w:sz w:val="28"/>
        </w:rPr>
        <w:t>Состояние больной удовлетворительное. Сознание ясное. Полож</w:t>
      </w:r>
      <w:r>
        <w:rPr>
          <w:sz w:val="28"/>
        </w:rPr>
        <w:t>е</w:t>
      </w:r>
      <w:r>
        <w:rPr>
          <w:sz w:val="28"/>
        </w:rPr>
        <w:t>ние активное. Телосложение правильное, по внешнему виду соо</w:t>
      </w:r>
      <w:r>
        <w:rPr>
          <w:sz w:val="28"/>
        </w:rPr>
        <w:t>т</w:t>
      </w:r>
      <w:r>
        <w:rPr>
          <w:sz w:val="28"/>
        </w:rPr>
        <w:t xml:space="preserve">ветствует паспортному возрасту. </w:t>
      </w:r>
      <w:proofErr w:type="spellStart"/>
      <w:r>
        <w:rPr>
          <w:sz w:val="28"/>
        </w:rPr>
        <w:t>Гиперстенический</w:t>
      </w:r>
      <w:proofErr w:type="spellEnd"/>
      <w:r>
        <w:rPr>
          <w:sz w:val="28"/>
        </w:rPr>
        <w:t xml:space="preserve"> тип констит</w:t>
      </w:r>
      <w:r>
        <w:rPr>
          <w:sz w:val="28"/>
        </w:rPr>
        <w:t>у</w:t>
      </w:r>
      <w:r>
        <w:rPr>
          <w:sz w:val="28"/>
        </w:rPr>
        <w:t>ции.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Кожные покровы: обычной окраски, чистые, сухие. Тургор сохр</w:t>
      </w:r>
      <w:r>
        <w:rPr>
          <w:sz w:val="28"/>
        </w:rPr>
        <w:t>а</w:t>
      </w:r>
      <w:r>
        <w:rPr>
          <w:sz w:val="28"/>
        </w:rPr>
        <w:t xml:space="preserve">нен. Потоотделение  и </w:t>
      </w:r>
      <w:proofErr w:type="spellStart"/>
      <w:r>
        <w:rPr>
          <w:sz w:val="28"/>
        </w:rPr>
        <w:t>салоотделение</w:t>
      </w:r>
      <w:proofErr w:type="spellEnd"/>
      <w:r>
        <w:rPr>
          <w:sz w:val="28"/>
        </w:rPr>
        <w:t xml:space="preserve"> в норме. Дермографизм  не изменен. Волосы густые, сухие, блестящие, не секутся. 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 xml:space="preserve">Тип </w:t>
      </w:r>
      <w:proofErr w:type="spellStart"/>
      <w:r>
        <w:rPr>
          <w:sz w:val="28"/>
        </w:rPr>
        <w:t>оволосения</w:t>
      </w:r>
      <w:proofErr w:type="spellEnd"/>
      <w:r>
        <w:rPr>
          <w:sz w:val="28"/>
        </w:rPr>
        <w:t xml:space="preserve"> соответствует полу и возрасту. Ногти овальной формы, ломкость, деформация  ногтевых пластинок  отсутствует. Видимые слизистые  оболочки бледно-розового цвета.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lastRenderedPageBreak/>
        <w:t>Подкожная жировая клетчатка развита умеренно, распределена ра</w:t>
      </w:r>
      <w:r>
        <w:rPr>
          <w:sz w:val="28"/>
        </w:rPr>
        <w:t>в</w:t>
      </w:r>
      <w:r>
        <w:rPr>
          <w:sz w:val="28"/>
        </w:rPr>
        <w:t>номерно. Отеков нет. Толщина подкожно-жировой  складки в обл</w:t>
      </w:r>
      <w:r>
        <w:rPr>
          <w:sz w:val="28"/>
        </w:rPr>
        <w:t>а</w:t>
      </w:r>
      <w:r>
        <w:rPr>
          <w:sz w:val="28"/>
        </w:rPr>
        <w:t>сти пупка 2 см, в области лопаток 0,6 см.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 xml:space="preserve">Периферические лимфатические узлы: затылочные, околоушные, подчелюстные, над и подключичные, подмышечные, </w:t>
      </w:r>
      <w:proofErr w:type="spellStart"/>
      <w:r>
        <w:rPr>
          <w:sz w:val="28"/>
        </w:rPr>
        <w:t>кубитальные</w:t>
      </w:r>
      <w:proofErr w:type="spellEnd"/>
      <w:r>
        <w:rPr>
          <w:sz w:val="28"/>
        </w:rPr>
        <w:t xml:space="preserve">, паховые, подколенные – не увеличены, безболезненны, обычной плотности, подвижны. 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Мышечный корсет развит хорошо ,тонус и сила мышц сохранены, одинаковы с обеих сторон. Кости не деформированы, суставы пр</w:t>
      </w:r>
      <w:r>
        <w:rPr>
          <w:sz w:val="28"/>
        </w:rPr>
        <w:t>а</w:t>
      </w:r>
      <w:r>
        <w:rPr>
          <w:sz w:val="28"/>
        </w:rPr>
        <w:t>вильной формы, движения в них в полном объ</w:t>
      </w:r>
      <w:r>
        <w:rPr>
          <w:sz w:val="28"/>
        </w:rPr>
        <w:t>е</w:t>
      </w:r>
      <w:r>
        <w:rPr>
          <w:sz w:val="28"/>
        </w:rPr>
        <w:t>ме, безболезненны.,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Пульс ритмичный частотой 70 уд в мин., не напряженный. При пе</w:t>
      </w:r>
      <w:r>
        <w:rPr>
          <w:sz w:val="28"/>
        </w:rPr>
        <w:t>р</w:t>
      </w:r>
      <w:r>
        <w:rPr>
          <w:sz w:val="28"/>
        </w:rPr>
        <w:t xml:space="preserve">куссии границы сердца не изменены. При аускультации тоны сердца  чистые ,ясные. 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АД 120 / 80.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При перкуссии границы легких в норме. При  аускультации дыхание жесткое. Выслушиваются единичные свистящие хрипы.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Слизистая щек, губ, твердого неба розового цвета. Десны розовые, чистые, обычной влажности.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Имеются кариозные зубы.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Слизистая миндалин обычного цвета.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Живот мягкий, безболезненный.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Печень не пальпируется.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 xml:space="preserve">Почки не пальпируются, симптом поколачивания отрицательный с обеих сторон. 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Психическое  состояние без особенностей.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Зрачковые и сухожильные рефлексы сохранены, одинаковые с обеих сторон.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 xml:space="preserve">Кожная чувствительность сохранена. 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 xml:space="preserve">Патологические рефлексы и тремор конечностей отсутствуют. 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C1BE9" w:rsidRDefault="00BC1BE9">
      <w:pPr>
        <w:pStyle w:val="3"/>
        <w:rPr>
          <w:b/>
          <w:u w:val="single"/>
        </w:rPr>
      </w:pPr>
      <w:r>
        <w:rPr>
          <w:b/>
          <w:u w:val="single"/>
        </w:rPr>
        <w:t>Дерматологический статус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  <w:r>
        <w:rPr>
          <w:sz w:val="28"/>
        </w:rPr>
        <w:t>Процесс имеет ограниченный характер  и четкие границы. Измен</w:t>
      </w:r>
      <w:r>
        <w:rPr>
          <w:sz w:val="28"/>
        </w:rPr>
        <w:t>е</w:t>
      </w:r>
      <w:r>
        <w:rPr>
          <w:sz w:val="28"/>
        </w:rPr>
        <w:t xml:space="preserve">ния кожи наблюдаются  в области лица ,в области разгибательной поверхности в верхних отделах верхних конечностей.    Первичные морфологические элементы представлены </w:t>
      </w:r>
      <w:proofErr w:type="spellStart"/>
      <w:r>
        <w:rPr>
          <w:sz w:val="28"/>
        </w:rPr>
        <w:t>лентикулярными</w:t>
      </w:r>
      <w:proofErr w:type="spellEnd"/>
      <w:r>
        <w:rPr>
          <w:sz w:val="28"/>
        </w:rPr>
        <w:t xml:space="preserve"> и мил</w:t>
      </w:r>
      <w:r>
        <w:rPr>
          <w:sz w:val="28"/>
        </w:rPr>
        <w:t>и</w:t>
      </w:r>
      <w:r>
        <w:rPr>
          <w:sz w:val="28"/>
        </w:rPr>
        <w:t xml:space="preserve">арными   папулами </w:t>
      </w:r>
      <w:proofErr w:type="spellStart"/>
      <w:r>
        <w:rPr>
          <w:sz w:val="28"/>
        </w:rPr>
        <w:t>эпидермально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дермального</w:t>
      </w:r>
      <w:proofErr w:type="spellEnd"/>
      <w:r>
        <w:rPr>
          <w:sz w:val="28"/>
        </w:rPr>
        <w:t xml:space="preserve"> хара</w:t>
      </w:r>
      <w:r>
        <w:rPr>
          <w:sz w:val="28"/>
        </w:rPr>
        <w:t>к</w:t>
      </w:r>
      <w:r>
        <w:rPr>
          <w:sz w:val="28"/>
        </w:rPr>
        <w:t>тера розовато-красного цвета с бледным оттенком. Папулы склонны  к перифер</w:t>
      </w:r>
      <w:r>
        <w:rPr>
          <w:sz w:val="28"/>
        </w:rPr>
        <w:t>и</w:t>
      </w:r>
      <w:r>
        <w:rPr>
          <w:sz w:val="28"/>
        </w:rPr>
        <w:t>ческому росту и слиянию с образованием бляшек ,несколько выст</w:t>
      </w:r>
      <w:r>
        <w:rPr>
          <w:sz w:val="28"/>
        </w:rPr>
        <w:t>у</w:t>
      </w:r>
      <w:r>
        <w:rPr>
          <w:sz w:val="28"/>
        </w:rPr>
        <w:t xml:space="preserve">пают над поверхностью кожи, имеют резко очерченные границы. Папулы покрыты серебристо-белыми  пластинчатыми чешуйками. </w:t>
      </w:r>
      <w:r>
        <w:rPr>
          <w:sz w:val="28"/>
        </w:rPr>
        <w:lastRenderedPageBreak/>
        <w:t>При поскабливании папул наблюдается увеличение количества ч</w:t>
      </w:r>
      <w:r>
        <w:rPr>
          <w:sz w:val="28"/>
        </w:rPr>
        <w:t>е</w:t>
      </w:r>
      <w:r>
        <w:rPr>
          <w:sz w:val="28"/>
        </w:rPr>
        <w:t>шуек и выявляется феномен стеаринового пятна.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 xml:space="preserve">При дальнейшем поскабливании  и удалении чешуек  выявляется феномен </w:t>
      </w:r>
      <w:proofErr w:type="spellStart"/>
      <w:r>
        <w:rPr>
          <w:sz w:val="28"/>
        </w:rPr>
        <w:t>псориатической</w:t>
      </w:r>
      <w:proofErr w:type="spellEnd"/>
      <w:r>
        <w:rPr>
          <w:sz w:val="28"/>
        </w:rPr>
        <w:t xml:space="preserve"> пленки, а затем на поверхности пленки проступают капельки крови (феномен кровяной росы). В области  высыпаний на месте травмируемой кожи выявляется изоморфная реа</w:t>
      </w:r>
      <w:r>
        <w:rPr>
          <w:sz w:val="28"/>
        </w:rPr>
        <w:t>к</w:t>
      </w:r>
      <w:r>
        <w:rPr>
          <w:sz w:val="28"/>
        </w:rPr>
        <w:t xml:space="preserve">ция (т. н. феномен </w:t>
      </w:r>
      <w:proofErr w:type="spellStart"/>
      <w:r>
        <w:rPr>
          <w:sz w:val="28"/>
        </w:rPr>
        <w:t>Кебнера</w:t>
      </w:r>
      <w:proofErr w:type="spellEnd"/>
      <w:r>
        <w:rPr>
          <w:sz w:val="28"/>
        </w:rPr>
        <w:t>).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pStyle w:val="2"/>
      </w:pPr>
      <w:r>
        <w:t>Дифференциальный диагноз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  <w:r>
        <w:rPr>
          <w:sz w:val="28"/>
        </w:rPr>
        <w:t xml:space="preserve">Проводится с красным плоским лишаем. Первичным элементом при псориазе является плоская папула, преимущественно милиарная, склонная к слиянию и образованию </w:t>
      </w:r>
      <w:proofErr w:type="spellStart"/>
      <w:r>
        <w:rPr>
          <w:sz w:val="28"/>
        </w:rPr>
        <w:t>лентикулярных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нумулярных</w:t>
      </w:r>
      <w:proofErr w:type="spellEnd"/>
      <w:r>
        <w:rPr>
          <w:sz w:val="28"/>
        </w:rPr>
        <w:t xml:space="preserve"> папул и в дальнейшем бляшек. Их поверхность покрыта сухими, легко спадающими серебристо - белыми чешуйками. В начальной стадии заболевания краевая зона папулы остается свободной от ш</w:t>
      </w:r>
      <w:r>
        <w:rPr>
          <w:sz w:val="28"/>
        </w:rPr>
        <w:t>е</w:t>
      </w:r>
      <w:r>
        <w:rPr>
          <w:sz w:val="28"/>
        </w:rPr>
        <w:t>лушения. Определяется триада симптомов, характерная для псориаза (симптом стеаринового пятна, терминальной пленки, кровяной р</w:t>
      </w:r>
      <w:r>
        <w:rPr>
          <w:sz w:val="28"/>
        </w:rPr>
        <w:t>о</w:t>
      </w:r>
      <w:r>
        <w:rPr>
          <w:sz w:val="28"/>
        </w:rPr>
        <w:t>сы).В стационарном периоде заболевания вокруг папулы определ</w:t>
      </w:r>
      <w:r>
        <w:rPr>
          <w:sz w:val="28"/>
        </w:rPr>
        <w:t>я</w:t>
      </w:r>
      <w:r>
        <w:rPr>
          <w:sz w:val="28"/>
        </w:rPr>
        <w:t xml:space="preserve">ется </w:t>
      </w:r>
      <w:proofErr w:type="spellStart"/>
      <w:r>
        <w:rPr>
          <w:sz w:val="28"/>
        </w:rPr>
        <w:t>псевдоатрофический</w:t>
      </w:r>
      <w:proofErr w:type="spellEnd"/>
      <w:r>
        <w:rPr>
          <w:sz w:val="28"/>
        </w:rPr>
        <w:t xml:space="preserve"> ободок Воронова.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При красном плоском лишае возникают мономорфные высыпания в виде плоских, чуть возвышающихся над здоровой кожей полиг</w:t>
      </w:r>
      <w:r>
        <w:rPr>
          <w:sz w:val="28"/>
        </w:rPr>
        <w:t>о</w:t>
      </w:r>
      <w:r>
        <w:rPr>
          <w:sz w:val="28"/>
        </w:rPr>
        <w:t>нальной формы папул розового цвета. Для папул характерен своео</w:t>
      </w:r>
      <w:r>
        <w:rPr>
          <w:sz w:val="28"/>
        </w:rPr>
        <w:t>б</w:t>
      </w:r>
      <w:r>
        <w:rPr>
          <w:sz w:val="28"/>
        </w:rPr>
        <w:t xml:space="preserve">разный блеск, особенно заметный при боковом освещении .В центре узелков определяется </w:t>
      </w:r>
      <w:proofErr w:type="spellStart"/>
      <w:r>
        <w:rPr>
          <w:sz w:val="28"/>
        </w:rPr>
        <w:t>пупкообразное</w:t>
      </w:r>
      <w:proofErr w:type="spellEnd"/>
      <w:r>
        <w:rPr>
          <w:sz w:val="28"/>
        </w:rPr>
        <w:t xml:space="preserve"> вдавление. Характерен сим</w:t>
      </w:r>
      <w:r>
        <w:rPr>
          <w:sz w:val="28"/>
        </w:rPr>
        <w:t>п</w:t>
      </w:r>
      <w:r>
        <w:rPr>
          <w:sz w:val="28"/>
        </w:rPr>
        <w:t xml:space="preserve">том </w:t>
      </w:r>
      <w:proofErr w:type="spellStart"/>
      <w:r>
        <w:rPr>
          <w:sz w:val="28"/>
        </w:rPr>
        <w:t>Уиккема</w:t>
      </w:r>
      <w:proofErr w:type="spellEnd"/>
      <w:r>
        <w:rPr>
          <w:sz w:val="28"/>
        </w:rPr>
        <w:t xml:space="preserve"> серовато - белый сетчатый рисунок на поверхности п</w:t>
      </w:r>
      <w:r>
        <w:rPr>
          <w:sz w:val="28"/>
        </w:rPr>
        <w:t>а</w:t>
      </w:r>
      <w:r>
        <w:rPr>
          <w:sz w:val="28"/>
        </w:rPr>
        <w:t>пулы. Отличием красного плоского лишая от псориаза является о</w:t>
      </w:r>
      <w:r>
        <w:rPr>
          <w:sz w:val="28"/>
        </w:rPr>
        <w:t>т</w:t>
      </w:r>
      <w:r>
        <w:rPr>
          <w:sz w:val="28"/>
        </w:rPr>
        <w:t>сутствие зуда.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Псориаз отличается от красного плоского лишая локализацией в</w:t>
      </w:r>
      <w:r>
        <w:rPr>
          <w:sz w:val="28"/>
        </w:rPr>
        <w:t>ы</w:t>
      </w:r>
      <w:r>
        <w:rPr>
          <w:sz w:val="28"/>
        </w:rPr>
        <w:t xml:space="preserve">сыпаний: </w:t>
      </w:r>
      <w:proofErr w:type="spellStart"/>
      <w:r>
        <w:rPr>
          <w:sz w:val="28"/>
        </w:rPr>
        <w:t>псориатические</w:t>
      </w:r>
      <w:proofErr w:type="spellEnd"/>
      <w:r>
        <w:rPr>
          <w:sz w:val="28"/>
        </w:rPr>
        <w:t xml:space="preserve"> высыпания обычно бывают распростр</w:t>
      </w:r>
      <w:r>
        <w:rPr>
          <w:sz w:val="28"/>
        </w:rPr>
        <w:t>а</w:t>
      </w:r>
      <w:r>
        <w:rPr>
          <w:sz w:val="28"/>
        </w:rPr>
        <w:t>ненными и симметричными. Их излюбленная локализация - разгиб</w:t>
      </w:r>
      <w:r>
        <w:rPr>
          <w:sz w:val="28"/>
        </w:rPr>
        <w:t>а</w:t>
      </w:r>
      <w:r>
        <w:rPr>
          <w:sz w:val="28"/>
        </w:rPr>
        <w:t xml:space="preserve">тельная  поверхность конечностей, особенно локтевых и коленных суставов ,волосистая часть головы, особенно по краю роста волос («псориатическая корона»). Кроме того </w:t>
      </w:r>
      <w:proofErr w:type="spellStart"/>
      <w:r>
        <w:rPr>
          <w:sz w:val="28"/>
        </w:rPr>
        <w:t>псориатические</w:t>
      </w:r>
      <w:proofErr w:type="spellEnd"/>
      <w:r>
        <w:rPr>
          <w:sz w:val="28"/>
        </w:rPr>
        <w:t xml:space="preserve"> высыпания не возникают на слизистых. В то же время красный плоский лишай локализуется чаще всего на внутренней поверхности предплечий, в области лучезапястных суставов, голени. Одновременно с пораж</w:t>
      </w:r>
      <w:r>
        <w:rPr>
          <w:sz w:val="28"/>
        </w:rPr>
        <w:t>е</w:t>
      </w:r>
      <w:r>
        <w:rPr>
          <w:sz w:val="28"/>
        </w:rPr>
        <w:t>нием кожи может развиваться поражение слизистых оболочек пол</w:t>
      </w:r>
      <w:r>
        <w:rPr>
          <w:sz w:val="28"/>
        </w:rPr>
        <w:t>о</w:t>
      </w:r>
      <w:r>
        <w:rPr>
          <w:sz w:val="28"/>
        </w:rPr>
        <w:t>сти рта: на слизистой щек появляются мелкие, белые узелки, кот</w:t>
      </w:r>
      <w:r>
        <w:rPr>
          <w:sz w:val="28"/>
        </w:rPr>
        <w:t>о</w:t>
      </w:r>
      <w:r>
        <w:rPr>
          <w:sz w:val="28"/>
        </w:rPr>
        <w:t>рые сливаясь образуют сетку белого цвета.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>В отличие от псориаза рецидивы заболевания наблюдаются относ</w:t>
      </w:r>
      <w:r>
        <w:rPr>
          <w:sz w:val="28"/>
        </w:rPr>
        <w:t>и</w:t>
      </w:r>
      <w:r>
        <w:rPr>
          <w:sz w:val="28"/>
        </w:rPr>
        <w:t>тельно редко.</w:t>
      </w:r>
    </w:p>
    <w:p w:rsidR="00BC1BE9" w:rsidRDefault="00BC1BE9">
      <w:pPr>
        <w:pStyle w:val="2"/>
      </w:pPr>
      <w:r>
        <w:lastRenderedPageBreak/>
        <w:t>Окончательный диагноз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  <w:r>
        <w:rPr>
          <w:sz w:val="28"/>
        </w:rPr>
        <w:t>На основании жалоб больной  на изменение окраски в области лица, плечевой области и предплечий, данных  анамнеза заболевания (из анамнеза видно, что заболевание носило рецидивирующий, сезо</w:t>
      </w:r>
      <w:r>
        <w:rPr>
          <w:sz w:val="28"/>
        </w:rPr>
        <w:t>н</w:t>
      </w:r>
      <w:r>
        <w:rPr>
          <w:sz w:val="28"/>
        </w:rPr>
        <w:t xml:space="preserve">ный характер с обострениями в осенне-зимний период), данных дерматологического статуса ( на лице, в области плеч и предплечий определяется наличие   симметричных папулезных высыпаний с четкими границами, склонными к группировке и формированию бляшек, положительные симптомы стеаринового пятна, </w:t>
      </w:r>
      <w:proofErr w:type="spellStart"/>
      <w:r>
        <w:rPr>
          <w:sz w:val="28"/>
        </w:rPr>
        <w:t>псориатич</w:t>
      </w:r>
      <w:r>
        <w:rPr>
          <w:sz w:val="28"/>
        </w:rPr>
        <w:t>е</w:t>
      </w:r>
      <w:r>
        <w:rPr>
          <w:sz w:val="28"/>
        </w:rPr>
        <w:t>ской</w:t>
      </w:r>
      <w:proofErr w:type="spellEnd"/>
      <w:r>
        <w:rPr>
          <w:sz w:val="28"/>
        </w:rPr>
        <w:t xml:space="preserve"> пленки и кровяной росы, изоморфная реакция </w:t>
      </w:r>
      <w:proofErr w:type="spellStart"/>
      <w:r>
        <w:rPr>
          <w:sz w:val="28"/>
        </w:rPr>
        <w:t>Кебнера</w:t>
      </w:r>
      <w:proofErr w:type="spellEnd"/>
      <w:r>
        <w:rPr>
          <w:sz w:val="28"/>
        </w:rPr>
        <w:t>). Мо</w:t>
      </w:r>
      <w:r>
        <w:rPr>
          <w:sz w:val="28"/>
        </w:rPr>
        <w:t>ж</w:t>
      </w:r>
      <w:r>
        <w:rPr>
          <w:sz w:val="28"/>
        </w:rPr>
        <w:t>но поставить диагноз  вульгарный псор</w:t>
      </w:r>
      <w:r>
        <w:rPr>
          <w:sz w:val="28"/>
        </w:rPr>
        <w:t>и</w:t>
      </w:r>
      <w:r>
        <w:rPr>
          <w:sz w:val="28"/>
        </w:rPr>
        <w:t>аз, стационарная стадия.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Этиология, патогенез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  <w:r>
        <w:rPr>
          <w:sz w:val="28"/>
        </w:rPr>
        <w:t>Этиология и патогенез заболевания неизвестны. Предрасполага</w:t>
      </w:r>
      <w:r>
        <w:rPr>
          <w:sz w:val="28"/>
        </w:rPr>
        <w:t>ю</w:t>
      </w:r>
      <w:r>
        <w:rPr>
          <w:sz w:val="28"/>
        </w:rPr>
        <w:t>щими факторами являются инфекционные заболевания (как ми</w:t>
      </w:r>
      <w:r>
        <w:rPr>
          <w:sz w:val="28"/>
        </w:rPr>
        <w:t>к</w:t>
      </w:r>
      <w:r>
        <w:rPr>
          <w:sz w:val="28"/>
        </w:rPr>
        <w:t>робный фактор, так и генетически детерминированная недостато</w:t>
      </w:r>
      <w:r>
        <w:rPr>
          <w:sz w:val="28"/>
        </w:rPr>
        <w:t>ч</w:t>
      </w:r>
      <w:r>
        <w:rPr>
          <w:sz w:val="28"/>
        </w:rPr>
        <w:t xml:space="preserve">ность </w:t>
      </w:r>
      <w:proofErr w:type="spellStart"/>
      <w:r>
        <w:rPr>
          <w:sz w:val="28"/>
        </w:rPr>
        <w:t>противоинфекционной</w:t>
      </w:r>
      <w:proofErr w:type="spellEnd"/>
      <w:r>
        <w:rPr>
          <w:sz w:val="28"/>
        </w:rPr>
        <w:t xml:space="preserve"> защиты), нарушения секреции регул</w:t>
      </w:r>
      <w:r>
        <w:rPr>
          <w:sz w:val="28"/>
        </w:rPr>
        <w:t>я</w:t>
      </w:r>
      <w:r>
        <w:rPr>
          <w:sz w:val="28"/>
        </w:rPr>
        <w:t>ции обмена веществ, стрессовые факторы. Псориаз – системный процесс, который часто возникает  у лиц с функциональными и морфологическими изменениями  ряда органов и систем (эндокри</w:t>
      </w:r>
      <w:r>
        <w:rPr>
          <w:sz w:val="28"/>
        </w:rPr>
        <w:t>н</w:t>
      </w:r>
      <w:r>
        <w:rPr>
          <w:sz w:val="28"/>
        </w:rPr>
        <w:t>ной системы, вегетативной нервной системы, различными метаб</w:t>
      </w:r>
      <w:r>
        <w:rPr>
          <w:sz w:val="28"/>
        </w:rPr>
        <w:t>о</w:t>
      </w:r>
      <w:r>
        <w:rPr>
          <w:sz w:val="28"/>
        </w:rPr>
        <w:t>лическими нарушениями.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 xml:space="preserve">Установлен </w:t>
      </w:r>
      <w:proofErr w:type="spellStart"/>
      <w:r>
        <w:rPr>
          <w:sz w:val="28"/>
        </w:rPr>
        <w:t>мультифакториальный</w:t>
      </w:r>
      <w:proofErr w:type="spellEnd"/>
      <w:r>
        <w:rPr>
          <w:sz w:val="28"/>
        </w:rPr>
        <w:t xml:space="preserve"> тип наследования с неполной п</w:t>
      </w:r>
      <w:r>
        <w:rPr>
          <w:sz w:val="28"/>
        </w:rPr>
        <w:t>е</w:t>
      </w:r>
      <w:r>
        <w:rPr>
          <w:sz w:val="28"/>
        </w:rPr>
        <w:t xml:space="preserve">нетрантностью, а также связь с   </w:t>
      </w:r>
      <w:r>
        <w:rPr>
          <w:sz w:val="28"/>
          <w:lang w:val="en-US"/>
        </w:rPr>
        <w:t>H</w:t>
      </w:r>
      <w:r>
        <w:rPr>
          <w:sz w:val="28"/>
        </w:rPr>
        <w:t xml:space="preserve">  </w:t>
      </w:r>
      <w:r>
        <w:rPr>
          <w:sz w:val="28"/>
          <w:lang w:val="en-US"/>
        </w:rPr>
        <w:t>L</w:t>
      </w:r>
      <w:r>
        <w:rPr>
          <w:sz w:val="28"/>
        </w:rPr>
        <w:t xml:space="preserve">  </w:t>
      </w:r>
      <w:r>
        <w:rPr>
          <w:sz w:val="28"/>
          <w:lang w:val="en-US"/>
        </w:rPr>
        <w:t>A</w:t>
      </w:r>
      <w:r>
        <w:rPr>
          <w:sz w:val="28"/>
        </w:rPr>
        <w:t xml:space="preserve">   системой.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pStyle w:val="2"/>
      </w:pPr>
      <w:proofErr w:type="spellStart"/>
      <w:r>
        <w:t>Патоморфология</w:t>
      </w:r>
      <w:proofErr w:type="spellEnd"/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  <w:r>
        <w:rPr>
          <w:sz w:val="28"/>
        </w:rPr>
        <w:t xml:space="preserve">Для псориаза характерно развитие </w:t>
      </w:r>
      <w:proofErr w:type="spellStart"/>
      <w:r>
        <w:rPr>
          <w:sz w:val="28"/>
        </w:rPr>
        <w:t>паракератоза</w:t>
      </w:r>
      <w:proofErr w:type="spellEnd"/>
      <w:r>
        <w:rPr>
          <w:sz w:val="28"/>
        </w:rPr>
        <w:t>, т.е. резкого омол</w:t>
      </w:r>
      <w:r>
        <w:rPr>
          <w:sz w:val="28"/>
        </w:rPr>
        <w:t>а</w:t>
      </w:r>
      <w:r>
        <w:rPr>
          <w:sz w:val="28"/>
        </w:rPr>
        <w:t>живания рогового слоя, сопровождающегося сохранением ядер в р</w:t>
      </w:r>
      <w:r>
        <w:rPr>
          <w:sz w:val="28"/>
        </w:rPr>
        <w:t>о</w:t>
      </w:r>
      <w:r>
        <w:rPr>
          <w:sz w:val="28"/>
        </w:rPr>
        <w:t>говом слое эпидермиса, выраженным процессом шелушения  и о</w:t>
      </w:r>
      <w:r>
        <w:rPr>
          <w:sz w:val="28"/>
        </w:rPr>
        <w:t>т</w:t>
      </w:r>
      <w:r>
        <w:rPr>
          <w:sz w:val="28"/>
        </w:rPr>
        <w:t>сутствием зернистого слоя, что и объясняет появление характерной триады симптомов псориаза (симптом стеаринового пятна, терм</w:t>
      </w:r>
      <w:r>
        <w:rPr>
          <w:sz w:val="28"/>
        </w:rPr>
        <w:t>и</w:t>
      </w:r>
      <w:r>
        <w:rPr>
          <w:sz w:val="28"/>
        </w:rPr>
        <w:t>нальной пленки и точечного кровотечения). Кроме того, в эпиде</w:t>
      </w:r>
      <w:r>
        <w:rPr>
          <w:sz w:val="28"/>
        </w:rPr>
        <w:t>р</w:t>
      </w:r>
      <w:r>
        <w:rPr>
          <w:sz w:val="28"/>
        </w:rPr>
        <w:t xml:space="preserve">мисе определяется сосочковый </w:t>
      </w:r>
      <w:proofErr w:type="spellStart"/>
      <w:r>
        <w:rPr>
          <w:sz w:val="28"/>
        </w:rPr>
        <w:t>акантоз</w:t>
      </w:r>
      <w:proofErr w:type="spellEnd"/>
      <w:r>
        <w:rPr>
          <w:sz w:val="28"/>
        </w:rPr>
        <w:t>.</w:t>
      </w:r>
    </w:p>
    <w:p w:rsidR="00BC1BE9" w:rsidRDefault="00BC1BE9">
      <w:pPr>
        <w:jc w:val="both"/>
        <w:rPr>
          <w:sz w:val="28"/>
        </w:rPr>
      </w:pPr>
      <w:r>
        <w:rPr>
          <w:sz w:val="28"/>
        </w:rPr>
        <w:t xml:space="preserve">При исследовании </w:t>
      </w:r>
      <w:proofErr w:type="spellStart"/>
      <w:r>
        <w:rPr>
          <w:sz w:val="28"/>
        </w:rPr>
        <w:t>псориатических</w:t>
      </w:r>
      <w:proofErr w:type="spellEnd"/>
      <w:r>
        <w:rPr>
          <w:sz w:val="28"/>
        </w:rPr>
        <w:t xml:space="preserve"> папул в дерме обнаруживается воспалительный инфильтрат, неравномерный </w:t>
      </w:r>
      <w:proofErr w:type="spellStart"/>
      <w:r>
        <w:rPr>
          <w:sz w:val="28"/>
        </w:rPr>
        <w:t>папилломатоз</w:t>
      </w:r>
      <w:proofErr w:type="spellEnd"/>
      <w:r>
        <w:rPr>
          <w:sz w:val="28"/>
        </w:rPr>
        <w:t>, образ</w:t>
      </w:r>
      <w:r>
        <w:rPr>
          <w:sz w:val="28"/>
        </w:rPr>
        <w:t>о</w:t>
      </w:r>
      <w:r>
        <w:rPr>
          <w:sz w:val="28"/>
        </w:rPr>
        <w:t>вание в сосочках дермы сосочков из  полнокровных к</w:t>
      </w:r>
      <w:r>
        <w:rPr>
          <w:sz w:val="28"/>
        </w:rPr>
        <w:t>а</w:t>
      </w:r>
      <w:r>
        <w:rPr>
          <w:sz w:val="28"/>
        </w:rPr>
        <w:t>пилляров.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pStyle w:val="2"/>
      </w:pPr>
      <w:r>
        <w:lastRenderedPageBreak/>
        <w:t>Индивидуальный план лечения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Диета с ограничением животных жиров и </w:t>
      </w:r>
      <w:proofErr w:type="spellStart"/>
      <w:r>
        <w:rPr>
          <w:sz w:val="28"/>
        </w:rPr>
        <w:t>углеводов,ислючение</w:t>
      </w:r>
      <w:proofErr w:type="spellEnd"/>
      <w:r>
        <w:rPr>
          <w:sz w:val="28"/>
        </w:rPr>
        <w:t xml:space="preserve"> острых блюд.</w:t>
      </w:r>
    </w:p>
    <w:p w:rsidR="00BC1BE9" w:rsidRDefault="00BC1BE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Антигистаминные препараты  ( Н 1- блокаторы) -супрастин, тав</w:t>
      </w:r>
      <w:r>
        <w:rPr>
          <w:sz w:val="28"/>
        </w:rPr>
        <w:t>е</w:t>
      </w:r>
      <w:r>
        <w:rPr>
          <w:sz w:val="28"/>
        </w:rPr>
        <w:t xml:space="preserve">гил, </w:t>
      </w:r>
      <w:proofErr w:type="spellStart"/>
      <w:r>
        <w:rPr>
          <w:sz w:val="28"/>
        </w:rPr>
        <w:t>задитен</w:t>
      </w:r>
      <w:proofErr w:type="spellEnd"/>
      <w:r>
        <w:rPr>
          <w:sz w:val="28"/>
        </w:rPr>
        <w:t>.</w:t>
      </w:r>
    </w:p>
    <w:p w:rsidR="00BC1BE9" w:rsidRDefault="00BC1BE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Витамины  В6, В12, А, С.</w:t>
      </w:r>
    </w:p>
    <w:p w:rsidR="00BC1BE9" w:rsidRDefault="00BC1BE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Седативная терапия    ( препараты брома, валерианы)</w:t>
      </w:r>
    </w:p>
    <w:p w:rsidR="00BC1BE9" w:rsidRDefault="00BC1BE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Физиотерапия и ПУВА терапия .</w:t>
      </w:r>
    </w:p>
    <w:p w:rsidR="00BC1BE9" w:rsidRDefault="00BC1BE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Неспецифическая иммунотерапия (</w:t>
      </w:r>
      <w:proofErr w:type="spellStart"/>
      <w:r>
        <w:rPr>
          <w:sz w:val="28"/>
        </w:rPr>
        <w:t>пирогенал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продигиозан</w:t>
      </w:r>
      <w:proofErr w:type="spellEnd"/>
      <w:r>
        <w:rPr>
          <w:sz w:val="28"/>
        </w:rPr>
        <w:t>).</w:t>
      </w:r>
    </w:p>
    <w:p w:rsidR="00BC1BE9" w:rsidRDefault="00BC1BE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Наружная терапия: 5-10% </w:t>
      </w:r>
      <w:proofErr w:type="spellStart"/>
      <w:r>
        <w:rPr>
          <w:sz w:val="28"/>
        </w:rPr>
        <w:t>нафталановая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эуфилиновая</w:t>
      </w:r>
      <w:proofErr w:type="spellEnd"/>
      <w:r>
        <w:rPr>
          <w:sz w:val="28"/>
        </w:rPr>
        <w:t xml:space="preserve"> мази, кр</w:t>
      </w:r>
      <w:r>
        <w:rPr>
          <w:sz w:val="28"/>
        </w:rPr>
        <w:t>е</w:t>
      </w:r>
      <w:r>
        <w:rPr>
          <w:sz w:val="28"/>
        </w:rPr>
        <w:t xml:space="preserve">мы с 0,5% </w:t>
      </w:r>
      <w:proofErr w:type="spellStart"/>
      <w:r>
        <w:rPr>
          <w:sz w:val="28"/>
        </w:rPr>
        <w:t>метотриксатом</w:t>
      </w:r>
      <w:proofErr w:type="spellEnd"/>
      <w:r>
        <w:rPr>
          <w:sz w:val="28"/>
        </w:rPr>
        <w:t xml:space="preserve"> . 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pStyle w:val="4"/>
        <w:rPr>
          <w:u w:val="single"/>
        </w:rPr>
      </w:pPr>
      <w:proofErr w:type="spellStart"/>
      <w:r>
        <w:rPr>
          <w:u w:val="single"/>
        </w:rPr>
        <w:lastRenderedPageBreak/>
        <w:t>Библиграфия</w:t>
      </w:r>
      <w:proofErr w:type="spellEnd"/>
    </w:p>
    <w:p w:rsidR="00BC1BE9" w:rsidRDefault="00BC1BE9">
      <w:pPr>
        <w:jc w:val="both"/>
        <w:rPr>
          <w:sz w:val="28"/>
        </w:rPr>
      </w:pPr>
    </w:p>
    <w:p w:rsidR="00BC1BE9" w:rsidRDefault="00BC1BE9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Кафедральные лекции по кожным и венерическим болезням</w:t>
      </w:r>
    </w:p>
    <w:p w:rsidR="00BC1BE9" w:rsidRDefault="00BC1BE9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Ю.К. Скрипкин    и другие  Кожные и венерические болезни М, Медицина, 1995</w:t>
      </w:r>
    </w:p>
    <w:p w:rsidR="00BC1BE9" w:rsidRDefault="00BC1BE9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Кожные и венерические болезни под ред. академика  О.К. Ш</w:t>
      </w:r>
      <w:r>
        <w:rPr>
          <w:sz w:val="28"/>
        </w:rPr>
        <w:t>а</w:t>
      </w:r>
      <w:r>
        <w:rPr>
          <w:sz w:val="28"/>
        </w:rPr>
        <w:t>пошникова, М, Медицина, 1985г</w:t>
      </w:r>
    </w:p>
    <w:p w:rsidR="00BC1BE9" w:rsidRDefault="00BC1BE9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М. Д. </w:t>
      </w:r>
      <w:proofErr w:type="spellStart"/>
      <w:r>
        <w:rPr>
          <w:sz w:val="28"/>
        </w:rPr>
        <w:t>Машковский</w:t>
      </w:r>
      <w:proofErr w:type="spellEnd"/>
      <w:r>
        <w:rPr>
          <w:sz w:val="28"/>
        </w:rPr>
        <w:t xml:space="preserve"> Лекарственные средства ,пособие для врачей, Харьков, издательство «</w:t>
      </w:r>
      <w:proofErr w:type="spellStart"/>
      <w:r>
        <w:rPr>
          <w:sz w:val="28"/>
        </w:rPr>
        <w:t>Торсинг</w:t>
      </w:r>
      <w:proofErr w:type="spellEnd"/>
      <w:r>
        <w:rPr>
          <w:sz w:val="28"/>
        </w:rPr>
        <w:t>»  1997.</w:t>
      </w: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p w:rsidR="00BC1BE9" w:rsidRDefault="00BC1BE9">
      <w:pPr>
        <w:jc w:val="both"/>
        <w:rPr>
          <w:sz w:val="28"/>
        </w:rPr>
      </w:pPr>
    </w:p>
    <w:sectPr w:rsidR="00BC1BE9">
      <w:pgSz w:w="11906" w:h="16838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8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B05F1D"/>
    <w:multiLevelType w:val="singleLevel"/>
    <w:tmpl w:val="5AC805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C44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382EF9"/>
    <w:multiLevelType w:val="singleLevel"/>
    <w:tmpl w:val="AB685D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24534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B2677F"/>
    <w:multiLevelType w:val="singleLevel"/>
    <w:tmpl w:val="7F0A1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B0"/>
    <w:rsid w:val="00703591"/>
    <w:rsid w:val="00AB1376"/>
    <w:rsid w:val="00AE4FB0"/>
    <w:rsid w:val="00B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  Галич  Вера  Владимировна</vt:lpstr>
    </vt:vector>
  </TitlesOfParts>
  <Company>freedom</Company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  Галич  Вера  Владимировна</dc:title>
  <dc:creator>pazufu</dc:creator>
  <cp:lastModifiedBy>Igor</cp:lastModifiedBy>
  <cp:revision>2</cp:revision>
  <dcterms:created xsi:type="dcterms:W3CDTF">2024-04-03T05:52:00Z</dcterms:created>
  <dcterms:modified xsi:type="dcterms:W3CDTF">2024-04-03T05:52:00Z</dcterms:modified>
</cp:coreProperties>
</file>