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BA" w:rsidRPr="00686829" w:rsidRDefault="006703BA" w:rsidP="006703B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86829">
        <w:rPr>
          <w:b/>
          <w:bCs/>
          <w:sz w:val="32"/>
          <w:szCs w:val="32"/>
        </w:rPr>
        <w:t xml:space="preserve">Вздутоплодник сибирский </w:t>
      </w:r>
    </w:p>
    <w:p w:rsidR="006703BA" w:rsidRDefault="006703BA" w:rsidP="006703BA">
      <w:pPr>
        <w:spacing w:before="120"/>
        <w:ind w:firstLine="567"/>
        <w:jc w:val="both"/>
      </w:pPr>
      <w:r w:rsidRPr="00925F71">
        <w:rPr>
          <w:lang w:val="en-US"/>
        </w:rPr>
        <w:t>Phlojodicarpus</w:t>
      </w:r>
      <w:r w:rsidRPr="00686829">
        <w:t xml:space="preserve"> </w:t>
      </w:r>
      <w:r w:rsidRPr="00925F71">
        <w:rPr>
          <w:lang w:val="en-US"/>
        </w:rPr>
        <w:t>sibiricus</w:t>
      </w:r>
      <w:r w:rsidRPr="00686829">
        <w:t xml:space="preserve"> (</w:t>
      </w:r>
      <w:r w:rsidRPr="00925F71">
        <w:rPr>
          <w:lang w:val="en-US"/>
        </w:rPr>
        <w:t>Fisch</w:t>
      </w:r>
      <w:r w:rsidRPr="00686829">
        <w:t xml:space="preserve">. </w:t>
      </w:r>
      <w:r w:rsidRPr="00925F71">
        <w:rPr>
          <w:lang w:val="en-US"/>
        </w:rPr>
        <w:t>ex</w:t>
      </w:r>
      <w:r w:rsidRPr="00686829">
        <w:t xml:space="preserve"> </w:t>
      </w:r>
      <w:r w:rsidRPr="00925F71">
        <w:rPr>
          <w:lang w:val="en-US"/>
        </w:rPr>
        <w:t>Spreng</w:t>
      </w:r>
      <w:r w:rsidRPr="00686829">
        <w:t xml:space="preserve">.) </w:t>
      </w:r>
      <w:r w:rsidRPr="00925F71">
        <w:t>К.-Pol.</w:t>
      </w:r>
    </w:p>
    <w:p w:rsidR="006703BA" w:rsidRDefault="003979F6" w:rsidP="006703BA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163445" cy="2127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BA" w:rsidRDefault="006703BA" w:rsidP="006703BA">
      <w:pPr>
        <w:spacing w:before="120"/>
        <w:ind w:firstLine="567"/>
        <w:jc w:val="both"/>
      </w:pPr>
      <w:r w:rsidRPr="00925F71">
        <w:t xml:space="preserve">Описание растения. 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Вздутоплодник сибирский — многолетнее травянистое растение семейства зонтичных. Его подземные органы состоят из короткого вертикального многоглавого каудекса, прикрытого остатками черешков листьев, переходящего в главный корень длиной 15—25см. Стебли высотой 15—70см, простые или ветвистые, ребристые, голые и лишь под зонтиком коротковолосистые. Прикорневые листья многочисленные, голые, сизовато-зеленые. Соцветие — сложный зонтик из 10—25 почти равных между собой шероховатых лучей, лепестки белые. Плоды — широкие, яйцевидные, длиной 6—8 мм, голые или опушенные короткими жесткими курчавыми волосками.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Цветет в июне — июле; плоды созревают в июле — августе.</w:t>
      </w:r>
    </w:p>
    <w:p w:rsidR="006703BA" w:rsidRDefault="006703BA" w:rsidP="006703BA">
      <w:pPr>
        <w:spacing w:before="120"/>
        <w:ind w:firstLine="567"/>
        <w:jc w:val="both"/>
      </w:pPr>
      <w:r w:rsidRPr="00925F71">
        <w:t>Подземная часть вздутоплодника сибирского, представленная корневищем и корнями, служит сырьем для получения фловерина — лечебного препарата спазмолитического действия.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Места обитания. Распространение. Ареал вздутоплодника сибирского состоит из трех фрагментов: даурского, селенгинского и байкальского. Кроме того, изолированные места нахождения этого вида имеются в Якутии (по реке Лена), Красноярском крае (по реке Сарале, в верховьях реки Кана), в Иркутской и на крайнем западе Амурской области.</w:t>
      </w:r>
    </w:p>
    <w:p w:rsidR="006703BA" w:rsidRDefault="006703BA" w:rsidP="006703BA">
      <w:pPr>
        <w:spacing w:before="120"/>
        <w:ind w:firstLine="567"/>
        <w:jc w:val="both"/>
      </w:pPr>
      <w:r w:rsidRPr="00925F71">
        <w:t>Вздутоплодник сибирский — горно-степное растение, произрастает по склонам степных сопок, в основном в их привершинной части. Предпочитает горные каштановые сильнощебнистые почвы.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Заготовка и качество сырья. Учитывая медленное восстановление запасов сырья вздутоплодника, на одних и тех же массивах собирать подземные органы вздутоплодника можно не чаще одного раза в 20 лет. При заготовках нужно оставлять нетронутыми 2—3 хорошо развитых цветущих или плодоносящих растения на каждые 10 м2 его зарослей.</w:t>
      </w:r>
    </w:p>
    <w:p w:rsidR="006703BA" w:rsidRDefault="006703BA" w:rsidP="006703BA">
      <w:pPr>
        <w:spacing w:before="120"/>
        <w:ind w:firstLine="567"/>
        <w:jc w:val="both"/>
      </w:pPr>
      <w:r w:rsidRPr="00925F71">
        <w:t>Сушить подземные органы следует на чердаках, в помещениях с хорошим проветриванием или под навесом. Можно сушить в сушилках при температуре 50—70° С. В солнечную погоду допускается сушка на солнце. Готовое сырье упаковывают в тканевые мешки по 15 кг. Согласно требованиям Временной фармакопейной статьи в сырье должно быть влаги не более 13%; других частей вздутоплодника (листьев, стеблей) не более 12%; измельченных частей, проходящих сквозь сито № 20 с отверстиями диаметром 2 мм, не более 9%; органической примеси (частей других неядовитых растений) не более 1%; минеральной примеси (земли, песка, камешков) не более 3%.</w:t>
      </w:r>
    </w:p>
    <w:p w:rsidR="006703BA" w:rsidRDefault="006703BA" w:rsidP="006703BA">
      <w:pPr>
        <w:spacing w:before="120"/>
        <w:ind w:firstLine="567"/>
        <w:jc w:val="both"/>
      </w:pPr>
      <w:r w:rsidRPr="00925F71">
        <w:lastRenderedPageBreak/>
        <w:t>Химический состав. В подземных органах вздутоплодника сибирского найдены пиранокумарины — виснадин и дигидросамидин, на основе которых создает препарат спазмолитического действия фловерин.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Применение в медицине. Фловерин расширяет периферические кровеносные сосуды, обладает коронарно-расширяющими свойствами, оказывает адренолитическое действие, задерживает развитие атеросклероза. Кроме того, его назначают в качестве сосудорасширяющего средства при неспецифических ангиослазмах нижних конечностей и легких формах облитерирующего эндартериита. У больных ишемической болезнью сердца при приеме этого препарата прекращается приступ болей и нормализуются показатели электрокардиограммы.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Фловерин противопоказан при гипотонии, метеоризме и наклонности к атоническим запорам.</w:t>
      </w:r>
    </w:p>
    <w:p w:rsidR="006703BA" w:rsidRPr="00686829" w:rsidRDefault="006703BA" w:rsidP="006703BA">
      <w:pPr>
        <w:spacing w:before="120"/>
        <w:jc w:val="center"/>
        <w:rPr>
          <w:b/>
          <w:bCs/>
          <w:sz w:val="28"/>
          <w:szCs w:val="28"/>
        </w:rPr>
      </w:pPr>
      <w:r w:rsidRPr="00686829">
        <w:rPr>
          <w:b/>
          <w:bCs/>
          <w:sz w:val="28"/>
          <w:szCs w:val="28"/>
        </w:rPr>
        <w:t>Список литературы</w:t>
      </w:r>
    </w:p>
    <w:p w:rsidR="006703BA" w:rsidRDefault="006703BA" w:rsidP="006703BA">
      <w:pPr>
        <w:spacing w:before="120"/>
        <w:ind w:firstLine="567"/>
        <w:jc w:val="both"/>
      </w:pPr>
      <w:r w:rsidRPr="00925F71">
        <w:t xml:space="preserve">Для подготовки данной работы были использованы материалы с сайта </w:t>
      </w:r>
      <w:hyperlink r:id="rId6" w:history="1">
        <w:r w:rsidRPr="00925F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BA"/>
    <w:rsid w:val="00002B5A"/>
    <w:rsid w:val="0010437E"/>
    <w:rsid w:val="00316F32"/>
    <w:rsid w:val="003979F6"/>
    <w:rsid w:val="00616072"/>
    <w:rsid w:val="006703BA"/>
    <w:rsid w:val="00686829"/>
    <w:rsid w:val="006A5004"/>
    <w:rsid w:val="00710178"/>
    <w:rsid w:val="0081563E"/>
    <w:rsid w:val="008B35EE"/>
    <w:rsid w:val="00905CC1"/>
    <w:rsid w:val="00925F7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B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70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B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70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>Home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Вздутоплодник сибирский</dc:title>
  <dc:creator>User</dc:creator>
  <cp:lastModifiedBy>Igor</cp:lastModifiedBy>
  <cp:revision>2</cp:revision>
  <dcterms:created xsi:type="dcterms:W3CDTF">2024-10-03T19:05:00Z</dcterms:created>
  <dcterms:modified xsi:type="dcterms:W3CDTF">2024-10-03T19:05:00Z</dcterms:modified>
</cp:coreProperties>
</file>