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  <w:bookmarkStart w:id="0" w:name="_GoBack"/>
      <w:bookmarkEnd w:id="0"/>
      <w:r w:rsidRPr="00021B95">
        <w:rPr>
          <w:sz w:val="28"/>
          <w:szCs w:val="20"/>
        </w:rPr>
        <w:t>Алтайский Государственный Медицинский Университет</w:t>
      </w: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21B95">
        <w:rPr>
          <w:sz w:val="28"/>
          <w:szCs w:val="36"/>
        </w:rPr>
        <w:t>Кафедра факультетской Терапии</w:t>
      </w:r>
    </w:p>
    <w:p w:rsidR="00021B95" w:rsidRDefault="00021B95" w:rsidP="00A159C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2E18E7" w:rsidRPr="00021B95" w:rsidRDefault="002E18E7" w:rsidP="00A159C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>Зав. кафедрой: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д.м.н., проф. Осипова И.В.</w:t>
      </w:r>
    </w:p>
    <w:p w:rsidR="00021B95" w:rsidRDefault="002E18E7" w:rsidP="00A159C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>Преподаватель: д.м.н., доцент Козлов Б.И.</w:t>
      </w:r>
    </w:p>
    <w:p w:rsidR="002E18E7" w:rsidRPr="00021B95" w:rsidRDefault="002E18E7" w:rsidP="00A159C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 xml:space="preserve">Куратор: студент 413 гр. </w:t>
      </w:r>
      <w:r w:rsidR="009A0DBB" w:rsidRPr="00021B95">
        <w:rPr>
          <w:sz w:val="28"/>
        </w:rPr>
        <w:t>______________.</w:t>
      </w: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E18E7" w:rsidRPr="00021B95" w:rsidRDefault="002E18E7" w:rsidP="00A159CE">
      <w:pPr>
        <w:widowControl w:val="0"/>
        <w:spacing w:line="360" w:lineRule="auto"/>
        <w:ind w:firstLine="709"/>
        <w:jc w:val="center"/>
        <w:rPr>
          <w:sz w:val="28"/>
          <w:szCs w:val="60"/>
        </w:rPr>
      </w:pPr>
      <w:r w:rsidRPr="00021B95">
        <w:rPr>
          <w:sz w:val="28"/>
          <w:szCs w:val="60"/>
        </w:rPr>
        <w:t>Клиническая история болезни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48"/>
        </w:rPr>
      </w:pPr>
    </w:p>
    <w:p w:rsidR="00021B95" w:rsidRDefault="002E18E7" w:rsidP="00021B9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 xml:space="preserve">Больной: </w:t>
      </w:r>
      <w:r w:rsidR="009A0DBB" w:rsidRPr="00021B95">
        <w:rPr>
          <w:sz w:val="28"/>
        </w:rPr>
        <w:t>______________.</w:t>
      </w:r>
      <w:r w:rsidRPr="00021B95">
        <w:rPr>
          <w:sz w:val="28"/>
          <w:szCs w:val="28"/>
        </w:rPr>
        <w:t xml:space="preserve">, </w:t>
      </w:r>
    </w:p>
    <w:p w:rsidR="002E18E7" w:rsidRPr="00021B95" w:rsidRDefault="009A0DBB" w:rsidP="00021B9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</w:rPr>
        <w:t>______________.</w:t>
      </w:r>
      <w:r w:rsidR="002E18E7" w:rsidRPr="00021B95">
        <w:rPr>
          <w:sz w:val="28"/>
          <w:szCs w:val="28"/>
        </w:rPr>
        <w:t xml:space="preserve"> лет, 412 палата, тер. отделение.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A41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Клинический диагноз</w:t>
      </w:r>
      <w:r w:rsidR="00D56A41" w:rsidRPr="00021B95">
        <w:rPr>
          <w:sz w:val="28"/>
          <w:szCs w:val="28"/>
        </w:rPr>
        <w:t>:</w:t>
      </w:r>
      <w:r w:rsidR="00021B95">
        <w:rPr>
          <w:sz w:val="28"/>
          <w:szCs w:val="28"/>
        </w:rPr>
        <w:t xml:space="preserve"> </w:t>
      </w:r>
      <w:r w:rsidR="00D56A41" w:rsidRPr="00021B95">
        <w:rPr>
          <w:sz w:val="28"/>
          <w:szCs w:val="28"/>
        </w:rPr>
        <w:t>Основной: ЯБ желудка, ассоциирована с умеренной инфицированностью НР, средней степени тяжести, обострение. ЯБ 12 перстной кишки впервые выявленная,</w:t>
      </w:r>
      <w:r w:rsidR="00021B95">
        <w:rPr>
          <w:sz w:val="28"/>
          <w:szCs w:val="28"/>
        </w:rPr>
        <w:t xml:space="preserve"> </w:t>
      </w:r>
      <w:r w:rsidR="00D56A41" w:rsidRPr="00021B95">
        <w:rPr>
          <w:sz w:val="28"/>
          <w:szCs w:val="28"/>
        </w:rPr>
        <w:t>деформация луковицы ДПК. Сопутствующий: ГБ</w:t>
      </w:r>
      <w:r w:rsidR="00021B95">
        <w:rPr>
          <w:sz w:val="28"/>
          <w:szCs w:val="28"/>
        </w:rPr>
        <w:t xml:space="preserve"> </w:t>
      </w:r>
      <w:r w:rsidR="00D56A41" w:rsidRPr="00021B95">
        <w:rPr>
          <w:sz w:val="28"/>
          <w:szCs w:val="28"/>
        </w:rPr>
        <w:t xml:space="preserve">2 степень, 1 стадия, риск средний. Атрезия левого слухового прохода. </w:t>
      </w:r>
      <w:r w:rsidR="007B0F91" w:rsidRPr="00021B95">
        <w:rPr>
          <w:sz w:val="28"/>
          <w:szCs w:val="28"/>
        </w:rPr>
        <w:t>Дискинезия по гипомоторному типу.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B95" w:rsidRDefault="00021B95" w:rsidP="00021B95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48"/>
        </w:rPr>
      </w:pPr>
    </w:p>
    <w:p w:rsidR="00021B95" w:rsidRDefault="002E18E7" w:rsidP="00021B95">
      <w:pPr>
        <w:widowControl w:val="0"/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 xml:space="preserve">Дата поступления: </w:t>
      </w:r>
      <w:r w:rsidR="009D0C09" w:rsidRPr="00021B95">
        <w:rPr>
          <w:sz w:val="28"/>
          <w:szCs w:val="28"/>
        </w:rPr>
        <w:t>07</w:t>
      </w:r>
      <w:r w:rsidRPr="00021B95">
        <w:rPr>
          <w:sz w:val="28"/>
          <w:szCs w:val="28"/>
        </w:rPr>
        <w:t>. 09. 07</w:t>
      </w:r>
    </w:p>
    <w:p w:rsidR="002E18E7" w:rsidRPr="00021B95" w:rsidRDefault="002E18E7" w:rsidP="00021B95">
      <w:pPr>
        <w:widowControl w:val="0"/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021B95">
        <w:rPr>
          <w:sz w:val="28"/>
          <w:szCs w:val="28"/>
        </w:rPr>
        <w:t xml:space="preserve">Дата курации: </w:t>
      </w:r>
      <w:r w:rsidR="009D0C09" w:rsidRPr="00021B95">
        <w:rPr>
          <w:sz w:val="28"/>
          <w:szCs w:val="28"/>
        </w:rPr>
        <w:t>07</w:t>
      </w:r>
      <w:r w:rsidRPr="00021B95">
        <w:rPr>
          <w:sz w:val="28"/>
          <w:szCs w:val="28"/>
        </w:rPr>
        <w:t>. 09. 07- 13. 09. 07</w:t>
      </w:r>
    </w:p>
    <w:p w:rsidR="009D0C09" w:rsidRPr="00021B95" w:rsidRDefault="009D0C09" w:rsidP="00021B95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18E7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18E7" w:rsidRPr="00021B95" w:rsidRDefault="002E18E7" w:rsidP="00021B95">
      <w:pPr>
        <w:widowControl w:val="0"/>
        <w:tabs>
          <w:tab w:val="left" w:pos="3105"/>
        </w:tabs>
        <w:spacing w:line="360" w:lineRule="auto"/>
        <w:ind w:firstLine="709"/>
        <w:jc w:val="center"/>
        <w:rPr>
          <w:sz w:val="28"/>
        </w:rPr>
      </w:pPr>
      <w:r w:rsidRPr="00021B95">
        <w:rPr>
          <w:sz w:val="28"/>
        </w:rPr>
        <w:t>г. Барнаул 2007</w:t>
      </w:r>
    </w:p>
    <w:p w:rsidR="002E18E7" w:rsidRP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 w:rsidR="002E18E7" w:rsidRPr="00021B95">
        <w:rPr>
          <w:b/>
          <w:sz w:val="28"/>
          <w:szCs w:val="44"/>
        </w:rPr>
        <w:lastRenderedPageBreak/>
        <w:t>Паспортная часть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Краевой госпиталь для ветеранов ВОВ.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Терапевтическое отделение №1, 4</w:t>
      </w:r>
      <w:r w:rsidR="009D0C09" w:rsidRPr="00021B95">
        <w:rPr>
          <w:sz w:val="28"/>
          <w:szCs w:val="28"/>
        </w:rPr>
        <w:t>12</w:t>
      </w:r>
      <w:r w:rsidRPr="00021B95">
        <w:rPr>
          <w:sz w:val="28"/>
          <w:szCs w:val="28"/>
        </w:rPr>
        <w:t xml:space="preserve"> палата, группа крови </w:t>
      </w:r>
      <w:r w:rsidR="009D0C09" w:rsidRPr="00021B95">
        <w:rPr>
          <w:sz w:val="28"/>
          <w:szCs w:val="28"/>
          <w:lang w:val="en-US"/>
        </w:rPr>
        <w:t>I</w:t>
      </w:r>
      <w:r w:rsidRPr="00021B95">
        <w:rPr>
          <w:sz w:val="28"/>
          <w:szCs w:val="28"/>
        </w:rPr>
        <w:t xml:space="preserve">, </w:t>
      </w:r>
      <w:r w:rsidRPr="00021B95">
        <w:rPr>
          <w:sz w:val="28"/>
          <w:szCs w:val="28"/>
          <w:lang w:val="en-US"/>
        </w:rPr>
        <w:t>Rh</w:t>
      </w:r>
      <w:r w:rsidRPr="00021B95">
        <w:rPr>
          <w:sz w:val="28"/>
          <w:szCs w:val="28"/>
        </w:rPr>
        <w:t xml:space="preserve"> + 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Поступил – 0</w:t>
      </w:r>
      <w:r w:rsidR="009D0C09" w:rsidRPr="00021B95">
        <w:rPr>
          <w:sz w:val="28"/>
          <w:szCs w:val="28"/>
        </w:rPr>
        <w:t>7</w:t>
      </w:r>
      <w:r w:rsidRPr="00021B95">
        <w:rPr>
          <w:sz w:val="28"/>
          <w:szCs w:val="28"/>
        </w:rPr>
        <w:t>.0</w:t>
      </w:r>
      <w:r w:rsidR="009D0C09" w:rsidRPr="00021B95">
        <w:rPr>
          <w:sz w:val="28"/>
          <w:szCs w:val="28"/>
        </w:rPr>
        <w:t>9</w:t>
      </w:r>
      <w:r w:rsidRPr="00021B95">
        <w:rPr>
          <w:sz w:val="28"/>
          <w:szCs w:val="28"/>
        </w:rPr>
        <w:t>.</w:t>
      </w:r>
      <w:r w:rsidR="009D0C09" w:rsidRP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0</w:t>
      </w:r>
      <w:r w:rsidR="009D0C09" w:rsidRPr="00021B95">
        <w:rPr>
          <w:sz w:val="28"/>
          <w:szCs w:val="28"/>
        </w:rPr>
        <w:t xml:space="preserve">7 </w:t>
      </w:r>
      <w:r w:rsidRPr="00021B95">
        <w:rPr>
          <w:sz w:val="28"/>
          <w:szCs w:val="28"/>
        </w:rPr>
        <w:t>года, 9:00.</w:t>
      </w:r>
      <w:r w:rsidR="00940632" w:rsidRPr="00021B95">
        <w:rPr>
          <w:sz w:val="28"/>
          <w:szCs w:val="28"/>
        </w:rPr>
        <w:t xml:space="preserve"> 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Ф.И.О</w:t>
      </w:r>
      <w:r w:rsidR="009A0DBB" w:rsidRPr="00021B95">
        <w:rPr>
          <w:sz w:val="28"/>
        </w:rPr>
        <w:t>______________.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Возраст: </w:t>
      </w:r>
      <w:r w:rsidR="009A0DBB" w:rsidRPr="00021B95">
        <w:rPr>
          <w:sz w:val="28"/>
        </w:rPr>
        <w:t>______________.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Место жительства: живет – </w:t>
      </w:r>
      <w:r w:rsidR="009A0DBB" w:rsidRPr="00021B95">
        <w:rPr>
          <w:sz w:val="28"/>
        </w:rPr>
        <w:t>______________.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Место работы, профессия, должность: </w:t>
      </w:r>
      <w:r w:rsidR="009A0DBB" w:rsidRPr="00021B95">
        <w:rPr>
          <w:sz w:val="28"/>
        </w:rPr>
        <w:t>______________.</w:t>
      </w:r>
    </w:p>
    <w:p w:rsidR="002E18E7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Диагноз направившего учреждения</w:t>
      </w:r>
      <w:r w:rsidR="00940632" w:rsidRPr="00021B95">
        <w:rPr>
          <w:sz w:val="28"/>
          <w:szCs w:val="28"/>
        </w:rPr>
        <w:t xml:space="preserve"> –ЯБ.</w:t>
      </w:r>
    </w:p>
    <w:p w:rsidR="00474774" w:rsidRPr="00021B95" w:rsidRDefault="002E18E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Клинический диагноз:</w:t>
      </w:r>
      <w:r w:rsidR="00021B95">
        <w:rPr>
          <w:sz w:val="28"/>
          <w:szCs w:val="28"/>
        </w:rPr>
        <w:t xml:space="preserve"> </w:t>
      </w:r>
      <w:r w:rsidR="00474774" w:rsidRPr="00021B95">
        <w:rPr>
          <w:sz w:val="28"/>
          <w:szCs w:val="28"/>
        </w:rPr>
        <w:t>Основной: ЯБ желудка, ассоциирована с умеренной инфицированностью НР, средней степени тяжести, обострение. ЯБ 12 перстной кишки впервые выявленная,</w:t>
      </w:r>
      <w:r w:rsidR="00021B95">
        <w:rPr>
          <w:sz w:val="28"/>
          <w:szCs w:val="28"/>
        </w:rPr>
        <w:t xml:space="preserve"> </w:t>
      </w:r>
      <w:r w:rsidR="00474774" w:rsidRPr="00021B95">
        <w:rPr>
          <w:sz w:val="28"/>
          <w:szCs w:val="28"/>
        </w:rPr>
        <w:t>деформация луковицы ДПК.</w:t>
      </w:r>
      <w:r w:rsidR="00D56A41" w:rsidRPr="00021B95">
        <w:rPr>
          <w:sz w:val="28"/>
          <w:szCs w:val="28"/>
        </w:rPr>
        <w:t xml:space="preserve"> Дискинезия по гипомоторному типу. </w:t>
      </w:r>
      <w:r w:rsidR="00474774" w:rsidRPr="00021B95">
        <w:rPr>
          <w:sz w:val="28"/>
          <w:szCs w:val="28"/>
        </w:rPr>
        <w:t>Сопутствующий: ГБ</w:t>
      </w:r>
      <w:r w:rsidR="00021B95">
        <w:rPr>
          <w:sz w:val="28"/>
          <w:szCs w:val="28"/>
        </w:rPr>
        <w:t xml:space="preserve"> </w:t>
      </w:r>
      <w:r w:rsidR="00474774" w:rsidRPr="00021B95">
        <w:rPr>
          <w:sz w:val="28"/>
          <w:szCs w:val="28"/>
        </w:rPr>
        <w:t>2 степень, 1 стадия, риск средний.</w:t>
      </w:r>
    </w:p>
    <w:p w:rsidR="00474774" w:rsidRPr="00021B95" w:rsidRDefault="0047477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Атрезия левого слухового прохода. </w:t>
      </w:r>
    </w:p>
    <w:p w:rsidR="00E67A7E" w:rsidRP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Жалобы: На боли в эпигастральной области, изжогу, икоту. Боли возникают через 30 минут после еды, независимо от принимаемой пищи,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носят острый, жгучий характер, стихают через 1 – 1,5 часа; боль иррадиации не имеет, облегчения ничто не приносит. Изжога не выражена,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 xml:space="preserve">появляется после еды, проходит через ½ - 2 часа, в горизонтальном положении не усиливается. Икота возникает 3-4 раза в неделю, возникновение ни с чем не связывает, купируется после употребления воды. 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Детализация жалоб: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система органов дыхания – на ринорею, затруднение носового дыхания, боль в горле, боли и чувство дискомфорта в грудной клетке, одышку, чувство удушья, нехватки воздуха, кашель жалоб не предъявляет.</w:t>
      </w:r>
    </w:p>
    <w:p w:rsidR="00021B95" w:rsidRDefault="00A159C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Сердечнососудистая</w:t>
      </w:r>
      <w:r w:rsidR="00E67A7E" w:rsidRPr="00021B95">
        <w:rPr>
          <w:szCs w:val="28"/>
          <w:lang w:val="ru-RU"/>
        </w:rPr>
        <w:t xml:space="preserve"> система – </w:t>
      </w:r>
      <w:r w:rsidR="00D92254" w:rsidRPr="00021B95">
        <w:rPr>
          <w:szCs w:val="28"/>
          <w:lang w:val="ru-RU"/>
        </w:rPr>
        <w:t>отмечает повышение а</w:t>
      </w:r>
      <w:r w:rsidR="00E67A7E" w:rsidRPr="00021B95">
        <w:rPr>
          <w:szCs w:val="28"/>
          <w:lang w:val="ru-RU"/>
        </w:rPr>
        <w:t>ртериального давления</w:t>
      </w:r>
      <w:r w:rsidR="00021B95">
        <w:rPr>
          <w:szCs w:val="28"/>
          <w:lang w:val="ru-RU"/>
        </w:rPr>
        <w:t xml:space="preserve"> </w:t>
      </w:r>
      <w:r w:rsidR="00E67A7E" w:rsidRPr="00021B95">
        <w:rPr>
          <w:szCs w:val="28"/>
          <w:lang w:val="ru-RU"/>
        </w:rPr>
        <w:t>при</w:t>
      </w:r>
      <w:r w:rsidR="00D92254" w:rsidRPr="00021B95">
        <w:rPr>
          <w:szCs w:val="28"/>
          <w:lang w:val="ru-RU"/>
        </w:rPr>
        <w:t xml:space="preserve"> психоэмоциональных и физических перегрузках до 165/105.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 xml:space="preserve">Пищеварительная система – жалобы на изжогу, отрыжку, при </w:t>
      </w:r>
      <w:r w:rsidRPr="00021B95">
        <w:rPr>
          <w:szCs w:val="28"/>
          <w:lang w:val="ru-RU"/>
        </w:rPr>
        <w:lastRenderedPageBreak/>
        <w:t>употреблении острой и соленой пищи, а также боли в эпигастральной области, возникающие через пол часа после приема пищи, и стихающие через 1-2 часа.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 xml:space="preserve">Система органов мочевыделения – </w:t>
      </w:r>
      <w:r w:rsidR="00B367FD" w:rsidRPr="00021B95">
        <w:rPr>
          <w:szCs w:val="28"/>
          <w:lang w:val="ru-RU"/>
        </w:rPr>
        <w:t>мочеиспускание свободное, жалоб на учащенное мочеиспускание, болезненность, никтурию не отмечает</w:t>
      </w:r>
      <w:r w:rsidRPr="00021B95">
        <w:rPr>
          <w:szCs w:val="28"/>
          <w:lang w:val="ru-RU"/>
        </w:rPr>
        <w:t>.</w:t>
      </w:r>
    </w:p>
    <w:p w:rsidR="00B367FD" w:rsidRP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Половая система – на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 xml:space="preserve">нарушение половой функции, </w:t>
      </w:r>
      <w:r w:rsidR="00B367FD" w:rsidRPr="00021B95">
        <w:rPr>
          <w:szCs w:val="28"/>
          <w:lang w:val="ru-RU"/>
        </w:rPr>
        <w:t>болей</w:t>
      </w:r>
      <w:r w:rsidRPr="00021B95">
        <w:rPr>
          <w:szCs w:val="28"/>
          <w:lang w:val="ru-RU"/>
        </w:rPr>
        <w:t xml:space="preserve"> внизу живота</w:t>
      </w:r>
      <w:r w:rsidR="00B367FD" w:rsidRPr="00021B95">
        <w:rPr>
          <w:szCs w:val="28"/>
          <w:lang w:val="ru-RU"/>
        </w:rPr>
        <w:t>, нарушение мочеиспускания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 xml:space="preserve">не жалуется. 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Эндокринная система –</w:t>
      </w:r>
      <w:r w:rsidR="00B367FD" w:rsidRPr="00021B95">
        <w:rPr>
          <w:szCs w:val="28"/>
          <w:lang w:val="ru-RU"/>
        </w:rPr>
        <w:t xml:space="preserve"> оволосение по мужскому типу, телосложение пропоруиональное,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на похудание, увеличение массы тела, выпадение, ломкость волос, сухость кожи, изменение ее цвета, зуд кожи, ломкость ногтей, потливость, слабость, повышенную температуру тела жалоб не предъявляет</w:t>
      </w:r>
      <w:r w:rsidR="00B367FD" w:rsidRPr="00021B95">
        <w:rPr>
          <w:szCs w:val="28"/>
          <w:lang w:val="ru-RU"/>
        </w:rPr>
        <w:t>.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 xml:space="preserve">Нервная система </w:t>
      </w:r>
      <w:r w:rsidR="00B367FD" w:rsidRPr="00021B95">
        <w:rPr>
          <w:szCs w:val="28"/>
          <w:lang w:val="ru-RU"/>
        </w:rPr>
        <w:t>–</w:t>
      </w:r>
      <w:r w:rsidRPr="00021B95">
        <w:rPr>
          <w:szCs w:val="28"/>
          <w:lang w:val="ru-RU"/>
        </w:rPr>
        <w:t xml:space="preserve"> </w:t>
      </w:r>
      <w:r w:rsidR="00B367FD" w:rsidRPr="00021B95">
        <w:rPr>
          <w:lang w:val="ru-RU"/>
        </w:rPr>
        <w:t xml:space="preserve">Сон спокойный не нарушен, настроение спокойное, отмечает снижение зрения, </w:t>
      </w:r>
      <w:r w:rsidR="00B367FD" w:rsidRPr="00021B95">
        <w:rPr>
          <w:szCs w:val="28"/>
          <w:lang w:val="ru-RU"/>
        </w:rPr>
        <w:t>редкие головные боли на фоне повышения артериального давления</w:t>
      </w:r>
      <w:r w:rsidRPr="00021B95">
        <w:rPr>
          <w:szCs w:val="28"/>
          <w:lang w:val="ru-RU"/>
        </w:rPr>
        <w:t>. На эпизоды потери сознания, судороги, слабость и параличи, тремор, непроизвольные движения, потерю чувствительности не жалуется.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Опорно-двигательный аппарат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- на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боли и ограниченную подвижность в суставах, ощущение напряженности мышц и сопротивления движениям жалоб не предъявляет.</w:t>
      </w:r>
      <w:r w:rsidR="00021B95">
        <w:rPr>
          <w:szCs w:val="28"/>
          <w:lang w:val="ru-RU"/>
        </w:rPr>
        <w:t xml:space="preserve"> </w:t>
      </w:r>
    </w:p>
    <w:p w:rsid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Вывод: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 xml:space="preserve">на основании жалоб можно предположить, что в патологический процесс вовлечена пищеварительная </w:t>
      </w:r>
      <w:r w:rsidR="00B367FD" w:rsidRPr="00021B95">
        <w:rPr>
          <w:szCs w:val="28"/>
          <w:lang w:val="ru-RU"/>
        </w:rPr>
        <w:t xml:space="preserve">и </w:t>
      </w:r>
      <w:r w:rsidRPr="00021B95">
        <w:rPr>
          <w:szCs w:val="28"/>
          <w:lang w:val="ru-RU"/>
        </w:rPr>
        <w:t>сердечно-сосудистая</w:t>
      </w:r>
      <w:r w:rsidR="00021B95">
        <w:rPr>
          <w:szCs w:val="28"/>
          <w:lang w:val="ru-RU"/>
        </w:rPr>
        <w:t xml:space="preserve"> </w:t>
      </w:r>
      <w:r w:rsidR="00B367FD" w:rsidRPr="00021B95">
        <w:rPr>
          <w:szCs w:val="28"/>
          <w:lang w:val="ru-RU"/>
        </w:rPr>
        <w:t>системы.</w:t>
      </w:r>
    </w:p>
    <w:p w:rsidR="00E67A7E" w:rsidRPr="00021B95" w:rsidRDefault="00E67A7E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</w:p>
    <w:p w:rsidR="002E18E7" w:rsidRPr="00021B95" w:rsidRDefault="00B367FD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b/>
          <w:sz w:val="28"/>
          <w:szCs w:val="44"/>
          <w:lang w:val="en-US"/>
        </w:rPr>
        <w:t>Anamnesis</w:t>
      </w:r>
      <w:r w:rsidRPr="00021B95">
        <w:rPr>
          <w:b/>
          <w:sz w:val="28"/>
          <w:szCs w:val="44"/>
        </w:rPr>
        <w:t xml:space="preserve"> </w:t>
      </w:r>
      <w:r w:rsidRPr="00021B95">
        <w:rPr>
          <w:b/>
          <w:sz w:val="28"/>
          <w:szCs w:val="44"/>
          <w:lang w:val="en-US"/>
        </w:rPr>
        <w:t>morbi</w:t>
      </w:r>
    </w:p>
    <w:p w:rsidR="002E18E7" w:rsidRPr="00021B95" w:rsidRDefault="002E18E7" w:rsidP="00021B95">
      <w:pPr>
        <w:widowControl w:val="0"/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21B95" w:rsidRDefault="00D85C22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Предположительное время начала заболевания – 1980 год, когда появилось</w:t>
      </w:r>
      <w:r w:rsidR="00B367FD" w:rsidRPr="00021B95">
        <w:rPr>
          <w:szCs w:val="28"/>
          <w:lang w:val="ru-RU"/>
        </w:rPr>
        <w:t xml:space="preserve"> чувство дискомфорта, тяжести после еды, в основном после жирной пищи, уменьшающихся через 30 минут.</w:t>
      </w:r>
      <w:r w:rsidRPr="00021B95">
        <w:rPr>
          <w:szCs w:val="28"/>
          <w:lang w:val="ru-RU"/>
        </w:rPr>
        <w:t xml:space="preserve"> Тогда он обратился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вгородскую поликлинику №1, где ему и был поставлен диагноз – Язвенная болезнь желудка</w:t>
      </w:r>
      <w:r w:rsidR="00B367FD" w:rsidRPr="00021B95">
        <w:rPr>
          <w:szCs w:val="28"/>
          <w:lang w:val="ru-RU"/>
        </w:rPr>
        <w:t xml:space="preserve">. </w:t>
      </w:r>
      <w:r w:rsidRPr="00021B95">
        <w:rPr>
          <w:szCs w:val="28"/>
          <w:lang w:val="ru-RU"/>
        </w:rPr>
        <w:t>В дальнейшем заболеван</w:t>
      </w:r>
      <w:r w:rsidR="00170F90" w:rsidRPr="00021B95">
        <w:rPr>
          <w:szCs w:val="28"/>
          <w:lang w:val="ru-RU"/>
        </w:rPr>
        <w:t>ие перешло в хроническую форму. Амбулаторно никаких лекарственных препаратов не принимал, занимался самостоятельно траволечением. Все это время заболевание протекало с фазами ремиссии и обострения в осенний период. Накануне появились боли</w:t>
      </w:r>
      <w:r w:rsidR="00B367FD" w:rsidRPr="00021B95">
        <w:rPr>
          <w:szCs w:val="28"/>
          <w:lang w:val="ru-RU"/>
        </w:rPr>
        <w:t xml:space="preserve"> в эпигастральной области</w:t>
      </w:r>
      <w:r w:rsidR="00170F90" w:rsidRPr="00021B95">
        <w:rPr>
          <w:szCs w:val="28"/>
          <w:lang w:val="ru-RU"/>
        </w:rPr>
        <w:t xml:space="preserve">. </w:t>
      </w:r>
    </w:p>
    <w:p w:rsidR="00170F90" w:rsidRPr="00021B95" w:rsidRDefault="00170F90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</w:t>
      </w:r>
      <w:r w:rsidR="00B367FD" w:rsidRPr="00021B95">
        <w:rPr>
          <w:sz w:val="28"/>
          <w:szCs w:val="28"/>
        </w:rPr>
        <w:t>осле психоэмоционального стресса, появились у</w:t>
      </w:r>
      <w:r w:rsidRPr="00021B95">
        <w:rPr>
          <w:sz w:val="28"/>
          <w:szCs w:val="28"/>
        </w:rPr>
        <w:t>тром через 1 час после завтрака</w:t>
      </w:r>
      <w:r w:rsidR="00B367FD" w:rsidRPr="00021B95">
        <w:rPr>
          <w:sz w:val="28"/>
          <w:szCs w:val="28"/>
        </w:rPr>
        <w:t>; боли с самого начала носили острый характер, возникали после каждого приема пищи, проходили через 1 – 1.5 часа после возникновения. Тогда же появились изжога, появлявшаяся после приема пищи, в основном жирной или острой, нерегулярно 1-2 раза в неделю, исчезала самостоятельно через 1-2 часа,</w:t>
      </w:r>
      <w:r w:rsidR="00021B95">
        <w:rPr>
          <w:sz w:val="28"/>
          <w:szCs w:val="28"/>
        </w:rPr>
        <w:t xml:space="preserve"> </w:t>
      </w:r>
      <w:r w:rsidR="00B367FD" w:rsidRPr="00021B95">
        <w:rPr>
          <w:sz w:val="28"/>
          <w:szCs w:val="28"/>
        </w:rPr>
        <w:t>икота – возникала 1-2 раза в неделю, независимо от приема пищи.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С целью лечения принимал</w:t>
      </w:r>
      <w:r w:rsidR="00B367FD" w:rsidRPr="00021B95">
        <w:rPr>
          <w:sz w:val="28"/>
          <w:szCs w:val="28"/>
        </w:rPr>
        <w:t xml:space="preserve"> сок картофеля, сок</w:t>
      </w:r>
      <w:r w:rsidR="00021B95">
        <w:rPr>
          <w:sz w:val="28"/>
          <w:szCs w:val="28"/>
        </w:rPr>
        <w:t xml:space="preserve"> </w:t>
      </w:r>
      <w:r w:rsidR="00B367FD" w:rsidRPr="00021B95">
        <w:rPr>
          <w:sz w:val="28"/>
          <w:szCs w:val="28"/>
        </w:rPr>
        <w:t>алоэ с медом, на</w:t>
      </w:r>
      <w:r w:rsidR="00021B95">
        <w:rPr>
          <w:sz w:val="28"/>
          <w:szCs w:val="28"/>
        </w:rPr>
        <w:t xml:space="preserve"> </w:t>
      </w:r>
      <w:r w:rsidR="00B367FD" w:rsidRPr="00021B95">
        <w:rPr>
          <w:sz w:val="28"/>
          <w:szCs w:val="28"/>
        </w:rPr>
        <w:t>фоне лечения улучшения не было. С течением времени наблюдалось ухудшение состояния – боли в эпигастральной области усилились, изжога и икота стали проявляться чаще.</w:t>
      </w:r>
      <w:r w:rsidRPr="00021B95">
        <w:rPr>
          <w:sz w:val="28"/>
          <w:szCs w:val="28"/>
        </w:rPr>
        <w:t xml:space="preserve"> </w:t>
      </w:r>
      <w:r w:rsidR="008820E5" w:rsidRPr="00021B95">
        <w:rPr>
          <w:sz w:val="28"/>
          <w:szCs w:val="28"/>
        </w:rPr>
        <w:t>07.09.07 о</w:t>
      </w:r>
      <w:r w:rsidRPr="00021B95">
        <w:rPr>
          <w:sz w:val="28"/>
          <w:szCs w:val="28"/>
        </w:rPr>
        <w:t>братился</w:t>
      </w:r>
      <w:r w:rsidR="00B367FD" w:rsidRPr="00021B95">
        <w:rPr>
          <w:sz w:val="28"/>
          <w:szCs w:val="28"/>
        </w:rPr>
        <w:t xml:space="preserve"> в </w:t>
      </w:r>
      <w:r w:rsidRPr="00021B95">
        <w:rPr>
          <w:sz w:val="28"/>
          <w:szCs w:val="28"/>
        </w:rPr>
        <w:t>краевой госпиталь для ветеранов ВОВ.</w:t>
      </w:r>
    </w:p>
    <w:p w:rsidR="008820E5" w:rsidRPr="00021B95" w:rsidRDefault="008820E5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Аллергические реакции на медикаменты отрицает.</w:t>
      </w:r>
    </w:p>
    <w:p w:rsidR="00B367FD" w:rsidRPr="00021B95" w:rsidRDefault="00B367FD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Вывод: заболевание имеет острый характер, с прогрессирующем течением.</w:t>
      </w:r>
    </w:p>
    <w:p w:rsidR="008820E5" w:rsidRPr="00021B95" w:rsidRDefault="008820E5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</w:p>
    <w:p w:rsidR="008820E5" w:rsidRPr="00021B95" w:rsidRDefault="008820E5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  <w:r w:rsidRPr="00021B95">
        <w:rPr>
          <w:b/>
          <w:sz w:val="28"/>
          <w:szCs w:val="44"/>
          <w:lang w:val="en-US"/>
        </w:rPr>
        <w:t>Anamnesis</w:t>
      </w:r>
      <w:r w:rsidRPr="00021B95">
        <w:rPr>
          <w:b/>
          <w:sz w:val="28"/>
          <w:szCs w:val="44"/>
        </w:rPr>
        <w:t xml:space="preserve"> </w:t>
      </w:r>
      <w:r w:rsidRPr="00021B95">
        <w:rPr>
          <w:b/>
          <w:sz w:val="28"/>
          <w:szCs w:val="44"/>
          <w:lang w:val="en-US"/>
        </w:rPr>
        <w:t>vitae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20E5" w:rsidRPr="00021B95" w:rsidRDefault="008820E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Родился в Ленинградской области Всеволожском р-не, Селе Ковейкюля 1937 года, 30 июля. Окончил среднюю школу, затем техникум электросвязи в 1957-1960 годах. Получил профессию радиоспециалиста, после чего проработал по своей специальности 30 лет. Женат, имеет детей- двух дочерей.</w:t>
      </w:r>
      <w:r w:rsidR="00202981" w:rsidRPr="00021B95">
        <w:rPr>
          <w:sz w:val="28"/>
          <w:szCs w:val="28"/>
        </w:rPr>
        <w:t xml:space="preserve"> Жена Таттари Нина Акимовна 67 лет, пенсионерка. Перенесенные заболевания: несколько раз болел гриппом, перенс операцию на правом ухе. Язва желудка с 1980 года. </w:t>
      </w:r>
    </w:p>
    <w:p w:rsidR="00202981" w:rsidRPr="00021B95" w:rsidRDefault="0020298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Туберкулез, венерические заболевания, болезнь Боткина у себя отрицает.</w:t>
      </w:r>
      <w:r w:rsidR="00D92254" w:rsidRP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Вредных привычек не имеет.</w:t>
      </w:r>
      <w:r w:rsidR="00854126" w:rsidRPr="00021B95">
        <w:rPr>
          <w:sz w:val="28"/>
          <w:szCs w:val="28"/>
        </w:rPr>
        <w:t xml:space="preserve"> Проф вредности – высокочастотноге излучение. </w:t>
      </w:r>
      <w:r w:rsidRPr="00021B95">
        <w:rPr>
          <w:sz w:val="28"/>
          <w:szCs w:val="28"/>
        </w:rPr>
        <w:t xml:space="preserve">Аллергологический анамнез не отягощен. 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854126" w:rsidRPr="00021B95" w:rsidRDefault="00854126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  <w:r w:rsidRPr="00021B95">
        <w:rPr>
          <w:b/>
          <w:sz w:val="28"/>
          <w:szCs w:val="44"/>
        </w:rPr>
        <w:t>Генеалогическое д</w:t>
      </w:r>
      <w:r w:rsidR="00D92254" w:rsidRPr="00021B95">
        <w:rPr>
          <w:b/>
          <w:sz w:val="28"/>
          <w:szCs w:val="44"/>
        </w:rPr>
        <w:t>е</w:t>
      </w:r>
      <w:r w:rsidRPr="00021B95">
        <w:rPr>
          <w:b/>
          <w:sz w:val="28"/>
          <w:szCs w:val="44"/>
        </w:rPr>
        <w:t>рево</w:t>
      </w:r>
    </w:p>
    <w:p w:rsidR="00FE0F38" w:rsidRPr="00021B95" w:rsidRDefault="004D0B30" w:rsidP="00021B95">
      <w:pPr>
        <w:widowControl w:val="0"/>
        <w:spacing w:line="360" w:lineRule="auto"/>
        <w:ind w:firstLine="709"/>
        <w:jc w:val="both"/>
        <w:rPr>
          <w:sz w:val="28"/>
        </w:rPr>
      </w:pPr>
      <w:r w:rsidRPr="00021B95">
        <w:rPr>
          <w:noProof/>
          <w:sz w:val="28"/>
        </w:rPr>
        <w:drawing>
          <wp:inline distT="0" distB="0" distL="0" distR="0">
            <wp:extent cx="256222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Легенда:</w:t>
      </w:r>
    </w:p>
    <w:p w:rsid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I</w:t>
      </w:r>
      <w:r w:rsidRPr="00021B95">
        <w:rPr>
          <w:sz w:val="28"/>
          <w:szCs w:val="28"/>
          <w:vertAlign w:val="subscript"/>
        </w:rPr>
        <w:t xml:space="preserve"> </w:t>
      </w:r>
      <w:r w:rsidRPr="00021B95">
        <w:rPr>
          <w:sz w:val="28"/>
          <w:szCs w:val="28"/>
        </w:rPr>
        <w:t>– мать больного умерла от насильственной смерти в 1938.</w:t>
      </w:r>
    </w:p>
    <w:p w:rsidR="00050091" w:rsidRP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I– отец – в </w:t>
      </w:r>
      <w:r w:rsidR="00021B95">
        <w:rPr>
          <w:sz w:val="28"/>
          <w:szCs w:val="28"/>
        </w:rPr>
        <w:t>1</w:t>
      </w:r>
      <w:r w:rsidRPr="00021B95">
        <w:rPr>
          <w:sz w:val="28"/>
          <w:szCs w:val="28"/>
        </w:rPr>
        <w:t>960 году от насильственной смерти.</w:t>
      </w:r>
    </w:p>
    <w:p w:rsidR="00050091" w:rsidRP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II</w:t>
      </w:r>
      <w:r w:rsidRPr="00021B95">
        <w:rPr>
          <w:sz w:val="28"/>
          <w:szCs w:val="28"/>
        </w:rPr>
        <w:t xml:space="preserve">—Жена, страдает сахарным диабетом второго типа. </w:t>
      </w:r>
    </w:p>
    <w:p w:rsidR="00050091" w:rsidRP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 xml:space="preserve">III </w:t>
      </w:r>
      <w:r w:rsidRPr="00021B95">
        <w:rPr>
          <w:sz w:val="28"/>
          <w:szCs w:val="28"/>
        </w:rPr>
        <w:t>Две</w:t>
      </w:r>
      <w:r w:rsidRPr="00021B95">
        <w:rPr>
          <w:sz w:val="28"/>
          <w:szCs w:val="28"/>
          <w:lang w:val="en-US"/>
        </w:rPr>
        <w:t xml:space="preserve"> </w:t>
      </w:r>
      <w:r w:rsidRPr="00021B95">
        <w:rPr>
          <w:sz w:val="28"/>
          <w:szCs w:val="28"/>
        </w:rPr>
        <w:t>дочери</w:t>
      </w:r>
      <w:r w:rsidRPr="00021B95">
        <w:rPr>
          <w:sz w:val="28"/>
          <w:szCs w:val="28"/>
          <w:lang w:val="en-US"/>
        </w:rPr>
        <w:t xml:space="preserve"> – </w:t>
      </w:r>
      <w:r w:rsidRPr="00021B95">
        <w:rPr>
          <w:sz w:val="28"/>
          <w:szCs w:val="28"/>
        </w:rPr>
        <w:t>здоровы</w:t>
      </w:r>
      <w:r w:rsidRPr="00021B95">
        <w:rPr>
          <w:sz w:val="28"/>
          <w:szCs w:val="28"/>
          <w:lang w:val="en-US"/>
        </w:rPr>
        <w:t>.</w:t>
      </w:r>
    </w:p>
    <w:p w:rsidR="00050091" w:rsidRPr="00021B95" w:rsidRDefault="00050091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0091" w:rsidRPr="00021B95" w:rsidRDefault="00050091" w:rsidP="00021B95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021B95">
        <w:rPr>
          <w:b/>
          <w:sz w:val="28"/>
          <w:szCs w:val="44"/>
          <w:lang w:val="en-US"/>
        </w:rPr>
        <w:t>Status praesens communis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51D" w:rsidRPr="00021B95" w:rsidRDefault="005A4649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Общее состояние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удовлетворительное, положение в постели активное, состояние сознания ясное, поведение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обычное. Телосложение правильное, конституция нормостенического типа, рост – 162см, масса – 59кг. Кожа нормальной окраски, шероховатая, сухая, эластичность снижена, тургор повышен,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патологических элементов на коже нет. Волосы на голове нормальные. Ногти тусклые,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 xml:space="preserve">ногтевое ложе бледно-розового цвета. </w:t>
      </w:r>
    </w:p>
    <w:p w:rsidR="00021B95" w:rsidRDefault="005A4649" w:rsidP="00021B95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21B95">
        <w:rPr>
          <w:i/>
          <w:sz w:val="28"/>
          <w:szCs w:val="28"/>
        </w:rPr>
        <w:t>Подкожно-жировая клетчатка</w:t>
      </w:r>
    </w:p>
    <w:p w:rsidR="00A70C36" w:rsidRPr="00021B95" w:rsidRDefault="00C15A2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A4649" w:rsidRPr="00021B95">
        <w:rPr>
          <w:sz w:val="28"/>
          <w:szCs w:val="28"/>
        </w:rPr>
        <w:t>е выражена,</w:t>
      </w:r>
      <w:r w:rsidR="00021B95">
        <w:rPr>
          <w:sz w:val="28"/>
          <w:szCs w:val="28"/>
        </w:rPr>
        <w:t xml:space="preserve"> </w:t>
      </w:r>
      <w:r w:rsidR="005A4649" w:rsidRPr="00021B95">
        <w:rPr>
          <w:sz w:val="28"/>
          <w:szCs w:val="28"/>
        </w:rPr>
        <w:t>толщина кожной складки 1</w:t>
      </w:r>
      <w:r w:rsidR="00A70C36" w:rsidRPr="00021B95">
        <w:rPr>
          <w:sz w:val="28"/>
          <w:szCs w:val="28"/>
        </w:rPr>
        <w:t>см, отеков нет, распространение подкожно-жирового слоя равномерное.</w:t>
      </w:r>
    </w:p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i/>
          <w:sz w:val="28"/>
          <w:szCs w:val="28"/>
        </w:rPr>
        <w:t>Периферические лимфоузлы</w:t>
      </w:r>
      <w:r w:rsidRPr="00021B95">
        <w:rPr>
          <w:sz w:val="28"/>
          <w:szCs w:val="28"/>
        </w:rPr>
        <w:t>:</w:t>
      </w:r>
    </w:p>
    <w:p w:rsidR="005A4649" w:rsidRPr="00021B95" w:rsidRDefault="005A4649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Задние шейные, околоушные, подчелюстные, подбородочные, средние шейные, передние шейные, надкл</w:t>
      </w:r>
      <w:r w:rsidR="0079051D" w:rsidRPr="00021B95">
        <w:rPr>
          <w:sz w:val="28"/>
          <w:szCs w:val="28"/>
        </w:rPr>
        <w:t xml:space="preserve">ючичные, подключичные, грудные, </w:t>
      </w:r>
      <w:r w:rsidRPr="00021B95">
        <w:rPr>
          <w:sz w:val="28"/>
          <w:szCs w:val="28"/>
        </w:rPr>
        <w:t>подмышечные, биципитальные, кубитальные, паховые, бедренные, подколенные лимфоузлы не пальпируются.</w:t>
      </w:r>
    </w:p>
    <w:p w:rsidR="0079051D" w:rsidRPr="00021B95" w:rsidRDefault="005A4649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Мышцы развиты нормально, при пальпации безболезненны, уплотнений нет, мышечный тонус хороший.</w:t>
      </w:r>
      <w:r w:rsidR="00021B95">
        <w:rPr>
          <w:sz w:val="28"/>
          <w:szCs w:val="28"/>
        </w:rPr>
        <w:t xml:space="preserve"> </w:t>
      </w:r>
    </w:p>
    <w:p w:rsidR="009A34EB" w:rsidRPr="00021B95" w:rsidRDefault="005A4649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i/>
          <w:sz w:val="28"/>
          <w:szCs w:val="28"/>
        </w:rPr>
        <w:t>Костно-суставной аппарат</w:t>
      </w:r>
      <w:r w:rsidRPr="00021B95">
        <w:rPr>
          <w:sz w:val="28"/>
          <w:szCs w:val="28"/>
        </w:rPr>
        <w:t xml:space="preserve">: </w:t>
      </w:r>
    </w:p>
    <w:p w:rsidR="00021B95" w:rsidRDefault="00C15A2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A4649" w:rsidRPr="00021B95">
        <w:rPr>
          <w:sz w:val="28"/>
          <w:szCs w:val="28"/>
        </w:rPr>
        <w:t>ости не деформированы, при пальпации и поколачивании безболезненны, позвоночник не искривлен. Конфигурация суставов нормальная, без припухлостей и покраснений кожи, объем активный и пассивных движений в норме, движения безболезненны.</w:t>
      </w:r>
      <w:r w:rsidR="00021B95">
        <w:rPr>
          <w:sz w:val="28"/>
          <w:szCs w:val="28"/>
        </w:rPr>
        <w:t xml:space="preserve"> </w:t>
      </w:r>
    </w:p>
    <w:p w:rsidR="009A34EB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i/>
          <w:sz w:val="28"/>
          <w:szCs w:val="28"/>
        </w:rPr>
        <w:t>Органы дыхания:</w:t>
      </w:r>
      <w:r w:rsidR="00021B95">
        <w:rPr>
          <w:sz w:val="28"/>
          <w:szCs w:val="28"/>
        </w:rPr>
        <w:t xml:space="preserve"> </w:t>
      </w:r>
    </w:p>
    <w:p w:rsid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Статический осмотр: грудная клетка нормостенического типа, эпигастральный угол около 90*, передне-задний размер меньше бокового, надключичные ямки выражены, лопатки расположены на одном уровне.</w:t>
      </w:r>
    </w:p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Динамический осмотр: обе половины грудной клетки одинаково участвуют в акте дыхания. Дыхание ритмичное, равномерное, частота – 20 в минуту. Тип дыхания смешанный, преимущественно брюшного типа. Носовое дыхание не нарушено. При глубоком дыхании грудная клетка подвижна. Голос нормальный без охриплостей. </w:t>
      </w:r>
    </w:p>
    <w:p w:rsid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Пальпация: грудная клетка умеренной резистентности. Голосовое дрожание умеренное, одинаково выражено с обеих сторон грудной клетки, во всех 9 парных точках.</w:t>
      </w:r>
    </w:p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Перкуссия: при сравнительной перкуссии в 9 парных точках на симметричных участках грудной клетки над легкими определяется ясный легочный звук. Границы легких в норме,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подвижность легочного края во время вдоха и выдоха сохранена.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C36" w:rsidRP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0C36" w:rsidRPr="00021B95">
        <w:rPr>
          <w:sz w:val="28"/>
          <w:szCs w:val="28"/>
        </w:rPr>
        <w:t>Результаты топографической перкуссии: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3000"/>
      </w:tblGrid>
      <w:tr w:rsidR="00A70C36" w:rsidRPr="00021B95" w:rsidTr="00021B95">
        <w:tc>
          <w:tcPr>
            <w:tcW w:w="2693" w:type="dxa"/>
          </w:tcPr>
          <w:p w:rsidR="00A70C36" w:rsidRPr="00021B95" w:rsidRDefault="00021B95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  <w:szCs w:val="28"/>
              </w:rPr>
              <w:br w:type="page"/>
            </w:r>
            <w:r w:rsidR="00A70C36" w:rsidRPr="00021B95">
              <w:rPr>
                <w:sz w:val="20"/>
              </w:rPr>
              <w:t>Верхние границы</w:t>
            </w:r>
          </w:p>
        </w:tc>
        <w:tc>
          <w:tcPr>
            <w:tcW w:w="2268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Правое легкое (см)</w:t>
            </w:r>
          </w:p>
        </w:tc>
        <w:tc>
          <w:tcPr>
            <w:tcW w:w="3000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Левое легкое (см)</w:t>
            </w:r>
          </w:p>
        </w:tc>
      </w:tr>
      <w:tr w:rsidR="00A70C36" w:rsidRPr="00021B95" w:rsidTr="00021B95">
        <w:tc>
          <w:tcPr>
            <w:tcW w:w="2693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Высота стояния верхушек</w:t>
            </w:r>
          </w:p>
        </w:tc>
        <w:tc>
          <w:tcPr>
            <w:tcW w:w="2268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4</w:t>
            </w:r>
          </w:p>
        </w:tc>
        <w:tc>
          <w:tcPr>
            <w:tcW w:w="3000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4</w:t>
            </w:r>
          </w:p>
        </w:tc>
      </w:tr>
      <w:tr w:rsidR="00A70C36" w:rsidRPr="00021B95" w:rsidTr="00021B95">
        <w:tc>
          <w:tcPr>
            <w:tcW w:w="2693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Ширина полей Кренинга</w:t>
            </w:r>
          </w:p>
        </w:tc>
        <w:tc>
          <w:tcPr>
            <w:tcW w:w="2268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</w:t>
            </w:r>
          </w:p>
        </w:tc>
        <w:tc>
          <w:tcPr>
            <w:tcW w:w="3000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</w:t>
            </w:r>
          </w:p>
        </w:tc>
      </w:tr>
    </w:tbl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Нижние границы легких: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020"/>
        <w:gridCol w:w="2508"/>
      </w:tblGrid>
      <w:tr w:rsidR="00A70C36" w:rsidRPr="00021B95" w:rsidTr="00021B95">
        <w:tc>
          <w:tcPr>
            <w:tcW w:w="2693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Опознавательные линии</w:t>
            </w:r>
          </w:p>
        </w:tc>
        <w:tc>
          <w:tcPr>
            <w:tcW w:w="3020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Правое легкое</w:t>
            </w:r>
          </w:p>
        </w:tc>
        <w:tc>
          <w:tcPr>
            <w:tcW w:w="2508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Левое легкое</w:t>
            </w:r>
          </w:p>
        </w:tc>
      </w:tr>
      <w:tr w:rsidR="00A70C36" w:rsidRPr="00021B95" w:rsidTr="00021B95">
        <w:tc>
          <w:tcPr>
            <w:tcW w:w="2693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Парастернальная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Среднеключичная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Переднеаксиллярная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Среднеаксиллярная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Заднеаксиллярная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Лопаточная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Паравертебральная</w:t>
            </w:r>
          </w:p>
        </w:tc>
        <w:tc>
          <w:tcPr>
            <w:tcW w:w="3020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6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7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8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9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10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 xml:space="preserve">Остистый отросток </w:t>
            </w:r>
            <w:r w:rsidRPr="00021B95">
              <w:rPr>
                <w:sz w:val="20"/>
                <w:lang w:val="en-US"/>
              </w:rPr>
              <w:t>XI</w:t>
            </w:r>
            <w:r w:rsidRPr="00021B95">
              <w:rPr>
                <w:sz w:val="20"/>
              </w:rPr>
              <w:t xml:space="preserve"> грудного позвонка</w:t>
            </w:r>
          </w:p>
        </w:tc>
        <w:tc>
          <w:tcPr>
            <w:tcW w:w="2508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7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8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9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10 м/р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 xml:space="preserve">Остистый отросток </w:t>
            </w:r>
            <w:r w:rsidRPr="00021B95">
              <w:rPr>
                <w:sz w:val="20"/>
                <w:lang w:val="en-US"/>
              </w:rPr>
              <w:t>XI</w:t>
            </w:r>
            <w:r w:rsidRPr="00021B95">
              <w:rPr>
                <w:sz w:val="20"/>
              </w:rPr>
              <w:t xml:space="preserve"> грудного позвонка</w:t>
            </w:r>
          </w:p>
        </w:tc>
      </w:tr>
    </w:tbl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C36" w:rsidRPr="00021B95" w:rsidRDefault="00A70C3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Подвижность нижнего легочного края: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996"/>
        <w:gridCol w:w="2606"/>
      </w:tblGrid>
      <w:tr w:rsidR="00A70C36" w:rsidRPr="00021B95" w:rsidTr="00021B95">
        <w:trPr>
          <w:jc w:val="center"/>
        </w:trPr>
        <w:tc>
          <w:tcPr>
            <w:tcW w:w="3011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Опознавательные линии</w:t>
            </w:r>
          </w:p>
        </w:tc>
        <w:tc>
          <w:tcPr>
            <w:tcW w:w="2996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Правое легкое (см)</w:t>
            </w:r>
          </w:p>
        </w:tc>
        <w:tc>
          <w:tcPr>
            <w:tcW w:w="2606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Левое легкое (см)</w:t>
            </w:r>
          </w:p>
        </w:tc>
      </w:tr>
      <w:tr w:rsidR="00A70C36" w:rsidRPr="00021B95" w:rsidTr="00021B95">
        <w:trPr>
          <w:jc w:val="center"/>
        </w:trPr>
        <w:tc>
          <w:tcPr>
            <w:tcW w:w="3011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Среднеключичная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Среднеаксиллярная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Лопаточная</w:t>
            </w:r>
          </w:p>
        </w:tc>
        <w:tc>
          <w:tcPr>
            <w:tcW w:w="2996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7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</w:t>
            </w:r>
          </w:p>
        </w:tc>
        <w:tc>
          <w:tcPr>
            <w:tcW w:w="2606" w:type="dxa"/>
          </w:tcPr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-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7</w:t>
            </w:r>
          </w:p>
          <w:p w:rsidR="00A70C36" w:rsidRPr="00021B95" w:rsidRDefault="00A70C36" w:rsidP="00021B9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021B95">
              <w:rPr>
                <w:sz w:val="20"/>
              </w:rPr>
              <w:t>5</w:t>
            </w:r>
          </w:p>
        </w:tc>
      </w:tr>
    </w:tbl>
    <w:p w:rsidR="00021B95" w:rsidRDefault="00021B9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30" w:rsidRPr="00021B95" w:rsidRDefault="00415630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Аускультация: П</w:t>
      </w:r>
      <w:r w:rsidR="00D92254" w:rsidRPr="00021B95">
        <w:rPr>
          <w:sz w:val="28"/>
          <w:szCs w:val="28"/>
        </w:rPr>
        <w:t>р</w:t>
      </w:r>
      <w:r w:rsidRPr="00021B95">
        <w:rPr>
          <w:sz w:val="28"/>
          <w:szCs w:val="28"/>
        </w:rPr>
        <w:t>и аускультации во всех 9 парных точках на симметричных участках выслушивается везикулярное дыхание. Бронхиальное дыхание выслушивается над гортанью, трахеей, в местах проекции на грудную клетку бифуркации трахеи – спереди в области рукоятки грудины, сзади в межлопаточной области на уровне 2-5 позвонков. Хрипов, крепитации, шума трения плевры нет.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При исследовании бронхофонии голос, проводимый на поверхность грудной клетки, выслушивается одинаково справа и слева в симметричных точках.</w:t>
      </w:r>
    </w:p>
    <w:p w:rsidR="00415630" w:rsidRPr="00021B95" w:rsidRDefault="00A159C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Сердечнососудистая</w:t>
      </w:r>
      <w:r w:rsidR="00415630" w:rsidRPr="00021B95">
        <w:rPr>
          <w:sz w:val="28"/>
          <w:szCs w:val="28"/>
        </w:rPr>
        <w:t xml:space="preserve"> система: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Осмотр: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Деформации грудной клетки в области сердца нет. Локализация верхушечного толчка в 5 межреберье по срединно-ключичной линии, локализован, умеренной силы и высоты, площадью около 4 </w:t>
      </w:r>
      <w:r w:rsidRPr="00021B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ru-RU"/>
          </w:rubyPr>
          <w:rt>
            <w:r w:rsidR="00021B95">
              <w:rPr>
                <w:sz w:val="28"/>
                <w:szCs w:val="28"/>
              </w:rPr>
              <w:t xml:space="preserve"> </w:t>
            </w:r>
            <w:r w:rsidR="002B60C3" w:rsidRPr="00021B95">
              <w:rPr>
                <w:sz w:val="28"/>
                <w:szCs w:val="28"/>
              </w:rPr>
              <w:t>2</w:t>
            </w:r>
          </w:rt>
          <w:rubyBase>
            <w:r w:rsidR="002B60C3" w:rsidRPr="00021B95">
              <w:rPr>
                <w:sz w:val="28"/>
                <w:szCs w:val="28"/>
              </w:rPr>
              <w:t>см</w:t>
            </w:r>
          </w:rubyBase>
        </w:ruby>
      </w:r>
      <w:r w:rsidRPr="00021B95">
        <w:rPr>
          <w:sz w:val="28"/>
          <w:szCs w:val="28"/>
        </w:rPr>
        <w:t xml:space="preserve"> . Патологических пульсаций в области шеи, яремной ямки, сердца, подключичных областях не наблюдается.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Перкуссия: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Границы относительной сердечной тупости: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Правая граница – 4 м/р на </w:t>
      </w:r>
      <w:smartTag w:uri="urn:schemas-microsoft-com:office:smarttags" w:element="metricconverter">
        <w:smartTagPr>
          <w:attr w:name="ProductID" w:val="1 см"/>
        </w:smartTagPr>
        <w:r w:rsidRPr="00021B95">
          <w:rPr>
            <w:sz w:val="28"/>
            <w:szCs w:val="28"/>
          </w:rPr>
          <w:t>1 см</w:t>
        </w:r>
      </w:smartTag>
      <w:r w:rsidRPr="00021B95">
        <w:rPr>
          <w:sz w:val="28"/>
          <w:szCs w:val="28"/>
        </w:rPr>
        <w:t xml:space="preserve"> к наружи от правого края грудины.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Верхняя – по верхнему краю 3 ребра в проекции левой окологрудинной линии.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Левая – в 5 м/р по срединно-ключичной линии.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Правый контур сердца: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4 м/р на </w:t>
      </w:r>
      <w:smartTag w:uri="urn:schemas-microsoft-com:office:smarttags" w:element="metricconverter">
        <w:smartTagPr>
          <w:attr w:name="ProductID" w:val="1 см"/>
        </w:smartTagPr>
        <w:r w:rsidRPr="00021B95">
          <w:rPr>
            <w:sz w:val="28"/>
            <w:szCs w:val="28"/>
          </w:rPr>
          <w:t>1 см</w:t>
        </w:r>
      </w:smartTag>
      <w:r w:rsidRPr="00021B95">
        <w:rPr>
          <w:sz w:val="28"/>
          <w:szCs w:val="28"/>
        </w:rPr>
        <w:t xml:space="preserve"> от правого края грудины, на </w:t>
      </w:r>
      <w:smartTag w:uri="urn:schemas-microsoft-com:office:smarttags" w:element="metricconverter">
        <w:smartTagPr>
          <w:attr w:name="ProductID" w:val="5 см"/>
        </w:smartTagPr>
        <w:r w:rsidRPr="00021B95">
          <w:rPr>
            <w:sz w:val="28"/>
            <w:szCs w:val="28"/>
          </w:rPr>
          <w:t>5 см</w:t>
        </w:r>
      </w:smartTag>
      <w:r w:rsidRPr="00021B95">
        <w:rPr>
          <w:sz w:val="28"/>
          <w:szCs w:val="28"/>
        </w:rPr>
        <w:t xml:space="preserve"> от передней срединной линии тела.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3 м/р на </w:t>
      </w:r>
      <w:smartTag w:uri="urn:schemas-microsoft-com:office:smarttags" w:element="metricconverter">
        <w:smartTagPr>
          <w:attr w:name="ProductID" w:val="1 см"/>
        </w:smartTagPr>
        <w:r w:rsidRPr="00021B95">
          <w:rPr>
            <w:sz w:val="28"/>
            <w:szCs w:val="28"/>
          </w:rPr>
          <w:t>1 см</w:t>
        </w:r>
      </w:smartTag>
      <w:r w:rsidRPr="00021B95">
        <w:rPr>
          <w:sz w:val="28"/>
          <w:szCs w:val="28"/>
        </w:rPr>
        <w:t xml:space="preserve"> от правого края грудины.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Левый контур сердца: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5 м/р по левой срединно-ключичной линии, на </w:t>
      </w:r>
      <w:smartTag w:uri="urn:schemas-microsoft-com:office:smarttags" w:element="metricconverter">
        <w:smartTagPr>
          <w:attr w:name="ProductID" w:val="7 см"/>
        </w:smartTagPr>
        <w:r w:rsidRPr="00021B95">
          <w:rPr>
            <w:sz w:val="28"/>
            <w:szCs w:val="28"/>
          </w:rPr>
          <w:t>7 см</w:t>
        </w:r>
      </w:smartTag>
      <w:r w:rsidRPr="00021B95">
        <w:rPr>
          <w:sz w:val="28"/>
          <w:szCs w:val="28"/>
        </w:rPr>
        <w:t xml:space="preserve"> влево от предней срединной линии тела.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4 м/р на </w:t>
      </w:r>
      <w:smartTag w:uri="urn:schemas-microsoft-com:office:smarttags" w:element="metricconverter">
        <w:smartTagPr>
          <w:attr w:name="ProductID" w:val="1 см"/>
        </w:smartTagPr>
        <w:r w:rsidRPr="00021B95">
          <w:rPr>
            <w:sz w:val="28"/>
            <w:szCs w:val="28"/>
          </w:rPr>
          <w:t>1 см</w:t>
        </w:r>
      </w:smartTag>
      <w:r w:rsidRPr="00021B95">
        <w:rPr>
          <w:sz w:val="28"/>
          <w:szCs w:val="28"/>
        </w:rPr>
        <w:t xml:space="preserve"> влево от левой срединно-ключичной линии.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3 м/р на </w:t>
      </w:r>
      <w:smartTag w:uri="urn:schemas-microsoft-com:office:smarttags" w:element="metricconverter">
        <w:smartTagPr>
          <w:attr w:name="ProductID" w:val="1 см"/>
        </w:smartTagPr>
        <w:r w:rsidRPr="00021B95">
          <w:rPr>
            <w:sz w:val="28"/>
            <w:szCs w:val="28"/>
          </w:rPr>
          <w:t>1 см</w:t>
        </w:r>
      </w:smartTag>
      <w:r w:rsidRPr="00021B95">
        <w:rPr>
          <w:sz w:val="28"/>
          <w:szCs w:val="28"/>
        </w:rPr>
        <w:t xml:space="preserve"> влево от левой окологрудинной линии.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Поперечник сердца </w:t>
      </w:r>
      <w:smartTag w:uri="urn:schemas-microsoft-com:office:smarttags" w:element="metricconverter">
        <w:smartTagPr>
          <w:attr w:name="ProductID" w:val="16 см"/>
        </w:smartTagPr>
        <w:r w:rsidRPr="00021B95">
          <w:rPr>
            <w:sz w:val="28"/>
            <w:szCs w:val="28"/>
          </w:rPr>
          <w:t>16 см</w:t>
        </w:r>
      </w:smartTag>
      <w:r w:rsidRPr="00021B95">
        <w:rPr>
          <w:sz w:val="28"/>
          <w:szCs w:val="28"/>
        </w:rPr>
        <w:t>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Границы абсолютной сердечной тупости: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Правая: по левому краю грудины на уровне 4 м/р.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Верхняя: на уровне хряща 3 ребра слева.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Левая: по левой срединно-ключичной линии.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Ширина сосудистого пучка во 2 м/р – </w:t>
      </w:r>
      <w:smartTag w:uri="urn:schemas-microsoft-com:office:smarttags" w:element="metricconverter">
        <w:smartTagPr>
          <w:attr w:name="ProductID" w:val="7 см"/>
        </w:smartTagPr>
        <w:r w:rsidRPr="00021B95">
          <w:rPr>
            <w:sz w:val="28"/>
            <w:szCs w:val="28"/>
          </w:rPr>
          <w:t>7 см</w:t>
        </w:r>
      </w:smartTag>
      <w:r w:rsidRPr="00021B95">
        <w:rPr>
          <w:sz w:val="28"/>
          <w:szCs w:val="28"/>
        </w:rPr>
        <w:t>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Аускультация сердца: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Ритм правильный. Частота сердечных сокращений – </w:t>
      </w:r>
      <w:r w:rsidR="00D92254" w:rsidRPr="00021B95">
        <w:rPr>
          <w:sz w:val="28"/>
          <w:szCs w:val="28"/>
        </w:rPr>
        <w:t>73</w:t>
      </w:r>
      <w:r w:rsidRPr="00021B95">
        <w:rPr>
          <w:sz w:val="28"/>
          <w:szCs w:val="28"/>
        </w:rPr>
        <w:t xml:space="preserve"> ударов в минуту.</w:t>
      </w:r>
      <w:r w:rsidR="00D92254" w:rsidRP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3 и 4 тоны не выслушиваются. Раздвоения, расщепления и дополнительных тонов нет.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Основные точки аускультации: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1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Выслушивание митрального клапана в 5 м/р слева. Первый систолический тон средней силы, глухой, продолжительный. Второй диастолическй тон менее продолжительный и более высокий, чем первый.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2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Выслушивание аортального клапана во 2 м/р справа у края грудины. Первый тон ослаблен, глухой. Второй тон звонкий и короткий (акцент 2-ого тона).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3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Аускультация клапана легочной артерии во 2 м/р слева у края грудины. 1 тон ослаблен, глухой, 2 тон средней силы, звонкий, коротокий.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4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Аускультация трикуспидального клапана в месте прикрепления мечевидного отростка к грудине. 1 тон средней силы, глухой, 2 тон ослаблен, глухой, короткий.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Дополнительные точки аускультации: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5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Точка Боткина – Эрба – выслушивание аортального клапана в 3 м/р слева. 1 тон средней силы, глухой. 2 тон средней силы, звонкий, короткий.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6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Точка Наунина – выслушивание митрального клапана в 4 м/р слева у края грудины. 1 тон средней силы, глухой. 2 тон звонкий, короче 1 тона, средней силы.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7 точка: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Точка Левиной – выслушивание трикуспидального клапана в вершине эпигастрального угла. 1 тон средней силы, длинный, глухой. 2 тон ослаблен, глухой, короткий.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Внутрисердечные шумы не выслушиваются. Шум трение перикарда и плевроперикардиальные шумы не слышны. Артериальное давление на обеих руках одинаковое – 130/</w:t>
      </w:r>
      <w:r w:rsidR="009A34EB" w:rsidRPr="00021B95">
        <w:rPr>
          <w:sz w:val="28"/>
          <w:szCs w:val="28"/>
        </w:rPr>
        <w:t>90</w:t>
      </w:r>
      <w:r w:rsidRPr="00021B95">
        <w:rPr>
          <w:sz w:val="28"/>
          <w:szCs w:val="28"/>
        </w:rPr>
        <w:t>.</w:t>
      </w:r>
      <w:r w:rsidR="009A34EB" w:rsidRPr="00021B95">
        <w:rPr>
          <w:sz w:val="28"/>
          <w:szCs w:val="28"/>
        </w:rPr>
        <w:t xml:space="preserve"> Пульс твердый на обеих руках нормального наполнения и напряжения – 73/мин.</w:t>
      </w:r>
      <w:r w:rsidRPr="00021B95">
        <w:rPr>
          <w:sz w:val="28"/>
          <w:szCs w:val="28"/>
        </w:rPr>
        <w:t xml:space="preserve"> При исследовании периферических сосудов – височные, плечевые, лучевые, дорзальные и сосуды нижних конечностей – эластичные, стенка гладкая. Вены при пальпации безболезненные, не расширены. Покраснения кожи под венами, наличия уплотнения по ходу вен не определяется.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Система пищеварения.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Запаха изо рта не ощущается. Слизистые влажные, розовые, трещин и язв нет. Десна обычно окраски, кровоточивости,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 xml:space="preserve">разрыхлености нет. Зев чистый, физиологической окраски, миндалины без особенностей. Язык влажный, </w:t>
      </w:r>
      <w:r w:rsidR="00380AFE" w:rsidRPr="00021B95">
        <w:rPr>
          <w:sz w:val="28"/>
          <w:szCs w:val="28"/>
        </w:rPr>
        <w:t>имеется белый налет,</w:t>
      </w:r>
      <w:r w:rsidRPr="00021B95">
        <w:rPr>
          <w:sz w:val="28"/>
          <w:szCs w:val="28"/>
        </w:rPr>
        <w:t xml:space="preserve"> отпечатков зубов нет, вкусовая чувствительность сохранена. Искусственных зубов и протезов нет.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Зубная формула: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861"/>
      </w:tblGrid>
      <w:tr w:rsidR="002B60C3" w:rsidRPr="00021B95" w:rsidTr="00021B95">
        <w:tc>
          <w:tcPr>
            <w:tcW w:w="4785" w:type="dxa"/>
            <w:vAlign w:val="bottom"/>
          </w:tcPr>
          <w:p w:rsidR="002B60C3" w:rsidRPr="00021B95" w:rsidRDefault="002B60C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8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6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4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3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2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</w:t>
            </w:r>
          </w:p>
        </w:tc>
        <w:tc>
          <w:tcPr>
            <w:tcW w:w="3861" w:type="dxa"/>
          </w:tcPr>
          <w:p w:rsidR="002B60C3" w:rsidRPr="00021B95" w:rsidRDefault="002B60C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2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3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4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6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8</w:t>
            </w:r>
          </w:p>
        </w:tc>
      </w:tr>
      <w:tr w:rsidR="002B60C3" w:rsidRPr="00021B95" w:rsidTr="00021B95">
        <w:tc>
          <w:tcPr>
            <w:tcW w:w="4785" w:type="dxa"/>
          </w:tcPr>
          <w:p w:rsidR="002B60C3" w:rsidRPr="00021B95" w:rsidRDefault="002B60C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8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6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4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3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2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</w:t>
            </w:r>
          </w:p>
        </w:tc>
        <w:tc>
          <w:tcPr>
            <w:tcW w:w="3861" w:type="dxa"/>
          </w:tcPr>
          <w:p w:rsidR="002B60C3" w:rsidRPr="00021B95" w:rsidRDefault="002B60C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2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3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4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6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8</w:t>
            </w:r>
          </w:p>
        </w:tc>
      </w:tr>
    </w:tbl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Живот округлой формы, симметричен. Подкожно-жировая клетчатка выражена хорошо. Передняя брюшная стенка участвует в акте дыхания. Перестальтических и антиперестальтических движений, видимых через брюшную стенку нет. Подкожных венозных анастомозов и коллатералей нет.</w:t>
      </w:r>
    </w:p>
    <w:p w:rsidR="00C15A21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При пальпации живота на симметричных участках температура поверхности одинакова, кожа умеренной влажности. Передняя брюшная стенка мягкая, податливая. Грыжевых ворот в области пупочного кольца и по белой линии нет. Синдром раздражения брюшины – отрицательный.</w:t>
      </w:r>
    </w:p>
    <w:p w:rsidR="00380AFE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При глубокой пальпации в левой подреберной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и эпигастральной области умеренно выраженная болезненность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При перкуссии живота – тимпанический звук. При пальпации живота в положении лежа на спине и на боку симптома флюктуации смещения тупого звука не выявлено, что свидетельствует об отсутствие свободной жидкости в брюшной полости.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Перкуссия печени по Курлову: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 по срединно–ключичной линии </w:t>
      </w:r>
      <w:smartTag w:uri="urn:schemas-microsoft-com:office:smarttags" w:element="metricconverter">
        <w:smartTagPr>
          <w:attr w:name="ProductID" w:val="9 см"/>
        </w:smartTagPr>
        <w:r w:rsidRPr="00021B95">
          <w:rPr>
            <w:sz w:val="28"/>
            <w:szCs w:val="28"/>
          </w:rPr>
          <w:t>9 см</w:t>
        </w:r>
      </w:smartTag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 по белой линии живота – </w:t>
      </w:r>
      <w:smartTag w:uri="urn:schemas-microsoft-com:office:smarttags" w:element="metricconverter">
        <w:smartTagPr>
          <w:attr w:name="ProductID" w:val="8 см"/>
        </w:smartTagPr>
        <w:r w:rsidRPr="00021B95">
          <w:rPr>
            <w:sz w:val="28"/>
            <w:szCs w:val="28"/>
          </w:rPr>
          <w:t>8 см</w:t>
        </w:r>
      </w:smartTag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 по левой реберной дуге – </w:t>
      </w:r>
      <w:smartTag w:uri="urn:schemas-microsoft-com:office:smarttags" w:element="metricconverter">
        <w:smartTagPr>
          <w:attr w:name="ProductID" w:val="6 см"/>
        </w:smartTagPr>
        <w:r w:rsidRPr="00021B95">
          <w:rPr>
            <w:sz w:val="28"/>
            <w:szCs w:val="28"/>
          </w:rPr>
          <w:t>6 см</w:t>
        </w:r>
      </w:smartTag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Перкуссия селезенки: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Поперечник между 9 и 11 ребрами – </w:t>
      </w:r>
      <w:smartTag w:uri="urn:schemas-microsoft-com:office:smarttags" w:element="metricconverter">
        <w:smartTagPr>
          <w:attr w:name="ProductID" w:val="6 см"/>
        </w:smartTagPr>
        <w:r w:rsidRPr="00021B95">
          <w:rPr>
            <w:sz w:val="28"/>
            <w:szCs w:val="28"/>
          </w:rPr>
          <w:t>6 см</w:t>
        </w:r>
      </w:smartTag>
      <w:r w:rsidRPr="00021B95">
        <w:rPr>
          <w:sz w:val="28"/>
          <w:szCs w:val="28"/>
        </w:rPr>
        <w:t xml:space="preserve">, длинник – </w:t>
      </w:r>
      <w:smartTag w:uri="urn:schemas-microsoft-com:office:smarttags" w:element="metricconverter">
        <w:smartTagPr>
          <w:attr w:name="ProductID" w:val="8 см"/>
        </w:smartTagPr>
        <w:r w:rsidRPr="00021B95">
          <w:rPr>
            <w:sz w:val="28"/>
            <w:szCs w:val="28"/>
          </w:rPr>
          <w:t>8 см</w:t>
        </w:r>
      </w:smartTag>
      <w:r w:rsidRPr="00021B95">
        <w:rPr>
          <w:sz w:val="28"/>
          <w:szCs w:val="28"/>
        </w:rPr>
        <w:t>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Система мочевыделения.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При осмотре припухлости, отека, покраснения в поясничной области не обнаружено. Мочеточники и мочевой пузырь не пальпируется. Симптом Пастернацкого отрицательный с обеих сторон. Мочеиспускание свободное, безболезненное, 4-5 раз в сутки. Цвет мочи соломенно-желтый.</w:t>
      </w:r>
    </w:p>
    <w:p w:rsidR="002B60C3" w:rsidRPr="00021B95" w:rsidRDefault="002B60C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Нервная система.</w:t>
      </w:r>
    </w:p>
    <w:p w:rsidR="002B60C3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Память считает удовлетворительной. Сон считает удовлетворительным, раздражительности, плаксивости нет, охотно вступает в контакт. Координация движений не нарушена. Ортостатическая проба, зрачковые рефлексы сохранены. Глазные симптомы, такие как экзофтальм, Грефе, Мебиуса,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тремор рук, век, языка не обнаружены.</w:t>
      </w:r>
    </w:p>
    <w:p w:rsidR="002B60C3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Эндокринная система.</w:t>
      </w:r>
    </w:p>
    <w:p w:rsidR="00380AFE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Область щитовидной железы не увеличена, щитовидная железа не изменена, не пальпируется, болезненности при пальпации нет. Вторичные половые признаки развиты соответственно возрасту и полу. Увеличения размеров носа, языка, челюстей, ушных раковин, кистей, стоп отсутствуют. Лицо симметричное, щитовидная железа не пальпируется.</w:t>
      </w:r>
    </w:p>
    <w:p w:rsidR="00380AFE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0AFE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b/>
          <w:sz w:val="28"/>
          <w:szCs w:val="40"/>
        </w:rPr>
        <w:t>Предварительный диагноз</w:t>
      </w:r>
      <w:r w:rsidRPr="00021B95">
        <w:rPr>
          <w:sz w:val="28"/>
          <w:szCs w:val="28"/>
        </w:rPr>
        <w:t>:</w:t>
      </w:r>
    </w:p>
    <w:p w:rsidR="00380AFE" w:rsidRPr="00021B95" w:rsidRDefault="00380AF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На основании жалоб больного: </w:t>
      </w:r>
    </w:p>
    <w:p w:rsidR="00380AFE" w:rsidRPr="00021B95" w:rsidRDefault="00CE6918" w:rsidP="00021B9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На боли в эпигастральной области, изжогу, икоту. Боли возникают через 30 минут после еды, независимо от принимаемой пищи,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носят острый, жгучий характер, стихают через 1 – 1,5 часа; боль иррадиации не имеет, облегчения ничто не приносит. Изжога не выражена,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появляется после еды, проходит через ½ - 2 часа, в горизонтальном положении не усиливается. Икота возникает 3-4 раза в неделю, ее возникновение ни с чем не связывает.</w:t>
      </w:r>
    </w:p>
    <w:p w:rsidR="00021B95" w:rsidRDefault="00CE6918" w:rsidP="00021B9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На головные боли, связанные с повышением давления</w:t>
      </w:r>
      <w:r w:rsidR="00D92254" w:rsidRPr="00021B95">
        <w:rPr>
          <w:sz w:val="28"/>
          <w:szCs w:val="28"/>
        </w:rPr>
        <w:t xml:space="preserve"> во время психо-эмоциональных и физическом переутомлении до 165/105</w:t>
      </w: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Может свидетельствовать о вовлечении в процесс сердечно-сосудистой и пищеварительной систем.</w:t>
      </w: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По данным объективного обследования: </w:t>
      </w: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1) повышение давления на обеих руках;</w:t>
      </w: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А также на </w:t>
      </w:r>
      <w:r w:rsidR="00D92254" w:rsidRPr="00021B95">
        <w:rPr>
          <w:sz w:val="28"/>
          <w:szCs w:val="28"/>
        </w:rPr>
        <w:t>повышение АД до 165/105,</w:t>
      </w:r>
    </w:p>
    <w:p w:rsidR="00CE6918" w:rsidRPr="00021B95" w:rsidRDefault="00CE691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Можно предположить что это </w:t>
      </w:r>
      <w:r w:rsidR="00D92254" w:rsidRPr="00021B95">
        <w:rPr>
          <w:sz w:val="28"/>
          <w:szCs w:val="28"/>
        </w:rPr>
        <w:t>ГБ 2</w:t>
      </w:r>
      <w:r w:rsidRPr="00021B95">
        <w:rPr>
          <w:sz w:val="28"/>
          <w:szCs w:val="28"/>
        </w:rPr>
        <w:t xml:space="preserve"> степень,</w:t>
      </w:r>
      <w:r w:rsidR="00D92254" w:rsidRPr="00021B95">
        <w:rPr>
          <w:sz w:val="28"/>
          <w:szCs w:val="28"/>
        </w:rPr>
        <w:t xml:space="preserve"> 1 стадия, риск средний.</w:t>
      </w:r>
    </w:p>
    <w:p w:rsidR="00CE6918" w:rsidRPr="00021B95" w:rsidRDefault="00227D62" w:rsidP="00021B9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на основании наличия белого налета на языке, болезненности при пальпации в слева в эпигастральной области, а также наличии жалоб больного и анамнеза можно предположить язвенную болезнь желудка, в стадии обострения.</w:t>
      </w:r>
    </w:p>
    <w:p w:rsidR="00021B95" w:rsidRDefault="00227D62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Таким образом предварительный диагноз: </w:t>
      </w:r>
      <w:r w:rsidR="00D92254" w:rsidRPr="00021B95">
        <w:rPr>
          <w:sz w:val="28"/>
          <w:szCs w:val="28"/>
        </w:rPr>
        <w:t>ГБ 2 степень, 1 стадия, риск средний</w:t>
      </w:r>
      <w:r w:rsidRPr="00021B95">
        <w:rPr>
          <w:sz w:val="28"/>
          <w:szCs w:val="28"/>
        </w:rPr>
        <w:t>, язвенная болезнь желудка, рецидивирующее течение, легкой степени, обострение.</w:t>
      </w:r>
    </w:p>
    <w:p w:rsidR="00227D62" w:rsidRPr="00021B95" w:rsidRDefault="00227D62" w:rsidP="00021B95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227D62" w:rsidRPr="00021B95" w:rsidRDefault="00227D62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b/>
          <w:sz w:val="28"/>
          <w:szCs w:val="44"/>
        </w:rPr>
        <w:t>План дополнительных методов обследования</w:t>
      </w:r>
      <w:r w:rsidRPr="00021B95">
        <w:rPr>
          <w:sz w:val="28"/>
          <w:szCs w:val="28"/>
        </w:rPr>
        <w:t>:</w:t>
      </w:r>
    </w:p>
    <w:p w:rsidR="00227D62" w:rsidRPr="00021B95" w:rsidRDefault="00227D62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7D62" w:rsidRPr="00021B95" w:rsidRDefault="005A6A0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Выявление заболеваний пищеварительной системы.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Общий анализ крови.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Общий анализ мочи.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Биохимический анализ крови (включая определение содержания фибриногена, и С-реактивного белка, ревматоидных гликопротеидов).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Исследование серологических реакций (</w:t>
      </w:r>
      <w:r w:rsidRPr="00021B95">
        <w:rPr>
          <w:sz w:val="28"/>
          <w:szCs w:val="28"/>
          <w:lang w:val="en-US"/>
        </w:rPr>
        <w:t>RW</w:t>
      </w:r>
      <w:r w:rsidRPr="00021B95">
        <w:rPr>
          <w:sz w:val="28"/>
          <w:szCs w:val="28"/>
        </w:rPr>
        <w:t>, антитела к ВИЧ, маркеры вирусных гепатитов)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УЗИ органов брюшной полости.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ЭКГ.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Фибро-гастро-дуоденоскопия.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Дуоденальное зондирование.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Рентгено-контрастное исследование желудка и двенадцатиперстной кишки.</w:t>
      </w:r>
    </w:p>
    <w:p w:rsidR="005A6A05" w:rsidRPr="00021B95" w:rsidRDefault="005A6A05" w:rsidP="00021B9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Компьютерная томография органов брюшной полости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7D62" w:rsidRDefault="005A6A05" w:rsidP="00021B9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21B95">
        <w:rPr>
          <w:b/>
          <w:sz w:val="28"/>
          <w:szCs w:val="28"/>
        </w:rPr>
        <w:t xml:space="preserve">Выявление заболеваний </w:t>
      </w:r>
      <w:r w:rsidR="00A159CE" w:rsidRPr="00021B95">
        <w:rPr>
          <w:b/>
          <w:sz w:val="28"/>
          <w:szCs w:val="28"/>
        </w:rPr>
        <w:t>сердечнососудистой</w:t>
      </w:r>
      <w:r w:rsidRPr="00021B95">
        <w:rPr>
          <w:b/>
          <w:sz w:val="28"/>
          <w:szCs w:val="28"/>
        </w:rPr>
        <w:t xml:space="preserve"> системы:</w:t>
      </w:r>
    </w:p>
    <w:p w:rsidR="00021B95" w:rsidRP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7D62" w:rsidRPr="00021B95" w:rsidRDefault="00227D62" w:rsidP="00021B9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21B95">
        <w:rPr>
          <w:caps/>
          <w:sz w:val="28"/>
          <w:szCs w:val="28"/>
        </w:rPr>
        <w:t>лабораторные методы</w:t>
      </w:r>
      <w:r w:rsidR="00021B95">
        <w:rPr>
          <w:caps/>
          <w:sz w:val="28"/>
        </w:rPr>
        <w:t xml:space="preserve"> </w:t>
      </w:r>
    </w:p>
    <w:p w:rsidR="00227D62" w:rsidRPr="00021B95" w:rsidRDefault="00227D62" w:rsidP="00021B95">
      <w:pPr>
        <w:widowControl w:val="0"/>
        <w:numPr>
          <w:ilvl w:val="1"/>
          <w:numId w:val="4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общий анализ крови (цель- выявление факторов риска, оценка состояния органов мишеней, диагностика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ассоциированных клинических состояний)</w:t>
      </w:r>
    </w:p>
    <w:p w:rsidR="00227D62" w:rsidRPr="00021B95" w:rsidRDefault="00227D62" w:rsidP="00021B95">
      <w:pPr>
        <w:widowControl w:val="0"/>
        <w:numPr>
          <w:ilvl w:val="1"/>
          <w:numId w:val="4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общий анализ мочи ( исследование органа мишени – почек. Может быть протеинурия) </w:t>
      </w:r>
    </w:p>
    <w:p w:rsidR="00227D62" w:rsidRPr="00021B95" w:rsidRDefault="00227D62" w:rsidP="00021B95">
      <w:pPr>
        <w:widowControl w:val="0"/>
        <w:numPr>
          <w:ilvl w:val="1"/>
          <w:numId w:val="4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биохимический анализ крови ( определение уровня холестерина, триглицеридов, β-липопротеидов- для диагностики атеросклероза)</w:t>
      </w:r>
    </w:p>
    <w:p w:rsidR="00227D62" w:rsidRPr="00021B95" w:rsidRDefault="00227D62" w:rsidP="00021B95">
      <w:pPr>
        <w:widowControl w:val="0"/>
        <w:numPr>
          <w:ilvl w:val="1"/>
          <w:numId w:val="4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кал на я/г (выявление патологий связанных с гельминтами)</w:t>
      </w:r>
    </w:p>
    <w:p w:rsidR="00227D62" w:rsidRPr="00021B95" w:rsidRDefault="00227D62" w:rsidP="00021B95">
      <w:pPr>
        <w:widowControl w:val="0"/>
        <w:numPr>
          <w:ilvl w:val="1"/>
          <w:numId w:val="4"/>
        </w:numPr>
        <w:tabs>
          <w:tab w:val="clear" w:pos="18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анализ крови на сахар (исключение сахарного диабета)</w:t>
      </w:r>
    </w:p>
    <w:p w:rsidR="00227D62" w:rsidRPr="00021B95" w:rsidRDefault="00227D62" w:rsidP="00021B95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caps/>
          <w:sz w:val="28"/>
          <w:szCs w:val="32"/>
        </w:rPr>
      </w:pPr>
      <w:r w:rsidRPr="00021B95">
        <w:rPr>
          <w:caps/>
          <w:sz w:val="28"/>
          <w:szCs w:val="32"/>
        </w:rPr>
        <w:t>инструментальные методы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ЭКГ (во время приступа стенокардии) – гипертрофия левого желудочка, нарушение ритма и проводимости как возможная причина артериальной гипертензии, электролитные нарушения, признаки ИБС (изменение зубца Т, смещение сегмента </w:t>
      </w:r>
      <w:r w:rsidRPr="00021B95">
        <w:rPr>
          <w:sz w:val="28"/>
          <w:szCs w:val="28"/>
          <w:lang w:val="en-US"/>
        </w:rPr>
        <w:t>ST</w:t>
      </w:r>
      <w:r w:rsidRPr="00021B95">
        <w:rPr>
          <w:sz w:val="28"/>
          <w:szCs w:val="28"/>
        </w:rPr>
        <w:t xml:space="preserve"> выше или ниже изолинии).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Суточное мониторирование ЭКГ – выявление болевых и без болевых эпизодов ишемии миокарда в привычных для больных условиях, а также возможные нарушения ритма сердца на протяжении суток.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Эхокардиография – гипертрофия левого желудочка, оценка сократимости миокарда, проведение дифференциальной диагностики болевого синдрома (пороки сердца, легочная гипертензия, кардиомиопатии, перикардиты, пролапс митрального клапана).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Велоэргометрия, тредмил, стресс-эхокардиография – выявление ишемии миокарда, недостаточности венечных артерий. 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Коронарная ангиография – выявление наличия, локализации и степени сужения венечных артерий.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Сцинтиграфия миокарда – выявление участков ишемии миокарда.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УЗИ сосудов, почек, надпочечников для выявления вторичных артериальных гипертензий.</w:t>
      </w:r>
    </w:p>
    <w:p w:rsidR="005A6A05" w:rsidRPr="00021B95" w:rsidRDefault="005A6A05" w:rsidP="00021B9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Консультация невропатолога, окулиста.</w:t>
      </w:r>
    </w:p>
    <w:p w:rsidR="005A6A05" w:rsidRPr="00021B95" w:rsidRDefault="005A6A05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6A05" w:rsidRPr="00021B95" w:rsidRDefault="005A6A0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021B95">
        <w:rPr>
          <w:b/>
          <w:sz w:val="28"/>
          <w:szCs w:val="36"/>
        </w:rPr>
        <w:t>План лечения</w:t>
      </w:r>
      <w:r w:rsidR="00EB6DD4" w:rsidRPr="00021B95">
        <w:rPr>
          <w:b/>
          <w:sz w:val="28"/>
          <w:szCs w:val="36"/>
        </w:rPr>
        <w:t>: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План лечения язвенной болезни жеудка</w:t>
      </w:r>
      <w:r w:rsidRPr="00021B95">
        <w:rPr>
          <w:b/>
          <w:sz w:val="28"/>
          <w:szCs w:val="36"/>
        </w:rPr>
        <w:t xml:space="preserve">: 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1) Диета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2) </w:t>
      </w:r>
      <w:r w:rsidR="00981F41" w:rsidRPr="00021B95">
        <w:rPr>
          <w:sz w:val="28"/>
          <w:szCs w:val="28"/>
        </w:rPr>
        <w:t xml:space="preserve">комплексная терапия, направленная на лечении ЯБ, ассоциированной с </w:t>
      </w:r>
      <w:r w:rsidR="00981F41" w:rsidRPr="00021B95">
        <w:rPr>
          <w:sz w:val="28"/>
          <w:szCs w:val="28"/>
          <w:lang w:val="en-US"/>
        </w:rPr>
        <w:t>Helykobacter</w:t>
      </w:r>
      <w:r w:rsidR="00981F41" w:rsidRPr="00021B95">
        <w:rPr>
          <w:sz w:val="28"/>
          <w:szCs w:val="28"/>
        </w:rPr>
        <w:t xml:space="preserve"> </w:t>
      </w:r>
      <w:r w:rsidR="00981F41" w:rsidRPr="00021B95">
        <w:rPr>
          <w:sz w:val="28"/>
          <w:szCs w:val="28"/>
          <w:lang w:val="en-US"/>
        </w:rPr>
        <w:t>pylori</w:t>
      </w:r>
      <w:r w:rsidR="00981F41" w:rsidRPr="00021B95">
        <w:rPr>
          <w:sz w:val="28"/>
          <w:szCs w:val="28"/>
        </w:rPr>
        <w:t>.</w:t>
      </w:r>
    </w:p>
    <w:p w:rsid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3) ЯБ не ассоциированная с </w:t>
      </w:r>
      <w:r w:rsidRPr="00021B95">
        <w:rPr>
          <w:sz w:val="28"/>
          <w:szCs w:val="28"/>
          <w:lang w:val="en-US"/>
        </w:rPr>
        <w:t>H</w:t>
      </w:r>
      <w:r w:rsidRPr="00021B95">
        <w:rPr>
          <w:sz w:val="28"/>
          <w:szCs w:val="28"/>
        </w:rPr>
        <w:t xml:space="preserve">. </w:t>
      </w:r>
      <w:r w:rsidRPr="00021B95">
        <w:rPr>
          <w:sz w:val="28"/>
          <w:szCs w:val="28"/>
          <w:lang w:val="en-US"/>
        </w:rPr>
        <w:t>Pylori</w:t>
      </w:r>
      <w:r w:rsidRPr="00021B95">
        <w:rPr>
          <w:sz w:val="28"/>
          <w:szCs w:val="28"/>
        </w:rPr>
        <w:t>: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антациды, холиноблокаторы Н 2 рецепторов гистамина, блокаторы натриевой и калиевой АТФазы. 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4) Хирургическое лечение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5) Диспансеризация и профилактика.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*План лечения гипертонической болезни: 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1) Контроль Ади факторов риска.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2) Изменение образа жизни.</w:t>
      </w:r>
    </w:p>
    <w:p w:rsidR="00981F41" w:rsidRPr="00021B95" w:rsidRDefault="00981F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3) Лекарственная терапия:</w:t>
      </w:r>
    </w:p>
    <w:p w:rsidR="00981F41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-блокаторы медленных кальциевых каналов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 диуретики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 </w:t>
      </w:r>
      <w:r w:rsidRPr="00021B95">
        <w:rPr>
          <w:sz w:val="28"/>
          <w:szCs w:val="28"/>
          <w:lang w:val="en-US"/>
        </w:rPr>
        <w:t>B</w:t>
      </w:r>
      <w:r w:rsidRPr="00021B95">
        <w:rPr>
          <w:sz w:val="28"/>
          <w:szCs w:val="28"/>
        </w:rPr>
        <w:t xml:space="preserve"> адреноблокаторы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-ингибиторы АПФ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-блокаторы ангеотензина </w:t>
      </w:r>
      <w:r w:rsidRPr="00021B95">
        <w:rPr>
          <w:sz w:val="28"/>
          <w:szCs w:val="28"/>
          <w:lang w:val="en-US"/>
        </w:rPr>
        <w:t>II</w:t>
      </w:r>
      <w:r w:rsidRPr="00021B95">
        <w:rPr>
          <w:sz w:val="28"/>
          <w:szCs w:val="28"/>
        </w:rPr>
        <w:t xml:space="preserve"> 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</w:t>
      </w:r>
      <w:r w:rsidRPr="00021B95">
        <w:rPr>
          <w:sz w:val="28"/>
          <w:szCs w:val="28"/>
          <w:lang w:val="en-US"/>
        </w:rPr>
        <w:t>a</w:t>
      </w:r>
      <w:r w:rsidRPr="00021B95">
        <w:rPr>
          <w:sz w:val="28"/>
          <w:szCs w:val="28"/>
        </w:rPr>
        <w:t xml:space="preserve"> адреноблокаторы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-центрального действия (клонидин)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-комбинированные (адельфан)</w:t>
      </w:r>
    </w:p>
    <w:p w:rsidR="00446EB6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4)комбинированная терапия</w:t>
      </w:r>
    </w:p>
    <w:p w:rsidR="00EB6DD4" w:rsidRPr="00021B95" w:rsidRDefault="00446EB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Результаты дополнительных методов обследования:</w:t>
      </w:r>
    </w:p>
    <w:p w:rsidR="00446EB6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Клинический анализ крови от </w:t>
      </w:r>
      <w:r w:rsidR="00446EB6" w:rsidRPr="00021B95">
        <w:rPr>
          <w:sz w:val="28"/>
          <w:szCs w:val="28"/>
        </w:rPr>
        <w:t>08.09.07</w:t>
      </w:r>
      <w:r w:rsidRPr="00021B95">
        <w:rPr>
          <w:sz w:val="28"/>
          <w:szCs w:val="28"/>
        </w:rPr>
        <w:t xml:space="preserve">.: 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гемоглобин – 132 г/л; СОЭ – 15мм/час; лейкоциты 4.8*10</w:t>
      </w:r>
      <w:r w:rsidRPr="00021B95">
        <w:rPr>
          <w:sz w:val="28"/>
          <w:szCs w:val="28"/>
          <w:vertAlign w:val="superscript"/>
        </w:rPr>
        <w:t>9</w:t>
      </w:r>
      <w:r w:rsidRPr="00021B95">
        <w:rPr>
          <w:sz w:val="28"/>
          <w:szCs w:val="28"/>
        </w:rPr>
        <w:t>/л; эозинофилы – 2; палочкоядерные – 1, сегментоядерные – 47, лимфоциты – 44, моноциты – 6.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Биохимия крови от 17.12.03.: билирубин общий – 17.8 ммоль/л; холестерин – 6.0 ммоль/л; мочевина – 6.0 ммоль/л; сахар крови – 5.6 ммоль/л; диастаза крови – 24.0; тимоловая проба – 2.5; протромбин – 10.9; фибриноген – 3.85;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общий белок – 79.2 г/л; сиаловая проба – 0.180; АСТ - 0.31 мкмоль/(ч*л); АЛТ – 0.44 мкмоль/(ч*л).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Группа крови 0 (I), резус – положительный. </w:t>
      </w:r>
    </w:p>
    <w:p w:rsid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ЭКГ № 18108 от </w:t>
      </w:r>
      <w:r w:rsidR="00C77902" w:rsidRPr="00021B95">
        <w:rPr>
          <w:sz w:val="28"/>
          <w:szCs w:val="28"/>
        </w:rPr>
        <w:t>08.09.07</w:t>
      </w:r>
      <w:r w:rsidRPr="00021B95">
        <w:rPr>
          <w:sz w:val="28"/>
          <w:szCs w:val="28"/>
        </w:rPr>
        <w:t>.: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ритм синусовый правильный, ЧСС </w:t>
      </w:r>
      <w:r w:rsidR="00D92254" w:rsidRPr="00021B95">
        <w:rPr>
          <w:sz w:val="28"/>
          <w:szCs w:val="28"/>
        </w:rPr>
        <w:t>73</w:t>
      </w:r>
      <w:r w:rsidRPr="00021B95">
        <w:rPr>
          <w:sz w:val="28"/>
          <w:szCs w:val="28"/>
        </w:rPr>
        <w:t xml:space="preserve">/мин. </w:t>
      </w:r>
      <w:r w:rsidRPr="00021B95">
        <w:rPr>
          <w:sz w:val="28"/>
          <w:szCs w:val="28"/>
          <w:lang w:val="en-US"/>
        </w:rPr>
        <w:t>RR</w:t>
      </w:r>
      <w:r w:rsidRPr="00021B95">
        <w:rPr>
          <w:sz w:val="28"/>
          <w:szCs w:val="28"/>
        </w:rPr>
        <w:t xml:space="preserve"> – 0.68-0.73, </w:t>
      </w:r>
      <w:r w:rsidRPr="00021B95">
        <w:rPr>
          <w:sz w:val="28"/>
          <w:szCs w:val="28"/>
          <w:lang w:val="en-US"/>
        </w:rPr>
        <w:t>QT</w:t>
      </w:r>
      <w:r w:rsidRPr="00021B95">
        <w:rPr>
          <w:sz w:val="28"/>
          <w:szCs w:val="28"/>
        </w:rPr>
        <w:t xml:space="preserve"> – 0.37, </w:t>
      </w:r>
      <w:r w:rsidRPr="00021B95">
        <w:rPr>
          <w:sz w:val="28"/>
          <w:szCs w:val="28"/>
          <w:lang w:val="en-US"/>
        </w:rPr>
        <w:t>ST</w:t>
      </w:r>
      <w:r w:rsidRPr="00021B95">
        <w:rPr>
          <w:sz w:val="28"/>
          <w:szCs w:val="28"/>
        </w:rPr>
        <w:t xml:space="preserve"> на изолинии, </w:t>
      </w:r>
      <w:r w:rsidRPr="00021B95">
        <w:rPr>
          <w:sz w:val="28"/>
          <w:szCs w:val="28"/>
          <w:lang w:val="en-US"/>
        </w:rPr>
        <w:t>P</w:t>
      </w:r>
      <w:r w:rsidRPr="00021B95">
        <w:rPr>
          <w:sz w:val="28"/>
          <w:szCs w:val="28"/>
        </w:rPr>
        <w:t xml:space="preserve"> – 0.02, </w:t>
      </w:r>
      <w:r w:rsidRPr="00021B95">
        <w:rPr>
          <w:sz w:val="28"/>
          <w:szCs w:val="28"/>
          <w:lang w:val="en-US"/>
        </w:rPr>
        <w:t>PQ</w:t>
      </w:r>
      <w:r w:rsidRPr="00021B95">
        <w:rPr>
          <w:sz w:val="28"/>
          <w:szCs w:val="28"/>
        </w:rPr>
        <w:t xml:space="preserve"> – 0.10, ЭОС нормальная </w:t>
      </w:r>
    </w:p>
    <w:p w:rsid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Общий анализ мочи от </w:t>
      </w:r>
      <w:r w:rsidR="00C77902" w:rsidRPr="00021B95">
        <w:rPr>
          <w:sz w:val="28"/>
          <w:szCs w:val="28"/>
        </w:rPr>
        <w:t>08.09.07</w:t>
      </w:r>
      <w:r w:rsidRPr="00021B95">
        <w:rPr>
          <w:sz w:val="28"/>
          <w:szCs w:val="28"/>
        </w:rPr>
        <w:t>.: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цвет – соломенно-желтый, прозрачность – мутная; белок – отр, удельный вес – 1029, лейкоциты – 2-3 в поле зрения; эритроциты – 1-2 в поле зрения; плоский эпителий – 2-4 в поле зрения; слизь - +.</w:t>
      </w:r>
    </w:p>
    <w:p w:rsidR="00446EB6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Анализ кала от </w:t>
      </w:r>
      <w:r w:rsidR="00C77902" w:rsidRPr="00021B95">
        <w:rPr>
          <w:sz w:val="28"/>
          <w:szCs w:val="28"/>
        </w:rPr>
        <w:t>08.09.07</w:t>
      </w:r>
      <w:r w:rsidRPr="00021B95">
        <w:rPr>
          <w:sz w:val="28"/>
          <w:szCs w:val="28"/>
        </w:rPr>
        <w:t xml:space="preserve">.: 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консистенция – оформленная; цвет – коричневый; рН – 7.0;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слизь - ++; мышечные волокна – 2-4 в поле зрения; растительная клетчатка: перевар – 1-2, неперевар – 3-5; нейтральные жиры – ед; лейкоциты – 1-3; я/глис – нет.</w:t>
      </w:r>
    </w:p>
    <w:p w:rsidR="00446EB6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ФГДС от </w:t>
      </w:r>
      <w:r w:rsidR="00C77902" w:rsidRPr="00021B95">
        <w:rPr>
          <w:sz w:val="28"/>
          <w:szCs w:val="28"/>
        </w:rPr>
        <w:t>09.09.07</w:t>
      </w:r>
      <w:r w:rsidRPr="00021B95">
        <w:rPr>
          <w:sz w:val="28"/>
          <w:szCs w:val="28"/>
        </w:rPr>
        <w:t xml:space="preserve">. 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Пищевод и кардия свободно проходимы. В нижней трети пищевода слизистая гиперемированна. В желудке натощак немного слизи, слизистая отечна, гиперемированна больше в нижней трети, в нижней трети истончена, с мелко-очаговой гиперемией</w:t>
      </w:r>
      <w:r w:rsidR="00474774" w:rsidRPr="00021B95">
        <w:rPr>
          <w:sz w:val="28"/>
          <w:szCs w:val="28"/>
        </w:rPr>
        <w:t>.</w:t>
      </w:r>
      <w:r w:rsidRPr="00021B95">
        <w:rPr>
          <w:sz w:val="28"/>
          <w:szCs w:val="28"/>
        </w:rPr>
        <w:t xml:space="preserve"> В средней трети тела по малой кривизне хр. язва 0.6*0.9*0.2 см, дно покрыто фибрином. Биопсия, цитология. Луковица ДПК рубцово деформирована, выраженные явления бульбита,</w:t>
      </w:r>
      <w:r w:rsidR="003A4731" w:rsidRPr="00021B95">
        <w:rPr>
          <w:sz w:val="28"/>
          <w:szCs w:val="28"/>
        </w:rPr>
        <w:t xml:space="preserve"> на нижней стенке «красный» рубец,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 xml:space="preserve">БДС без особенностей. </w:t>
      </w:r>
      <w:r w:rsidRPr="00021B95">
        <w:rPr>
          <w:sz w:val="28"/>
          <w:szCs w:val="28"/>
          <w:lang w:val="en-US"/>
        </w:rPr>
        <w:t>Clo</w:t>
      </w:r>
      <w:r w:rsidRPr="00021B95">
        <w:rPr>
          <w:sz w:val="28"/>
          <w:szCs w:val="28"/>
        </w:rPr>
        <w:t>-</w:t>
      </w:r>
      <w:r w:rsidRPr="00021B95">
        <w:rPr>
          <w:sz w:val="28"/>
          <w:szCs w:val="28"/>
          <w:lang w:val="en-US"/>
        </w:rPr>
        <w:t>test</w:t>
      </w:r>
      <w:r w:rsidRPr="00021B95">
        <w:rPr>
          <w:sz w:val="28"/>
          <w:szCs w:val="28"/>
        </w:rPr>
        <w:t xml:space="preserve"> – умеренная инфицированность НР.</w:t>
      </w:r>
    </w:p>
    <w:p w:rsidR="00446EB6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Патогистологический диагноз № 16539-42: хр. язва желудка.</w:t>
      </w:r>
      <w:r w:rsidR="00446EB6" w:rsidRPr="00021B95">
        <w:rPr>
          <w:sz w:val="28"/>
          <w:szCs w:val="28"/>
        </w:rPr>
        <w:t xml:space="preserve"> 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УЗИ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органов брюшной полости от 10.09.07.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Печень: 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нормальных размеров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контур ровный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эхогенность не изменена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эхоструктура однородна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Желчный пузырь: </w:t>
      </w:r>
      <w:r w:rsidRPr="00021B95">
        <w:rPr>
          <w:sz w:val="28"/>
          <w:szCs w:val="28"/>
          <w:lang w:val="en-US"/>
        </w:rPr>
        <w:t>V</w:t>
      </w:r>
      <w:r w:rsidRPr="00021B95">
        <w:rPr>
          <w:sz w:val="28"/>
          <w:szCs w:val="28"/>
          <w:vertAlign w:val="subscript"/>
        </w:rPr>
        <w:t>1</w:t>
      </w:r>
      <w:r w:rsidR="00021B95">
        <w:rPr>
          <w:sz w:val="28"/>
          <w:szCs w:val="28"/>
          <w:vertAlign w:val="subscript"/>
        </w:rPr>
        <w:t xml:space="preserve"> </w:t>
      </w:r>
      <w:r w:rsidRPr="00021B95">
        <w:rPr>
          <w:sz w:val="28"/>
          <w:szCs w:val="28"/>
        </w:rPr>
        <w:t>- 17 см</w:t>
      </w:r>
      <w:r w:rsidRPr="00021B95">
        <w:rPr>
          <w:sz w:val="28"/>
          <w:szCs w:val="28"/>
          <w:vertAlign w:val="superscript"/>
        </w:rPr>
        <w:t>3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  <w:lang w:val="en-US"/>
        </w:rPr>
        <w:t>V</w:t>
      </w:r>
      <w:r w:rsidRPr="00021B95">
        <w:rPr>
          <w:sz w:val="28"/>
          <w:szCs w:val="28"/>
          <w:vertAlign w:val="subscript"/>
        </w:rPr>
        <w:t>2</w:t>
      </w:r>
      <w:r w:rsidR="00021B95">
        <w:rPr>
          <w:sz w:val="28"/>
          <w:szCs w:val="28"/>
          <w:vertAlign w:val="subscript"/>
        </w:rPr>
        <w:t xml:space="preserve"> </w:t>
      </w:r>
      <w:r w:rsidRPr="00021B95">
        <w:rPr>
          <w:sz w:val="28"/>
          <w:szCs w:val="28"/>
        </w:rPr>
        <w:t>-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9 см</w:t>
      </w:r>
      <w:r w:rsidRPr="00021B95">
        <w:rPr>
          <w:sz w:val="28"/>
          <w:szCs w:val="28"/>
          <w:vertAlign w:val="superscript"/>
        </w:rPr>
        <w:t>3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  <w:lang w:val="en-US"/>
        </w:rPr>
        <w:t>V</w:t>
      </w:r>
      <w:r w:rsidRPr="00021B95">
        <w:rPr>
          <w:sz w:val="28"/>
          <w:szCs w:val="28"/>
          <w:vertAlign w:val="subscript"/>
        </w:rPr>
        <w:t xml:space="preserve">3 </w:t>
      </w:r>
      <w:r w:rsidRPr="00021B95">
        <w:rPr>
          <w:sz w:val="28"/>
          <w:szCs w:val="28"/>
        </w:rPr>
        <w:t>– 7 см</w:t>
      </w:r>
      <w:r w:rsidRPr="00021B95">
        <w:rPr>
          <w:sz w:val="28"/>
          <w:szCs w:val="28"/>
          <w:vertAlign w:val="superscript"/>
        </w:rPr>
        <w:t>3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Размеры в норме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Форма: деформация в области шейки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Стенка: тонкая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Эхогенность стенок: не изменена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Конкрементов нет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Печеночные протоки: изменены, утолщены, эхогенность повышена.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Общий печеночный проток: не изменен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Печеночные вены: не изменены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Воротная вена: не изменена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Селезенка: не увеличена, не изменена, однородна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Поджелудочная железа: не изменена, эхогенность не повышена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Почка: Положение не изменено, размеры почек не изменены, эхогенность не повышена, конкрементов нет. </w:t>
      </w:r>
    </w:p>
    <w:p w:rsidR="00973877" w:rsidRPr="00021B95" w:rsidRDefault="0097387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Заключение: Перегиб желчного пузыря. Диффузное изменение стенок желчных протоков. 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2D4B37" w:rsidRP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2D4B37" w:rsidRPr="00021B95">
        <w:rPr>
          <w:b/>
          <w:sz w:val="28"/>
          <w:szCs w:val="36"/>
        </w:rPr>
        <w:t>Клинический диагноз и его обоснование</w:t>
      </w:r>
    </w:p>
    <w:p w:rsidR="002D4B37" w:rsidRPr="00021B95" w:rsidRDefault="002D4B37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E38" w:rsidRPr="00021B95" w:rsidRDefault="003F7E3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На основании жалоб больного:</w:t>
      </w:r>
    </w:p>
    <w:p w:rsidR="00021B95" w:rsidRDefault="003F7E38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На боли в эпигастральной области, изжогу, икоту. Боли возникают через 30 минут после еды, независимо от принимаемой пищи,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носят острый, жгучий характер, стихают через 1 – 1,5 часа; боль иррадиации не имеет, облегчения ничто не приносит. Изжога не выражена,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 xml:space="preserve">появляется после еды, проходит через ½ - 2 часа, в горизонтальном положении не усиливается. Икота возникает 3-4 раза в неделю, возникновение ни с чем не связывает, купируется после употребления воды. </w:t>
      </w:r>
    </w:p>
    <w:p w:rsidR="003F7E38" w:rsidRPr="00021B95" w:rsidRDefault="003F7E38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 xml:space="preserve">А также на основании анамнеза: </w:t>
      </w:r>
    </w:p>
    <w:p w:rsidR="003F7E38" w:rsidRPr="00021B95" w:rsidRDefault="003F7E38" w:rsidP="00021B95">
      <w:pPr>
        <w:pStyle w:val="a3"/>
        <w:widowControl w:val="0"/>
        <w:spacing w:line="360" w:lineRule="auto"/>
        <w:ind w:firstLine="709"/>
        <w:rPr>
          <w:szCs w:val="28"/>
          <w:lang w:val="ru-RU"/>
        </w:rPr>
      </w:pPr>
      <w:r w:rsidRPr="00021B95">
        <w:rPr>
          <w:szCs w:val="28"/>
          <w:lang w:val="ru-RU"/>
        </w:rPr>
        <w:t>После психоэмоционального стресса, появились утром через 1 час после завтрака; боли с самого начала носили острый характер, возникали после каждого приема пищи, проходили через 1 – 1.5 часа после возникновения. Тогда же появились изжога, появлявшаяся после приема пищи, в основном жирной или острой, нерегулярно 1-2 раза в неделю, исчезала самостоятельно через 1-2 часа,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икота – возникала 1-2 раза в неделю, независимо от приема пищи.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С целью лечения принимал сок картофеля, сок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алоэ с медом, на</w:t>
      </w:r>
      <w:r w:rsidR="00021B95">
        <w:rPr>
          <w:szCs w:val="28"/>
          <w:lang w:val="ru-RU"/>
        </w:rPr>
        <w:t xml:space="preserve"> </w:t>
      </w:r>
      <w:r w:rsidRPr="00021B95">
        <w:rPr>
          <w:szCs w:val="28"/>
          <w:lang w:val="ru-RU"/>
        </w:rPr>
        <w:t>фоне лечения улучшения не было. С течением времени наблюдалось ухудшение состояния – боли в эпигастральной области усилились, изжога и икота стали проявляться чаще. 07.09.07 обратился в краевой госпиталь для ветеранов ВОВ.</w:t>
      </w:r>
    </w:p>
    <w:p w:rsidR="003F7E38" w:rsidRPr="00021B95" w:rsidRDefault="003F7E3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Можно предположить </w:t>
      </w:r>
      <w:r w:rsidR="00FC5596" w:rsidRPr="00021B95">
        <w:rPr>
          <w:sz w:val="28"/>
          <w:szCs w:val="28"/>
        </w:rPr>
        <w:t>язвенная болезнь желудка, рецидивирующее течение.</w:t>
      </w:r>
    </w:p>
    <w:p w:rsidR="00021B95" w:rsidRDefault="003F7E3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Учитывая данные дополнительных методов обследования:</w:t>
      </w:r>
    </w:p>
    <w:p w:rsidR="00021B95" w:rsidRDefault="003F7E3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данные ФГДС подтверждают предварительный диагноз язвенной болезни желудка, свидетельствуют о наличии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 xml:space="preserve">язвенного дефекта в средней трети малой кривизны желудка, </w:t>
      </w:r>
      <w:r w:rsidRPr="00021B95">
        <w:rPr>
          <w:sz w:val="28"/>
          <w:szCs w:val="28"/>
          <w:lang w:val="en-US"/>
        </w:rPr>
        <w:t>Clo</w:t>
      </w:r>
      <w:r w:rsidRPr="00021B95">
        <w:rPr>
          <w:sz w:val="28"/>
          <w:szCs w:val="28"/>
        </w:rPr>
        <w:t>-</w:t>
      </w:r>
      <w:r w:rsidRPr="00021B95">
        <w:rPr>
          <w:sz w:val="28"/>
          <w:szCs w:val="28"/>
          <w:lang w:val="en-US"/>
        </w:rPr>
        <w:t>test</w:t>
      </w:r>
      <w:r w:rsidRPr="00021B95">
        <w:rPr>
          <w:sz w:val="28"/>
          <w:szCs w:val="28"/>
        </w:rPr>
        <w:t xml:space="preserve"> – умеренная инфицированность НР – указывает на ассоциацию ЯБЖ с НР, патогистологическое исследование подтверждает диагноз язвы желудка</w:t>
      </w:r>
      <w:r w:rsidR="00FC5596" w:rsidRPr="00021B95">
        <w:rPr>
          <w:sz w:val="28"/>
          <w:szCs w:val="28"/>
        </w:rPr>
        <w:t>, данные ФГДС - Луковица ДПК рубцово деформирована, имеются выраженные явления бульбита</w:t>
      </w:r>
      <w:r w:rsidR="003A4731" w:rsidRPr="00021B95">
        <w:rPr>
          <w:sz w:val="28"/>
          <w:szCs w:val="28"/>
        </w:rPr>
        <w:t xml:space="preserve">, на нижней стенке «красный» рубец, указывают на язвенную болезнь ДПК, отсутствие данных в </w:t>
      </w:r>
      <w:r w:rsidR="003A4731" w:rsidRPr="00021B95">
        <w:rPr>
          <w:sz w:val="28"/>
          <w:szCs w:val="28"/>
          <w:lang w:val="en-US"/>
        </w:rPr>
        <w:t>anamnesis</w:t>
      </w:r>
      <w:r w:rsidR="003A4731" w:rsidRPr="00021B95">
        <w:rPr>
          <w:sz w:val="28"/>
          <w:szCs w:val="28"/>
        </w:rPr>
        <w:t xml:space="preserve"> </w:t>
      </w:r>
      <w:r w:rsidR="003A4731" w:rsidRPr="00021B95">
        <w:rPr>
          <w:sz w:val="28"/>
          <w:szCs w:val="28"/>
          <w:lang w:val="en-US"/>
        </w:rPr>
        <w:t>morbi</w:t>
      </w:r>
      <w:r w:rsidR="003A4731" w:rsidRPr="00021B95">
        <w:rPr>
          <w:sz w:val="28"/>
          <w:szCs w:val="28"/>
        </w:rPr>
        <w:t xml:space="preserve"> </w:t>
      </w:r>
      <w:r w:rsidR="003A4731" w:rsidRPr="00021B95">
        <w:rPr>
          <w:sz w:val="28"/>
          <w:szCs w:val="28"/>
          <w:lang w:val="en-US"/>
        </w:rPr>
        <w:t>et</w:t>
      </w:r>
      <w:r w:rsidR="003A4731" w:rsidRPr="00021B95">
        <w:rPr>
          <w:sz w:val="28"/>
          <w:szCs w:val="28"/>
        </w:rPr>
        <w:t xml:space="preserve"> </w:t>
      </w:r>
      <w:r w:rsidR="003A4731" w:rsidRPr="00021B95">
        <w:rPr>
          <w:sz w:val="28"/>
          <w:szCs w:val="28"/>
          <w:lang w:val="en-US"/>
        </w:rPr>
        <w:t>anamnesis</w:t>
      </w:r>
      <w:r w:rsidR="003A4731" w:rsidRPr="00021B95">
        <w:rPr>
          <w:sz w:val="28"/>
          <w:szCs w:val="28"/>
        </w:rPr>
        <w:t xml:space="preserve"> </w:t>
      </w:r>
      <w:r w:rsidR="003A4731" w:rsidRPr="00021B95">
        <w:rPr>
          <w:sz w:val="28"/>
          <w:szCs w:val="28"/>
          <w:lang w:val="en-US"/>
        </w:rPr>
        <w:t>vitae</w:t>
      </w:r>
      <w:r w:rsidR="003A4731" w:rsidRPr="00021B95">
        <w:rPr>
          <w:sz w:val="28"/>
          <w:szCs w:val="28"/>
        </w:rPr>
        <w:t xml:space="preserve"> о язвенной болезни ДПК указывает на впервые выявленную язвенную болезнь ДПК.</w:t>
      </w:r>
    </w:p>
    <w:p w:rsidR="00021B95" w:rsidRDefault="00FC5596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 дискинезии ЖВП по гипомоторному типу свидетельствуют результаты УЗИ - желчный пузырь V</w:t>
      </w:r>
      <w:r w:rsidRPr="00021B95">
        <w:rPr>
          <w:sz w:val="28"/>
          <w:szCs w:val="28"/>
          <w:vertAlign w:val="subscript"/>
        </w:rPr>
        <w:t>1</w:t>
      </w:r>
      <w:r w:rsidRPr="00021B95">
        <w:rPr>
          <w:sz w:val="28"/>
          <w:szCs w:val="28"/>
        </w:rPr>
        <w:t xml:space="preserve"> – 6 см</w:t>
      </w:r>
      <w:r w:rsidRPr="00021B95">
        <w:rPr>
          <w:sz w:val="28"/>
          <w:szCs w:val="28"/>
          <w:vertAlign w:val="superscript"/>
        </w:rPr>
        <w:t>3</w:t>
      </w:r>
      <w:r w:rsidRPr="00021B95">
        <w:rPr>
          <w:sz w:val="28"/>
          <w:szCs w:val="28"/>
        </w:rPr>
        <w:t>; V</w:t>
      </w:r>
      <w:r w:rsidRPr="00021B95">
        <w:rPr>
          <w:sz w:val="28"/>
          <w:szCs w:val="28"/>
          <w:vertAlign w:val="subscript"/>
        </w:rPr>
        <w:t>2</w:t>
      </w:r>
      <w:r w:rsidRPr="00021B95">
        <w:rPr>
          <w:sz w:val="28"/>
          <w:szCs w:val="28"/>
        </w:rPr>
        <w:t xml:space="preserve"> – 5 см</w:t>
      </w:r>
      <w:r w:rsidRPr="00021B95">
        <w:rPr>
          <w:sz w:val="28"/>
          <w:szCs w:val="28"/>
          <w:vertAlign w:val="superscript"/>
        </w:rPr>
        <w:t>3</w:t>
      </w:r>
      <w:r w:rsidRPr="00021B95">
        <w:rPr>
          <w:sz w:val="28"/>
          <w:szCs w:val="28"/>
        </w:rPr>
        <w:t>; V</w:t>
      </w:r>
      <w:r w:rsidRPr="00021B95">
        <w:rPr>
          <w:sz w:val="28"/>
          <w:szCs w:val="28"/>
          <w:vertAlign w:val="subscript"/>
        </w:rPr>
        <w:t>2</w:t>
      </w:r>
      <w:r w:rsidRPr="00021B95">
        <w:rPr>
          <w:sz w:val="28"/>
          <w:szCs w:val="28"/>
        </w:rPr>
        <w:t xml:space="preserve"> – 4 см</w:t>
      </w:r>
      <w:r w:rsidRPr="00021B95">
        <w:rPr>
          <w:sz w:val="28"/>
          <w:szCs w:val="28"/>
          <w:vertAlign w:val="superscript"/>
        </w:rPr>
        <w:t>3</w:t>
      </w:r>
      <w:r w:rsidRPr="00021B95">
        <w:rPr>
          <w:sz w:val="28"/>
          <w:szCs w:val="28"/>
        </w:rPr>
        <w:t>, отёк слизистой, размеры нормальные, перегиб в области тела, стенки тонкие, эхоплотность стенок повышена, конкрементов нет, печеночные протоки не изменены, общий желчный проток нормален, где видно что уменьшение объема желчного пузыря при проведении пробы недостаточно.</w:t>
      </w:r>
      <w:r w:rsidR="003A4731" w:rsidRPr="00021B95">
        <w:rPr>
          <w:sz w:val="28"/>
          <w:szCs w:val="28"/>
        </w:rPr>
        <w:t xml:space="preserve"> </w:t>
      </w:r>
    </w:p>
    <w:p w:rsidR="00021B95" w:rsidRDefault="003F58BD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Исходя из жалоб по поводу повышения АД при физических нагрузках и психо-эмоциональном напряжении можно сделать вывод о наличии гипертонической болезни.</w:t>
      </w:r>
    </w:p>
    <w:p w:rsidR="00021B95" w:rsidRDefault="003F58BD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Таким ообразом окончательный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к</w:t>
      </w:r>
      <w:r w:rsidR="003A4731" w:rsidRPr="00021B95">
        <w:rPr>
          <w:sz w:val="28"/>
          <w:szCs w:val="28"/>
        </w:rPr>
        <w:t>линический диагноз:</w:t>
      </w:r>
    </w:p>
    <w:p w:rsidR="00021B95" w:rsidRDefault="00D56A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Основной: ЯБ желудка, ассоциирована с умеренной инфицированностью НР, средней степени тяжести, обострение. ЯБ 12 перстной кишки впервые выявленная,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деформация луковицы ДПК. Дискинезия по гипомоторному типу. Сопутствующий: ГБ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2 степень, 1 стадия, риск средний.</w:t>
      </w:r>
    </w:p>
    <w:p w:rsidR="003A4731" w:rsidRPr="00021B95" w:rsidRDefault="00D56A41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Атрезия левого слухового прохода. 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021B95" w:rsidRDefault="00474774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021B95">
        <w:rPr>
          <w:b/>
          <w:sz w:val="28"/>
          <w:szCs w:val="36"/>
        </w:rPr>
        <w:t>Дифференциальный диагноз:</w:t>
      </w:r>
    </w:p>
    <w:p w:rsidR="00A159CE" w:rsidRDefault="00A159CE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731" w:rsidRPr="00021B95" w:rsidRDefault="0047477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синдромы основного заболевания: боли в эпигастральной области после еды, диспепсический синдром. Заболевания для которых характерны эти синдромы: хронический гастрит, грыжа пищеводного отверстия диафрагмы, рак желудка. Хроническому гастриту не присущи острые эпигастральные боли. При грыже пищеводного отверстия диафрагмы изжога усиливается при наклоне туловища или в горизонтальном положении тела, боли в эпигастрии не связаны с приемом пищи. Для рака желудка не характерен острый болевой синдром, типичными являются резкое похудание, снижение жизненного тонуса, быстрая утомляемость, короткий язвенный анамнез.</w:t>
      </w:r>
    </w:p>
    <w:p w:rsidR="00EB6DD4" w:rsidRPr="00021B95" w:rsidRDefault="00EB6DD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DD4" w:rsidRDefault="00EB6DD4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021B95">
        <w:rPr>
          <w:b/>
          <w:sz w:val="28"/>
          <w:szCs w:val="36"/>
        </w:rPr>
        <w:t>Лечение:</w:t>
      </w:r>
    </w:p>
    <w:p w:rsidR="00021B95" w:rsidRP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EB6DD4" w:rsidRPr="00021B95" w:rsidRDefault="0047477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1) Лечение основного заболевания:</w:t>
      </w:r>
    </w:p>
    <w:p w:rsidR="00EB6DD4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</w:t>
      </w:r>
      <w:r w:rsidR="000657DC" w:rsidRPr="00021B95">
        <w:rPr>
          <w:sz w:val="28"/>
          <w:szCs w:val="28"/>
        </w:rPr>
        <w:t>едикаментозная терапия при ЯБ:</w:t>
      </w:r>
    </w:p>
    <w:p w:rsidR="00F86C7F" w:rsidRPr="00021B95" w:rsidRDefault="00F86C7F" w:rsidP="00021B95">
      <w:pPr>
        <w:widowControl w:val="0"/>
        <w:numPr>
          <w:ilvl w:val="3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Трехкомпонентная схема эрадикации: </w:t>
      </w:r>
    </w:p>
    <w:p w:rsidR="00F86C7F" w:rsidRPr="00021B95" w:rsidRDefault="00F86C7F" w:rsidP="00021B9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а)-омепразол 20 мг 2 раза в сутки в течение 7 дней</w:t>
      </w:r>
    </w:p>
    <w:p w:rsidR="00F86C7F" w:rsidRPr="00021B95" w:rsidRDefault="00F86C7F" w:rsidP="00021B9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-метронидазол 400 мг 3 раза в сутки</w:t>
      </w:r>
    </w:p>
    <w:p w:rsidR="00F86C7F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-кларитромицин 250 мг 2 раза в сутки</w:t>
      </w:r>
    </w:p>
    <w:p w:rsidR="00F86C7F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б)- ранитидин 150 мг 2 раза в сутки</w:t>
      </w:r>
    </w:p>
    <w:p w:rsidR="00F86C7F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-амоксициллин 1000 мг 2 раза в сутки </w:t>
      </w:r>
    </w:p>
    <w:p w:rsidR="00F86C7F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-метроеидазол 250 мг 4 раза в сутки в течение 7-14 дней.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2) Четырехкомпонентная схема: антисекркторный, препарат висмута и 2 противомикробных препарата: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-омепразол 20 мг 2 раза в сутки,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 лансопразол 30 мг 2 раза в сутки или пантопразол 40 мг 2 раза в сутки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-коллоидный субцитрат висмута 120 мг 4 раза в сутки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-тетрациклин 500 мг 4 раза в сутки и метронидазол 250 мг 4 раза в сутки.</w:t>
      </w:r>
    </w:p>
    <w:p w:rsidR="009F5133" w:rsidRPr="00021B95" w:rsidRDefault="009F5133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Патогенетическая терапия: при бострении язвенной болезни желудка или ДПК после курса эрадикационной терапии в течение 4-7 недель, для достижения более эффективного заживления язвы, </w:t>
      </w:r>
      <w:r w:rsidR="00565398" w:rsidRPr="00021B95">
        <w:rPr>
          <w:sz w:val="28"/>
          <w:szCs w:val="28"/>
        </w:rPr>
        <w:t xml:space="preserve">при непереносимости антигеликобактерной терапии, а также ЯБ при хроническом гастрите с нормальной или повышенной кислотопродуцирующей функцией желудка в фазе обострения неассоциированных с </w:t>
      </w:r>
      <w:r w:rsidR="00565398" w:rsidRPr="00021B95">
        <w:rPr>
          <w:sz w:val="28"/>
          <w:szCs w:val="28"/>
          <w:lang w:val="en-US"/>
        </w:rPr>
        <w:t>H</w:t>
      </w:r>
      <w:r w:rsidR="00565398" w:rsidRPr="00021B95">
        <w:rPr>
          <w:sz w:val="28"/>
          <w:szCs w:val="28"/>
        </w:rPr>
        <w:t>.</w:t>
      </w:r>
      <w:r w:rsidR="00565398" w:rsidRPr="00021B95">
        <w:rPr>
          <w:sz w:val="28"/>
          <w:szCs w:val="28"/>
          <w:lang w:val="en-US"/>
        </w:rPr>
        <w:t>pylori</w:t>
      </w:r>
      <w:r w:rsidR="00565398" w:rsidRPr="00021B95">
        <w:rPr>
          <w:sz w:val="28"/>
          <w:szCs w:val="28"/>
        </w:rPr>
        <w:t xml:space="preserve">. 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1) Антисекреторные: 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-омепразол 20 мг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Лансопразол 30 мг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2) Блокаторы Н2 рецепторов гистамина: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 ранитидин 150 мг 2 раза в день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-фамотидин 20 мг 2 раза в день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3) М-холинолитики:</w:t>
      </w:r>
      <w:r w:rsidR="00021B95">
        <w:rPr>
          <w:sz w:val="28"/>
          <w:szCs w:val="28"/>
        </w:rPr>
        <w:t xml:space="preserve"> 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-Атропина сульфат 0.1% -1,0</w:t>
      </w:r>
    </w:p>
    <w:p w:rsidR="00565398" w:rsidRPr="00021B95" w:rsidRDefault="00565398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-пирензепин 25-50 мг.</w:t>
      </w:r>
    </w:p>
    <w:p w:rsidR="00B46CA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4) Цитопротекторы: </w:t>
      </w:r>
    </w:p>
    <w:p w:rsidR="00B46CA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Де-нол 120 мг 4 раза в день.</w:t>
      </w:r>
    </w:p>
    <w:p w:rsidR="00F86C7F" w:rsidRPr="00021B95" w:rsidRDefault="00F86C7F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</w:t>
      </w:r>
      <w:r w:rsidR="00B46CAC" w:rsidRPr="00021B95">
        <w:rPr>
          <w:sz w:val="28"/>
          <w:szCs w:val="28"/>
        </w:rPr>
        <w:t xml:space="preserve">сукральфат по 1г 3-4 раза в день за 0,5-1 час до еды и перед сном. </w:t>
      </w:r>
    </w:p>
    <w:p w:rsidR="00B46CA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-мизопростол 0,2 мг 3-4 раза в день во время еды.</w:t>
      </w:r>
    </w:p>
    <w:p w:rsidR="00B46CA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Симптоматическая терапия.</w:t>
      </w:r>
    </w:p>
    <w:p w:rsidR="00B46CA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Антациды:</w:t>
      </w:r>
    </w:p>
    <w:p w:rsidR="000657DC" w:rsidRPr="00021B95" w:rsidRDefault="00B46CA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-альмагель 25-30 мл через 1-3 часа после еды и на ночь.</w:t>
      </w:r>
      <w:r w:rsidR="00021B95">
        <w:rPr>
          <w:sz w:val="28"/>
          <w:szCs w:val="28"/>
        </w:rPr>
        <w:t xml:space="preserve"> </w:t>
      </w:r>
    </w:p>
    <w:p w:rsidR="00021B95" w:rsidRDefault="000657DC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Лечение дискинезии ЖВП: </w:t>
      </w:r>
    </w:p>
    <w:p w:rsidR="00FD3777" w:rsidRPr="00021B95" w:rsidRDefault="00FD3777" w:rsidP="00021B95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21B95">
        <w:rPr>
          <w:i/>
          <w:sz w:val="28"/>
          <w:szCs w:val="28"/>
        </w:rPr>
        <w:t>Гипертоническая дискинезия</w:t>
      </w:r>
    </w:p>
    <w:p w:rsidR="000657DC" w:rsidRPr="00021B95" w:rsidRDefault="000657DC" w:rsidP="00021B95">
      <w:pPr>
        <w:widowControl w:val="0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Диета.</w:t>
      </w:r>
    </w:p>
    <w:p w:rsidR="000657DC" w:rsidRPr="00021B95" w:rsidRDefault="000657DC" w:rsidP="00021B95">
      <w:pPr>
        <w:widowControl w:val="0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Спазмолитики.</w:t>
      </w:r>
    </w:p>
    <w:p w:rsidR="000657DC" w:rsidRPr="00021B95" w:rsidRDefault="000657DC" w:rsidP="00021B95">
      <w:pPr>
        <w:widowControl w:val="0"/>
        <w:numPr>
          <w:ilvl w:val="2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Холиноблокаторы:</w:t>
      </w:r>
    </w:p>
    <w:p w:rsidR="000657DC" w:rsidRPr="00021B95" w:rsidRDefault="000657DC" w:rsidP="00021B9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Пирензепин 25 мг 2 раза в сутки внутрь</w:t>
      </w:r>
    </w:p>
    <w:p w:rsidR="00021B95" w:rsidRDefault="000657DC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Метацин 0,004-</w:t>
      </w:r>
      <w:smartTag w:uri="urn:schemas-microsoft-com:office:smarttags" w:element="metricconverter">
        <w:smartTagPr>
          <w:attr w:name="ProductID" w:val="0,006 г"/>
        </w:smartTagPr>
        <w:r w:rsidRPr="00021B95">
          <w:rPr>
            <w:sz w:val="28"/>
            <w:szCs w:val="28"/>
          </w:rPr>
          <w:t>0,006 г</w:t>
        </w:r>
      </w:smartTag>
      <w:r w:rsidRPr="00021B95">
        <w:rPr>
          <w:sz w:val="28"/>
          <w:szCs w:val="28"/>
        </w:rPr>
        <w:t xml:space="preserve"> 2-3 раза в день внутрь</w:t>
      </w:r>
    </w:p>
    <w:p w:rsidR="000657DC" w:rsidRPr="00021B95" w:rsidRDefault="000657DC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Но-шпа 2 мл внутримышечно</w:t>
      </w:r>
    </w:p>
    <w:p w:rsidR="00021B95" w:rsidRDefault="000657DC" w:rsidP="00021B95">
      <w:pPr>
        <w:widowControl w:val="0"/>
        <w:numPr>
          <w:ilvl w:val="0"/>
          <w:numId w:val="12"/>
        </w:numPr>
        <w:tabs>
          <w:tab w:val="left" w:pos="993"/>
          <w:tab w:val="left" w:pos="19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Холеретики: </w:t>
      </w:r>
    </w:p>
    <w:p w:rsidR="00021B95" w:rsidRDefault="000657DC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Аллохол по 1 таблетке 3 раза в день после еды</w:t>
      </w:r>
    </w:p>
    <w:p w:rsidR="00021B95" w:rsidRDefault="000657DC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Никодин по </w:t>
      </w:r>
      <w:smartTag w:uri="urn:schemas-microsoft-com:office:smarttags" w:element="metricconverter">
        <w:smartTagPr>
          <w:attr w:name="ProductID" w:val="0,5 г"/>
        </w:smartTagPr>
        <w:r w:rsidRPr="00021B95">
          <w:rPr>
            <w:sz w:val="28"/>
            <w:szCs w:val="28"/>
          </w:rPr>
          <w:t>0,5 г</w:t>
        </w:r>
      </w:smartTag>
      <w:r w:rsidRPr="00021B95">
        <w:rPr>
          <w:sz w:val="28"/>
          <w:szCs w:val="28"/>
        </w:rPr>
        <w:t xml:space="preserve"> 3 раза в день </w:t>
      </w:r>
    </w:p>
    <w:p w:rsidR="00021B95" w:rsidRDefault="000657DC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Оксафенамид </w:t>
      </w:r>
      <w:smartTag w:uri="urn:schemas-microsoft-com:office:smarttags" w:element="metricconverter">
        <w:smartTagPr>
          <w:attr w:name="ProductID" w:val="0,25 г"/>
        </w:smartTagPr>
        <w:r w:rsidRPr="00021B95">
          <w:rPr>
            <w:sz w:val="28"/>
            <w:szCs w:val="28"/>
          </w:rPr>
          <w:t>0,25 г</w:t>
        </w:r>
      </w:smartTag>
      <w:r w:rsidRPr="00021B95">
        <w:rPr>
          <w:sz w:val="28"/>
          <w:szCs w:val="28"/>
        </w:rPr>
        <w:t xml:space="preserve"> 3 раза в день</w:t>
      </w:r>
    </w:p>
    <w:p w:rsidR="00021B95" w:rsidRDefault="00FD3777" w:rsidP="00021B95">
      <w:pPr>
        <w:widowControl w:val="0"/>
        <w:tabs>
          <w:tab w:val="left" w:pos="993"/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Отвар цветков бессмертника 6-12грамм на 200 мл воды принимают по ½ стакана в теплом виде 2-3 раза в день за 15 минут до еды. </w:t>
      </w:r>
    </w:p>
    <w:p w:rsidR="00021B95" w:rsidRDefault="00FD3777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21B95">
        <w:rPr>
          <w:i/>
          <w:sz w:val="28"/>
          <w:szCs w:val="28"/>
        </w:rPr>
        <w:t>Гипотоническая дискинезия</w:t>
      </w:r>
    </w:p>
    <w:p w:rsidR="00D56A41" w:rsidRPr="00021B95" w:rsidRDefault="00D56A41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i/>
          <w:sz w:val="28"/>
          <w:szCs w:val="28"/>
        </w:rPr>
        <w:t>1)-</w:t>
      </w:r>
      <w:r w:rsidR="00FD3777" w:rsidRPr="00021B95">
        <w:rPr>
          <w:i/>
          <w:sz w:val="28"/>
          <w:szCs w:val="28"/>
        </w:rPr>
        <w:t xml:space="preserve"> </w:t>
      </w:r>
      <w:r w:rsidR="00FD3777" w:rsidRPr="00021B95">
        <w:rPr>
          <w:sz w:val="28"/>
          <w:szCs w:val="28"/>
        </w:rPr>
        <w:t xml:space="preserve">Сульпирид по </w:t>
      </w:r>
      <w:smartTag w:uri="urn:schemas-microsoft-com:office:smarttags" w:element="metricconverter">
        <w:smartTagPr>
          <w:attr w:name="ProductID" w:val="0,05 г"/>
        </w:smartTagPr>
        <w:r w:rsidR="00FD3777" w:rsidRPr="00021B95">
          <w:rPr>
            <w:sz w:val="28"/>
            <w:szCs w:val="28"/>
          </w:rPr>
          <w:t>0,05 г</w:t>
        </w:r>
      </w:smartTag>
      <w:r w:rsidR="00FD3777" w:rsidRPr="00021B95">
        <w:rPr>
          <w:sz w:val="28"/>
          <w:szCs w:val="28"/>
        </w:rPr>
        <w:t xml:space="preserve"> 2-3- раза в день за 30 мин до еды или по 2 мл 5% раствора в/м, </w:t>
      </w:r>
    </w:p>
    <w:p w:rsidR="00021B95" w:rsidRDefault="00D56A41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</w:t>
      </w:r>
      <w:r w:rsidR="00FD3777" w:rsidRPr="00021B95">
        <w:rPr>
          <w:sz w:val="28"/>
          <w:szCs w:val="28"/>
        </w:rPr>
        <w:t>настойка лимонника по 20-25 капель 2-3 раза в день</w:t>
      </w:r>
      <w:r w:rsidRPr="00021B95">
        <w:rPr>
          <w:sz w:val="28"/>
          <w:szCs w:val="28"/>
        </w:rPr>
        <w:t xml:space="preserve"> за 30 минут до еды,</w:t>
      </w:r>
    </w:p>
    <w:p w:rsidR="00FD3777" w:rsidRPr="00021B95" w:rsidRDefault="00D56A41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-настойка стрихнина (чилибухи) по 5-10 капель 2-3 раза в день за 30 минут до еды</w:t>
      </w:r>
    </w:p>
    <w:p w:rsidR="00021B95" w:rsidRDefault="00D56A41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-метаклопрамид по 10 мг 3 раза в день за 30 минут до еды.</w:t>
      </w:r>
    </w:p>
    <w:p w:rsidR="00D56A41" w:rsidRPr="00021B95" w:rsidRDefault="00D56A41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2) Холекинетики сорбит 10% раствор по 50-100 мл 2-3- раза в день за 30 минут до еды в течение 3 мес. Магния сульфат 20-25% раствор по 1 ст/л натощак втечение 10 дней.</w:t>
      </w:r>
    </w:p>
    <w:p w:rsidR="00D56A41" w:rsidRPr="00021B95" w:rsidRDefault="00D56A41" w:rsidP="00021B95">
      <w:pPr>
        <w:widowControl w:val="0"/>
        <w:numPr>
          <w:ilvl w:val="3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Лечение сопутствующей патологии:</w:t>
      </w:r>
    </w:p>
    <w:p w:rsidR="00D56A41" w:rsidRPr="00021B95" w:rsidRDefault="00D56A41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21B95">
        <w:rPr>
          <w:i/>
          <w:sz w:val="28"/>
          <w:szCs w:val="28"/>
        </w:rPr>
        <w:t>Лечение ГБ:</w:t>
      </w:r>
    </w:p>
    <w:p w:rsidR="00D56A41" w:rsidRPr="00021B95" w:rsidRDefault="00A0711F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Диуретики: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Хлрталидон 20 мг 1 раз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Гидлохлортиазид 20 мг 1 раз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Фуросемид 50 мг 1 раз в сутки</w:t>
      </w:r>
    </w:p>
    <w:p w:rsidR="00A0711F" w:rsidRPr="00021B95" w:rsidRDefault="00A0711F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B</w:t>
      </w:r>
      <w:r w:rsidRPr="00021B95">
        <w:rPr>
          <w:sz w:val="28"/>
          <w:szCs w:val="28"/>
        </w:rPr>
        <w:t xml:space="preserve"> – адреноблокаторы: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Атенолол 70 мг 2 раза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Бисопролол 10мг 1 раз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Надолол 50 мг 1 раз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Пропранолол 50 мг 2 раза в сутки</w:t>
      </w:r>
    </w:p>
    <w:p w:rsidR="00A0711F" w:rsidRPr="00021B95" w:rsidRDefault="00A0711F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Центрального действия: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Клонидин 0,5 мг 2 раза в сутки</w:t>
      </w:r>
    </w:p>
    <w:p w:rsidR="00A0711F" w:rsidRPr="00021B95" w:rsidRDefault="00A0711F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Метилдофа </w:t>
      </w:r>
      <w:smartTag w:uri="urn:schemas-microsoft-com:office:smarttags" w:element="metricconverter">
        <w:smartTagPr>
          <w:attr w:name="ProductID" w:val="0,5 г"/>
        </w:smartTagPr>
        <w:r w:rsidRPr="00021B95">
          <w:rPr>
            <w:sz w:val="28"/>
            <w:szCs w:val="28"/>
          </w:rPr>
          <w:t>0,5 г</w:t>
        </w:r>
      </w:smartTag>
      <w:r w:rsidRPr="00021B95">
        <w:rPr>
          <w:sz w:val="28"/>
          <w:szCs w:val="28"/>
        </w:rPr>
        <w:t xml:space="preserve"> 3 раза в сутки</w:t>
      </w:r>
    </w:p>
    <w:p w:rsidR="00A0711F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Альфа и бетта адреноблокаторы: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Лабетолол 0,5г 2 раза в день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Карведилол 20 мг 2 разав сутки</w:t>
      </w:r>
    </w:p>
    <w:p w:rsidR="00382FE8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Симпатолитики: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Гуанетидин 20 мг 1 раз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Резерпин 0,1 мг 1 раз в сутки</w:t>
      </w:r>
    </w:p>
    <w:p w:rsidR="00382FE8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Ингибиторы АПФ: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Каптоприл 50 мг 3 раза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Рамиприл 10 мг 2 раза в сутки</w:t>
      </w:r>
    </w:p>
    <w:p w:rsidR="00382FE8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Блокаторы рецепторов ангеотензина 2: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Вальсартан 0,1г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1раз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Лозартан 0,05г 2 раза в сутки</w:t>
      </w:r>
    </w:p>
    <w:p w:rsidR="00382FE8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Блокаторы медленных кальциевых кналов: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Верапамил 320 мг 1 раз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Амлодипин 5-10 мг 1 раз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Исрадипин 2,5- 10 мг 2 раза в сутки</w:t>
      </w:r>
    </w:p>
    <w:p w:rsidR="00382FE8" w:rsidRPr="00021B95" w:rsidRDefault="00382FE8" w:rsidP="00021B95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Прямые вазодилататоры: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Гидралазин 50-300 мг 2-4 раза в сутки</w:t>
      </w:r>
    </w:p>
    <w:p w:rsidR="00382FE8" w:rsidRPr="00021B95" w:rsidRDefault="00382FE8" w:rsidP="00021B9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Миноксидил 5-100 мг 2 раза в сутки</w:t>
      </w:r>
    </w:p>
    <w:p w:rsidR="009A34EB" w:rsidRPr="00021B95" w:rsidRDefault="009A34EB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34EB" w:rsidRPr="00021B95" w:rsidRDefault="009A34EB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i/>
          <w:sz w:val="28"/>
          <w:szCs w:val="36"/>
        </w:rPr>
        <w:t>Дневник курации: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5185"/>
        <w:gridCol w:w="1985"/>
      </w:tblGrid>
      <w:tr w:rsidR="003879DB" w:rsidRPr="00021B95" w:rsidTr="00021B95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477" w:type="dxa"/>
          </w:tcPr>
          <w:p w:rsidR="007B371B" w:rsidRPr="00021B95" w:rsidRDefault="00021B95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36"/>
              </w:rPr>
              <w:t xml:space="preserve"> </w:t>
            </w:r>
            <w:r w:rsidR="007B371B" w:rsidRPr="00021B95">
              <w:rPr>
                <w:sz w:val="20"/>
                <w:szCs w:val="28"/>
              </w:rPr>
              <w:t>Дата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879D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07.09.07</w:t>
            </w:r>
          </w:p>
        </w:tc>
        <w:tc>
          <w:tcPr>
            <w:tcW w:w="5185" w:type="dxa"/>
          </w:tcPr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больного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удовлетворительное,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предъявляет жалобы на умеренные, жгучие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боли в эпигастральной области после еды, интенсивность болей уменьшилась, продолжительность 1 час. Изжога, икота сохраняются. </w:t>
            </w:r>
            <w:r w:rsidR="005F1F9E" w:rsidRPr="00021B95">
              <w:rPr>
                <w:sz w:val="20"/>
                <w:szCs w:val="28"/>
              </w:rPr>
              <w:t>Температура тела 37.7*С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сознания ясное, поведение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обычное. Задние шейные, околоушные, подчелюстные, подбородочные, средние шейные, передние шейные, надключичные, подключичные, грудные, подмышечные, биципитальные, кубитальные, паховые, бедренные, подколенные лимфоузлы не пальпируются.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Мышцы при пальпации безболезненны, уплотнений нет, мышечный тонус хороший.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Костно-суставной аппарат: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конфигурация суставов нормальная, без припухлостей и покраснений кожи, объем активный и пассивных движений в норме, движения безболезненны.</w:t>
            </w:r>
            <w:r w:rsidR="00021B95" w:rsidRPr="00021B95">
              <w:rPr>
                <w:sz w:val="20"/>
                <w:szCs w:val="28"/>
              </w:rPr>
              <w:t xml:space="preserve"> 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 xml:space="preserve">Органы дыхания: тип дыхания грудной, дыхание ритмичное, одышки и патологического дыхания нет, ЧДД – </w:t>
            </w:r>
            <w:r w:rsidR="009A34EB" w:rsidRPr="00021B95">
              <w:rPr>
                <w:sz w:val="20"/>
                <w:szCs w:val="28"/>
              </w:rPr>
              <w:t>20</w:t>
            </w:r>
            <w:r w:rsidRPr="00021B95">
              <w:rPr>
                <w:sz w:val="20"/>
                <w:szCs w:val="28"/>
              </w:rPr>
              <w:t>. Нарушения носового дыхания нет. Голос нормальный.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Голосовое дрожание усилено в подлопаточной области справа и слева. Перкуторно: по все точкам звук ясный легочный.</w:t>
            </w:r>
          </w:p>
          <w:p w:rsidR="00021B95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Высота стояния верхушек легких 3 см справа и слева, ширина полей Кренига справа – 4 см, слева – 4 см., нижние границы легких: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</w:rPr>
              <w:t>Справа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</w:rPr>
              <w:t>слева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Linea parasternalis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5 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Mediaclavicularis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6 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axilaris ant.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 xml:space="preserve">7 </w:t>
            </w:r>
            <w:r w:rsidRPr="00021B95">
              <w:rPr>
                <w:sz w:val="20"/>
                <w:szCs w:val="28"/>
              </w:rPr>
              <w:t>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7 мр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axilaris med.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8 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8 мр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axilaris post.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9 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9 мр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scapularis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10 мр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>10 мр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paravertebralis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мр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мр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подвижность нижних краев легких: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по среднеключичной линии справа на вдохе 2 см, на выдохе 2см,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по средней подмышечной справа на вдохе 3 см 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на выдохе 3 см, слева – на вдохе 3 см, на выдохе 3 см, по лопаточной линии справа на вдохе 2см, на выдохе 2 см, слева на вдохе 2 см, на выдохе 2 см.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Аускультативно: дыхание везикулярное по всем точкам. Сердечно-сосудистая система: верхушечный толчок разлитой, высокий, резистентный, пальпируется в 5 межреберье на среднеключичной линии. Перкуторно: относительная тупость сердца: справа 1 см от правого края грудины, слева 1см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вправо от среднеключичной линии, верхняя граница на </w:t>
            </w:r>
            <w:r w:rsidRPr="00021B95">
              <w:rPr>
                <w:sz w:val="20"/>
                <w:szCs w:val="28"/>
                <w:lang w:val="en-US"/>
              </w:rPr>
              <w:t>III</w:t>
            </w:r>
            <w:r w:rsidRPr="00021B95">
              <w:rPr>
                <w:sz w:val="20"/>
                <w:szCs w:val="28"/>
              </w:rPr>
              <w:t xml:space="preserve"> межреберье, поперечник относительной тупости 12 см. Абсолютная тупость сердца справа по правому краю грудины, слева на 2 см кнаружи от правого края грудины, верхняя граница на </w:t>
            </w:r>
            <w:r w:rsidRPr="00021B95">
              <w:rPr>
                <w:sz w:val="20"/>
                <w:szCs w:val="28"/>
                <w:lang w:val="en-US"/>
              </w:rPr>
              <w:t>IV</w:t>
            </w:r>
            <w:r w:rsidRPr="00021B95">
              <w:rPr>
                <w:sz w:val="20"/>
                <w:szCs w:val="28"/>
              </w:rPr>
              <w:t xml:space="preserve"> ребре. Конфигурация сердца нормальная. Поперечник сосудистого пучка 5 см. Аускультативно: основные точки – митральный клапан (зона верхушечного толчка) - тоны сердца ясные, шумов нет; аортальный клапан (</w:t>
            </w:r>
            <w:r w:rsidRPr="00021B95">
              <w:rPr>
                <w:sz w:val="20"/>
                <w:szCs w:val="28"/>
                <w:lang w:val="en-US"/>
              </w:rPr>
              <w:t>II</w:t>
            </w:r>
            <w:r w:rsidRPr="00021B95">
              <w:rPr>
                <w:sz w:val="20"/>
                <w:szCs w:val="28"/>
              </w:rPr>
              <w:t xml:space="preserve"> межреберье справа от края грудины) – тоны ясные, шумов нет; клапан легочного ствола (</w:t>
            </w:r>
            <w:r w:rsidRPr="00021B95">
              <w:rPr>
                <w:sz w:val="20"/>
                <w:szCs w:val="28"/>
                <w:lang w:val="en-US"/>
              </w:rPr>
              <w:t>II</w:t>
            </w:r>
            <w:r w:rsidRPr="00021B95">
              <w:rPr>
                <w:sz w:val="20"/>
                <w:szCs w:val="28"/>
              </w:rPr>
              <w:t xml:space="preserve"> межреберье слева от края грудины) – тоны ясные, шумов нет; трикуспидальный клапан (</w:t>
            </w:r>
            <w:r w:rsidRPr="00021B95">
              <w:rPr>
                <w:sz w:val="20"/>
                <w:szCs w:val="28"/>
                <w:lang w:val="en-US"/>
              </w:rPr>
              <w:t>IV</w:t>
            </w:r>
            <w:r w:rsidRPr="00021B95">
              <w:rPr>
                <w:sz w:val="20"/>
                <w:szCs w:val="28"/>
              </w:rPr>
              <w:t xml:space="preserve"> межреберье справа от края грудины) – тоны ясные, шумов нет; дополнительные точки – точка Боткина-Эрба – тоны ясные, шумов нет, точка Наунина – тоны ясные, шумов нет, точка Левиной – тоны ясные, шумов нет. АД: правая рука – </w:t>
            </w:r>
            <w:r w:rsidR="009A34EB" w:rsidRPr="00021B95">
              <w:rPr>
                <w:sz w:val="20"/>
                <w:szCs w:val="28"/>
              </w:rPr>
              <w:t>130/90</w:t>
            </w:r>
            <w:r w:rsidRPr="00021B95">
              <w:rPr>
                <w:sz w:val="20"/>
                <w:szCs w:val="28"/>
              </w:rPr>
              <w:t xml:space="preserve"> мм. рт. ст., левая рука – </w:t>
            </w:r>
            <w:r w:rsidR="009A34EB" w:rsidRPr="00021B95">
              <w:rPr>
                <w:sz w:val="20"/>
                <w:szCs w:val="28"/>
              </w:rPr>
              <w:t>130/90 мм. рт. ст.</w:t>
            </w:r>
            <w:r w:rsidRPr="00021B95">
              <w:rPr>
                <w:sz w:val="20"/>
                <w:szCs w:val="28"/>
              </w:rPr>
              <w:t xml:space="preserve"> На поверхностной височной справа и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слева, общей сонной справа и слева, подмышечной и плечевой справа и слева, бедренной справа и слева, подколенной справа и слева, задней большеберцовой справа и слева, тыльной артерии стопы справа и слева пульсация хорошая. На аорте и подвздошных артериях справа и слева пульсация не определяется. Пульс на лучевой артерии справа и слева ритмичный, частота </w:t>
            </w:r>
            <w:r w:rsidR="009A34EB" w:rsidRPr="00021B95">
              <w:rPr>
                <w:sz w:val="20"/>
                <w:szCs w:val="28"/>
              </w:rPr>
              <w:t>73</w:t>
            </w:r>
            <w:r w:rsidRPr="00021B95">
              <w:rPr>
                <w:sz w:val="20"/>
                <w:szCs w:val="28"/>
              </w:rPr>
              <w:t xml:space="preserve"> уд/мин.,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твердый, большой, равномерный, синхронный. Аускультация сосудов - шумов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нет. Отеков нет.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Органы пищеварения. При осмотре полости рта язык розового цвета, влажный, покрыт белым налетом, трещин нет, язв нет; десны светло розового цвета, состояние слизистой хорошее, язв нет; зев, миндалины, глотка без гиперемии, налетов, кровоизлияний. Живот правильной формы, симметричный, брюшная стенка равномерно участвует в акте дыхания. При поверхностной пальпации живот безболезненный, напряжения мышц брюшной стенки нет, опухолевидные образования и грыжи отсутствуют, симптом Щеткина-Блюмберга отрицательный. Методическая глубокая пальпация по Образцову-Стражеско: сигмовидная кишка пальпируется в виде плотно-эластичного цилиндра в левой подвздошной области, толщиной около 4 см, безболезненна, с гладкой поверхностью, подвижна, слепая кишка пальпируется в виде мягко-эластичного образования в правой подвздошной области, безболезненна, с гладкой поверхностью, восходящая ободочная кишка пальпируется в правой боковой области живота, мягко-эластичной консистенции, с гладкой поверхностью, диаметром около 5 см, безболезненна, поперечная ободочная кишка не пальпируется,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нисходящая ободочная кишка пальпируется в левой боковой области живота мягко-эластичной консистенции, с гладкой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поверхностью, диаметром 4 см, безболезненна, желудок не пальпируется, поджелудочная железа и селезенка не пальпируются. При глубокой пальпации в левой подреберной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и эпигастральной области умеренно выраженная болезненность</w:t>
            </w:r>
          </w:p>
          <w:p w:rsidR="00021B95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 xml:space="preserve">Печень: край плотно-эластичной консистенции, безболезненный, поверхность гладкая, перкуссия по Курлову: </w:t>
            </w:r>
            <w:r w:rsidRPr="00021B95">
              <w:rPr>
                <w:sz w:val="20"/>
                <w:szCs w:val="28"/>
                <w:lang w:val="en-US"/>
              </w:rPr>
              <w:t>I</w:t>
            </w:r>
            <w:r w:rsidRPr="00021B95">
              <w:rPr>
                <w:sz w:val="20"/>
                <w:szCs w:val="28"/>
              </w:rPr>
              <w:t xml:space="preserve"> размер 9 см, </w:t>
            </w:r>
            <w:r w:rsidRPr="00021B95">
              <w:rPr>
                <w:sz w:val="20"/>
                <w:szCs w:val="28"/>
                <w:lang w:val="en-US"/>
              </w:rPr>
              <w:t>II</w:t>
            </w:r>
            <w:r w:rsidRPr="00021B95">
              <w:rPr>
                <w:sz w:val="20"/>
                <w:szCs w:val="28"/>
              </w:rPr>
              <w:t xml:space="preserve"> размер 7 см., </w:t>
            </w:r>
            <w:r w:rsidRPr="00021B95">
              <w:rPr>
                <w:sz w:val="20"/>
                <w:szCs w:val="28"/>
                <w:lang w:val="en-US"/>
              </w:rPr>
              <w:t>III</w:t>
            </w:r>
            <w:r w:rsidRPr="00021B95">
              <w:rPr>
                <w:sz w:val="20"/>
                <w:szCs w:val="28"/>
              </w:rPr>
              <w:t xml:space="preserve"> размер 7 см. Перкуссия селезенки: поперечник тупости селезенки – 4 см., длинник тупости селезенки – 5 см. При перкуссии живота свободной и осумкованной жидкости в брюшной полости нет.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При аускультации живота определяется шум перистальтики кишечника, шума трения брюшины нет.</w:t>
            </w:r>
            <w:r w:rsidR="00021B95" w:rsidRPr="00021B95">
              <w:rPr>
                <w:sz w:val="20"/>
                <w:szCs w:val="28"/>
              </w:rPr>
              <w:t xml:space="preserve"> </w:t>
            </w:r>
          </w:p>
          <w:p w:rsidR="003879DB" w:rsidRPr="00021B95" w:rsidRDefault="003879D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Система мочеотделения: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Почки не пальпируются, симптом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Пастернацкого </w:t>
            </w:r>
            <w:r w:rsidR="00C95FEE" w:rsidRPr="00021B95">
              <w:rPr>
                <w:sz w:val="20"/>
                <w:szCs w:val="28"/>
              </w:rPr>
              <w:t>отрицательный</w:t>
            </w:r>
            <w:r w:rsidRPr="00021B95">
              <w:rPr>
                <w:sz w:val="20"/>
                <w:szCs w:val="28"/>
              </w:rPr>
              <w:t>. Болезненности по ходу мочеточников нет. Мочевой пузырь не пальпируется.</w:t>
            </w:r>
          </w:p>
          <w:p w:rsidR="003879DB" w:rsidRPr="00021B95" w:rsidRDefault="003879DB" w:rsidP="00C15A21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 xml:space="preserve">Эндокринная система: щитовидная железа не пальпируется, глазные симптомы: экзофтальм, Грефе, Мебиуса, Штельвага отрицательны. </w:t>
            </w:r>
          </w:p>
        </w:tc>
        <w:tc>
          <w:tcPr>
            <w:tcW w:w="1985" w:type="dxa"/>
          </w:tcPr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Лечение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Omeprozoli</w:t>
            </w:r>
            <w:r w:rsidRPr="00021B95">
              <w:rPr>
                <w:sz w:val="20"/>
                <w:szCs w:val="28"/>
              </w:rPr>
              <w:t xml:space="preserve"> 0.02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р/д, до еды у/в.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Cerucali</w:t>
            </w:r>
            <w:r w:rsidRPr="00021B95">
              <w:rPr>
                <w:sz w:val="20"/>
                <w:szCs w:val="28"/>
              </w:rPr>
              <w:t xml:space="preserve"> 0.01 3 р/д за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мин до еды.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Amoxicyllini 0.5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 xml:space="preserve">4 </w:t>
            </w:r>
            <w:r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  <w:lang w:val="en-US"/>
              </w:rPr>
              <w:t>/</w:t>
            </w:r>
            <w:r w:rsidRPr="00021B95">
              <w:rPr>
                <w:sz w:val="20"/>
                <w:szCs w:val="28"/>
              </w:rPr>
              <w:t>д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Promedoli 0.5</w:t>
            </w:r>
          </w:p>
          <w:p w:rsidR="003879DB" w:rsidRPr="00021B95" w:rsidRDefault="007B371B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 после еды</w:t>
            </w:r>
          </w:p>
        </w:tc>
      </w:tr>
      <w:tr w:rsidR="003879DB" w:rsidRPr="00021B95" w:rsidTr="00C15A21">
        <w:tblPrEx>
          <w:tblCellMar>
            <w:top w:w="0" w:type="dxa"/>
            <w:bottom w:w="0" w:type="dxa"/>
          </w:tblCellMar>
        </w:tblPrEx>
        <w:trPr>
          <w:trHeight w:val="4017"/>
        </w:trPr>
        <w:tc>
          <w:tcPr>
            <w:tcW w:w="1477" w:type="dxa"/>
          </w:tcPr>
          <w:p w:rsidR="003879DB" w:rsidRPr="00021B95" w:rsidRDefault="007B371B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10.09.07</w:t>
            </w:r>
          </w:p>
        </w:tc>
        <w:tc>
          <w:tcPr>
            <w:tcW w:w="5185" w:type="dxa"/>
          </w:tcPr>
          <w:p w:rsidR="003879DB" w:rsidRPr="00021B95" w:rsidRDefault="007B371B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с положительной динамикой, предъявляет жалобы на икоту,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других жалоб нет. Температура </w:t>
            </w:r>
            <w:r w:rsidR="005F1F9E" w:rsidRPr="00021B95">
              <w:rPr>
                <w:sz w:val="20"/>
                <w:szCs w:val="28"/>
              </w:rPr>
              <w:t>37</w:t>
            </w:r>
            <w:r w:rsidRPr="00021B95">
              <w:rPr>
                <w:sz w:val="20"/>
                <w:szCs w:val="28"/>
              </w:rPr>
              <w:t xml:space="preserve"> оС, АД: правая рука -</w:t>
            </w:r>
            <w:r w:rsidR="005F1F9E" w:rsidRPr="00021B95">
              <w:rPr>
                <w:sz w:val="20"/>
                <w:szCs w:val="28"/>
              </w:rPr>
              <w:t>130/90</w:t>
            </w:r>
            <w:r w:rsidRPr="00021B95">
              <w:rPr>
                <w:sz w:val="20"/>
                <w:szCs w:val="28"/>
              </w:rPr>
              <w:t xml:space="preserve"> мм. рт. ст., левая рука – </w:t>
            </w:r>
            <w:r w:rsidR="005F1F9E" w:rsidRPr="00021B95">
              <w:rPr>
                <w:sz w:val="20"/>
                <w:szCs w:val="28"/>
              </w:rPr>
              <w:t xml:space="preserve">130/90 </w:t>
            </w:r>
            <w:r w:rsidRPr="00021B95">
              <w:rPr>
                <w:sz w:val="20"/>
                <w:szCs w:val="28"/>
              </w:rPr>
              <w:t>мм. рт. ст., пульс –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="005F1F9E" w:rsidRPr="00021B95">
              <w:rPr>
                <w:sz w:val="20"/>
                <w:szCs w:val="28"/>
              </w:rPr>
              <w:t>75</w:t>
            </w:r>
            <w:r w:rsidRPr="00021B95">
              <w:rPr>
                <w:sz w:val="20"/>
                <w:szCs w:val="28"/>
              </w:rPr>
              <w:t xml:space="preserve"> уд/мин. Дыхание везикулярное, шумов нет,</w:t>
            </w:r>
            <w:r w:rsidR="005F1F9E" w:rsidRPr="00021B95">
              <w:rPr>
                <w:sz w:val="20"/>
                <w:szCs w:val="28"/>
              </w:rPr>
              <w:t xml:space="preserve"> 18/мин.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="005F1F9E" w:rsidRPr="00021B95">
              <w:rPr>
                <w:sz w:val="20"/>
                <w:szCs w:val="28"/>
              </w:rPr>
              <w:t>Г</w:t>
            </w:r>
            <w:r w:rsidRPr="00021B95">
              <w:rPr>
                <w:sz w:val="20"/>
                <w:szCs w:val="28"/>
              </w:rPr>
              <w:t xml:space="preserve">раницы легких без изменений, тоны сердца ясные, ритм правильный, шумов нет, границы абсолютной и относительной тупости сердца без изменений. Живот при осмотре симметричный, пальпаторно мягкий, безболезненный, границы печени и селезенки без изменений. Лимфоузлы не пальпируются. Почки не пальпируются, симптом Пастернацкого </w:t>
            </w:r>
            <w:r w:rsidR="00C95FEE" w:rsidRPr="00021B95">
              <w:rPr>
                <w:sz w:val="20"/>
                <w:szCs w:val="28"/>
              </w:rPr>
              <w:t>отрицательный</w:t>
            </w:r>
            <w:r w:rsidRPr="00021B95">
              <w:rPr>
                <w:sz w:val="20"/>
                <w:szCs w:val="28"/>
              </w:rPr>
              <w:t>. Физиологические отправления в норме.</w:t>
            </w:r>
          </w:p>
        </w:tc>
        <w:tc>
          <w:tcPr>
            <w:tcW w:w="1985" w:type="dxa"/>
          </w:tcPr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Omeprozoli</w:t>
            </w:r>
            <w:r w:rsidRPr="00021B95">
              <w:rPr>
                <w:sz w:val="20"/>
                <w:szCs w:val="28"/>
              </w:rPr>
              <w:t xml:space="preserve"> 0.02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р/д, до еды у/в.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Cerucali</w:t>
            </w:r>
            <w:r w:rsidRPr="00021B95">
              <w:rPr>
                <w:sz w:val="20"/>
                <w:szCs w:val="28"/>
              </w:rPr>
              <w:t xml:space="preserve"> 0.01 3 р/д за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мин до еды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Amoxicyllini 0.5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 xml:space="preserve">4 </w:t>
            </w:r>
            <w:r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  <w:lang w:val="en-US"/>
              </w:rPr>
              <w:t>/</w:t>
            </w:r>
            <w:r w:rsidRPr="00021B95">
              <w:rPr>
                <w:sz w:val="20"/>
                <w:szCs w:val="28"/>
              </w:rPr>
              <w:t>д</w:t>
            </w:r>
          </w:p>
          <w:p w:rsidR="007B371B" w:rsidRPr="00021B95" w:rsidRDefault="007B371B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Promedoli 0.5</w:t>
            </w:r>
          </w:p>
          <w:p w:rsidR="003879DB" w:rsidRPr="00021B95" w:rsidRDefault="007B371B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 после еды</w:t>
            </w:r>
          </w:p>
        </w:tc>
      </w:tr>
      <w:tr w:rsidR="00C95FEE" w:rsidRPr="00021B95" w:rsidTr="00C15A21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1477" w:type="dxa"/>
          </w:tcPr>
          <w:p w:rsidR="00C95FEE" w:rsidRPr="00021B95" w:rsidRDefault="00C95FE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11.09.07</w:t>
            </w:r>
          </w:p>
        </w:tc>
        <w:tc>
          <w:tcPr>
            <w:tcW w:w="5185" w:type="dxa"/>
          </w:tcPr>
          <w:p w:rsidR="00C95FEE" w:rsidRPr="00021B95" w:rsidRDefault="00C95FE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удовлетворительное, предъявляет жалобы на икоту 1 раз в день, других жалоб нет. Температура 36.6 оС, АД: правая рука -125/80 мм. рт. ст., левая рука – 125/76 мм. рт. ст., пульс –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74 уд/мин.</w:t>
            </w:r>
            <w:r w:rsidR="005F1F9E" w:rsidRPr="00021B95">
              <w:rPr>
                <w:sz w:val="20"/>
                <w:szCs w:val="28"/>
              </w:rPr>
              <w:t xml:space="preserve"> ЧД 18/мин.</w:t>
            </w:r>
            <w:r w:rsidRPr="00021B95">
              <w:rPr>
                <w:sz w:val="20"/>
                <w:szCs w:val="28"/>
              </w:rPr>
              <w:t xml:space="preserve"> Дыхание везикулярное, шумов нет,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границы легких не изменены, тоны сердца ясные ритм правильный, шумов нет, границы абсолютной и относительной тупости сердца не изменены. Живот при осмотре симметричный, пальпаторно мягкий, безболезненный, границы печени и селезенки не изменены. Лимфоузлы не пальпируются. Почки не пальпируются, симптом Пастернацкого отрицательный. Физиологические отправления в норме.</w:t>
            </w:r>
          </w:p>
        </w:tc>
        <w:tc>
          <w:tcPr>
            <w:tcW w:w="1985" w:type="dxa"/>
          </w:tcPr>
          <w:p w:rsidR="00C95FEE" w:rsidRPr="00021B95" w:rsidRDefault="00C95FE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Omeprozoli</w:t>
            </w:r>
            <w:r w:rsidRPr="00021B95">
              <w:rPr>
                <w:sz w:val="20"/>
                <w:szCs w:val="28"/>
              </w:rPr>
              <w:t xml:space="preserve"> 0.02</w:t>
            </w:r>
          </w:p>
          <w:p w:rsidR="00C95FEE" w:rsidRPr="00021B95" w:rsidRDefault="00C95FE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р/д, до еды у/в.</w:t>
            </w:r>
          </w:p>
          <w:p w:rsidR="00C95FEE" w:rsidRPr="00021B95" w:rsidRDefault="00C95FE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Cerucali</w:t>
            </w:r>
            <w:r w:rsidRPr="00021B95">
              <w:rPr>
                <w:sz w:val="20"/>
                <w:szCs w:val="28"/>
              </w:rPr>
              <w:t xml:space="preserve"> 0.01 3 р/д за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мин до еды</w:t>
            </w:r>
          </w:p>
          <w:p w:rsidR="00C95FEE" w:rsidRPr="00021B95" w:rsidRDefault="00C95FE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Amoxicyllini</w:t>
            </w:r>
            <w:r w:rsidRPr="00021B95">
              <w:rPr>
                <w:sz w:val="20"/>
                <w:szCs w:val="28"/>
              </w:rPr>
              <w:t xml:space="preserve"> 0.5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4 р/д</w:t>
            </w:r>
          </w:p>
          <w:p w:rsidR="00C95FEE" w:rsidRPr="00021B95" w:rsidRDefault="00C95FE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Promedoli</w:t>
            </w:r>
            <w:r w:rsidRPr="00021B95">
              <w:rPr>
                <w:sz w:val="20"/>
                <w:szCs w:val="28"/>
              </w:rPr>
              <w:t xml:space="preserve"> 0.5</w:t>
            </w:r>
            <w:r w:rsidR="00BF1E03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2 р/д после еды</w:t>
            </w:r>
          </w:p>
        </w:tc>
      </w:tr>
      <w:tr w:rsidR="00C95FEE" w:rsidRPr="00021B95" w:rsidTr="00A159CE">
        <w:tblPrEx>
          <w:tblCellMar>
            <w:top w:w="0" w:type="dxa"/>
            <w:bottom w:w="0" w:type="dxa"/>
          </w:tblCellMar>
        </w:tblPrEx>
        <w:trPr>
          <w:trHeight w:val="3981"/>
        </w:trPr>
        <w:tc>
          <w:tcPr>
            <w:tcW w:w="1477" w:type="dxa"/>
          </w:tcPr>
          <w:p w:rsidR="00C95FEE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12.09.07</w:t>
            </w: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185" w:type="dxa"/>
          </w:tcPr>
          <w:p w:rsidR="00C95FEE" w:rsidRPr="00021B95" w:rsidRDefault="00C95FEE" w:rsidP="00A159CE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с положительной динамикой жалоб нет.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Температура 36.6 оС, АД: правая рука -</w:t>
            </w:r>
            <w:r w:rsidR="005F1F9E" w:rsidRPr="00021B95">
              <w:rPr>
                <w:sz w:val="20"/>
                <w:szCs w:val="28"/>
              </w:rPr>
              <w:t>125/85</w:t>
            </w:r>
            <w:r w:rsidRPr="00021B95">
              <w:rPr>
                <w:sz w:val="20"/>
                <w:szCs w:val="28"/>
              </w:rPr>
              <w:t xml:space="preserve"> мм. </w:t>
            </w:r>
            <w:r w:rsidR="00BF1E03"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</w:rPr>
              <w:t xml:space="preserve">т. </w:t>
            </w:r>
            <w:r w:rsidR="00BF1E03" w:rsidRPr="00021B95">
              <w:rPr>
                <w:sz w:val="20"/>
                <w:szCs w:val="28"/>
              </w:rPr>
              <w:t>С</w:t>
            </w:r>
            <w:r w:rsidRPr="00021B95">
              <w:rPr>
                <w:sz w:val="20"/>
                <w:szCs w:val="28"/>
              </w:rPr>
              <w:t xml:space="preserve">т., левая рука – </w:t>
            </w:r>
            <w:r w:rsidR="005F1F9E" w:rsidRPr="00021B95">
              <w:rPr>
                <w:sz w:val="20"/>
                <w:szCs w:val="28"/>
              </w:rPr>
              <w:t>125/85</w:t>
            </w:r>
            <w:r w:rsidRPr="00021B95">
              <w:rPr>
                <w:sz w:val="20"/>
                <w:szCs w:val="28"/>
              </w:rPr>
              <w:t xml:space="preserve"> мм. </w:t>
            </w:r>
            <w:r w:rsidR="00BF1E03"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</w:rPr>
              <w:t xml:space="preserve">т. </w:t>
            </w:r>
            <w:r w:rsidR="00BF1E03" w:rsidRPr="00021B95">
              <w:rPr>
                <w:sz w:val="20"/>
                <w:szCs w:val="28"/>
              </w:rPr>
              <w:t>С</w:t>
            </w:r>
            <w:r w:rsidRPr="00021B95">
              <w:rPr>
                <w:sz w:val="20"/>
                <w:szCs w:val="28"/>
              </w:rPr>
              <w:t>т., пульс –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="005F1F9E" w:rsidRPr="00021B95">
              <w:rPr>
                <w:sz w:val="20"/>
                <w:szCs w:val="28"/>
              </w:rPr>
              <w:t>72</w:t>
            </w:r>
            <w:r w:rsidRPr="00021B95">
              <w:rPr>
                <w:sz w:val="20"/>
                <w:szCs w:val="28"/>
              </w:rPr>
              <w:t xml:space="preserve"> уд/мин.</w:t>
            </w:r>
            <w:r w:rsidR="005F1F9E" w:rsidRPr="00021B95">
              <w:rPr>
                <w:sz w:val="20"/>
                <w:szCs w:val="28"/>
              </w:rPr>
              <w:t xml:space="preserve"> ЧД 17/мин.</w:t>
            </w:r>
            <w:r w:rsidRPr="00021B95">
              <w:rPr>
                <w:sz w:val="20"/>
                <w:szCs w:val="28"/>
              </w:rPr>
              <w:t xml:space="preserve"> Дыхание везикулярное, шумов нет,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 xml:space="preserve">границы легких не изменены, тоны сердца ясные ритм правильный, шумов нет, границы абсолютной и относительной тупости сердца не изменены. Живот при осмотре симметричный, пальпаторно мягкий, безболезненный, границы печени и селезенки не изменены. Лимфоузлы не пальпируются. Почки не пальпируются, симптом Пастернацкого </w:t>
            </w:r>
            <w:r w:rsidR="00BF1E03" w:rsidRPr="00021B95">
              <w:rPr>
                <w:sz w:val="20"/>
                <w:szCs w:val="28"/>
              </w:rPr>
              <w:t>отрицательный</w:t>
            </w:r>
            <w:r w:rsidRPr="00021B95">
              <w:rPr>
                <w:sz w:val="20"/>
                <w:szCs w:val="28"/>
              </w:rPr>
              <w:t>. Физиологические отправления в норме.</w:t>
            </w:r>
          </w:p>
        </w:tc>
        <w:tc>
          <w:tcPr>
            <w:tcW w:w="1985" w:type="dxa"/>
          </w:tcPr>
          <w:p w:rsidR="00BF1E03" w:rsidRPr="00021B95" w:rsidRDefault="00BF1E0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Omeprozoli</w:t>
            </w:r>
            <w:r w:rsidRPr="00021B95">
              <w:rPr>
                <w:sz w:val="20"/>
                <w:szCs w:val="28"/>
              </w:rPr>
              <w:t xml:space="preserve"> 0.02</w:t>
            </w:r>
          </w:p>
          <w:p w:rsidR="00BF1E03" w:rsidRPr="00021B95" w:rsidRDefault="00BF1E0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р/д, до еды у/в.</w:t>
            </w:r>
          </w:p>
          <w:p w:rsidR="00BF1E03" w:rsidRPr="00021B95" w:rsidRDefault="00BF1E0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Cerucali</w:t>
            </w:r>
            <w:r w:rsidRPr="00021B95">
              <w:rPr>
                <w:sz w:val="20"/>
                <w:szCs w:val="28"/>
              </w:rPr>
              <w:t xml:space="preserve"> 0.01 3 р/д за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мин до еды</w:t>
            </w:r>
          </w:p>
          <w:p w:rsidR="00BF1E03" w:rsidRPr="00021B95" w:rsidRDefault="00BF1E0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Amoxicyllini 0.5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 xml:space="preserve">4 </w:t>
            </w:r>
            <w:r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  <w:lang w:val="en-US"/>
              </w:rPr>
              <w:t>/</w:t>
            </w:r>
            <w:r w:rsidRPr="00021B95">
              <w:rPr>
                <w:sz w:val="20"/>
                <w:szCs w:val="28"/>
              </w:rPr>
              <w:t>д</w:t>
            </w:r>
          </w:p>
          <w:p w:rsidR="00BF1E03" w:rsidRPr="00021B95" w:rsidRDefault="00BF1E03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Tab.Promedoli 0.5</w:t>
            </w:r>
          </w:p>
          <w:p w:rsidR="00BF1E03" w:rsidRPr="00021B95" w:rsidRDefault="00BF1E03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 после еды</w:t>
            </w:r>
          </w:p>
        </w:tc>
      </w:tr>
      <w:tr w:rsidR="005F1F9E" w:rsidRPr="00021B95" w:rsidTr="00A159CE">
        <w:tblPrEx>
          <w:tblCellMar>
            <w:top w:w="0" w:type="dxa"/>
            <w:bottom w:w="0" w:type="dxa"/>
          </w:tblCellMar>
        </w:tblPrEx>
        <w:trPr>
          <w:trHeight w:val="4083"/>
        </w:trPr>
        <w:tc>
          <w:tcPr>
            <w:tcW w:w="1477" w:type="dxa"/>
          </w:tcPr>
          <w:p w:rsidR="005F1F9E" w:rsidRPr="00021B95" w:rsidRDefault="005F1F9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13.09.07</w:t>
            </w:r>
          </w:p>
        </w:tc>
        <w:tc>
          <w:tcPr>
            <w:tcW w:w="5185" w:type="dxa"/>
          </w:tcPr>
          <w:p w:rsidR="005F1F9E" w:rsidRPr="00021B95" w:rsidRDefault="005F1F9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Состояние удовлетворительное, жалоб нет. Температура 36.6 оС, АД: правая рука -125/85 мм. Рт. Ст., левая рука – 125/85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мм. Рт. Ст., пульс –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72 уд/мин. ЧД 17/мин. Дыхание везикулярное, шумов нет,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границы легких не изменены, тоны сердца ясные ритм правильный, шумов нет, границы абсолютной и относительной тупости сердца не изменены. Живот при осмотре симметричный, пальпаторно мягкий, безболезненный, границы печени и селезенки не изменены. Лимфоузлы не пальпируются. Почки не пальпируются, симптом Пастернацкого положительный справа. Физиологические отправления в норме.</w:t>
            </w:r>
          </w:p>
        </w:tc>
        <w:tc>
          <w:tcPr>
            <w:tcW w:w="1985" w:type="dxa"/>
          </w:tcPr>
          <w:p w:rsidR="005F1F9E" w:rsidRPr="00021B95" w:rsidRDefault="005F1F9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Omeprozoli</w:t>
            </w:r>
            <w:r w:rsidRPr="00021B95">
              <w:rPr>
                <w:sz w:val="20"/>
                <w:szCs w:val="28"/>
              </w:rPr>
              <w:t xml:space="preserve"> 0.02</w:t>
            </w:r>
          </w:p>
          <w:p w:rsidR="005F1F9E" w:rsidRPr="00021B95" w:rsidRDefault="005F1F9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</w:rPr>
              <w:t>2 р/д, до еды у/в.</w:t>
            </w:r>
          </w:p>
          <w:p w:rsidR="005F1F9E" w:rsidRPr="00021B95" w:rsidRDefault="005F1F9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021B95">
              <w:rPr>
                <w:sz w:val="20"/>
                <w:szCs w:val="28"/>
                <w:lang w:val="en-US"/>
              </w:rPr>
              <w:t>Tab</w:t>
            </w:r>
            <w:r w:rsidRPr="00021B95">
              <w:rPr>
                <w:sz w:val="20"/>
                <w:szCs w:val="28"/>
              </w:rPr>
              <w:t xml:space="preserve">. </w:t>
            </w:r>
            <w:r w:rsidRPr="00021B95">
              <w:rPr>
                <w:sz w:val="20"/>
                <w:szCs w:val="28"/>
                <w:lang w:val="en-US"/>
              </w:rPr>
              <w:t>Cerucali</w:t>
            </w:r>
            <w:r w:rsidRPr="00021B95">
              <w:rPr>
                <w:sz w:val="20"/>
                <w:szCs w:val="28"/>
              </w:rPr>
              <w:t xml:space="preserve"> 0.01 3 р/д за</w:t>
            </w:r>
            <w:r w:rsidR="00021B95" w:rsidRPr="00021B95">
              <w:rPr>
                <w:sz w:val="20"/>
                <w:szCs w:val="28"/>
              </w:rPr>
              <w:t xml:space="preserve"> </w:t>
            </w:r>
            <w:r w:rsidRPr="00021B95">
              <w:rPr>
                <w:sz w:val="20"/>
                <w:szCs w:val="28"/>
              </w:rPr>
              <w:t>10 мин до еды</w:t>
            </w:r>
          </w:p>
          <w:p w:rsidR="005F1F9E" w:rsidRPr="00021B95" w:rsidRDefault="005F1F9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Amoxicyllini 0.5</w:t>
            </w:r>
            <w:r w:rsidR="00021B95" w:rsidRPr="00021B95">
              <w:rPr>
                <w:sz w:val="20"/>
                <w:szCs w:val="28"/>
                <w:lang w:val="en-US"/>
              </w:rPr>
              <w:t xml:space="preserve"> </w:t>
            </w:r>
            <w:r w:rsidRPr="00021B95">
              <w:rPr>
                <w:sz w:val="20"/>
                <w:szCs w:val="28"/>
                <w:lang w:val="en-US"/>
              </w:rPr>
              <w:t xml:space="preserve">4 </w:t>
            </w:r>
            <w:r w:rsidRPr="00021B95">
              <w:rPr>
                <w:sz w:val="20"/>
                <w:szCs w:val="28"/>
              </w:rPr>
              <w:t>р</w:t>
            </w:r>
            <w:r w:rsidRPr="00021B95">
              <w:rPr>
                <w:sz w:val="20"/>
                <w:szCs w:val="28"/>
                <w:lang w:val="en-US"/>
              </w:rPr>
              <w:t>/</w:t>
            </w:r>
            <w:r w:rsidRPr="00021B95">
              <w:rPr>
                <w:sz w:val="20"/>
                <w:szCs w:val="28"/>
              </w:rPr>
              <w:t>д</w:t>
            </w:r>
          </w:p>
          <w:p w:rsidR="005F1F9E" w:rsidRPr="00021B95" w:rsidRDefault="005F1F9E" w:rsidP="00021B95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  <w:lang w:val="en-US"/>
              </w:rPr>
              <w:t>Tab. Promedoli 0.5</w:t>
            </w:r>
          </w:p>
          <w:p w:rsidR="005F1F9E" w:rsidRPr="00021B95" w:rsidRDefault="005F1F9E" w:rsidP="00021B95">
            <w:pPr>
              <w:widowControl w:val="0"/>
              <w:tabs>
                <w:tab w:val="left" w:pos="1950"/>
              </w:tabs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021B95">
              <w:rPr>
                <w:sz w:val="20"/>
                <w:szCs w:val="28"/>
              </w:rPr>
              <w:t>2 р/д после еды</w:t>
            </w:r>
          </w:p>
        </w:tc>
      </w:tr>
    </w:tbl>
    <w:p w:rsidR="003879DB" w:rsidRPr="00021B95" w:rsidRDefault="003879DB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1DD5" w:rsidRPr="00021B95" w:rsidRDefault="00A159CE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831DD5" w:rsidRPr="00021B95">
        <w:rPr>
          <w:b/>
          <w:sz w:val="28"/>
          <w:szCs w:val="36"/>
        </w:rPr>
        <w:t xml:space="preserve">Лист ведения: </w:t>
      </w:r>
    </w:p>
    <w:p w:rsidR="00831DD5" w:rsidRPr="00021B95" w:rsidRDefault="004D0B30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021B95">
        <w:rPr>
          <w:b/>
          <w:noProof/>
          <w:sz w:val="28"/>
          <w:szCs w:val="36"/>
        </w:rPr>
        <w:drawing>
          <wp:inline distT="0" distB="0" distL="0" distR="0">
            <wp:extent cx="3457575" cy="337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38" w:rsidRPr="00021B95" w:rsidRDefault="00997E38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3879DB" w:rsidRPr="00021B95" w:rsidRDefault="00BF1E03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021B95">
        <w:rPr>
          <w:b/>
          <w:sz w:val="28"/>
          <w:szCs w:val="36"/>
        </w:rPr>
        <w:t>Рекомендации:</w:t>
      </w:r>
    </w:p>
    <w:p w:rsidR="00997E38" w:rsidRPr="00021B95" w:rsidRDefault="00997E38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021B95" w:rsidRDefault="001D7A24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Медикаментозное лечение на амбулаторном этапе:</w:t>
      </w:r>
      <w:r w:rsidR="005731E6" w:rsidRPr="00021B95">
        <w:rPr>
          <w:sz w:val="28"/>
          <w:szCs w:val="28"/>
        </w:rPr>
        <w:t xml:space="preserve"> 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>Rp.: Tinidazoli 0.5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50 in"/>
        </w:smartTagPr>
        <w:r w:rsidRPr="00021B95">
          <w:rPr>
            <w:sz w:val="28"/>
            <w:szCs w:val="28"/>
            <w:lang w:val="en-US"/>
          </w:rPr>
          <w:t>20 in</w:t>
        </w:r>
      </w:smartTag>
      <w:r w:rsidRPr="00021B95">
        <w:rPr>
          <w:sz w:val="28"/>
          <w:szCs w:val="28"/>
          <w:lang w:val="en-US"/>
        </w:rPr>
        <w:t xml:space="preserve"> tab.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1 таблетке после еды 2 раза в день утром и вечером, 2 недели.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>Rp.: Roxithromycini 0.15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50 in"/>
        </w:smartTagPr>
        <w:r w:rsidRPr="00021B95">
          <w:rPr>
            <w:sz w:val="28"/>
            <w:szCs w:val="28"/>
            <w:lang w:val="en-US"/>
          </w:rPr>
          <w:t>20 in</w:t>
        </w:r>
      </w:smartTag>
      <w:r w:rsidRPr="00021B95">
        <w:rPr>
          <w:sz w:val="28"/>
          <w:szCs w:val="28"/>
          <w:lang w:val="en-US"/>
        </w:rPr>
        <w:t xml:space="preserve"> tab.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1 таблетке после еды 2 раза в день утром и вечером, 2 недели.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>Rp.: Omeprazoli 0.02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50 in"/>
        </w:smartTagPr>
        <w:r w:rsidRPr="00021B95">
          <w:rPr>
            <w:sz w:val="28"/>
            <w:szCs w:val="28"/>
            <w:lang w:val="en-US"/>
          </w:rPr>
          <w:t>50 in</w:t>
        </w:r>
      </w:smartTag>
      <w:r w:rsidRPr="00021B95">
        <w:rPr>
          <w:sz w:val="28"/>
          <w:szCs w:val="28"/>
          <w:lang w:val="en-US"/>
        </w:rPr>
        <w:t xml:space="preserve"> tab.</w:t>
      </w:r>
    </w:p>
    <w:p w:rsidR="001D7A24" w:rsidRP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1 таблетке до еды 2 раза в день утром и вечером, 4 недели.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Эндоскопический контроль после лечения и контроль реинфекции (в дальнейшем каждые 6 месяцев).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1B95">
        <w:rPr>
          <w:sz w:val="28"/>
          <w:szCs w:val="28"/>
          <w:lang w:val="en-US"/>
        </w:rPr>
        <w:t>Rp.: Tab. Extr. Valerianae N 20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2 таблетки 3 раза в день.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Rp</w:t>
      </w:r>
      <w:r w:rsidRPr="00021B95">
        <w:rPr>
          <w:sz w:val="28"/>
          <w:szCs w:val="28"/>
        </w:rPr>
        <w:t xml:space="preserve">.: </w:t>
      </w:r>
      <w:r w:rsidRPr="00021B95">
        <w:rPr>
          <w:sz w:val="28"/>
          <w:szCs w:val="28"/>
          <w:lang w:val="en-US"/>
        </w:rPr>
        <w:t>Almagelum</w:t>
      </w:r>
      <w:r w:rsidRPr="00021B95">
        <w:rPr>
          <w:sz w:val="28"/>
          <w:szCs w:val="28"/>
        </w:rPr>
        <w:t xml:space="preserve"> 250.0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1 столовой ложке до еды, в течении 8 недель с повторение курса через 6 месяцев.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Rp</w:t>
      </w:r>
      <w:r w:rsidRPr="00021B95">
        <w:rPr>
          <w:sz w:val="28"/>
          <w:szCs w:val="28"/>
        </w:rPr>
        <w:t xml:space="preserve">.: </w:t>
      </w:r>
      <w:r w:rsidRPr="00021B95">
        <w:rPr>
          <w:sz w:val="28"/>
          <w:szCs w:val="28"/>
          <w:lang w:val="en-US"/>
        </w:rPr>
        <w:t>Tab</w:t>
      </w:r>
      <w:r w:rsidRPr="00021B95">
        <w:rPr>
          <w:sz w:val="28"/>
          <w:szCs w:val="28"/>
        </w:rPr>
        <w:t xml:space="preserve">. </w:t>
      </w:r>
      <w:r w:rsidRPr="00021B95">
        <w:rPr>
          <w:sz w:val="28"/>
          <w:szCs w:val="28"/>
          <w:lang w:val="en-US"/>
        </w:rPr>
        <w:t>Famotidini</w:t>
      </w:r>
      <w:r w:rsidRPr="00021B95">
        <w:rPr>
          <w:sz w:val="28"/>
          <w:szCs w:val="28"/>
        </w:rPr>
        <w:t xml:space="preserve"> 0.04 </w:t>
      </w:r>
      <w:r w:rsidRPr="00021B95">
        <w:rPr>
          <w:sz w:val="28"/>
          <w:szCs w:val="28"/>
          <w:lang w:val="en-US"/>
        </w:rPr>
        <w:t>N</w:t>
      </w:r>
      <w:r w:rsidRPr="00021B95">
        <w:rPr>
          <w:sz w:val="28"/>
          <w:szCs w:val="28"/>
        </w:rPr>
        <w:t xml:space="preserve"> 20</w:t>
      </w:r>
    </w:p>
    <w:p w:rsidR="001D7A24" w:rsidRP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  <w:lang w:val="en-US"/>
        </w:rPr>
        <w:t>S</w:t>
      </w:r>
      <w:r w:rsidRPr="00021B95">
        <w:rPr>
          <w:sz w:val="28"/>
          <w:szCs w:val="28"/>
        </w:rPr>
        <w:t>. По 1 таблетке 2 раза в день утром и вечером до еды, в течении 4 недель с повторением курса через 6 месяцев.</w:t>
      </w:r>
    </w:p>
    <w:p w:rsidR="001D7A24" w:rsidRP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Амбулаторное наблюдение у терапевта 2 раза в год.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 xml:space="preserve">Диета: нарпавлена на химическое и физическое щажение желудка, показана при хроническихигастритах и ЯБ в фазу ремиссии. Можно употреблять: слабый чай с молоком. Цельное молоко, фруктовые и овощные соки, разведенные 1:3 , хлеб белый чёрствый. Из молочных блюд: свежий творог, сметана, тертый сыр. Жиры: сливочное не соленое масло, омлет и яйца в смятку, супы вегеторианские, или молочные. Мясо и рыба: не жилдистые и не жирные сорта: говядина, курица. Крупы – все, кроме пшенной. Ягоды – сладкие сорта, фрукты-вареные, печеные, протертые; кисели, желе. </w:t>
      </w:r>
    </w:p>
    <w:p w:rsid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Не следует: мясные, рыбные консервы, грибы, жареное, сырая непротертая клетчатка. Солнеые блюда, острые закуски, колбасу , черный хлеб,мороженое, очень холодные напитки и содержащие углекислый газ.</w:t>
      </w:r>
      <w:r w:rsidR="00021B95">
        <w:rPr>
          <w:sz w:val="28"/>
          <w:szCs w:val="28"/>
        </w:rPr>
        <w:t xml:space="preserve"> </w:t>
      </w:r>
    </w:p>
    <w:p w:rsidR="001D7A24" w:rsidRPr="00021B95" w:rsidRDefault="001D7A24" w:rsidP="00021B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1B95">
        <w:rPr>
          <w:sz w:val="28"/>
          <w:szCs w:val="28"/>
        </w:rPr>
        <w:t>Санаторно-курортное лечение: на бальнеологических курортах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— Арзни, Боржоми, Дорохове, Друскининкай, Ессентуки, Железноводск, Краинка, Миргород, Моршин, Трускавец и др. Помимо основного лечебного фактора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— минеральных вод</w:t>
      </w:r>
      <w:r w:rsidR="00021B95">
        <w:rPr>
          <w:sz w:val="28"/>
          <w:szCs w:val="28"/>
        </w:rPr>
        <w:t xml:space="preserve"> </w:t>
      </w:r>
      <w:r w:rsidRPr="00021B95">
        <w:rPr>
          <w:sz w:val="28"/>
          <w:szCs w:val="28"/>
        </w:rPr>
        <w:t>— используют грязе- и торфолечение, хвойно-морские ванны, климатические факторы.</w:t>
      </w:r>
    </w:p>
    <w:p w:rsidR="003879DB" w:rsidRPr="00021B95" w:rsidRDefault="003879DB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7E38" w:rsidRPr="00021B95" w:rsidRDefault="00021B95" w:rsidP="00021B95">
      <w:pPr>
        <w:widowControl w:val="0"/>
        <w:tabs>
          <w:tab w:val="left" w:pos="1950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997E38" w:rsidRPr="00021B95">
        <w:rPr>
          <w:b/>
          <w:sz w:val="28"/>
          <w:szCs w:val="36"/>
        </w:rPr>
        <w:t>Список использованной литературы:</w:t>
      </w:r>
    </w:p>
    <w:p w:rsidR="00021B95" w:rsidRDefault="00021B95" w:rsidP="00021B95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97E38" w:rsidRPr="00021B95" w:rsidRDefault="00997E38" w:rsidP="00021B95">
      <w:pPr>
        <w:widowControl w:val="0"/>
        <w:numPr>
          <w:ilvl w:val="0"/>
          <w:numId w:val="13"/>
        </w:numPr>
        <w:tabs>
          <w:tab w:val="clear" w:pos="885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21B95">
        <w:rPr>
          <w:color w:val="000000"/>
          <w:sz w:val="28"/>
          <w:szCs w:val="28"/>
        </w:rPr>
        <w:t>Василенко</w:t>
      </w:r>
      <w:r w:rsidR="00021B95" w:rsidRPr="00021B95">
        <w:rPr>
          <w:color w:val="000000"/>
          <w:sz w:val="28"/>
          <w:szCs w:val="28"/>
        </w:rPr>
        <w:t xml:space="preserve"> </w:t>
      </w:r>
      <w:r w:rsidRPr="00021B95">
        <w:rPr>
          <w:color w:val="000000"/>
          <w:sz w:val="28"/>
          <w:szCs w:val="28"/>
        </w:rPr>
        <w:t>В.Х., Гребенев</w:t>
      </w:r>
      <w:r w:rsidR="00021B95" w:rsidRPr="00021B95">
        <w:rPr>
          <w:color w:val="000000"/>
          <w:sz w:val="28"/>
          <w:szCs w:val="28"/>
        </w:rPr>
        <w:t xml:space="preserve"> </w:t>
      </w:r>
      <w:r w:rsidRPr="00021B95">
        <w:rPr>
          <w:color w:val="000000"/>
          <w:sz w:val="28"/>
          <w:szCs w:val="28"/>
        </w:rPr>
        <w:t>А.Л. и Шептулин</w:t>
      </w:r>
      <w:r w:rsidR="00021B95" w:rsidRPr="00021B95">
        <w:rPr>
          <w:color w:val="000000"/>
          <w:sz w:val="28"/>
          <w:szCs w:val="28"/>
        </w:rPr>
        <w:t xml:space="preserve"> </w:t>
      </w:r>
      <w:r w:rsidRPr="00021B95">
        <w:rPr>
          <w:color w:val="000000"/>
          <w:sz w:val="28"/>
          <w:szCs w:val="28"/>
        </w:rPr>
        <w:t>А.А. Язвенная болезнь. М., 1987;</w:t>
      </w:r>
    </w:p>
    <w:p w:rsidR="00997E38" w:rsidRPr="00021B95" w:rsidRDefault="00997E38" w:rsidP="00021B95">
      <w:pPr>
        <w:widowControl w:val="0"/>
        <w:numPr>
          <w:ilvl w:val="0"/>
          <w:numId w:val="13"/>
        </w:numPr>
        <w:tabs>
          <w:tab w:val="clear" w:pos="885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21B95">
        <w:rPr>
          <w:color w:val="000000"/>
          <w:sz w:val="28"/>
          <w:szCs w:val="28"/>
        </w:rPr>
        <w:t>Внутренние болезни. 2 изд., испр./Под ред. С.И. Рябова, В.А. Алмазова, Е.В. Шляхто. – СПб.: СпецЛит. 2001. – 861с.: ил.</w:t>
      </w:r>
    </w:p>
    <w:p w:rsidR="00997E38" w:rsidRPr="00021B95" w:rsidRDefault="00997E38" w:rsidP="00021B95">
      <w:pPr>
        <w:widowControl w:val="0"/>
        <w:numPr>
          <w:ilvl w:val="0"/>
          <w:numId w:val="13"/>
        </w:numPr>
        <w:tabs>
          <w:tab w:val="clear" w:pos="885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21B95">
        <w:rPr>
          <w:color w:val="000000"/>
          <w:sz w:val="28"/>
          <w:szCs w:val="28"/>
        </w:rPr>
        <w:t>Григорьев</w:t>
      </w:r>
      <w:r w:rsidR="00021B95" w:rsidRPr="00021B95">
        <w:rPr>
          <w:color w:val="000000"/>
          <w:sz w:val="28"/>
          <w:szCs w:val="28"/>
        </w:rPr>
        <w:t xml:space="preserve"> </w:t>
      </w:r>
      <w:r w:rsidRPr="00021B95">
        <w:rPr>
          <w:color w:val="000000"/>
          <w:sz w:val="28"/>
          <w:szCs w:val="28"/>
        </w:rPr>
        <w:t>П.Я. Диагностика и лечение язвенной болезни желудка и двенадцатиперстной кишки, М., 1986;</w:t>
      </w:r>
    </w:p>
    <w:p w:rsidR="00997E38" w:rsidRPr="00021B95" w:rsidRDefault="00997E38" w:rsidP="00021B95">
      <w:pPr>
        <w:widowControl w:val="0"/>
        <w:numPr>
          <w:ilvl w:val="0"/>
          <w:numId w:val="13"/>
        </w:numPr>
        <w:tabs>
          <w:tab w:val="clear" w:pos="885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21B95">
        <w:rPr>
          <w:color w:val="000000"/>
          <w:sz w:val="28"/>
          <w:szCs w:val="28"/>
        </w:rPr>
        <w:t>Частная хирургия. Т. 1: Под ред. академика РАМН, проф. Ю.Л. Шевченко. 2 изд., испр. и доп. – СПб: СпецЛит, 2000. – 512с.: ил.</w:t>
      </w:r>
    </w:p>
    <w:sectPr w:rsidR="00997E38" w:rsidRPr="00021B95" w:rsidSect="00021B95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814"/>
    <w:multiLevelType w:val="hybridMultilevel"/>
    <w:tmpl w:val="427A8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5702A"/>
    <w:multiLevelType w:val="hybridMultilevel"/>
    <w:tmpl w:val="C59A3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8EED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FF2BC0"/>
    <w:multiLevelType w:val="hybridMultilevel"/>
    <w:tmpl w:val="0B90D252"/>
    <w:lvl w:ilvl="0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3" w15:restartNumberingAfterBreak="0">
    <w:nsid w:val="17B666ED"/>
    <w:multiLevelType w:val="singleLevel"/>
    <w:tmpl w:val="A0AC88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4" w15:restartNumberingAfterBreak="0">
    <w:nsid w:val="187A39ED"/>
    <w:multiLevelType w:val="hybridMultilevel"/>
    <w:tmpl w:val="CCB0F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1964"/>
    <w:multiLevelType w:val="hybridMultilevel"/>
    <w:tmpl w:val="EE84F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CF215A"/>
    <w:multiLevelType w:val="hybridMultilevel"/>
    <w:tmpl w:val="4510FF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D54B2"/>
    <w:multiLevelType w:val="hybridMultilevel"/>
    <w:tmpl w:val="7DBC1EDA"/>
    <w:lvl w:ilvl="0" w:tplc="18F0328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8B28D8"/>
    <w:multiLevelType w:val="hybridMultilevel"/>
    <w:tmpl w:val="528AC718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492869"/>
    <w:multiLevelType w:val="hybridMultilevel"/>
    <w:tmpl w:val="1FDCC3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541752"/>
    <w:multiLevelType w:val="hybridMultilevel"/>
    <w:tmpl w:val="051413A4"/>
    <w:lvl w:ilvl="0" w:tplc="FF481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sz w:val="32"/>
        <w:szCs w:val="32"/>
      </w:rPr>
    </w:lvl>
    <w:lvl w:ilvl="3" w:tplc="1CB0EA8E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3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BCA5072"/>
    <w:multiLevelType w:val="hybridMultilevel"/>
    <w:tmpl w:val="9518578A"/>
    <w:lvl w:ilvl="0" w:tplc="041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E7"/>
    <w:rsid w:val="00021B95"/>
    <w:rsid w:val="00050091"/>
    <w:rsid w:val="000657DC"/>
    <w:rsid w:val="00170F90"/>
    <w:rsid w:val="001D7A24"/>
    <w:rsid w:val="00202981"/>
    <w:rsid w:val="00227D62"/>
    <w:rsid w:val="002B60C3"/>
    <w:rsid w:val="002D4B37"/>
    <w:rsid w:val="002E18E7"/>
    <w:rsid w:val="00380AFE"/>
    <w:rsid w:val="00382FE8"/>
    <w:rsid w:val="003879DB"/>
    <w:rsid w:val="003A4731"/>
    <w:rsid w:val="003F58BD"/>
    <w:rsid w:val="003F7E38"/>
    <w:rsid w:val="00415630"/>
    <w:rsid w:val="00446EB6"/>
    <w:rsid w:val="00474774"/>
    <w:rsid w:val="004D0B30"/>
    <w:rsid w:val="004F5788"/>
    <w:rsid w:val="00565398"/>
    <w:rsid w:val="005731E6"/>
    <w:rsid w:val="005A4649"/>
    <w:rsid w:val="005A6A05"/>
    <w:rsid w:val="005F1F9E"/>
    <w:rsid w:val="00750EBB"/>
    <w:rsid w:val="0079051D"/>
    <w:rsid w:val="007B0F91"/>
    <w:rsid w:val="007B371B"/>
    <w:rsid w:val="00831DD5"/>
    <w:rsid w:val="00854126"/>
    <w:rsid w:val="008820E5"/>
    <w:rsid w:val="00940632"/>
    <w:rsid w:val="00973877"/>
    <w:rsid w:val="00981F41"/>
    <w:rsid w:val="00997E38"/>
    <w:rsid w:val="009A0DBB"/>
    <w:rsid w:val="009A34EB"/>
    <w:rsid w:val="009B7B27"/>
    <w:rsid w:val="009D0C09"/>
    <w:rsid w:val="009F5133"/>
    <w:rsid w:val="00A0711F"/>
    <w:rsid w:val="00A159CE"/>
    <w:rsid w:val="00A70C36"/>
    <w:rsid w:val="00B367FD"/>
    <w:rsid w:val="00B46CAC"/>
    <w:rsid w:val="00B850DD"/>
    <w:rsid w:val="00BC2494"/>
    <w:rsid w:val="00BF1E03"/>
    <w:rsid w:val="00C15A21"/>
    <w:rsid w:val="00C3587E"/>
    <w:rsid w:val="00C77902"/>
    <w:rsid w:val="00C95FEE"/>
    <w:rsid w:val="00CE6918"/>
    <w:rsid w:val="00D56A41"/>
    <w:rsid w:val="00D85C22"/>
    <w:rsid w:val="00D92254"/>
    <w:rsid w:val="00D934CB"/>
    <w:rsid w:val="00E67A7E"/>
    <w:rsid w:val="00EB6DD4"/>
    <w:rsid w:val="00F86C7F"/>
    <w:rsid w:val="00FC5596"/>
    <w:rsid w:val="00FD3777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259B6-EF1E-42A5-8A65-FD86700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E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A7E"/>
    <w:pPr>
      <w:spacing w:line="480" w:lineRule="auto"/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39"/>
    <w:rsid w:val="00A7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D7A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5827</Words>
  <Characters>33217</Characters>
  <Application>Microsoft Office Word</Application>
  <DocSecurity>0</DocSecurity>
  <Lines>276</Lines>
  <Paragraphs>77</Paragraphs>
  <ScaleCrop>false</ScaleCrop>
  <Company/>
  <LinksUpToDate>false</LinksUpToDate>
  <CharactersWithSpaces>38967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Евгений</dc:creator>
  <cp:keywords/>
  <dc:description/>
  <cp:lastModifiedBy>Igor Trofimov</cp:lastModifiedBy>
  <cp:revision>2</cp:revision>
  <dcterms:created xsi:type="dcterms:W3CDTF">2024-08-28T00:25:00Z</dcterms:created>
  <dcterms:modified xsi:type="dcterms:W3CDTF">2024-08-28T00:25:00Z</dcterms:modified>
</cp:coreProperties>
</file>