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59C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Заболевания, предупреждаемые вакцинацией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Врачи играют ключевую роль в проведении необходимой вакцинопрофилактики среди детей и взрослых, но исследования показывают, что н</w:t>
      </w:r>
      <w:r>
        <w:rPr>
          <w:rFonts w:ascii="Times New Roman" w:hAnsi="Times New Roman" w:cs="Times New Roman"/>
          <w:color w:val="000000"/>
          <w:sz w:val="24"/>
          <w:szCs w:val="24"/>
        </w:rPr>
        <w:t>едостаток знаний среди медицинских работников о показаниях и календаре иммунопрофилактики, об истинных противопоказаниях, об оптимальной организации вакцинации являются основными причинами низкого уровня охвата населения прививками. Данный курс позволяет д</w:t>
      </w:r>
      <w:r>
        <w:rPr>
          <w:rFonts w:ascii="Times New Roman" w:hAnsi="Times New Roman" w:cs="Times New Roman"/>
          <w:color w:val="000000"/>
          <w:sz w:val="24"/>
          <w:szCs w:val="24"/>
        </w:rPr>
        <w:t>онести необходимую информацию до слушателя на всех уровнях медицинского образования.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Рассматривая непрерывное обучение как процесс, начиная от университетского образования вплоть до курсов повышения квалификации по месту работы врача, мы можем ввести и уси</w:t>
      </w:r>
      <w:r>
        <w:rPr>
          <w:rFonts w:ascii="Times New Roman" w:hAnsi="Times New Roman" w:cs="Times New Roman"/>
          <w:color w:val="000000"/>
          <w:sz w:val="24"/>
          <w:szCs w:val="24"/>
        </w:rPr>
        <w:t>лить эти задачи для того чтобы оказать влияние на систему иммунопрофилактики. Цель этого учебного материала - помочь работникам медицинского образования на всех уровнях в обучении практикующих врачей с целью выработки правильного отношения, приобретения кл</w:t>
      </w:r>
      <w:r>
        <w:rPr>
          <w:rFonts w:ascii="Times New Roman" w:hAnsi="Times New Roman" w:cs="Times New Roman"/>
          <w:color w:val="000000"/>
          <w:sz w:val="24"/>
          <w:szCs w:val="24"/>
        </w:rPr>
        <w:t>инических   навыков и знаний, требуемых для предотвращения заболеваний путем вакцинаций среди коллективов и отдельных членов общества.</w:t>
      </w:r>
    </w:p>
    <w:p w:rsidR="00000000" w:rsidRDefault="003259C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университетского медицинского образования, практики и обучения на курсах повышения квалификации врачи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остигнут следующих целей:  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 знание основных научных и практических концепций, значимых для проведения успешной вакцинопрофилактики.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Оценят эффективность вакцинопрофилактики для решения общественных задач и задач каждого пациента.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Научатся четкому в</w:t>
      </w:r>
      <w:r>
        <w:rPr>
          <w:rFonts w:ascii="Times New Roman" w:hAnsi="Times New Roman" w:cs="Times New Roman"/>
          <w:color w:val="000000"/>
          <w:sz w:val="24"/>
          <w:szCs w:val="24"/>
        </w:rPr>
        <w:t>ыявлению лиц и групп, подлежащих иммунизации.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Освежат знания о вакцинопрофилактике, используя источники, описывающие существующие календари и процедуры вакцинопрофилактики.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Научатся разрабатывать практические стратегии для преодоления психологических барье</w:t>
      </w:r>
      <w:r>
        <w:rPr>
          <w:rFonts w:ascii="Times New Roman" w:hAnsi="Times New Roman" w:cs="Times New Roman"/>
          <w:color w:val="000000"/>
          <w:sz w:val="24"/>
          <w:szCs w:val="24"/>
        </w:rPr>
        <w:t>ров к иммунизации, у пациентов и врачей, необходимые для достижения успешной иммунизации отдельных лиц и групп.</w:t>
      </w:r>
    </w:p>
    <w:p w:rsidR="00000000" w:rsidRDefault="003259C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Отношение.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Обзор. Отношения к вакцинации, знания и соответствующие навыки, приобретаемые студентами-медиками в ходе обучения, принимают закончен</w:t>
      </w:r>
      <w:r>
        <w:rPr>
          <w:rFonts w:ascii="Times New Roman" w:hAnsi="Times New Roman" w:cs="Times New Roman"/>
          <w:color w:val="000000"/>
          <w:sz w:val="24"/>
          <w:szCs w:val="24"/>
        </w:rPr>
        <w:t>ную форму на практике. Программа обучения вакцинопрофилактике должна привить студентам правильное отношение к иммунизации, которое приведет их к внедрению соответствующих иммунизационных служб в практику.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Медицинское образование должно помочь студентам-мед</w:t>
      </w:r>
      <w:r>
        <w:rPr>
          <w:rFonts w:ascii="Times New Roman" w:hAnsi="Times New Roman" w:cs="Times New Roman"/>
          <w:color w:val="000000"/>
          <w:sz w:val="24"/>
          <w:szCs w:val="24"/>
        </w:rPr>
        <w:t>икам достойно оценить их роль в предотвращении заболеваний и показать ответственность врача за применение знаний и навыков для предотвращения заболеваний. Главное в этом деле - это то, чтобы врач сам понимал, важность своего поведения и примера в этом вопр</w:t>
      </w:r>
      <w:r>
        <w:rPr>
          <w:rFonts w:ascii="Times New Roman" w:hAnsi="Times New Roman" w:cs="Times New Roman"/>
          <w:color w:val="000000"/>
          <w:sz w:val="24"/>
          <w:szCs w:val="24"/>
        </w:rPr>
        <w:t>осе, своей способности преодолевать препятствия к проведению прививок, своего понимания общественной ответственности в деле предотвращения заболеваний.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 Практикующие и будущие врачи смогут: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Понять свою роль в проведении правильной иммунизации отдель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граждан во благо здоровья всего общества.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Подчеркнуть важность предотвращения заболеваний путем вакцинации.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Понять, что вакцинации действенны и дают долгосрочную выгоду при удачном применении, и , таким образом имеют большое клиническое значение.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полное представление и бороться с множественными препонами стоящими на пути вакцинопрофилактики отдельных граждан и групп.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Служить примером для родителей и общества, демонстрируя здоровый образ жизни, включая постоянное поддержание своего собственного имм</w:t>
      </w:r>
      <w:r>
        <w:rPr>
          <w:rFonts w:ascii="Times New Roman" w:hAnsi="Times New Roman" w:cs="Times New Roman"/>
          <w:color w:val="000000"/>
          <w:sz w:val="24"/>
          <w:szCs w:val="24"/>
        </w:rPr>
        <w:t>унного статуса.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Понять важность исследований в области разработки и проверки новых и более безопасных вакцин для предотвращения инфекций и угрожающих жизни заболеваний. </w:t>
      </w:r>
    </w:p>
    <w:p w:rsidR="00000000" w:rsidRDefault="003259C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Знания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Обзор. Знания, лежащие в основе предотвращения заболеваний путем вакцинопрофила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ктики охватывают такие области, как: клиническая медицина и наука о поведении, социология, этика и теория общественного здравоохранения. Приводимый ниже план описывает образовательные рубежи, которые необходимо достичь на различных этапах университетского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 пост-университетского образования.</w:t>
      </w:r>
    </w:p>
    <w:p w:rsidR="00000000" w:rsidRDefault="003259C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Иммунология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Практикующие и будущие врачи смогут: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Назвать ключевые компоненты иммунной системы человека и их функции.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Понять и привести примеры из области иммунологии вакцинации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Активная иммунизация.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Пассивная им</w:t>
      </w:r>
      <w:r>
        <w:rPr>
          <w:rFonts w:ascii="Times New Roman" w:hAnsi="Times New Roman" w:cs="Times New Roman"/>
          <w:color w:val="000000"/>
          <w:sz w:val="24"/>
          <w:szCs w:val="24"/>
        </w:rPr>
        <w:t>мунизация.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Иммунобиологические препараты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Современные и будущие практикующие врачи смогут: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Распознавать и описывать следующие типы иммунобиологических препаратов.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вакцины: живые, инактивированые, ослабленные.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Анатоксины (токсоиды).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Иммуноглобу</w:t>
      </w:r>
      <w:r>
        <w:rPr>
          <w:rFonts w:ascii="Times New Roman" w:hAnsi="Times New Roman" w:cs="Times New Roman"/>
          <w:color w:val="000000"/>
          <w:sz w:val="24"/>
          <w:szCs w:val="24"/>
        </w:rPr>
        <w:t>лины.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Антитоксины.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Понимать характеристики иммунобиологических препаратов: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Безопасность.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Иммунный и физиологический ответ.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Неэффективность вакцины.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Определять методы для оценки эффективности вакцины (такие как - клинич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еские испытания, полевые исследования, исследования методом “случай-контроль”, исследования семейных контактов) и иммуногенности.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Заболевания, предотвращаемые вакцинацией.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Врачи должны иметь приведенные ниже знания и навыки в области указанных ниже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забо</w:t>
      </w:r>
      <w:r>
        <w:rPr>
          <w:rFonts w:ascii="Times New Roman" w:hAnsi="Times New Roman" w:cs="Times New Roman"/>
          <w:color w:val="000000"/>
          <w:sz w:val="24"/>
          <w:szCs w:val="24"/>
        </w:rPr>
        <w:t>леваний, предотвращаемых путем вакцинаций в соответствии с их практической обстановкой.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Дифтерия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Коклюш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Гемофильная инфекция типа b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Пневмококковая инфекция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Гепатит B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Полиомиелит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Корь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Эпидемический паротит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Столбняк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59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Ветряная оспа </w:t>
            </w:r>
          </w:p>
        </w:tc>
      </w:tr>
    </w:tbl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Сов</w:t>
      </w:r>
      <w:r>
        <w:rPr>
          <w:rFonts w:ascii="Times New Roman" w:hAnsi="Times New Roman" w:cs="Times New Roman"/>
          <w:color w:val="000000"/>
          <w:sz w:val="24"/>
          <w:szCs w:val="24"/>
        </w:rPr>
        <w:t>ременные и будущие практикующие врачи смогут: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этиологию.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патогенезе: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способ(ы) передачи.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инкубационный период.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заразный период.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клинические характеристики 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продрома 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симптомы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течение заболевания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осложнения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ранние признаки и симптомы для четкой клинической диагностики.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Интерпретировать результаты стандартных диагностических лабораторных исследований.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рекомендуемые методы лечения для того, чтобы направить пациента к соответствующим специалистам.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з</w:t>
      </w:r>
      <w:r>
        <w:rPr>
          <w:rFonts w:ascii="Times New Roman" w:hAnsi="Times New Roman" w:cs="Times New Roman"/>
          <w:color w:val="000000"/>
          <w:sz w:val="24"/>
          <w:szCs w:val="24"/>
        </w:rPr>
        <w:t>нания о эпидемиологии.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Группы населенияе повышенного риска (например, по географическому, поведенческому, и профессиональному положению);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Возрастное, половое и расовое распределение;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тенденции;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Естественное течение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Вспышки;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Групповой иммунитет. 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Знать индивидуальные факторы риска, связанные с иммунизацией (такие как: иммиграция, международные поездки, профессиональные и другие факторы), включая риск относительно не включенных в приведенный список заболеваний. 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Вакцины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Практикующие и буд</w:t>
      </w:r>
      <w:r>
        <w:rPr>
          <w:rFonts w:ascii="Times New Roman" w:hAnsi="Times New Roman" w:cs="Times New Roman"/>
          <w:color w:val="000000"/>
          <w:sz w:val="24"/>
          <w:szCs w:val="24"/>
        </w:rPr>
        <w:t>ущие врачи смогут: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Знать основные практические указания по проведению иммунизации, включая: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Рекомендации с учетом возраста и главных факторов риска.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Специальные группы риска (например, беременные женщины, пациенты с нарушением иммунитета).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Противопоказа</w:t>
      </w:r>
      <w:r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Неблагоприятные события после иммунизации.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Использовать современные стандартизированные ресурсы, чтобы иметь возможность: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имеющиеся на текущий момент вакцины.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решения по выбору приемлемого способа, графика, места иммунизации.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hAnsi="Times New Roman" w:cs="Times New Roman"/>
          <w:color w:val="000000"/>
          <w:sz w:val="24"/>
          <w:szCs w:val="24"/>
        </w:rPr>
        <w:t>лять необходимую дозировку.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Продемонстрировать способность правильно оценивать индивидуальную историю иммунизации каждого пациента.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Определить для каждой прививки: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промежуток;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правило применения множественных доз одного и того же антигена;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спос</w:t>
      </w:r>
      <w:r>
        <w:rPr>
          <w:rFonts w:ascii="Times New Roman" w:hAnsi="Times New Roman" w:cs="Times New Roman"/>
          <w:color w:val="000000"/>
          <w:sz w:val="24"/>
          <w:szCs w:val="24"/>
        </w:rPr>
        <w:t>об правильного применения различных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антигенов: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(а) одновременное применение.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(в)неодновременное применение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Вопросы Этики, Законодательства и Системы Здравоохранения.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Практикующие и будущие врачи смогут: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Понимать этические соображения, играющи</w:t>
      </w:r>
      <w:r>
        <w:rPr>
          <w:rFonts w:ascii="Times New Roman" w:hAnsi="Times New Roman" w:cs="Times New Roman"/>
          <w:color w:val="000000"/>
          <w:sz w:val="24"/>
          <w:szCs w:val="24"/>
        </w:rPr>
        <w:t>е роль в общественном здравоохранении, и, особенно, в иммунизации.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Быть знакомым со “Стандартами для Педиатрической Иммунизационной Практики” и со “Стандартами для Иммунизационной Практики для Взрослых” в которых описываются наиболее желательные методы </w:t>
      </w:r>
      <w:r>
        <w:rPr>
          <w:rFonts w:ascii="Times New Roman" w:hAnsi="Times New Roman" w:cs="Times New Roman"/>
          <w:color w:val="000000"/>
          <w:sz w:val="24"/>
          <w:szCs w:val="24"/>
        </w:rPr>
        <w:t>иммунизации.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Быть знакомым с Национальной Программой Компенсации ущерба, связанного с вакцинацией, учрежденной в соответствии с Национальным Постановлением об ущербе, наносимом Вакциной Детям, от 1986, с таблицей осложнений, подлежащих компенсации, 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требованиями к представлению соответствующей информации. 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Представлять те неблагоприятные последствия иммунизации, которые необходимо включать в отчет согласно закону и также, процедуры составления отчетности по всем серьезным неблагоприятным эффектам, </w:t>
      </w:r>
      <w:r>
        <w:rPr>
          <w:rFonts w:ascii="Times New Roman" w:hAnsi="Times New Roman" w:cs="Times New Roman"/>
          <w:color w:val="000000"/>
          <w:sz w:val="24"/>
          <w:szCs w:val="24"/>
        </w:rPr>
        <w:t>совпадающим по времени с вакцинацией.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Знать обо всех местных требованиях по иммунизации, поступающих в школу и заканчивающих ее, применительно к своей практике.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Быть знакомым с федеральными, государственными и местными программами иммунизации.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име</w:t>
      </w:r>
      <w:r>
        <w:rPr>
          <w:rFonts w:ascii="Times New Roman" w:hAnsi="Times New Roman" w:cs="Times New Roman"/>
          <w:color w:val="000000"/>
          <w:sz w:val="24"/>
          <w:szCs w:val="24"/>
        </w:rPr>
        <w:t>ть представление о медицинском страховании (его отсутствии, о платеже третьими лицами), применимом к иммунизации.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Медикейд;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Медикер;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Частные страховые компании и.т.д.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Знать юридические требования к получению информированного согласия на проведение иммун</w:t>
      </w:r>
      <w:r>
        <w:rPr>
          <w:rFonts w:ascii="Times New Roman" w:hAnsi="Times New Roman" w:cs="Times New Roman"/>
          <w:color w:val="000000"/>
          <w:sz w:val="24"/>
          <w:szCs w:val="24"/>
        </w:rPr>
        <w:t>изации, включая требуемый познавательный материал и бланки.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 Знать необходимую документацию по иммунизации и порядок ее заполнения.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Препятствия на пути иммунизации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Практикующие и будущие врачи смогут: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Определять потенциальный психологическ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 барьер у пациента (родителя) в отношении иммунизации, например: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Недостаток информации и осведомленности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Языковой барьер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Религиозные, культурные и философские убеждения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Неграмотность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Неадекватное материальное положение 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Страхи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Неправильные представления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противопоказаниях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Определить существование потенциальных препятствий у врача в отношении иммунизации, например: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Затраты.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Ограничения компенсаций.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Плохая система слежения за привитыми.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Конфликтующие профессиональные рекомендации.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Опасения юридической о</w:t>
      </w:r>
      <w:r>
        <w:rPr>
          <w:rFonts w:ascii="Times New Roman" w:hAnsi="Times New Roman" w:cs="Times New Roman"/>
          <w:color w:val="000000"/>
          <w:sz w:val="24"/>
          <w:szCs w:val="24"/>
        </w:rPr>
        <w:t>тветственности за неблагоприятные побочные эффекты.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Неправильные представления о противопоказаниях, приводящие к упущению возможностей привить пациента.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Определить существование потенциальных препятствий в системе здравоохранения в отношении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иммунизации и в вопросах доступности, например: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Фрагментация услуг.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Доступ (географический, часы работы поликлиник и.т.д.).</w:t>
      </w:r>
    </w:p>
    <w:p w:rsidR="00000000" w:rsidRDefault="003259C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Клинические навыки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Обзор. Клинические навыки, связанные с иммунопрфилактикой, простираются от проведения инъекций, просвещения и кон</w:t>
      </w:r>
      <w:r>
        <w:rPr>
          <w:rFonts w:ascii="Times New Roman" w:hAnsi="Times New Roman" w:cs="Times New Roman"/>
          <w:color w:val="000000"/>
          <w:sz w:val="24"/>
          <w:szCs w:val="24"/>
        </w:rPr>
        <w:t>сультаций пациентов до организации и проведения иммунологической практики и сотрудничества с общественными структурами. Цель врачей - работать со своей окружающей средой для того, чтобы наибольшее число лиц было привито в соответствии с их возрастами и гру</w:t>
      </w:r>
      <w:r>
        <w:rPr>
          <w:rFonts w:ascii="Times New Roman" w:hAnsi="Times New Roman" w:cs="Times New Roman"/>
          <w:color w:val="000000"/>
          <w:sz w:val="24"/>
          <w:szCs w:val="24"/>
        </w:rPr>
        <w:t>ппой риска. Развитие способности вовлекать других работников здравоохранения в организацию, санитарное просвещение, общественная активность также очень поощряются.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Практикующие и будущие врачи смогут: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Применять соответствующие методы для мотивир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ования, переубежденная и просвещения пациентов относительно иммунизации или перепоручение своему персоналу обязанности: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во внимание культурные аспекты.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и бороться со страхами и предубеждениями пациента.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Предоставлять соответствующим обра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зом подготовленную и понятную устную информацию. 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Выбирать и снабжать пациентов правильно написанной образовательной литературой.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от пациента о его страховке (покрывает ли она расходы на иммунизацию).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Обсуждать и получать соответствующе</w:t>
      </w:r>
      <w:r>
        <w:rPr>
          <w:rFonts w:ascii="Times New Roman" w:hAnsi="Times New Roman" w:cs="Times New Roman"/>
          <w:color w:val="000000"/>
          <w:sz w:val="24"/>
          <w:szCs w:val="24"/>
        </w:rPr>
        <w:t>е юридически требуемое согласие пациентов.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Использовать методы управления медицинским учреждением для проведения иммунизации в прилегающем районе:.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численности населения в прилегающем районе.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системы хранения информации о пациентах и с</w:t>
      </w:r>
      <w:r>
        <w:rPr>
          <w:rFonts w:ascii="Times New Roman" w:hAnsi="Times New Roman" w:cs="Times New Roman"/>
          <w:color w:val="000000"/>
          <w:sz w:val="24"/>
          <w:szCs w:val="24"/>
        </w:rPr>
        <w:t>истемы напоминания.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Компьютеризованная система напоминаний на счетах, медицинских записях и.т.д.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Приказы.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Плакаты/памятки и материалы для обучения пациентов в коридорах поликлиники.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Стандартизированные бланки о согласии и для медицинских записей. 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ое использование других врачей и медицинских работников для определения потребности в иммунизации, проведения консультаций и прививок.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 инструменты и методы.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Выявить и применить средства для преодоления преград, связанных с затратами, доступностью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информированностью для отдельных пациентов и общества в целом: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консультатитвных возможностей для учреждения здравоохранения.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центров свободного доступа или направление пациентов в такие центры. Проведение мероприятий в удаленных мес</w:t>
      </w:r>
      <w:r>
        <w:rPr>
          <w:rFonts w:ascii="Times New Roman" w:hAnsi="Times New Roman" w:cs="Times New Roman"/>
          <w:color w:val="000000"/>
          <w:sz w:val="24"/>
          <w:szCs w:val="24"/>
        </w:rPr>
        <w:t>тностях в сотрудничестве со школами, церквями и другими организациями.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4.Выявлять и использовать соответствующие стандартные источники указаний и рекомендаций.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Рекомендации Консультативного Комитета по вакцинопрофилактике Организации Здравоохранения США.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мериканская Академия Педиатрии “Отчет Комиссии по Инфекционным заболеваниям” (Красная Книга Педиатра).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Американский Врачебный Колледж “Указания по вакцинопрофилактике взрослых” (Зеленая книга для Взрослых).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“Указания по Клинической Службе Профилактики” Отд</w:t>
      </w:r>
      <w:r>
        <w:rPr>
          <w:rFonts w:ascii="Times New Roman" w:hAnsi="Times New Roman" w:cs="Times New Roman"/>
          <w:color w:val="000000"/>
          <w:sz w:val="24"/>
          <w:szCs w:val="24"/>
        </w:rPr>
        <w:t>ела Задач Профилактики США.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“Информация по здравоохранению для путешествующих за рубеж” (ЦББП, Служба Здравоохранения США).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“Указания” AAFP.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Стандарты для взрослых, Стандарты для детей.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5. Знакомиться с литературой содержащей современную информацию: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</w:t>
      </w:r>
      <w:r>
        <w:rPr>
          <w:rFonts w:ascii="Times New Roman" w:hAnsi="Times New Roman" w:cs="Times New Roman"/>
          <w:color w:val="000000"/>
          <w:sz w:val="24"/>
          <w:szCs w:val="24"/>
        </w:rPr>
        <w:t>инские журналы и периодика (“Медицинские Письма”).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Федеральные, региональные и местные постановления органов здравоохранения (MMWR).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Изыскивать возможности для получения современной информации по иммунизационной стратегии и порядке иммунизации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Демонс</w:t>
      </w:r>
      <w:r>
        <w:rPr>
          <w:rFonts w:ascii="Times New Roman" w:hAnsi="Times New Roman" w:cs="Times New Roman"/>
          <w:color w:val="000000"/>
          <w:sz w:val="24"/>
          <w:szCs w:val="24"/>
        </w:rPr>
        <w:t>трировать осведомленность в (или контролировать) применение вакцины.</w:t>
      </w:r>
    </w:p>
    <w:p w:rsidR="00000000" w:rsidRDefault="003259C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000000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8"/>
          </w:rPr>
          <w:t>http://www.medlux.ru/</w:t>
        </w:r>
      </w:hyperlink>
    </w:p>
    <w:p w:rsidR="003259C3" w:rsidRDefault="003259C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259C3">
      <w:pgSz w:w="11906" w:h="16838" w:code="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086EC8"/>
    <w:lvl w:ilvl="0">
      <w:numFmt w:val="decimal"/>
      <w:lvlText w:val="*"/>
      <w:lvlJc w:val="left"/>
    </w:lvl>
  </w:abstractNum>
  <w:abstractNum w:abstractNumId="1">
    <w:nsid w:val="15EB19B9"/>
    <w:multiLevelType w:val="singleLevel"/>
    <w:tmpl w:val="090EA10A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">
    <w:nsid w:val="27D01976"/>
    <w:multiLevelType w:val="singleLevel"/>
    <w:tmpl w:val="090EA1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3DD67F9"/>
    <w:multiLevelType w:val="singleLevel"/>
    <w:tmpl w:val="090EA1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F817FF3"/>
    <w:multiLevelType w:val="singleLevel"/>
    <w:tmpl w:val="E18C3906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5">
    <w:nsid w:val="76A7476F"/>
    <w:multiLevelType w:val="singleLevel"/>
    <w:tmpl w:val="090EA1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79E512F4"/>
    <w:multiLevelType w:val="singleLevel"/>
    <w:tmpl w:val="8FE24C5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cs="Symbol" w:hint="default"/>
        </w:rPr>
      </w:lvl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C9"/>
    <w:rsid w:val="003259C3"/>
    <w:rsid w:val="00A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703"/>
        <w:tab w:val="right" w:pos="94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ET" w:hAnsi="TimesET" w:cs="TimesET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ET" w:hAnsi="TimesET" w:cs="TimesET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703"/>
        <w:tab w:val="right" w:pos="94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ET" w:hAnsi="TimesET" w:cs="TimesET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ET" w:hAnsi="TimesET" w:cs="TimesET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lu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1929</Words>
  <Characters>10999</Characters>
  <Application>Microsoft Office Word</Application>
  <DocSecurity>0</DocSecurity>
  <Lines>91</Lines>
  <Paragraphs>25</Paragraphs>
  <ScaleCrop>false</ScaleCrop>
  <Company>PERSONAL COMPUTERS</Company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Заболевания, предупреждаемые вакцинацией</dc:title>
  <dc:creator>Alex Bokov</dc:creator>
  <cp:lastModifiedBy>Igor</cp:lastModifiedBy>
  <cp:revision>3</cp:revision>
  <dcterms:created xsi:type="dcterms:W3CDTF">2024-07-17T07:50:00Z</dcterms:created>
  <dcterms:modified xsi:type="dcterms:W3CDTF">2024-07-17T07:50:00Z</dcterms:modified>
</cp:coreProperties>
</file>