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A6A" w:rsidRPr="002C7710" w:rsidRDefault="00CF4A6A" w:rsidP="00D813A5">
      <w:pPr>
        <w:ind w:firstLine="709"/>
        <w:jc w:val="both"/>
        <w:rPr>
          <w:rFonts w:ascii="Courier New" w:hAnsi="Courier New"/>
          <w:sz w:val="24"/>
          <w:szCs w:val="24"/>
        </w:rPr>
      </w:pPr>
      <w:bookmarkStart w:id="0" w:name="_GoBack"/>
      <w:bookmarkEnd w:id="0"/>
      <w:r w:rsidRPr="002C7710">
        <w:rPr>
          <w:rFonts w:ascii="Courier New" w:hAnsi="Courier New"/>
          <w:sz w:val="24"/>
          <w:szCs w:val="24"/>
        </w:rPr>
        <w:t>ЛЕКЦИЯ ПО ЛОР №4</w:t>
      </w:r>
    </w:p>
    <w:p w:rsidR="00CF4A6A" w:rsidRPr="002C7710" w:rsidRDefault="00CF4A6A" w:rsidP="00D813A5">
      <w:pPr>
        <w:ind w:firstLine="709"/>
        <w:jc w:val="both"/>
        <w:rPr>
          <w:rFonts w:ascii="Courier New" w:hAnsi="Courier New"/>
          <w:sz w:val="24"/>
          <w:szCs w:val="24"/>
        </w:rPr>
      </w:pPr>
      <w:r w:rsidRPr="002C7710">
        <w:rPr>
          <w:rFonts w:ascii="Courier New" w:hAnsi="Courier New"/>
          <w:sz w:val="24"/>
          <w:szCs w:val="24"/>
        </w:rPr>
        <w:t>ТЕМА:   ЗАБОЛЕВАНИЯ ЗВУКОПРОВОДЯЩЕГО АППАРАТА.</w:t>
      </w:r>
    </w:p>
    <w:p w:rsidR="00CF4A6A" w:rsidRPr="002C7710" w:rsidRDefault="00CF4A6A" w:rsidP="00D813A5">
      <w:pPr>
        <w:ind w:firstLine="709"/>
        <w:jc w:val="both"/>
        <w:rPr>
          <w:rFonts w:ascii="Courier New" w:hAnsi="Courier New"/>
          <w:sz w:val="24"/>
          <w:szCs w:val="24"/>
        </w:rPr>
      </w:pPr>
      <w:r w:rsidRPr="002C7710">
        <w:rPr>
          <w:rFonts w:ascii="Courier New" w:hAnsi="Courier New"/>
          <w:sz w:val="24"/>
          <w:szCs w:val="24"/>
        </w:rPr>
        <w:t xml:space="preserve">Причины </w:t>
      </w:r>
      <w:proofErr w:type="spellStart"/>
      <w:r w:rsidRPr="002C7710">
        <w:rPr>
          <w:rFonts w:ascii="Courier New" w:hAnsi="Courier New"/>
          <w:sz w:val="24"/>
          <w:szCs w:val="24"/>
        </w:rPr>
        <w:t>нейросенсорной</w:t>
      </w:r>
      <w:proofErr w:type="spellEnd"/>
      <w:r w:rsidRPr="002C7710">
        <w:rPr>
          <w:rFonts w:ascii="Courier New" w:hAnsi="Courier New"/>
          <w:sz w:val="24"/>
          <w:szCs w:val="24"/>
        </w:rPr>
        <w:t xml:space="preserve"> тугоухости:</w:t>
      </w:r>
    </w:p>
    <w:p w:rsidR="00CF4A6A" w:rsidRPr="002C7710" w:rsidRDefault="00CF4A6A" w:rsidP="00D813A5">
      <w:pPr>
        <w:ind w:firstLine="709"/>
        <w:jc w:val="both"/>
        <w:rPr>
          <w:rFonts w:ascii="Courier New" w:hAnsi="Courier New"/>
          <w:sz w:val="24"/>
          <w:szCs w:val="24"/>
        </w:rPr>
      </w:pPr>
      <w:r w:rsidRPr="002C7710">
        <w:rPr>
          <w:rFonts w:ascii="Courier New" w:hAnsi="Courier New"/>
          <w:b/>
          <w:i/>
          <w:sz w:val="24"/>
          <w:szCs w:val="24"/>
          <w:u w:val="single"/>
        </w:rPr>
        <w:t>Старческая тугоухость</w:t>
      </w:r>
      <w:r w:rsidRPr="002C7710">
        <w:rPr>
          <w:rFonts w:ascii="Courier New" w:hAnsi="Courier New"/>
          <w:sz w:val="24"/>
          <w:szCs w:val="24"/>
        </w:rPr>
        <w:t xml:space="preserve"> (</w:t>
      </w:r>
      <w:proofErr w:type="spellStart"/>
      <w:r w:rsidRPr="002C7710">
        <w:rPr>
          <w:rFonts w:ascii="Courier New" w:hAnsi="Courier New"/>
          <w:sz w:val="24"/>
          <w:szCs w:val="24"/>
        </w:rPr>
        <w:t>пресдиакузия</w:t>
      </w:r>
      <w:proofErr w:type="spellEnd"/>
      <w:r w:rsidRPr="002C7710">
        <w:rPr>
          <w:rFonts w:ascii="Courier New" w:hAnsi="Courier New"/>
          <w:sz w:val="24"/>
          <w:szCs w:val="24"/>
        </w:rPr>
        <w:t xml:space="preserve">) развивается после 50 лет, темпы развития зависят от состояния всего организма, от обменных процессов в организме и т.д. характерно начальное снижение слуха на высокие (дискантные) частоты. После 30 лет начинается снижение слуха на 20-18-16 кГц. При снижении слуха на 4000 - 8000 кГц начинается тугоухость. Иногда сопровождается шумом в ухе. </w:t>
      </w:r>
    </w:p>
    <w:p w:rsidR="00CF4A6A" w:rsidRPr="002C7710" w:rsidRDefault="00CF4A6A" w:rsidP="00D813A5">
      <w:pPr>
        <w:ind w:firstLine="709"/>
        <w:jc w:val="both"/>
        <w:rPr>
          <w:rFonts w:ascii="Courier New" w:hAnsi="Courier New"/>
          <w:sz w:val="24"/>
          <w:szCs w:val="24"/>
        </w:rPr>
      </w:pPr>
      <w:r w:rsidRPr="002C7710">
        <w:rPr>
          <w:rFonts w:ascii="Courier New" w:hAnsi="Courier New"/>
          <w:sz w:val="24"/>
          <w:szCs w:val="24"/>
        </w:rPr>
        <w:t xml:space="preserve">Происходят изменения сосудов внутреннего уха и вследствие этого страдает рецепторный аппарат </w:t>
      </w:r>
      <w:proofErr w:type="spellStart"/>
      <w:r w:rsidRPr="002C7710">
        <w:rPr>
          <w:rFonts w:ascii="Courier New" w:hAnsi="Courier New"/>
          <w:sz w:val="24"/>
          <w:szCs w:val="24"/>
        </w:rPr>
        <w:t>кортиевого</w:t>
      </w:r>
      <w:proofErr w:type="spellEnd"/>
      <w:r w:rsidRPr="002C7710">
        <w:rPr>
          <w:rFonts w:ascii="Courier New" w:hAnsi="Courier New"/>
          <w:sz w:val="24"/>
          <w:szCs w:val="24"/>
        </w:rPr>
        <w:t xml:space="preserve"> органа. Далее процесс развивается по восходящему типу. Страдает спиральный ганглий. Далее патологический процесс может подниматься вплоть до коркового представительства. Скорость распространения патологического процесса  зависит от скорости основного заболевания - атеросклероза.</w:t>
      </w:r>
    </w:p>
    <w:p w:rsidR="00CF4A6A" w:rsidRPr="002C7710" w:rsidRDefault="00CF4A6A" w:rsidP="00D813A5">
      <w:pPr>
        <w:ind w:firstLine="709"/>
        <w:jc w:val="both"/>
        <w:rPr>
          <w:rFonts w:ascii="Courier New" w:hAnsi="Courier New"/>
          <w:sz w:val="24"/>
          <w:szCs w:val="24"/>
        </w:rPr>
      </w:pPr>
      <w:r w:rsidRPr="002C7710">
        <w:rPr>
          <w:rFonts w:ascii="Courier New" w:hAnsi="Courier New"/>
          <w:sz w:val="24"/>
          <w:szCs w:val="24"/>
        </w:rPr>
        <w:t xml:space="preserve">Лечение старческой тугоухости сводится в основном к общеукрепляющим мероприятиям, к  стимуляции самого организма. Обычно электростимуляция слухового нерва учитывая возраст и сопутствующую патологию не проводится. Проводится легкое стимулирование </w:t>
      </w:r>
      <w:proofErr w:type="spellStart"/>
      <w:r w:rsidRPr="002C7710">
        <w:rPr>
          <w:rFonts w:ascii="Courier New" w:hAnsi="Courier New"/>
          <w:sz w:val="24"/>
          <w:szCs w:val="24"/>
        </w:rPr>
        <w:t>ввиде</w:t>
      </w:r>
      <w:proofErr w:type="spellEnd"/>
      <w:r w:rsidRPr="002C7710">
        <w:rPr>
          <w:rFonts w:ascii="Courier New" w:hAnsi="Courier New"/>
          <w:sz w:val="24"/>
          <w:szCs w:val="24"/>
        </w:rPr>
        <w:t xml:space="preserve"> акупунктуры или точечного массажа.</w:t>
      </w:r>
    </w:p>
    <w:p w:rsidR="00CF4A6A" w:rsidRPr="002C7710" w:rsidRDefault="00CF4A6A" w:rsidP="00D813A5">
      <w:pPr>
        <w:ind w:firstLine="709"/>
        <w:jc w:val="both"/>
        <w:rPr>
          <w:rFonts w:ascii="Courier New" w:hAnsi="Courier New"/>
          <w:sz w:val="24"/>
          <w:szCs w:val="24"/>
        </w:rPr>
      </w:pPr>
      <w:r w:rsidRPr="002C7710">
        <w:rPr>
          <w:rFonts w:ascii="Courier New" w:hAnsi="Courier New"/>
          <w:b/>
          <w:i/>
          <w:sz w:val="24"/>
          <w:szCs w:val="24"/>
          <w:u w:val="single"/>
        </w:rPr>
        <w:t>Катаральный отит</w:t>
      </w:r>
      <w:r w:rsidRPr="002C7710">
        <w:rPr>
          <w:rFonts w:ascii="Courier New" w:hAnsi="Courier New"/>
          <w:sz w:val="24"/>
          <w:szCs w:val="24"/>
        </w:rPr>
        <w:t>.  Возникает вследствие плохой работы слуховой трубы, нарушении вентиляционной и дренажной функции. Причины плохой работы слуховой трубы:</w:t>
      </w:r>
    </w:p>
    <w:p w:rsidR="00CF4A6A" w:rsidRPr="002C7710" w:rsidRDefault="00CF4A6A" w:rsidP="00D813A5">
      <w:pPr>
        <w:numPr>
          <w:ilvl w:val="0"/>
          <w:numId w:val="1"/>
        </w:numPr>
        <w:ind w:left="0" w:firstLine="709"/>
        <w:jc w:val="both"/>
        <w:rPr>
          <w:rFonts w:ascii="Courier New" w:hAnsi="Courier New"/>
          <w:sz w:val="24"/>
          <w:szCs w:val="24"/>
        </w:rPr>
      </w:pPr>
      <w:r w:rsidRPr="002C7710">
        <w:rPr>
          <w:rFonts w:ascii="Courier New" w:hAnsi="Courier New"/>
          <w:sz w:val="24"/>
          <w:szCs w:val="24"/>
        </w:rPr>
        <w:t>анатомическая предрасположенность - гипертрофия трубных миндалин, находящихся вблизи устьев слуховых труб. В норме слуховая труба в спавшемся состоянии, открывается при широком открывании рта, крике.</w:t>
      </w:r>
    </w:p>
    <w:p w:rsidR="00CF4A6A" w:rsidRPr="002C7710" w:rsidRDefault="00CF4A6A" w:rsidP="00D813A5">
      <w:pPr>
        <w:numPr>
          <w:ilvl w:val="0"/>
          <w:numId w:val="2"/>
        </w:numPr>
        <w:ind w:left="0" w:firstLine="709"/>
        <w:jc w:val="both"/>
        <w:rPr>
          <w:rFonts w:ascii="Courier New" w:hAnsi="Courier New"/>
          <w:sz w:val="24"/>
          <w:szCs w:val="24"/>
        </w:rPr>
      </w:pPr>
      <w:r w:rsidRPr="002C7710">
        <w:rPr>
          <w:rFonts w:ascii="Courier New" w:hAnsi="Courier New"/>
          <w:sz w:val="24"/>
          <w:szCs w:val="24"/>
        </w:rPr>
        <w:t>Предрасположенность к простудным заболеваниям.</w:t>
      </w:r>
    </w:p>
    <w:p w:rsidR="00CF4A6A" w:rsidRPr="002C7710" w:rsidRDefault="00CF4A6A" w:rsidP="00D813A5">
      <w:pPr>
        <w:numPr>
          <w:ilvl w:val="0"/>
          <w:numId w:val="3"/>
        </w:numPr>
        <w:ind w:left="0" w:firstLine="709"/>
        <w:jc w:val="both"/>
        <w:rPr>
          <w:rFonts w:ascii="Courier New" w:hAnsi="Courier New"/>
          <w:sz w:val="24"/>
          <w:szCs w:val="24"/>
        </w:rPr>
      </w:pPr>
      <w:r w:rsidRPr="002C7710">
        <w:rPr>
          <w:rFonts w:ascii="Courier New" w:hAnsi="Courier New"/>
          <w:sz w:val="24"/>
          <w:szCs w:val="24"/>
        </w:rPr>
        <w:t>Искривление носовой перегородки.</w:t>
      </w:r>
    </w:p>
    <w:p w:rsidR="00CF4A6A" w:rsidRPr="002C7710" w:rsidRDefault="00CF4A6A" w:rsidP="00D813A5">
      <w:pPr>
        <w:ind w:firstLine="709"/>
        <w:jc w:val="both"/>
        <w:rPr>
          <w:rFonts w:ascii="Courier New" w:hAnsi="Courier New"/>
          <w:sz w:val="24"/>
          <w:szCs w:val="24"/>
        </w:rPr>
      </w:pPr>
      <w:r w:rsidRPr="002C7710">
        <w:rPr>
          <w:rFonts w:ascii="Courier New" w:hAnsi="Courier New"/>
          <w:sz w:val="24"/>
          <w:szCs w:val="24"/>
        </w:rPr>
        <w:t xml:space="preserve">При нарушении функции слуховой трубы воздух, находящийся в барабанной полости всасывается слизистой. Происходит нарушение баланса давления между атмосферным воздухом и тем, что должен быть в барабанной полости, так как воздух не поступает через слуховые трубы. В результате появляется чувство заложенности, снижения слуха. </w:t>
      </w:r>
    </w:p>
    <w:p w:rsidR="00CF4A6A" w:rsidRPr="002C7710" w:rsidRDefault="00CF4A6A" w:rsidP="00D813A5">
      <w:pPr>
        <w:ind w:firstLine="709"/>
        <w:jc w:val="both"/>
        <w:rPr>
          <w:rFonts w:ascii="Courier New" w:hAnsi="Courier New"/>
          <w:sz w:val="24"/>
          <w:szCs w:val="24"/>
        </w:rPr>
      </w:pPr>
      <w:r w:rsidRPr="002C7710">
        <w:rPr>
          <w:rFonts w:ascii="Courier New" w:hAnsi="Courier New"/>
          <w:sz w:val="24"/>
          <w:szCs w:val="24"/>
        </w:rPr>
        <w:t xml:space="preserve">Лечение: необходимо восстановить функцию слуховой трубы (провести санацию носоглотки). Для этого применяют сосудосуживающие капли, тройной порошок (норсульфазол, </w:t>
      </w:r>
      <w:proofErr w:type="spellStart"/>
      <w:r w:rsidRPr="002C7710">
        <w:rPr>
          <w:rFonts w:ascii="Courier New" w:hAnsi="Courier New"/>
          <w:sz w:val="24"/>
          <w:szCs w:val="24"/>
        </w:rPr>
        <w:t>сульфадимезин</w:t>
      </w:r>
      <w:proofErr w:type="spellEnd"/>
      <w:r w:rsidRPr="002C7710">
        <w:rPr>
          <w:rFonts w:ascii="Courier New" w:hAnsi="Courier New"/>
          <w:sz w:val="24"/>
          <w:szCs w:val="24"/>
        </w:rPr>
        <w:t xml:space="preserve">, стрептоцид в равных частях в виде порошка вдыхается или обрабатывается полость носа или носоглотки). Также можно применить манипуляцию: в полость носа вводятся кусочки ваты с одной и другой стороны, шприцом с канюлей заходят за мягкое небо и вливают жидкость; после этого голову пациента наклоняют вниз и покачивают из стороны в сторону; в результате введенное лекарство стекает с одной и другой стороны носоглотки. Обычно вливают раствор </w:t>
      </w:r>
      <w:proofErr w:type="spellStart"/>
      <w:r w:rsidRPr="002C7710">
        <w:rPr>
          <w:rFonts w:ascii="Courier New" w:hAnsi="Courier New"/>
          <w:sz w:val="24"/>
          <w:szCs w:val="24"/>
        </w:rPr>
        <w:t>йод-глицерина</w:t>
      </w:r>
      <w:proofErr w:type="spellEnd"/>
      <w:r w:rsidRPr="002C7710">
        <w:rPr>
          <w:rFonts w:ascii="Courier New" w:hAnsi="Courier New"/>
          <w:sz w:val="24"/>
          <w:szCs w:val="24"/>
        </w:rPr>
        <w:t xml:space="preserve">, добавляют 1% раствор ментолового масла, можно добавить сосудосуживающие капли и несколько капель анестезирующего кокаина, дикаина, или </w:t>
      </w:r>
      <w:proofErr w:type="spellStart"/>
      <w:r w:rsidRPr="002C7710">
        <w:rPr>
          <w:rFonts w:ascii="Courier New" w:hAnsi="Courier New"/>
          <w:sz w:val="24"/>
          <w:szCs w:val="24"/>
        </w:rPr>
        <w:t>лидокаина</w:t>
      </w:r>
      <w:proofErr w:type="spellEnd"/>
      <w:r w:rsidRPr="002C7710">
        <w:rPr>
          <w:rFonts w:ascii="Courier New" w:hAnsi="Courier New"/>
          <w:sz w:val="24"/>
          <w:szCs w:val="24"/>
        </w:rPr>
        <w:t xml:space="preserve">. после проведения санации носоглотки необходимо продуть слуховую трубу. Ушной катетер вводят по основанию носа до задней стенки носоглотки, поворачивают клюв </w:t>
      </w:r>
      <w:proofErr w:type="spellStart"/>
      <w:r w:rsidRPr="002C7710">
        <w:rPr>
          <w:rFonts w:ascii="Courier New" w:hAnsi="Courier New"/>
          <w:sz w:val="24"/>
          <w:szCs w:val="24"/>
        </w:rPr>
        <w:t>медиально</w:t>
      </w:r>
      <w:proofErr w:type="spellEnd"/>
      <w:r w:rsidRPr="002C7710">
        <w:rPr>
          <w:rFonts w:ascii="Courier New" w:hAnsi="Courier New"/>
          <w:sz w:val="24"/>
          <w:szCs w:val="24"/>
        </w:rPr>
        <w:t xml:space="preserve">, тянут назад пока не натыкаются за носовую перегородку. Поворачивают клюв на латеральную стенку носоглотки и вводят в устье слуховой трубы (ощущение провала). Берется баллон и просят человека сказать “пароход”. При слове “ход” вдувается воздух. При произнесении шипящих, глухих согласных мягкое небо приподнимается и прижимается к задней стенке носоглотки. Носоглотка становится ограниченным </w:t>
      </w:r>
      <w:r w:rsidRPr="002C7710">
        <w:rPr>
          <w:rFonts w:ascii="Courier New" w:hAnsi="Courier New"/>
          <w:sz w:val="24"/>
          <w:szCs w:val="24"/>
        </w:rPr>
        <w:lastRenderedPageBreak/>
        <w:t xml:space="preserve">пространством и в этом случае воздух идет только на боковые стенки глотки. </w:t>
      </w:r>
    </w:p>
    <w:p w:rsidR="00CF4A6A" w:rsidRPr="002C7710" w:rsidRDefault="00CF4A6A" w:rsidP="00D813A5">
      <w:pPr>
        <w:ind w:firstLine="709"/>
        <w:jc w:val="both"/>
        <w:rPr>
          <w:rFonts w:ascii="Courier New" w:hAnsi="Courier New"/>
          <w:sz w:val="24"/>
          <w:szCs w:val="24"/>
        </w:rPr>
      </w:pPr>
      <w:r w:rsidRPr="002C7710">
        <w:rPr>
          <w:rFonts w:ascii="Courier New" w:hAnsi="Courier New"/>
          <w:sz w:val="24"/>
          <w:szCs w:val="24"/>
        </w:rPr>
        <w:t xml:space="preserve">Второй метод продувания осуществляется с помощью баллона </w:t>
      </w:r>
      <w:proofErr w:type="spellStart"/>
      <w:r w:rsidRPr="002C7710">
        <w:rPr>
          <w:rFonts w:ascii="Courier New" w:hAnsi="Courier New"/>
          <w:sz w:val="24"/>
          <w:szCs w:val="24"/>
        </w:rPr>
        <w:t>Политцера</w:t>
      </w:r>
      <w:proofErr w:type="spellEnd"/>
      <w:r w:rsidRPr="002C7710">
        <w:rPr>
          <w:rFonts w:ascii="Courier New" w:hAnsi="Courier New"/>
          <w:sz w:val="24"/>
          <w:szCs w:val="24"/>
        </w:rPr>
        <w:t xml:space="preserve">. В одну половину носа вставляется олива, другая половина зажимается пальцем. Больной говорит пароход, надавливая на баллон, воздушная струя давит на боковые стенки и происходит продувание. Чтобы убедиться что воздух попал в барабанную полость спрашивают пациента об его субъективных ощущениях. Либо пользуются отоскопом: одну оливу вставляют в наружный слуховой проход, другую врач вставляет себе в ухо; когда воздух попадает в барабанную полость пациента, то происходит щелчок. Кроме того, исчезает втянутость барабанной перепонки. Так как сразу проходимость слуховой трубы не восстановить необходимо пролонгировать эффект. Для этого через катетер закапывают лекарство (гормональные капли, </w:t>
      </w:r>
      <w:proofErr w:type="spellStart"/>
      <w:r w:rsidRPr="002C7710">
        <w:rPr>
          <w:rFonts w:ascii="Courier New" w:hAnsi="Courier New"/>
          <w:sz w:val="24"/>
          <w:szCs w:val="24"/>
        </w:rPr>
        <w:t>неототоксические</w:t>
      </w:r>
      <w:proofErr w:type="spellEnd"/>
      <w:r w:rsidRPr="002C7710">
        <w:rPr>
          <w:rFonts w:ascii="Courier New" w:hAnsi="Courier New"/>
          <w:sz w:val="24"/>
          <w:szCs w:val="24"/>
        </w:rPr>
        <w:t xml:space="preserve"> антибиотики), назначают физиотерапию, чаще УВЧ и вибромассаж.</w:t>
      </w:r>
    </w:p>
    <w:p w:rsidR="00CF4A6A" w:rsidRPr="002C7710" w:rsidRDefault="00CF4A6A" w:rsidP="00D813A5">
      <w:pPr>
        <w:ind w:firstLine="709"/>
        <w:jc w:val="both"/>
        <w:rPr>
          <w:rFonts w:ascii="Courier New" w:hAnsi="Courier New"/>
          <w:sz w:val="24"/>
          <w:szCs w:val="24"/>
        </w:rPr>
      </w:pPr>
      <w:r w:rsidRPr="002C7710">
        <w:rPr>
          <w:rFonts w:ascii="Courier New" w:hAnsi="Courier New"/>
          <w:b/>
          <w:i/>
          <w:sz w:val="24"/>
          <w:szCs w:val="24"/>
          <w:u w:val="single"/>
        </w:rPr>
        <w:t>Отосклероз</w:t>
      </w:r>
      <w:r w:rsidRPr="002C7710">
        <w:rPr>
          <w:rFonts w:ascii="Courier New" w:hAnsi="Courier New"/>
          <w:sz w:val="24"/>
          <w:szCs w:val="24"/>
        </w:rPr>
        <w:t xml:space="preserve">.  Правильнее называть это заболевание </w:t>
      </w:r>
      <w:proofErr w:type="spellStart"/>
      <w:r w:rsidRPr="002C7710">
        <w:rPr>
          <w:rFonts w:ascii="Courier New" w:hAnsi="Courier New"/>
          <w:sz w:val="24"/>
          <w:szCs w:val="24"/>
        </w:rPr>
        <w:t>отоспонгиоз</w:t>
      </w:r>
      <w:proofErr w:type="spellEnd"/>
      <w:r w:rsidRPr="002C7710">
        <w:rPr>
          <w:rFonts w:ascii="Courier New" w:hAnsi="Courier New"/>
          <w:sz w:val="24"/>
          <w:szCs w:val="24"/>
        </w:rPr>
        <w:t xml:space="preserve">. внутренне ухо представлено костной капсулой, внутри которой находится перепончатый лабиринт. Костная капсула представлена компактной костью. При  этом заболевании происходит замена компактной кости </w:t>
      </w:r>
      <w:proofErr w:type="spellStart"/>
      <w:r w:rsidRPr="002C7710">
        <w:rPr>
          <w:rFonts w:ascii="Courier New" w:hAnsi="Courier New"/>
          <w:sz w:val="24"/>
          <w:szCs w:val="24"/>
        </w:rPr>
        <w:t>спонгиозной</w:t>
      </w:r>
      <w:proofErr w:type="spellEnd"/>
      <w:r w:rsidRPr="002C7710">
        <w:rPr>
          <w:rFonts w:ascii="Courier New" w:hAnsi="Courier New"/>
          <w:sz w:val="24"/>
          <w:szCs w:val="24"/>
        </w:rPr>
        <w:t xml:space="preserve"> (губчатой). Губчатая кость своими шипами наползает на подножную пластинку стремени и фиксирует стремя, уменьшая его подвижность. Это приводит к падению слуха. Больные жалуются на снижение слуха, чаще двустороннее. Чаще болеют женщины в молодом возрасте. Замечено что заболевание передается по наследству. Отмечается прогрессирование тугоухости во время беременности.</w:t>
      </w:r>
    </w:p>
    <w:p w:rsidR="00CF4A6A" w:rsidRPr="002C7710" w:rsidRDefault="00CF4A6A" w:rsidP="00D813A5">
      <w:pPr>
        <w:ind w:firstLine="709"/>
        <w:jc w:val="both"/>
        <w:rPr>
          <w:rFonts w:ascii="Courier New" w:hAnsi="Courier New"/>
          <w:sz w:val="24"/>
          <w:szCs w:val="24"/>
        </w:rPr>
      </w:pPr>
      <w:r w:rsidRPr="002C7710">
        <w:rPr>
          <w:rFonts w:ascii="Courier New" w:hAnsi="Courier New"/>
          <w:sz w:val="24"/>
          <w:szCs w:val="24"/>
        </w:rPr>
        <w:t>Различают три стадии развития отосклероза:</w:t>
      </w:r>
    </w:p>
    <w:p w:rsidR="00CF4A6A" w:rsidRPr="002C7710" w:rsidRDefault="00CF4A6A" w:rsidP="00D813A5">
      <w:pPr>
        <w:numPr>
          <w:ilvl w:val="0"/>
          <w:numId w:val="4"/>
        </w:numPr>
        <w:ind w:left="0" w:firstLine="709"/>
        <w:jc w:val="both"/>
        <w:rPr>
          <w:rFonts w:ascii="Courier New" w:hAnsi="Courier New"/>
          <w:sz w:val="24"/>
          <w:szCs w:val="24"/>
        </w:rPr>
      </w:pPr>
      <w:r w:rsidRPr="002C7710">
        <w:rPr>
          <w:rFonts w:ascii="Courier New" w:hAnsi="Courier New"/>
          <w:sz w:val="24"/>
          <w:szCs w:val="24"/>
        </w:rPr>
        <w:t>тимпанальная - нарушается звукопроведение по воздуху, а звукопроведение по кости сохраняется на прежнем уровне.</w:t>
      </w:r>
    </w:p>
    <w:p w:rsidR="00CF4A6A" w:rsidRPr="002C7710" w:rsidRDefault="00CF4A6A" w:rsidP="00D813A5">
      <w:pPr>
        <w:numPr>
          <w:ilvl w:val="0"/>
          <w:numId w:val="5"/>
        </w:numPr>
        <w:ind w:left="0" w:firstLine="709"/>
        <w:jc w:val="both"/>
        <w:rPr>
          <w:rFonts w:ascii="Courier New" w:hAnsi="Courier New"/>
          <w:sz w:val="24"/>
          <w:szCs w:val="24"/>
        </w:rPr>
      </w:pPr>
      <w:r w:rsidRPr="002C7710">
        <w:rPr>
          <w:rFonts w:ascii="Courier New" w:hAnsi="Courier New"/>
          <w:sz w:val="24"/>
          <w:szCs w:val="24"/>
        </w:rPr>
        <w:t>Смешанная - присоединяется нарушение звуковосприятия, нарушается также и костная проводимость.</w:t>
      </w:r>
    </w:p>
    <w:p w:rsidR="00CF4A6A" w:rsidRPr="002C7710" w:rsidRDefault="00CF4A6A" w:rsidP="00D813A5">
      <w:pPr>
        <w:numPr>
          <w:ilvl w:val="0"/>
          <w:numId w:val="6"/>
        </w:numPr>
        <w:ind w:left="0" w:firstLine="709"/>
        <w:jc w:val="both"/>
        <w:rPr>
          <w:rFonts w:ascii="Courier New" w:hAnsi="Courier New"/>
          <w:sz w:val="24"/>
          <w:szCs w:val="24"/>
        </w:rPr>
      </w:pPr>
      <w:proofErr w:type="spellStart"/>
      <w:r w:rsidRPr="002C7710">
        <w:rPr>
          <w:rFonts w:ascii="Courier New" w:hAnsi="Courier New"/>
          <w:sz w:val="24"/>
          <w:szCs w:val="24"/>
        </w:rPr>
        <w:t>Кохлеарная</w:t>
      </w:r>
      <w:proofErr w:type="spellEnd"/>
      <w:r w:rsidRPr="002C7710">
        <w:rPr>
          <w:rFonts w:ascii="Courier New" w:hAnsi="Courier New"/>
          <w:sz w:val="24"/>
          <w:szCs w:val="24"/>
        </w:rPr>
        <w:t xml:space="preserve"> - происходит снижение слуха по типу </w:t>
      </w:r>
      <w:proofErr w:type="spellStart"/>
      <w:r w:rsidRPr="002C7710">
        <w:rPr>
          <w:rFonts w:ascii="Courier New" w:hAnsi="Courier New"/>
          <w:sz w:val="24"/>
          <w:szCs w:val="24"/>
        </w:rPr>
        <w:t>сенсо-невральной</w:t>
      </w:r>
      <w:proofErr w:type="spellEnd"/>
      <w:r w:rsidRPr="002C7710">
        <w:rPr>
          <w:rFonts w:ascii="Courier New" w:hAnsi="Courier New"/>
          <w:sz w:val="24"/>
          <w:szCs w:val="24"/>
        </w:rPr>
        <w:t xml:space="preserve"> тугоухости.</w:t>
      </w:r>
    </w:p>
    <w:p w:rsidR="00CF4A6A" w:rsidRPr="002C7710" w:rsidRDefault="00CF4A6A" w:rsidP="00D813A5">
      <w:pPr>
        <w:ind w:firstLine="709"/>
        <w:jc w:val="both"/>
        <w:rPr>
          <w:rFonts w:ascii="Courier New" w:hAnsi="Courier New"/>
          <w:sz w:val="24"/>
          <w:szCs w:val="24"/>
        </w:rPr>
      </w:pPr>
      <w:r w:rsidRPr="002C7710">
        <w:rPr>
          <w:rFonts w:ascii="Courier New" w:hAnsi="Courier New"/>
          <w:sz w:val="24"/>
          <w:szCs w:val="24"/>
        </w:rPr>
        <w:t xml:space="preserve">Лечение: преимущественно хирургическое. Консервативное: наиболее перспективным считается лечение микроэлементами, так как  при отосклерозе в крови не хватает магния марганца, цинка, железа. Микроэлементы вводят путем электрофореза на заушную область. Также используется парентеральное введение. Оперативное лечение: первую операцию произвел американец Розен - он аккуратными движениями раскачивал стремя, в результате ломались шипы </w:t>
      </w:r>
      <w:proofErr w:type="spellStart"/>
      <w:r w:rsidRPr="002C7710">
        <w:rPr>
          <w:rFonts w:ascii="Courier New" w:hAnsi="Courier New"/>
          <w:sz w:val="24"/>
          <w:szCs w:val="24"/>
        </w:rPr>
        <w:t>спонгиозной</w:t>
      </w:r>
      <w:proofErr w:type="spellEnd"/>
      <w:r w:rsidRPr="002C7710">
        <w:rPr>
          <w:rFonts w:ascii="Courier New" w:hAnsi="Courier New"/>
          <w:sz w:val="24"/>
          <w:szCs w:val="24"/>
        </w:rPr>
        <w:t xml:space="preserve"> кости, слух возвращался на операционной столе. Эта операция не совсем себя оправдала, так как шипы быстро восстанавливаются. К. Л. Львов пошел другим путем - он производил высверливание в медиальной стенке барабанной полости или в капсуле лабиринта дополнительного окошечка, которое получило название </w:t>
      </w:r>
      <w:proofErr w:type="spellStart"/>
      <w:r w:rsidRPr="002C7710">
        <w:rPr>
          <w:rFonts w:ascii="Courier New" w:hAnsi="Courier New"/>
          <w:sz w:val="24"/>
          <w:szCs w:val="24"/>
        </w:rPr>
        <w:t>фенестрация</w:t>
      </w:r>
      <w:proofErr w:type="spellEnd"/>
      <w:r w:rsidRPr="002C7710">
        <w:rPr>
          <w:rFonts w:ascii="Courier New" w:hAnsi="Courier New"/>
          <w:sz w:val="24"/>
          <w:szCs w:val="24"/>
        </w:rPr>
        <w:t xml:space="preserve"> лабиринта. Он делал разрез в заушной области, трепанировал сосцевидный отросток, выбивал заднюю стенку наружного слухового прохода и входил в барабанную полость. Здесь он выстреливал окошко, укладывал </w:t>
      </w:r>
      <w:proofErr w:type="spellStart"/>
      <w:r w:rsidRPr="002C7710">
        <w:rPr>
          <w:rFonts w:ascii="Courier New" w:hAnsi="Courier New"/>
          <w:sz w:val="24"/>
          <w:szCs w:val="24"/>
        </w:rPr>
        <w:t>тимпаномиотальный</w:t>
      </w:r>
      <w:proofErr w:type="spellEnd"/>
      <w:r w:rsidRPr="002C7710">
        <w:rPr>
          <w:rFonts w:ascii="Courier New" w:hAnsi="Courier New"/>
          <w:sz w:val="24"/>
          <w:szCs w:val="24"/>
        </w:rPr>
        <w:t xml:space="preserve"> лоскут. Слух получался не такой как в норме, но этот вариант имел более стойкий эффект. На современном  этапе широко применяется </w:t>
      </w:r>
      <w:proofErr w:type="spellStart"/>
      <w:r w:rsidRPr="002C7710">
        <w:rPr>
          <w:rFonts w:ascii="Courier New" w:hAnsi="Courier New"/>
          <w:sz w:val="24"/>
          <w:szCs w:val="24"/>
        </w:rPr>
        <w:t>стапедопластика</w:t>
      </w:r>
      <w:proofErr w:type="spellEnd"/>
      <w:r w:rsidRPr="002C7710">
        <w:rPr>
          <w:rFonts w:ascii="Courier New" w:hAnsi="Courier New"/>
          <w:sz w:val="24"/>
          <w:szCs w:val="24"/>
        </w:rPr>
        <w:t xml:space="preserve">. Моделируется новое стремя. Существуют </w:t>
      </w:r>
      <w:proofErr w:type="spellStart"/>
      <w:r w:rsidRPr="002C7710">
        <w:rPr>
          <w:rFonts w:ascii="Courier New" w:hAnsi="Courier New"/>
          <w:sz w:val="24"/>
          <w:szCs w:val="24"/>
        </w:rPr>
        <w:t>тефлоновые</w:t>
      </w:r>
      <w:proofErr w:type="spellEnd"/>
      <w:r w:rsidRPr="002C7710">
        <w:rPr>
          <w:rFonts w:ascii="Courier New" w:hAnsi="Courier New"/>
          <w:sz w:val="24"/>
          <w:szCs w:val="24"/>
        </w:rPr>
        <w:t xml:space="preserve"> протезы </w:t>
      </w:r>
      <w:proofErr w:type="spellStart"/>
      <w:r w:rsidRPr="002C7710">
        <w:rPr>
          <w:rFonts w:ascii="Courier New" w:hAnsi="Courier New"/>
          <w:sz w:val="24"/>
          <w:szCs w:val="24"/>
        </w:rPr>
        <w:t>ввиде</w:t>
      </w:r>
      <w:proofErr w:type="spellEnd"/>
      <w:r w:rsidRPr="002C7710">
        <w:rPr>
          <w:rFonts w:ascii="Courier New" w:hAnsi="Courier New"/>
          <w:sz w:val="24"/>
          <w:szCs w:val="24"/>
        </w:rPr>
        <w:t xml:space="preserve"> поршня. Подходят к подножной пластинке стремени, дужки отсекаются, высверливается в подножье пластинки стремени. Туда вставляется поршень. Ручка поршня прикрепляется к артикулярному отростку наковальни. Движение наковальни передается на поршень.</w:t>
      </w:r>
    </w:p>
    <w:p w:rsidR="00CF4A6A" w:rsidRPr="002C7710" w:rsidRDefault="00CF4A6A" w:rsidP="00D813A5">
      <w:pPr>
        <w:ind w:firstLine="709"/>
        <w:jc w:val="both"/>
        <w:rPr>
          <w:rFonts w:ascii="Courier New" w:hAnsi="Courier New"/>
          <w:sz w:val="24"/>
          <w:szCs w:val="24"/>
        </w:rPr>
      </w:pPr>
      <w:r w:rsidRPr="002C7710">
        <w:rPr>
          <w:rFonts w:ascii="Courier New" w:hAnsi="Courier New"/>
          <w:sz w:val="24"/>
          <w:szCs w:val="24"/>
        </w:rPr>
        <w:t xml:space="preserve">Вторая модификация, когда окошечко закрывается жировой тканью из мочки уха и дальше выкраивается из ушной раковины треугольный хрящ (из эластического хряща). Носиком его ставят на жировую ткань, которой прикрывается окно, а у основания треугольника рассекается надхрящницу. </w:t>
      </w:r>
      <w:proofErr w:type="spellStart"/>
      <w:r w:rsidRPr="002C7710">
        <w:rPr>
          <w:rFonts w:ascii="Courier New" w:hAnsi="Courier New"/>
          <w:sz w:val="24"/>
          <w:szCs w:val="24"/>
        </w:rPr>
        <w:t>Лентикулярный</w:t>
      </w:r>
      <w:proofErr w:type="spellEnd"/>
      <w:r w:rsidRPr="002C7710">
        <w:rPr>
          <w:rFonts w:ascii="Courier New" w:hAnsi="Courier New"/>
          <w:sz w:val="24"/>
          <w:szCs w:val="24"/>
        </w:rPr>
        <w:t xml:space="preserve"> отросток у этого хряща. Эта модификация используется в нашей клинике.</w:t>
      </w:r>
    </w:p>
    <w:p w:rsidR="00CF4A6A" w:rsidRPr="002C7710" w:rsidRDefault="00CF4A6A" w:rsidP="00D813A5">
      <w:pPr>
        <w:ind w:firstLine="709"/>
        <w:jc w:val="both"/>
        <w:rPr>
          <w:rFonts w:ascii="Courier New" w:hAnsi="Courier New"/>
          <w:sz w:val="24"/>
          <w:szCs w:val="24"/>
        </w:rPr>
      </w:pPr>
      <w:r w:rsidRPr="002C7710">
        <w:rPr>
          <w:rFonts w:ascii="Courier New" w:hAnsi="Courier New"/>
          <w:sz w:val="24"/>
          <w:szCs w:val="24"/>
        </w:rPr>
        <w:t xml:space="preserve">Раньше операцию проводили в тимпанальную стадию.  В этот период отосклеротический очаг активный, а если он активный, то возникает </w:t>
      </w:r>
      <w:r w:rsidRPr="002C7710">
        <w:rPr>
          <w:rFonts w:ascii="Courier New" w:hAnsi="Courier New"/>
          <w:sz w:val="24"/>
          <w:szCs w:val="24"/>
        </w:rPr>
        <w:lastRenderedPageBreak/>
        <w:t xml:space="preserve">большое количество рецидивов. Поэтому в настоящее время операцию делают в смешанной или </w:t>
      </w:r>
      <w:proofErr w:type="spellStart"/>
      <w:r w:rsidRPr="002C7710">
        <w:rPr>
          <w:rFonts w:ascii="Courier New" w:hAnsi="Courier New"/>
          <w:sz w:val="24"/>
          <w:szCs w:val="24"/>
        </w:rPr>
        <w:t>кохлеарной</w:t>
      </w:r>
      <w:proofErr w:type="spellEnd"/>
      <w:r w:rsidRPr="002C7710">
        <w:rPr>
          <w:rFonts w:ascii="Courier New" w:hAnsi="Courier New"/>
          <w:sz w:val="24"/>
          <w:szCs w:val="24"/>
        </w:rPr>
        <w:t xml:space="preserve"> форме. Эффект от операции в этих стадиях менее выраженный, но он более устойчивый.</w:t>
      </w:r>
    </w:p>
    <w:p w:rsidR="00CF4A6A" w:rsidRPr="002C7710" w:rsidRDefault="00CF4A6A" w:rsidP="00D813A5">
      <w:pPr>
        <w:ind w:firstLine="709"/>
        <w:jc w:val="both"/>
        <w:rPr>
          <w:rFonts w:ascii="Courier New" w:hAnsi="Courier New"/>
          <w:sz w:val="24"/>
          <w:szCs w:val="24"/>
        </w:rPr>
      </w:pPr>
      <w:r w:rsidRPr="002C7710">
        <w:rPr>
          <w:rFonts w:ascii="Courier New" w:hAnsi="Courier New"/>
          <w:b/>
          <w:i/>
          <w:sz w:val="24"/>
          <w:szCs w:val="24"/>
          <w:u w:val="single"/>
        </w:rPr>
        <w:t xml:space="preserve">Болезнь </w:t>
      </w:r>
      <w:proofErr w:type="spellStart"/>
      <w:r w:rsidRPr="002C7710">
        <w:rPr>
          <w:rFonts w:ascii="Courier New" w:hAnsi="Courier New"/>
          <w:b/>
          <w:i/>
          <w:sz w:val="24"/>
          <w:szCs w:val="24"/>
          <w:u w:val="single"/>
        </w:rPr>
        <w:t>Меньера</w:t>
      </w:r>
      <w:proofErr w:type="spellEnd"/>
      <w:r w:rsidRPr="002C7710">
        <w:rPr>
          <w:rFonts w:ascii="Courier New" w:hAnsi="Courier New"/>
          <w:sz w:val="24"/>
          <w:szCs w:val="24"/>
        </w:rPr>
        <w:t xml:space="preserve">.  В 1861 году </w:t>
      </w:r>
      <w:proofErr w:type="spellStart"/>
      <w:r w:rsidRPr="002C7710">
        <w:rPr>
          <w:rFonts w:ascii="Courier New" w:hAnsi="Courier New"/>
          <w:sz w:val="24"/>
          <w:szCs w:val="24"/>
        </w:rPr>
        <w:t>Проспер</w:t>
      </w:r>
      <w:proofErr w:type="spellEnd"/>
      <w:r w:rsidRPr="002C7710">
        <w:rPr>
          <w:rFonts w:ascii="Courier New" w:hAnsi="Courier New"/>
          <w:sz w:val="24"/>
          <w:szCs w:val="24"/>
        </w:rPr>
        <w:t xml:space="preserve"> </w:t>
      </w:r>
      <w:proofErr w:type="spellStart"/>
      <w:r w:rsidRPr="002C7710">
        <w:rPr>
          <w:rFonts w:ascii="Courier New" w:hAnsi="Courier New"/>
          <w:sz w:val="24"/>
          <w:szCs w:val="24"/>
        </w:rPr>
        <w:t>Меньер</w:t>
      </w:r>
      <w:proofErr w:type="spellEnd"/>
      <w:r w:rsidRPr="002C7710">
        <w:rPr>
          <w:rFonts w:ascii="Courier New" w:hAnsi="Courier New"/>
          <w:sz w:val="24"/>
          <w:szCs w:val="24"/>
        </w:rPr>
        <w:t xml:space="preserve"> описал заболевание для которого характерно снижение слуха, шум в ухе, неоднократные приступы головокружения, которые сопровождаются вегетативными расстройствами. Больше болеют мужчины после 40 лет. Процесс чаще односторонний.</w:t>
      </w:r>
    </w:p>
    <w:p w:rsidR="00CF4A6A" w:rsidRPr="002C7710" w:rsidRDefault="00CF4A6A" w:rsidP="00D813A5">
      <w:pPr>
        <w:ind w:firstLine="709"/>
        <w:jc w:val="both"/>
        <w:rPr>
          <w:rFonts w:ascii="Courier New" w:hAnsi="Courier New"/>
          <w:sz w:val="24"/>
          <w:szCs w:val="24"/>
        </w:rPr>
      </w:pPr>
      <w:r w:rsidRPr="002C7710">
        <w:rPr>
          <w:rFonts w:ascii="Courier New" w:hAnsi="Courier New"/>
          <w:sz w:val="24"/>
          <w:szCs w:val="24"/>
        </w:rPr>
        <w:t xml:space="preserve">Патоморфологическим субстратом заболевания является водянка лабиринта. Это значит что в перепончатом лабиринте накапливается очень много </w:t>
      </w:r>
      <w:proofErr w:type="spellStart"/>
      <w:r w:rsidRPr="002C7710">
        <w:rPr>
          <w:rFonts w:ascii="Courier New" w:hAnsi="Courier New"/>
          <w:sz w:val="24"/>
          <w:szCs w:val="24"/>
        </w:rPr>
        <w:t>эндолимфы</w:t>
      </w:r>
      <w:proofErr w:type="spellEnd"/>
      <w:r w:rsidRPr="002C7710">
        <w:rPr>
          <w:rFonts w:ascii="Courier New" w:hAnsi="Courier New"/>
          <w:sz w:val="24"/>
          <w:szCs w:val="24"/>
        </w:rPr>
        <w:t xml:space="preserve"> и поэтому возникает раздутие перепончатого лабиринта. Это происходит из-за того что </w:t>
      </w:r>
      <w:proofErr w:type="spellStart"/>
      <w:r w:rsidRPr="002C7710">
        <w:rPr>
          <w:rFonts w:ascii="Courier New" w:hAnsi="Courier New"/>
          <w:sz w:val="24"/>
          <w:szCs w:val="24"/>
        </w:rPr>
        <w:t>эндолимфы</w:t>
      </w:r>
      <w:proofErr w:type="spellEnd"/>
      <w:r w:rsidRPr="002C7710">
        <w:rPr>
          <w:rFonts w:ascii="Courier New" w:hAnsi="Courier New"/>
          <w:sz w:val="24"/>
          <w:szCs w:val="24"/>
        </w:rPr>
        <w:t xml:space="preserve"> вырабатывается больше чем всасывается. Либо всасывается меньше, чем вырабатывается. Это происходит за счет изменения АПУД системы. В результате нарушается сосудистый баланс в сосудистой полоске. Придают значение изменению иммунного статуса, в результате которого также изменяется артериовенозный  баланс.</w:t>
      </w:r>
    </w:p>
    <w:p w:rsidR="00CF4A6A" w:rsidRPr="002C7710" w:rsidRDefault="00CF4A6A" w:rsidP="00D813A5">
      <w:pPr>
        <w:ind w:firstLine="709"/>
        <w:jc w:val="both"/>
        <w:rPr>
          <w:rFonts w:ascii="Courier New" w:hAnsi="Courier New"/>
          <w:sz w:val="24"/>
          <w:szCs w:val="24"/>
        </w:rPr>
      </w:pPr>
      <w:r w:rsidRPr="002C7710">
        <w:rPr>
          <w:rFonts w:ascii="Courier New" w:hAnsi="Courier New"/>
          <w:sz w:val="24"/>
          <w:szCs w:val="24"/>
        </w:rPr>
        <w:t xml:space="preserve">Для определения необходимости коррекции артериовенозного баланса можно использовать ингаляции кислороде и карбогена. Сосуды внутреннего уха относятся к мелким </w:t>
      </w:r>
      <w:proofErr w:type="spellStart"/>
      <w:r w:rsidRPr="002C7710">
        <w:rPr>
          <w:rFonts w:ascii="Courier New" w:hAnsi="Courier New"/>
          <w:sz w:val="24"/>
          <w:szCs w:val="24"/>
        </w:rPr>
        <w:t>артериолам</w:t>
      </w:r>
      <w:proofErr w:type="spellEnd"/>
      <w:r w:rsidRPr="002C7710">
        <w:rPr>
          <w:rFonts w:ascii="Courier New" w:hAnsi="Courier New"/>
          <w:sz w:val="24"/>
          <w:szCs w:val="24"/>
        </w:rPr>
        <w:t xml:space="preserve"> сосудов головного мозга и подчиняются законам регуляции гемодинамики головного мозга. Сосуды мозга в первую очередь реагируют на кислород и углекислый газ. При чем кислород суживается сосуды на 10-16%, а углекислый газ расширяет сосуды мозга на 50-70%. Если у человека имеется повышенный тонус головного мозга, то 5-7% карбогена (6-7% углекислого газа, 95.3% кислорода) расширит сосуды головного мозга и внутреннего уха и принесет положительный эффект. В нашей клинике из 100% обратившихся с этой патологией обнаруживается 30% таких больных. Этим больным в дальнейшем проводится сосудорасширяющая терапия и ингаляции. Эти ингаляции действуют кратковременно, поэтому для пролонгации действия ингаляции вводят углекислоту </w:t>
      </w:r>
      <w:proofErr w:type="spellStart"/>
      <w:r w:rsidRPr="002C7710">
        <w:rPr>
          <w:rFonts w:ascii="Courier New" w:hAnsi="Courier New"/>
          <w:sz w:val="24"/>
          <w:szCs w:val="24"/>
        </w:rPr>
        <w:t>подкожу</w:t>
      </w:r>
      <w:proofErr w:type="spellEnd"/>
      <w:r w:rsidRPr="002C7710">
        <w:rPr>
          <w:rFonts w:ascii="Courier New" w:hAnsi="Courier New"/>
          <w:sz w:val="24"/>
          <w:szCs w:val="24"/>
        </w:rPr>
        <w:t xml:space="preserve"> (250-500 мл). Если человеку от вдыхания карбогена становится хуже то тогда переходят на ингаляцию чистого кислорода, считая что у человека наоборот имеется </w:t>
      </w:r>
      <w:proofErr w:type="spellStart"/>
      <w:r w:rsidRPr="002C7710">
        <w:rPr>
          <w:rFonts w:ascii="Courier New" w:hAnsi="Courier New"/>
          <w:sz w:val="24"/>
          <w:szCs w:val="24"/>
        </w:rPr>
        <w:t>паретическое</w:t>
      </w:r>
      <w:proofErr w:type="spellEnd"/>
      <w:r w:rsidRPr="002C7710">
        <w:rPr>
          <w:rFonts w:ascii="Courier New" w:hAnsi="Courier New"/>
          <w:sz w:val="24"/>
          <w:szCs w:val="24"/>
        </w:rPr>
        <w:t xml:space="preserve"> состояние сосудов внутреннего уха. Проводят сосудосуживающую терапию, ингаляцию кислородом, также вводят кислород </w:t>
      </w:r>
      <w:proofErr w:type="spellStart"/>
      <w:r w:rsidRPr="002C7710">
        <w:rPr>
          <w:rFonts w:ascii="Courier New" w:hAnsi="Courier New"/>
          <w:sz w:val="24"/>
          <w:szCs w:val="24"/>
        </w:rPr>
        <w:t>подкожу</w:t>
      </w:r>
      <w:proofErr w:type="spellEnd"/>
      <w:r w:rsidRPr="002C7710">
        <w:rPr>
          <w:rFonts w:ascii="Courier New" w:hAnsi="Courier New"/>
          <w:sz w:val="24"/>
          <w:szCs w:val="24"/>
        </w:rPr>
        <w:t xml:space="preserve">. Это лечение не носит этиологического характера, поэтому через некоторое время у больных снова начинается головокружение. Сосудорасширяющие препараты действуют на сосуды периферии, происходит их расширение, отток крови на периферию и сосуды мозга пассивно сужаются. Этот метод может использоваться в комплексе с другими способами лечение болезни </w:t>
      </w:r>
      <w:proofErr w:type="spellStart"/>
      <w:r w:rsidRPr="002C7710">
        <w:rPr>
          <w:rFonts w:ascii="Courier New" w:hAnsi="Courier New"/>
          <w:sz w:val="24"/>
          <w:szCs w:val="24"/>
        </w:rPr>
        <w:t>Меньера</w:t>
      </w:r>
      <w:proofErr w:type="spellEnd"/>
      <w:r w:rsidRPr="002C7710">
        <w:rPr>
          <w:rFonts w:ascii="Courier New" w:hAnsi="Courier New"/>
          <w:sz w:val="24"/>
          <w:szCs w:val="24"/>
        </w:rPr>
        <w:t>.</w:t>
      </w:r>
    </w:p>
    <w:p w:rsidR="00CF4A6A" w:rsidRPr="002C7710" w:rsidRDefault="00CF4A6A" w:rsidP="00D813A5">
      <w:pPr>
        <w:ind w:firstLine="709"/>
        <w:jc w:val="both"/>
        <w:rPr>
          <w:rFonts w:ascii="Courier New" w:hAnsi="Courier New"/>
          <w:sz w:val="24"/>
          <w:szCs w:val="24"/>
        </w:rPr>
      </w:pPr>
      <w:r w:rsidRPr="002C7710">
        <w:rPr>
          <w:rFonts w:ascii="Courier New" w:hAnsi="Courier New"/>
          <w:sz w:val="24"/>
          <w:szCs w:val="24"/>
        </w:rPr>
        <w:t xml:space="preserve">При болезни </w:t>
      </w:r>
      <w:proofErr w:type="spellStart"/>
      <w:r w:rsidRPr="002C7710">
        <w:rPr>
          <w:rFonts w:ascii="Courier New" w:hAnsi="Courier New"/>
          <w:sz w:val="24"/>
          <w:szCs w:val="24"/>
        </w:rPr>
        <w:t>Меньера</w:t>
      </w:r>
      <w:proofErr w:type="spellEnd"/>
      <w:r w:rsidRPr="002C7710">
        <w:rPr>
          <w:rFonts w:ascii="Courier New" w:hAnsi="Courier New"/>
          <w:sz w:val="24"/>
          <w:szCs w:val="24"/>
        </w:rPr>
        <w:t xml:space="preserve"> встречается наличие 100% феномена ускорения нарастания громкости (ФУНГ). Сила звука в норме </w:t>
      </w:r>
      <w:proofErr w:type="spellStart"/>
      <w:r w:rsidRPr="002C7710">
        <w:rPr>
          <w:rFonts w:ascii="Courier New" w:hAnsi="Courier New"/>
          <w:sz w:val="24"/>
          <w:szCs w:val="24"/>
        </w:rPr>
        <w:t>прямопропорциональна</w:t>
      </w:r>
      <w:proofErr w:type="spellEnd"/>
      <w:r w:rsidRPr="002C7710">
        <w:rPr>
          <w:rFonts w:ascii="Courier New" w:hAnsi="Courier New"/>
          <w:sz w:val="24"/>
          <w:szCs w:val="24"/>
        </w:rPr>
        <w:t xml:space="preserve"> уровню громкости. При наличии ФУНГ  при небольшом прибавлении силы звука (на один порядок) громкость увеличивается на несколько порядков. Окончательно нерешено, отчего зависит ФУНГ. Имеется две точки зрения: 1. За счет сенсибилизации </w:t>
      </w:r>
      <w:proofErr w:type="spellStart"/>
      <w:r w:rsidRPr="002C7710">
        <w:rPr>
          <w:rFonts w:ascii="Courier New" w:hAnsi="Courier New"/>
          <w:sz w:val="24"/>
          <w:szCs w:val="24"/>
        </w:rPr>
        <w:t>кортиевого</w:t>
      </w:r>
      <w:proofErr w:type="spellEnd"/>
      <w:r w:rsidRPr="002C7710">
        <w:rPr>
          <w:rFonts w:ascii="Courier New" w:hAnsi="Courier New"/>
          <w:sz w:val="24"/>
          <w:szCs w:val="24"/>
        </w:rPr>
        <w:t xml:space="preserve"> органа (периферический генез); 2. Центральный генез (изменение корковых структур).</w:t>
      </w:r>
    </w:p>
    <w:p w:rsidR="00CF4A6A" w:rsidRPr="002C7710" w:rsidRDefault="00CF4A6A" w:rsidP="00D813A5">
      <w:pPr>
        <w:ind w:firstLine="709"/>
        <w:jc w:val="both"/>
        <w:rPr>
          <w:rFonts w:ascii="Courier New" w:hAnsi="Courier New"/>
          <w:sz w:val="24"/>
          <w:szCs w:val="24"/>
        </w:rPr>
      </w:pPr>
      <w:r w:rsidRPr="002C7710">
        <w:rPr>
          <w:rFonts w:ascii="Courier New" w:hAnsi="Courier New"/>
          <w:sz w:val="24"/>
          <w:szCs w:val="24"/>
        </w:rPr>
        <w:t xml:space="preserve"> Лечение: массивное </w:t>
      </w:r>
      <w:proofErr w:type="spellStart"/>
      <w:r w:rsidRPr="002C7710">
        <w:rPr>
          <w:rFonts w:ascii="Courier New" w:hAnsi="Courier New"/>
          <w:sz w:val="24"/>
          <w:szCs w:val="24"/>
        </w:rPr>
        <w:t>дегидтратационная</w:t>
      </w:r>
      <w:proofErr w:type="spellEnd"/>
      <w:r w:rsidRPr="002C7710">
        <w:rPr>
          <w:rFonts w:ascii="Courier New" w:hAnsi="Courier New"/>
          <w:sz w:val="24"/>
          <w:szCs w:val="24"/>
        </w:rPr>
        <w:t xml:space="preserve"> терапия, витаминотерапия, </w:t>
      </w:r>
      <w:proofErr w:type="spellStart"/>
      <w:r w:rsidRPr="002C7710">
        <w:rPr>
          <w:rFonts w:ascii="Courier New" w:hAnsi="Courier New"/>
          <w:sz w:val="24"/>
          <w:szCs w:val="24"/>
        </w:rPr>
        <w:t>биостимуляция</w:t>
      </w:r>
      <w:proofErr w:type="spellEnd"/>
      <w:r w:rsidRPr="002C7710">
        <w:rPr>
          <w:rFonts w:ascii="Courier New" w:hAnsi="Courier New"/>
          <w:sz w:val="24"/>
          <w:szCs w:val="24"/>
        </w:rPr>
        <w:t xml:space="preserve">. Существуют методы оперативного лечения - операция Пика: в подножной пластинке стремени делается отверстие и иголкой протыкается раздутый сферический мешок с надеждой, что </w:t>
      </w:r>
      <w:proofErr w:type="spellStart"/>
      <w:r w:rsidRPr="002C7710">
        <w:rPr>
          <w:rFonts w:ascii="Courier New" w:hAnsi="Courier New"/>
          <w:sz w:val="24"/>
          <w:szCs w:val="24"/>
        </w:rPr>
        <w:t>эндолимфа</w:t>
      </w:r>
      <w:proofErr w:type="spellEnd"/>
      <w:r w:rsidRPr="002C7710">
        <w:rPr>
          <w:rFonts w:ascii="Courier New" w:hAnsi="Courier New"/>
          <w:sz w:val="24"/>
          <w:szCs w:val="24"/>
        </w:rPr>
        <w:t xml:space="preserve"> будет выливаться  в среднее ухо. Более перспективной считается операция </w:t>
      </w:r>
      <w:proofErr w:type="spellStart"/>
      <w:r w:rsidRPr="002C7710">
        <w:rPr>
          <w:rFonts w:ascii="Courier New" w:hAnsi="Courier New"/>
          <w:sz w:val="24"/>
          <w:szCs w:val="24"/>
        </w:rPr>
        <w:t>Кортмана</w:t>
      </w:r>
      <w:proofErr w:type="spellEnd"/>
      <w:r w:rsidRPr="002C7710">
        <w:rPr>
          <w:rFonts w:ascii="Courier New" w:hAnsi="Courier New"/>
          <w:sz w:val="24"/>
          <w:szCs w:val="24"/>
        </w:rPr>
        <w:t xml:space="preserve">, которая называется дренирование </w:t>
      </w:r>
      <w:proofErr w:type="spellStart"/>
      <w:r w:rsidRPr="002C7710">
        <w:rPr>
          <w:rFonts w:ascii="Courier New" w:hAnsi="Courier New"/>
          <w:sz w:val="24"/>
          <w:szCs w:val="24"/>
        </w:rPr>
        <w:t>саккус</w:t>
      </w:r>
      <w:proofErr w:type="spellEnd"/>
      <w:r w:rsidRPr="002C7710">
        <w:rPr>
          <w:rFonts w:ascii="Courier New" w:hAnsi="Courier New"/>
          <w:sz w:val="24"/>
          <w:szCs w:val="24"/>
        </w:rPr>
        <w:t xml:space="preserve"> </w:t>
      </w:r>
      <w:proofErr w:type="spellStart"/>
      <w:r w:rsidRPr="002C7710">
        <w:rPr>
          <w:rFonts w:ascii="Courier New" w:hAnsi="Courier New"/>
          <w:sz w:val="24"/>
          <w:szCs w:val="24"/>
        </w:rPr>
        <w:t>эндолимфатикус</w:t>
      </w:r>
      <w:proofErr w:type="spellEnd"/>
      <w:r w:rsidRPr="002C7710">
        <w:rPr>
          <w:rFonts w:ascii="Courier New" w:hAnsi="Courier New"/>
          <w:sz w:val="24"/>
          <w:szCs w:val="24"/>
        </w:rPr>
        <w:t>. Эндолимфатический мешок - это замкнутое образование, которое находится на задней поверхности пирамиды височной кости. Различными подходами (</w:t>
      </w:r>
      <w:proofErr w:type="spellStart"/>
      <w:r w:rsidRPr="002C7710">
        <w:rPr>
          <w:rFonts w:ascii="Courier New" w:hAnsi="Courier New"/>
          <w:sz w:val="24"/>
          <w:szCs w:val="24"/>
        </w:rPr>
        <w:t>трансмастоидальным</w:t>
      </w:r>
      <w:proofErr w:type="spellEnd"/>
      <w:r w:rsidRPr="002C7710">
        <w:rPr>
          <w:rFonts w:ascii="Courier New" w:hAnsi="Courier New"/>
          <w:sz w:val="24"/>
          <w:szCs w:val="24"/>
        </w:rPr>
        <w:t xml:space="preserve"> или </w:t>
      </w:r>
      <w:proofErr w:type="spellStart"/>
      <w:r w:rsidRPr="002C7710">
        <w:rPr>
          <w:rFonts w:ascii="Courier New" w:hAnsi="Courier New"/>
          <w:sz w:val="24"/>
          <w:szCs w:val="24"/>
        </w:rPr>
        <w:t>трансоакципетальным</w:t>
      </w:r>
      <w:proofErr w:type="spellEnd"/>
      <w:r w:rsidRPr="002C7710">
        <w:rPr>
          <w:rFonts w:ascii="Courier New" w:hAnsi="Courier New"/>
          <w:sz w:val="24"/>
          <w:szCs w:val="24"/>
        </w:rPr>
        <w:t xml:space="preserve">) </w:t>
      </w:r>
      <w:r w:rsidRPr="002C7710">
        <w:rPr>
          <w:rFonts w:ascii="Courier New" w:hAnsi="Courier New"/>
          <w:sz w:val="24"/>
          <w:szCs w:val="24"/>
        </w:rPr>
        <w:lastRenderedPageBreak/>
        <w:t xml:space="preserve">выходят на заднюю поверхность пирамиды височной кости и шунтируют мешок. </w:t>
      </w:r>
      <w:proofErr w:type="spellStart"/>
      <w:r w:rsidRPr="002C7710">
        <w:rPr>
          <w:rFonts w:ascii="Courier New" w:hAnsi="Courier New"/>
          <w:sz w:val="24"/>
          <w:szCs w:val="24"/>
        </w:rPr>
        <w:t>Эндолимфа</w:t>
      </w:r>
      <w:proofErr w:type="spellEnd"/>
      <w:r w:rsidRPr="002C7710">
        <w:rPr>
          <w:rFonts w:ascii="Courier New" w:hAnsi="Courier New"/>
          <w:sz w:val="24"/>
          <w:szCs w:val="24"/>
        </w:rPr>
        <w:t xml:space="preserve"> частично оттекает в </w:t>
      </w:r>
      <w:proofErr w:type="spellStart"/>
      <w:r w:rsidRPr="002C7710">
        <w:rPr>
          <w:rFonts w:ascii="Courier New" w:hAnsi="Courier New"/>
          <w:sz w:val="24"/>
          <w:szCs w:val="24"/>
        </w:rPr>
        <w:t>подпаутинной</w:t>
      </w:r>
      <w:proofErr w:type="spellEnd"/>
      <w:r w:rsidRPr="002C7710">
        <w:rPr>
          <w:rFonts w:ascii="Courier New" w:hAnsi="Courier New"/>
          <w:sz w:val="24"/>
          <w:szCs w:val="24"/>
        </w:rPr>
        <w:t xml:space="preserve"> пространство.</w:t>
      </w:r>
    </w:p>
    <w:sectPr w:rsidR="00CF4A6A" w:rsidRPr="002C7710" w:rsidSect="00D813A5">
      <w:pgSz w:w="11907" w:h="16840"/>
      <w:pgMar w:top="851"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842A5"/>
    <w:multiLevelType w:val="singleLevel"/>
    <w:tmpl w:val="F0BABC04"/>
    <w:lvl w:ilvl="0">
      <w:start w:val="1"/>
      <w:numFmt w:val="decimal"/>
      <w:lvlText w:val="%1."/>
      <w:legacy w:legacy="1" w:legacySpace="0" w:legacyIndent="283"/>
      <w:lvlJc w:val="left"/>
      <w:pPr>
        <w:ind w:left="283" w:hanging="283"/>
      </w:pPr>
    </w:lvl>
  </w:abstractNum>
  <w:abstractNum w:abstractNumId="1" w15:restartNumberingAfterBreak="0">
    <w:nsid w:val="60BE35C3"/>
    <w:multiLevelType w:val="singleLevel"/>
    <w:tmpl w:val="67163B74"/>
    <w:lvl w:ilvl="0">
      <w:start w:val="1"/>
      <w:numFmt w:val="decimal"/>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0"/>
  </w:num>
  <w:num w:numId="5">
    <w:abstractNumId w:val="0"/>
    <w:lvlOverride w:ilvl="0">
      <w:lvl w:ilvl="0">
        <w:start w:val="1"/>
        <w:numFmt w:val="decimal"/>
        <w:lvlText w:val="%1."/>
        <w:legacy w:legacy="1" w:legacySpace="0" w:legacyIndent="283"/>
        <w:lvlJc w:val="left"/>
        <w:pPr>
          <w:ind w:left="283" w:hanging="283"/>
        </w:pPr>
      </w:lvl>
    </w:lvlOverride>
  </w:num>
  <w:num w:numId="6">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B70"/>
    <w:rsid w:val="002C7710"/>
    <w:rsid w:val="009E7474"/>
    <w:rsid w:val="00C52B70"/>
    <w:rsid w:val="00CF4A6A"/>
    <w:rsid w:val="00D81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30E545-CF8B-4B52-8264-D5834313C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1605</Words>
  <Characters>9150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ЛЕКЦИЯ ПО ЛОР №4</vt:lpstr>
    </vt:vector>
  </TitlesOfParts>
  <Company>freedom</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ПО ЛОР №4</dc:title>
  <dc:subject/>
  <dc:creator>Дмитрий Красножон</dc:creator>
  <cp:keywords/>
  <cp:lastModifiedBy>Тест</cp:lastModifiedBy>
  <cp:revision>2</cp:revision>
  <cp:lastPrinted>1995-12-20T21:08:00Z</cp:lastPrinted>
  <dcterms:created xsi:type="dcterms:W3CDTF">2024-06-11T23:22:00Z</dcterms:created>
  <dcterms:modified xsi:type="dcterms:W3CDTF">2024-06-11T23:22:00Z</dcterms:modified>
</cp:coreProperties>
</file>