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11F" w:rsidRPr="00005F0F" w:rsidRDefault="00FE111F" w:rsidP="00F93A6E">
      <w:pPr>
        <w:pStyle w:val="a3"/>
        <w:jc w:val="center"/>
        <w:rPr>
          <w:sz w:val="24"/>
          <w:szCs w:val="24"/>
        </w:rPr>
      </w:pPr>
      <w:bookmarkStart w:id="0" w:name="_GoBack"/>
      <w:bookmarkEnd w:id="0"/>
      <w:r w:rsidRPr="00005F0F">
        <w:rPr>
          <w:sz w:val="24"/>
          <w:szCs w:val="24"/>
        </w:rPr>
        <w:t>ПАСПОРТНАЯ ЧАСТЬ</w:t>
      </w:r>
    </w:p>
    <w:p w:rsidR="00FE111F" w:rsidRPr="00BA786A" w:rsidRDefault="00FE111F" w:rsidP="00F93A6E">
      <w:pPr>
        <w:pStyle w:val="Normal"/>
        <w:rPr>
          <w:sz w:val="24"/>
          <w:szCs w:val="24"/>
          <w:lang w:val="en-US"/>
        </w:rPr>
      </w:pPr>
      <w:r w:rsidRPr="00005F0F">
        <w:rPr>
          <w:sz w:val="24"/>
          <w:szCs w:val="24"/>
        </w:rPr>
        <w:t xml:space="preserve">Ф.И.О.    </w:t>
      </w:r>
      <w:r w:rsidR="00BA786A">
        <w:rPr>
          <w:sz w:val="24"/>
          <w:szCs w:val="24"/>
          <w:lang w:val="en-US"/>
        </w:rPr>
        <w:t>__________</w:t>
      </w:r>
    </w:p>
    <w:p w:rsidR="00FE111F" w:rsidRDefault="005956F7" w:rsidP="00F93A6E">
      <w:pPr>
        <w:pStyle w:val="Normal"/>
        <w:rPr>
          <w:sz w:val="24"/>
          <w:szCs w:val="24"/>
        </w:rPr>
      </w:pPr>
      <w:r>
        <w:rPr>
          <w:sz w:val="24"/>
          <w:szCs w:val="24"/>
        </w:rPr>
        <w:t>Возраст</w:t>
      </w:r>
      <w:r w:rsidR="00650C8C">
        <w:rPr>
          <w:sz w:val="24"/>
          <w:szCs w:val="24"/>
        </w:rPr>
        <w:t xml:space="preserve">:   </w:t>
      </w:r>
      <w:r>
        <w:rPr>
          <w:sz w:val="24"/>
          <w:szCs w:val="24"/>
        </w:rPr>
        <w:t>18</w:t>
      </w:r>
      <w:r w:rsidR="00FE111F" w:rsidRPr="00005F0F">
        <w:rPr>
          <w:sz w:val="24"/>
          <w:szCs w:val="24"/>
        </w:rPr>
        <w:t xml:space="preserve"> лет</w:t>
      </w:r>
    </w:p>
    <w:p w:rsidR="005956F7" w:rsidRDefault="00821EC5" w:rsidP="00F93A6E">
      <w:pPr>
        <w:pStyle w:val="Normal"/>
        <w:rPr>
          <w:sz w:val="24"/>
          <w:szCs w:val="24"/>
        </w:rPr>
      </w:pPr>
      <w:r>
        <w:rPr>
          <w:sz w:val="24"/>
          <w:szCs w:val="24"/>
        </w:rPr>
        <w:t>Время поступления в клинику:  6.02.2006</w:t>
      </w:r>
    </w:p>
    <w:p w:rsidR="00186DC0" w:rsidRDefault="00186DC0" w:rsidP="00F93A6E">
      <w:pPr>
        <w:pStyle w:val="Normal"/>
        <w:rPr>
          <w:sz w:val="24"/>
          <w:szCs w:val="24"/>
        </w:rPr>
      </w:pPr>
      <w:r w:rsidRPr="00005F0F">
        <w:rPr>
          <w:sz w:val="24"/>
          <w:szCs w:val="24"/>
        </w:rPr>
        <w:t xml:space="preserve">Пол: </w:t>
      </w:r>
      <w:r>
        <w:rPr>
          <w:sz w:val="24"/>
          <w:szCs w:val="24"/>
        </w:rPr>
        <w:t>женский</w:t>
      </w:r>
    </w:p>
    <w:p w:rsidR="005A5302" w:rsidRPr="00005F0F" w:rsidRDefault="005A5302" w:rsidP="00F93A6E"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Национальность: белорус</w:t>
      </w:r>
      <w:r w:rsidR="0034049E">
        <w:rPr>
          <w:sz w:val="24"/>
          <w:szCs w:val="24"/>
        </w:rPr>
        <w:t>ка</w:t>
      </w:r>
    </w:p>
    <w:p w:rsidR="00FE111F" w:rsidRPr="00BA786A" w:rsidRDefault="00821EC5" w:rsidP="00F93A6E">
      <w:pPr>
        <w:pStyle w:val="Normal"/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Домашний адрес: </w:t>
      </w:r>
      <w:r w:rsidR="00BA786A">
        <w:rPr>
          <w:sz w:val="24"/>
          <w:szCs w:val="24"/>
          <w:lang w:val="en-US"/>
        </w:rPr>
        <w:t>_____________</w:t>
      </w:r>
    </w:p>
    <w:p w:rsidR="006C2717" w:rsidRPr="00005F0F" w:rsidRDefault="006C2717" w:rsidP="00F93A6E">
      <w:pPr>
        <w:pStyle w:val="Normal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Профессия: студентка.</w:t>
      </w:r>
    </w:p>
    <w:p w:rsidR="00FE111F" w:rsidRPr="00005F0F" w:rsidRDefault="00FE111F" w:rsidP="00F93A6E">
      <w:pPr>
        <w:pStyle w:val="Normal"/>
        <w:rPr>
          <w:sz w:val="24"/>
          <w:szCs w:val="24"/>
        </w:rPr>
      </w:pPr>
      <w:r w:rsidRPr="00005F0F">
        <w:rPr>
          <w:sz w:val="24"/>
          <w:szCs w:val="24"/>
        </w:rPr>
        <w:t xml:space="preserve">Место </w:t>
      </w:r>
      <w:r w:rsidR="00821EC5">
        <w:rPr>
          <w:sz w:val="24"/>
          <w:szCs w:val="24"/>
        </w:rPr>
        <w:t xml:space="preserve">работы (учебы): </w:t>
      </w:r>
      <w:r w:rsidR="00186DC0">
        <w:rPr>
          <w:sz w:val="24"/>
          <w:szCs w:val="24"/>
        </w:rPr>
        <w:t>Училище искус</w:t>
      </w:r>
      <w:r w:rsidR="00A218F1">
        <w:rPr>
          <w:sz w:val="24"/>
          <w:szCs w:val="24"/>
        </w:rPr>
        <w:t>с</w:t>
      </w:r>
      <w:r w:rsidR="00186DC0">
        <w:rPr>
          <w:sz w:val="24"/>
          <w:szCs w:val="24"/>
        </w:rPr>
        <w:t>тв</w:t>
      </w:r>
    </w:p>
    <w:p w:rsidR="00C33866" w:rsidRDefault="00C33866" w:rsidP="00F93A6E">
      <w:pPr>
        <w:pStyle w:val="1"/>
        <w:spacing w:line="240" w:lineRule="auto"/>
        <w:jc w:val="center"/>
        <w:rPr>
          <w:sz w:val="24"/>
          <w:szCs w:val="24"/>
        </w:rPr>
      </w:pPr>
    </w:p>
    <w:p w:rsidR="00FE111F" w:rsidRPr="00005F0F" w:rsidRDefault="00FE111F" w:rsidP="00F93A6E">
      <w:pPr>
        <w:pStyle w:val="1"/>
        <w:spacing w:line="240" w:lineRule="auto"/>
        <w:jc w:val="center"/>
        <w:rPr>
          <w:sz w:val="24"/>
          <w:szCs w:val="24"/>
        </w:rPr>
      </w:pPr>
      <w:r w:rsidRPr="00005F0F">
        <w:rPr>
          <w:sz w:val="24"/>
          <w:szCs w:val="24"/>
        </w:rPr>
        <w:t>ЖАЛОБЫ</w:t>
      </w:r>
      <w:r w:rsidR="00F241FA">
        <w:rPr>
          <w:sz w:val="24"/>
          <w:szCs w:val="24"/>
        </w:rPr>
        <w:t xml:space="preserve"> Б</w:t>
      </w:r>
      <w:r w:rsidR="00F241FA" w:rsidRPr="006C2717">
        <w:rPr>
          <w:caps/>
          <w:sz w:val="24"/>
          <w:szCs w:val="24"/>
        </w:rPr>
        <w:t>ольной</w:t>
      </w:r>
      <w:r w:rsidR="00F241FA">
        <w:rPr>
          <w:sz w:val="24"/>
          <w:szCs w:val="24"/>
        </w:rPr>
        <w:t>.</w:t>
      </w:r>
    </w:p>
    <w:p w:rsidR="00C47D26" w:rsidRPr="00005F0F" w:rsidRDefault="00C47D26" w:rsidP="00F93A6E">
      <w:pPr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 xml:space="preserve">При поступлении </w:t>
      </w:r>
      <w:r>
        <w:rPr>
          <w:sz w:val="24"/>
          <w:szCs w:val="24"/>
          <w:lang w:val="ru-RU"/>
        </w:rPr>
        <w:t xml:space="preserve">больная </w:t>
      </w:r>
      <w:r w:rsidRPr="00005F0F">
        <w:rPr>
          <w:sz w:val="24"/>
          <w:szCs w:val="24"/>
          <w:lang w:val="ru-RU"/>
        </w:rPr>
        <w:t xml:space="preserve">предъявлял жалобы на </w:t>
      </w:r>
      <w:r>
        <w:rPr>
          <w:sz w:val="24"/>
          <w:szCs w:val="24"/>
          <w:lang w:val="ru-RU"/>
        </w:rPr>
        <w:t xml:space="preserve">сильные </w:t>
      </w:r>
      <w:r w:rsidRPr="00005F0F">
        <w:rPr>
          <w:sz w:val="24"/>
          <w:szCs w:val="24"/>
          <w:lang w:val="ru-RU"/>
        </w:rPr>
        <w:t xml:space="preserve">боль и деформацию </w:t>
      </w:r>
      <w:r>
        <w:rPr>
          <w:sz w:val="24"/>
          <w:szCs w:val="24"/>
          <w:lang w:val="ru-RU"/>
        </w:rPr>
        <w:t>правого предплечья.</w:t>
      </w:r>
    </w:p>
    <w:p w:rsidR="00136D27" w:rsidRDefault="00136D27" w:rsidP="00F93A6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момент курации больная </w:t>
      </w:r>
      <w:r w:rsidRPr="00005F0F">
        <w:rPr>
          <w:sz w:val="24"/>
          <w:szCs w:val="24"/>
          <w:lang w:val="ru-RU"/>
        </w:rPr>
        <w:t xml:space="preserve">предъявлял жалобы на </w:t>
      </w:r>
      <w:r w:rsidR="005A5302">
        <w:rPr>
          <w:sz w:val="24"/>
          <w:szCs w:val="24"/>
          <w:lang w:val="ru-RU"/>
        </w:rPr>
        <w:t>умеренные</w:t>
      </w:r>
      <w:r>
        <w:rPr>
          <w:sz w:val="24"/>
          <w:szCs w:val="24"/>
          <w:lang w:val="ru-RU"/>
        </w:rPr>
        <w:t xml:space="preserve"> боли </w:t>
      </w:r>
      <w:r w:rsidR="00ED37CE">
        <w:rPr>
          <w:sz w:val="24"/>
          <w:szCs w:val="24"/>
          <w:lang w:val="ru-RU"/>
        </w:rPr>
        <w:t xml:space="preserve">при пальпации </w:t>
      </w:r>
      <w:r>
        <w:rPr>
          <w:sz w:val="24"/>
          <w:szCs w:val="24"/>
          <w:lang w:val="ru-RU"/>
        </w:rPr>
        <w:t xml:space="preserve">в </w:t>
      </w:r>
      <w:r w:rsidR="00ED37CE">
        <w:rPr>
          <w:sz w:val="24"/>
          <w:szCs w:val="24"/>
          <w:lang w:val="ru-RU"/>
        </w:rPr>
        <w:t xml:space="preserve"> области операционной раны.</w:t>
      </w:r>
    </w:p>
    <w:p w:rsidR="0047673E" w:rsidRDefault="0047673E" w:rsidP="00F93A6E">
      <w:pPr>
        <w:pStyle w:val="2"/>
        <w:rPr>
          <w:sz w:val="24"/>
          <w:szCs w:val="24"/>
        </w:rPr>
      </w:pPr>
    </w:p>
    <w:p w:rsidR="00A5720C" w:rsidRPr="00005F0F" w:rsidRDefault="00A5720C" w:rsidP="00F93A6E">
      <w:pPr>
        <w:pStyle w:val="3"/>
        <w:rPr>
          <w:szCs w:val="24"/>
        </w:rPr>
      </w:pPr>
      <w:r w:rsidRPr="00005F0F">
        <w:rPr>
          <w:szCs w:val="24"/>
        </w:rPr>
        <w:t>АНАМНЕЗ ЖИЗНИ</w:t>
      </w:r>
    </w:p>
    <w:p w:rsidR="00A5720C" w:rsidRPr="00180F91" w:rsidRDefault="00A5720C" w:rsidP="00F93A6E">
      <w:pPr>
        <w:jc w:val="both"/>
        <w:rPr>
          <w:sz w:val="24"/>
          <w:szCs w:val="24"/>
          <w:lang w:val="ru-RU"/>
        </w:rPr>
      </w:pPr>
      <w:r w:rsidRPr="00180F91">
        <w:rPr>
          <w:sz w:val="24"/>
          <w:szCs w:val="24"/>
          <w:lang w:val="ru-RU"/>
        </w:rPr>
        <w:t>Перенесенные заболевания: ОРВИ.</w:t>
      </w:r>
    </w:p>
    <w:p w:rsidR="00A5720C" w:rsidRPr="009659EC" w:rsidRDefault="00A5720C" w:rsidP="00F93A6E">
      <w:pPr>
        <w:jc w:val="both"/>
        <w:rPr>
          <w:sz w:val="24"/>
          <w:szCs w:val="24"/>
          <w:lang w:val="ru-RU"/>
        </w:rPr>
      </w:pPr>
      <w:r w:rsidRPr="00180F91">
        <w:rPr>
          <w:sz w:val="24"/>
          <w:szCs w:val="24"/>
          <w:lang w:val="ru-RU"/>
        </w:rPr>
        <w:t>Туберкулез, венерические болезни</w:t>
      </w:r>
      <w:r>
        <w:rPr>
          <w:sz w:val="24"/>
          <w:szCs w:val="24"/>
          <w:lang w:val="ru-RU"/>
        </w:rPr>
        <w:t>, вирусный гепатит</w:t>
      </w:r>
      <w:r w:rsidRPr="00180F91">
        <w:rPr>
          <w:sz w:val="24"/>
          <w:szCs w:val="24"/>
          <w:lang w:val="ru-RU"/>
        </w:rPr>
        <w:t xml:space="preserve"> отрицает. Наследственный анамнез не отягощён</w:t>
      </w:r>
      <w:r w:rsidR="00C47D26">
        <w:rPr>
          <w:sz w:val="24"/>
          <w:szCs w:val="24"/>
          <w:lang w:val="ru-RU"/>
        </w:rPr>
        <w:t xml:space="preserve">. </w:t>
      </w:r>
      <w:r w:rsidRPr="00180F91">
        <w:rPr>
          <w:sz w:val="24"/>
          <w:szCs w:val="24"/>
          <w:lang w:val="ru-RU"/>
        </w:rPr>
        <w:t>Операции больной не проводились. Ранее травм и ранен</w:t>
      </w:r>
      <w:r>
        <w:rPr>
          <w:sz w:val="24"/>
          <w:szCs w:val="24"/>
          <w:lang w:val="ru-RU"/>
        </w:rPr>
        <w:t xml:space="preserve">ий </w:t>
      </w:r>
      <w:r w:rsidR="00C40C36">
        <w:rPr>
          <w:sz w:val="24"/>
          <w:szCs w:val="24"/>
          <w:lang w:val="ru-RU"/>
        </w:rPr>
        <w:t>больная не получала</w:t>
      </w:r>
      <w:r>
        <w:rPr>
          <w:sz w:val="24"/>
          <w:szCs w:val="24"/>
          <w:lang w:val="ru-RU"/>
        </w:rPr>
        <w:t xml:space="preserve">. </w:t>
      </w:r>
      <w:r w:rsidRPr="00DF5979">
        <w:rPr>
          <w:sz w:val="24"/>
          <w:szCs w:val="24"/>
          <w:lang w:val="ru-RU"/>
        </w:rPr>
        <w:t xml:space="preserve">Гемотрансфузий </w:t>
      </w:r>
      <w:r w:rsidR="00C40C36">
        <w:rPr>
          <w:sz w:val="24"/>
          <w:szCs w:val="24"/>
          <w:lang w:val="ru-RU"/>
        </w:rPr>
        <w:t>на проводилось</w:t>
      </w:r>
      <w:r>
        <w:rPr>
          <w:sz w:val="24"/>
          <w:szCs w:val="24"/>
          <w:lang w:val="ru-RU"/>
        </w:rPr>
        <w:t xml:space="preserve">. </w:t>
      </w:r>
      <w:r w:rsidR="00C47D26">
        <w:rPr>
          <w:sz w:val="24"/>
          <w:szCs w:val="24"/>
          <w:lang w:val="ru-RU"/>
        </w:rPr>
        <w:t>Больная отмечает</w:t>
      </w:r>
      <w:r>
        <w:rPr>
          <w:sz w:val="24"/>
          <w:szCs w:val="24"/>
          <w:lang w:val="ru-RU"/>
        </w:rPr>
        <w:t xml:space="preserve"> аллерги</w:t>
      </w:r>
      <w:r w:rsidR="00C47D26">
        <w:rPr>
          <w:sz w:val="24"/>
          <w:szCs w:val="24"/>
          <w:lang w:val="ru-RU"/>
        </w:rPr>
        <w:t>ю</w:t>
      </w:r>
      <w:r>
        <w:rPr>
          <w:sz w:val="24"/>
          <w:szCs w:val="24"/>
          <w:lang w:val="ru-RU"/>
        </w:rPr>
        <w:t xml:space="preserve"> на антибиотики (а</w:t>
      </w:r>
      <w:r w:rsidR="00D728CE">
        <w:rPr>
          <w:sz w:val="24"/>
          <w:szCs w:val="24"/>
          <w:lang w:val="ru-RU"/>
        </w:rPr>
        <w:t>мпи</w:t>
      </w:r>
      <w:r>
        <w:rPr>
          <w:sz w:val="24"/>
          <w:szCs w:val="24"/>
          <w:lang w:val="ru-RU"/>
        </w:rPr>
        <w:t>циллин). Вредные привычки отрицает. Проживает в общежитии, условия быта и труда удовлетворительные.</w:t>
      </w:r>
    </w:p>
    <w:p w:rsidR="00A5720C" w:rsidRDefault="00A5720C" w:rsidP="00F93A6E">
      <w:pPr>
        <w:pStyle w:val="2"/>
        <w:rPr>
          <w:sz w:val="24"/>
          <w:szCs w:val="24"/>
        </w:rPr>
      </w:pPr>
    </w:p>
    <w:p w:rsidR="00FE111F" w:rsidRPr="00005F0F" w:rsidRDefault="00FE111F" w:rsidP="00F93A6E">
      <w:pPr>
        <w:pStyle w:val="2"/>
        <w:rPr>
          <w:sz w:val="24"/>
          <w:szCs w:val="24"/>
        </w:rPr>
      </w:pPr>
      <w:r w:rsidRPr="00005F0F">
        <w:rPr>
          <w:sz w:val="24"/>
          <w:szCs w:val="24"/>
        </w:rPr>
        <w:t>АНАМНЕЗ  ЗАБОЛЕВАНИЯ</w:t>
      </w:r>
    </w:p>
    <w:p w:rsidR="00485BB9" w:rsidRDefault="00485BB9" w:rsidP="00F93A6E">
      <w:pPr>
        <w:jc w:val="both"/>
        <w:rPr>
          <w:sz w:val="24"/>
          <w:szCs w:val="24"/>
          <w:lang w:val="ru-RU"/>
        </w:rPr>
      </w:pPr>
    </w:p>
    <w:p w:rsidR="00FE111F" w:rsidRPr="00DC4D72" w:rsidRDefault="00485BB9" w:rsidP="00BA38A7">
      <w:pPr>
        <w:pStyle w:val="Normal"/>
        <w:jc w:val="both"/>
        <w:rPr>
          <w:sz w:val="24"/>
          <w:szCs w:val="24"/>
        </w:rPr>
      </w:pPr>
      <w:r w:rsidRPr="00DC4D72">
        <w:rPr>
          <w:sz w:val="24"/>
          <w:szCs w:val="24"/>
        </w:rPr>
        <w:t xml:space="preserve">Травма была получена вечером 18 </w:t>
      </w:r>
      <w:r w:rsidR="000E0A52" w:rsidRPr="00DC4D72">
        <w:rPr>
          <w:sz w:val="24"/>
          <w:szCs w:val="24"/>
        </w:rPr>
        <w:t>декабря 2005 года</w:t>
      </w:r>
      <w:r w:rsidR="0070613E" w:rsidRPr="00DC4D72">
        <w:rPr>
          <w:sz w:val="24"/>
          <w:szCs w:val="24"/>
        </w:rPr>
        <w:t xml:space="preserve"> в г. Шумилино</w:t>
      </w:r>
      <w:r w:rsidR="00FE111F" w:rsidRPr="00DC4D72">
        <w:rPr>
          <w:sz w:val="24"/>
          <w:szCs w:val="24"/>
        </w:rPr>
        <w:t>,</w:t>
      </w:r>
      <w:r w:rsidR="000E0A52" w:rsidRPr="00DC4D72">
        <w:rPr>
          <w:sz w:val="24"/>
          <w:szCs w:val="24"/>
        </w:rPr>
        <w:t xml:space="preserve"> во </w:t>
      </w:r>
      <w:r w:rsidR="0070613E" w:rsidRPr="00DC4D72">
        <w:rPr>
          <w:sz w:val="24"/>
          <w:szCs w:val="24"/>
        </w:rPr>
        <w:t>время катания  с горок</w:t>
      </w:r>
      <w:r w:rsidR="00FE111F" w:rsidRPr="00DC4D72">
        <w:rPr>
          <w:sz w:val="24"/>
          <w:szCs w:val="24"/>
        </w:rPr>
        <w:t xml:space="preserve">. Механизм травмы прямой. Первая медицинская помощь </w:t>
      </w:r>
      <w:r w:rsidR="005A4F34" w:rsidRPr="00DC4D72">
        <w:rPr>
          <w:sz w:val="24"/>
          <w:szCs w:val="24"/>
        </w:rPr>
        <w:t xml:space="preserve">не оказывалась больная сама дошла до </w:t>
      </w:r>
      <w:r w:rsidR="00575DC3" w:rsidRPr="00DC4D72">
        <w:rPr>
          <w:sz w:val="24"/>
          <w:szCs w:val="24"/>
        </w:rPr>
        <w:t xml:space="preserve">приёмного пункта больницы. </w:t>
      </w:r>
      <w:r w:rsidR="00F173F4" w:rsidRPr="00DC4D72">
        <w:rPr>
          <w:sz w:val="24"/>
          <w:szCs w:val="24"/>
        </w:rPr>
        <w:t xml:space="preserve">В больнице </w:t>
      </w:r>
      <w:r w:rsidR="00AD7F77" w:rsidRPr="00DC4D72">
        <w:rPr>
          <w:sz w:val="24"/>
          <w:szCs w:val="24"/>
        </w:rPr>
        <w:t>больной</w:t>
      </w:r>
      <w:r w:rsidR="00F173F4" w:rsidRPr="00DC4D72">
        <w:rPr>
          <w:sz w:val="24"/>
          <w:szCs w:val="24"/>
        </w:rPr>
        <w:t xml:space="preserve"> было произведено рентгенологическое исследование и выставлен диагноз закрытый оскольчатый перелом обеих костей пре</w:t>
      </w:r>
      <w:r w:rsidR="001D119E" w:rsidRPr="00DC4D72">
        <w:rPr>
          <w:sz w:val="24"/>
          <w:szCs w:val="24"/>
        </w:rPr>
        <w:t>дплечья со смещением</w:t>
      </w:r>
      <w:r w:rsidR="0034049E">
        <w:rPr>
          <w:sz w:val="24"/>
          <w:szCs w:val="24"/>
        </w:rPr>
        <w:t xml:space="preserve"> по ширине</w:t>
      </w:r>
      <w:r w:rsidR="0049555A" w:rsidRPr="00DC4D72">
        <w:rPr>
          <w:sz w:val="24"/>
          <w:szCs w:val="24"/>
        </w:rPr>
        <w:t xml:space="preserve">. Была произведена </w:t>
      </w:r>
      <w:r w:rsidR="00BB2BA6" w:rsidRPr="00DC4D72">
        <w:rPr>
          <w:sz w:val="24"/>
          <w:szCs w:val="24"/>
        </w:rPr>
        <w:t>репозиция и наложена гипсовая повязка.</w:t>
      </w:r>
      <w:r w:rsidR="0022472C" w:rsidRPr="00DC4D72">
        <w:rPr>
          <w:sz w:val="24"/>
          <w:szCs w:val="24"/>
        </w:rPr>
        <w:t xml:space="preserve"> </w:t>
      </w:r>
      <w:r w:rsidR="00DC4D72" w:rsidRPr="00DC4D72">
        <w:rPr>
          <w:sz w:val="24"/>
          <w:szCs w:val="24"/>
        </w:rPr>
        <w:t xml:space="preserve">Репозиция отломков не была осуществлена в полной мере, в связи с чем </w:t>
      </w:r>
      <w:r w:rsidR="0034049E">
        <w:rPr>
          <w:sz w:val="24"/>
          <w:szCs w:val="24"/>
        </w:rPr>
        <w:t xml:space="preserve">больная </w:t>
      </w:r>
      <w:r w:rsidR="00DC4D72" w:rsidRPr="00DC4D72">
        <w:rPr>
          <w:sz w:val="24"/>
          <w:szCs w:val="24"/>
        </w:rPr>
        <w:t xml:space="preserve">была направлена на оперативное лечение в травматологическое отделение ВОКБ. </w:t>
      </w:r>
      <w:r w:rsidR="0022472C" w:rsidRPr="00DC4D72">
        <w:rPr>
          <w:sz w:val="24"/>
          <w:szCs w:val="24"/>
        </w:rPr>
        <w:t>6.02. 2006 года в 10.00 была доставлена в травматологическое отделение ВОКБ. На основании диагноза</w:t>
      </w:r>
      <w:r w:rsidR="00F64ED0" w:rsidRPr="00DC4D72">
        <w:rPr>
          <w:sz w:val="24"/>
          <w:szCs w:val="24"/>
        </w:rPr>
        <w:t xml:space="preserve"> (закрытый застарелый оскольчатый перелом средней т</w:t>
      </w:r>
      <w:r w:rsidR="002A702E" w:rsidRPr="00DC4D72">
        <w:rPr>
          <w:sz w:val="24"/>
          <w:szCs w:val="24"/>
        </w:rPr>
        <w:t>р</w:t>
      </w:r>
      <w:r w:rsidR="00F64ED0" w:rsidRPr="00DC4D72">
        <w:rPr>
          <w:sz w:val="24"/>
          <w:szCs w:val="24"/>
        </w:rPr>
        <w:t>ети</w:t>
      </w:r>
      <w:r w:rsidR="0073650F" w:rsidRPr="00DC4D72">
        <w:rPr>
          <w:sz w:val="24"/>
          <w:szCs w:val="24"/>
        </w:rPr>
        <w:t xml:space="preserve"> предплечья</w:t>
      </w:r>
      <w:r w:rsidR="00581AE6">
        <w:rPr>
          <w:sz w:val="24"/>
          <w:szCs w:val="24"/>
        </w:rPr>
        <w:t xml:space="preserve"> со смещением</w:t>
      </w:r>
      <w:r w:rsidR="0073650F" w:rsidRPr="00DC4D72">
        <w:rPr>
          <w:sz w:val="24"/>
          <w:szCs w:val="24"/>
        </w:rPr>
        <w:t xml:space="preserve">) </w:t>
      </w:r>
      <w:r w:rsidR="00F64ED0" w:rsidRPr="00DC4D72">
        <w:rPr>
          <w:sz w:val="24"/>
          <w:szCs w:val="24"/>
        </w:rPr>
        <w:t xml:space="preserve">был </w:t>
      </w:r>
      <w:r w:rsidR="0073650F" w:rsidRPr="00DC4D72">
        <w:rPr>
          <w:sz w:val="24"/>
          <w:szCs w:val="24"/>
        </w:rPr>
        <w:t xml:space="preserve">произведён </w:t>
      </w:r>
      <w:r w:rsidR="0034049E">
        <w:rPr>
          <w:sz w:val="24"/>
          <w:szCs w:val="24"/>
        </w:rPr>
        <w:t xml:space="preserve">открытый </w:t>
      </w:r>
      <w:r w:rsidR="0073650F" w:rsidRPr="00DC4D72">
        <w:rPr>
          <w:sz w:val="24"/>
          <w:szCs w:val="24"/>
        </w:rPr>
        <w:t xml:space="preserve">накостный остеосинтез </w:t>
      </w:r>
      <w:r w:rsidR="00A5720C" w:rsidRPr="00DC4D72">
        <w:rPr>
          <w:sz w:val="24"/>
          <w:szCs w:val="24"/>
        </w:rPr>
        <w:t>л</w:t>
      </w:r>
      <w:r w:rsidR="0034049E">
        <w:rPr>
          <w:sz w:val="24"/>
          <w:szCs w:val="24"/>
        </w:rPr>
        <w:t>октевой</w:t>
      </w:r>
      <w:r w:rsidR="00A5720C" w:rsidRPr="00DC4D72">
        <w:rPr>
          <w:sz w:val="24"/>
          <w:szCs w:val="24"/>
        </w:rPr>
        <w:t xml:space="preserve"> кости </w:t>
      </w:r>
      <w:r w:rsidR="0073650F" w:rsidRPr="00DC4D72">
        <w:rPr>
          <w:sz w:val="24"/>
          <w:szCs w:val="24"/>
        </w:rPr>
        <w:t>пластиной</w:t>
      </w:r>
      <w:r w:rsidR="00A5720C" w:rsidRPr="00DC4D72">
        <w:rPr>
          <w:sz w:val="24"/>
          <w:szCs w:val="24"/>
        </w:rPr>
        <w:t>.</w:t>
      </w:r>
      <w:r w:rsidR="0073650F" w:rsidRPr="00DC4D72">
        <w:rPr>
          <w:sz w:val="24"/>
          <w:szCs w:val="24"/>
        </w:rPr>
        <w:t xml:space="preserve"> </w:t>
      </w:r>
    </w:p>
    <w:p w:rsidR="00D579A5" w:rsidRPr="00005F0F" w:rsidRDefault="00D579A5" w:rsidP="00BA38A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Больной после травмы не была оказана первая медицинская помощь</w:t>
      </w:r>
      <w:r w:rsidR="001F194B">
        <w:rPr>
          <w:sz w:val="24"/>
          <w:szCs w:val="24"/>
          <w:lang w:val="ru-RU"/>
        </w:rPr>
        <w:t xml:space="preserve"> в виде иммобилизации повреждённой конечности, которая предотвратила бы смещение </w:t>
      </w:r>
      <w:r w:rsidR="00E96114">
        <w:rPr>
          <w:sz w:val="24"/>
          <w:szCs w:val="24"/>
          <w:lang w:val="ru-RU"/>
        </w:rPr>
        <w:t>костных отломков и способствовала бы скорейшему сращению перелома.</w:t>
      </w:r>
      <w:r w:rsidR="00C70C71">
        <w:rPr>
          <w:sz w:val="24"/>
          <w:szCs w:val="24"/>
          <w:lang w:val="ru-RU"/>
        </w:rPr>
        <w:t xml:space="preserve"> И</w:t>
      </w:r>
      <w:r w:rsidR="006C2717">
        <w:rPr>
          <w:sz w:val="24"/>
          <w:szCs w:val="24"/>
          <w:lang w:val="ru-RU"/>
        </w:rPr>
        <w:t>ммобилизацию можно было провест</w:t>
      </w:r>
      <w:r w:rsidR="00C70C71">
        <w:rPr>
          <w:sz w:val="24"/>
          <w:szCs w:val="24"/>
          <w:lang w:val="ru-RU"/>
        </w:rPr>
        <w:t>и с помощью импровизированной шины из подручных материалов</w:t>
      </w:r>
      <w:r w:rsidR="009678B0">
        <w:rPr>
          <w:sz w:val="24"/>
          <w:szCs w:val="24"/>
          <w:lang w:val="ru-RU"/>
        </w:rPr>
        <w:t>, больную надо было транспортировать в положении сидя или лёжа.</w:t>
      </w:r>
    </w:p>
    <w:p w:rsidR="00FE111F" w:rsidRPr="00005F0F" w:rsidRDefault="0034049E" w:rsidP="0034049E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="00CD35FB" w:rsidRPr="000D136B">
        <w:rPr>
          <w:sz w:val="24"/>
          <w:szCs w:val="24"/>
        </w:rPr>
        <w:t>большинстве случаев диа</w:t>
      </w:r>
      <w:r w:rsidR="00CD35FB" w:rsidRPr="000D136B">
        <w:rPr>
          <w:sz w:val="24"/>
          <w:szCs w:val="24"/>
        </w:rPr>
        <w:softHyphen/>
        <w:t xml:space="preserve">физарных переломов предплечья </w:t>
      </w:r>
      <w:r w:rsidR="00CD35FB">
        <w:rPr>
          <w:sz w:val="24"/>
          <w:szCs w:val="24"/>
        </w:rPr>
        <w:t xml:space="preserve">со смещением </w:t>
      </w:r>
      <w:r w:rsidR="00CD35FB" w:rsidRPr="000D136B">
        <w:rPr>
          <w:sz w:val="24"/>
          <w:szCs w:val="24"/>
        </w:rPr>
        <w:t>не удается устранить все виды смещения или предупредить вторичное угловое смещение, обус</w:t>
      </w:r>
      <w:r w:rsidR="00CD35FB" w:rsidRPr="000D136B">
        <w:rPr>
          <w:sz w:val="24"/>
          <w:szCs w:val="24"/>
        </w:rPr>
        <w:softHyphen/>
        <w:t>ловленное сближением отл</w:t>
      </w:r>
      <w:r w:rsidR="00CD35FB">
        <w:rPr>
          <w:sz w:val="24"/>
          <w:szCs w:val="24"/>
        </w:rPr>
        <w:t>омк</w:t>
      </w:r>
      <w:r w:rsidR="00302D69">
        <w:rPr>
          <w:sz w:val="24"/>
          <w:szCs w:val="24"/>
        </w:rPr>
        <w:t>ов лучевой и локтевой костей, в</w:t>
      </w:r>
      <w:r w:rsidR="00CD35FB">
        <w:rPr>
          <w:sz w:val="24"/>
          <w:szCs w:val="24"/>
        </w:rPr>
        <w:t xml:space="preserve">следствие большого количества окружающих мышц, которые </w:t>
      </w:r>
      <w:r w:rsidR="00B65802">
        <w:rPr>
          <w:sz w:val="24"/>
          <w:szCs w:val="24"/>
        </w:rPr>
        <w:t xml:space="preserve">вызывают тракцию костных отломков. </w:t>
      </w:r>
      <w:r w:rsidR="009761FC">
        <w:rPr>
          <w:sz w:val="24"/>
          <w:szCs w:val="24"/>
        </w:rPr>
        <w:t xml:space="preserve">Поэтому больной </w:t>
      </w:r>
      <w:r w:rsidR="002C1C0C">
        <w:rPr>
          <w:sz w:val="24"/>
          <w:szCs w:val="24"/>
        </w:rPr>
        <w:t>сразу</w:t>
      </w:r>
      <w:r w:rsidR="009761FC">
        <w:rPr>
          <w:sz w:val="24"/>
          <w:szCs w:val="24"/>
        </w:rPr>
        <w:t xml:space="preserve"> </w:t>
      </w:r>
      <w:r w:rsidR="002C1C0C">
        <w:rPr>
          <w:sz w:val="24"/>
          <w:szCs w:val="24"/>
        </w:rPr>
        <w:t xml:space="preserve">после травмы </w:t>
      </w:r>
      <w:r w:rsidR="009761FC">
        <w:rPr>
          <w:sz w:val="24"/>
          <w:szCs w:val="24"/>
        </w:rPr>
        <w:t xml:space="preserve">должны были произведены открытая репозиция и </w:t>
      </w:r>
      <w:r w:rsidR="002C1C0C">
        <w:rPr>
          <w:sz w:val="24"/>
          <w:szCs w:val="24"/>
        </w:rPr>
        <w:t>накостный остеосинтез.</w:t>
      </w:r>
    </w:p>
    <w:p w:rsidR="00FE111F" w:rsidRDefault="00875894" w:rsidP="00F93A6E">
      <w:pPr>
        <w:pStyle w:val="Normal"/>
        <w:tabs>
          <w:tab w:val="left" w:pos="2268"/>
        </w:tabs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E111F" w:rsidRPr="00005F0F">
        <w:rPr>
          <w:sz w:val="24"/>
          <w:szCs w:val="24"/>
        </w:rPr>
        <w:lastRenderedPageBreak/>
        <w:t>ДАННЫЕ ОБЪЕКТИВНОГО ИССЛЕДОВАНИЯ</w:t>
      </w:r>
    </w:p>
    <w:p w:rsidR="00A35854" w:rsidRPr="00005F0F" w:rsidRDefault="00390240" w:rsidP="00F93A6E">
      <w:pPr>
        <w:pStyle w:val="Normal"/>
        <w:tabs>
          <w:tab w:val="left" w:pos="2268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Общее состояние больной на момент курации </w:t>
      </w:r>
      <w:r w:rsidR="00A35854">
        <w:rPr>
          <w:sz w:val="24"/>
          <w:szCs w:val="24"/>
        </w:rPr>
        <w:t>удовлетворительное. Сознание</w:t>
      </w:r>
      <w:r>
        <w:rPr>
          <w:sz w:val="24"/>
          <w:szCs w:val="24"/>
        </w:rPr>
        <w:t xml:space="preserve"> сохранено, адекватна, ориентирована, на вопросы</w:t>
      </w:r>
      <w:r w:rsidR="00A35854">
        <w:rPr>
          <w:sz w:val="24"/>
          <w:szCs w:val="24"/>
        </w:rPr>
        <w:t xml:space="preserve"> </w:t>
      </w:r>
      <w:r w:rsidR="00F84168">
        <w:rPr>
          <w:sz w:val="24"/>
          <w:szCs w:val="24"/>
        </w:rPr>
        <w:t>отвечает чётко.</w:t>
      </w:r>
      <w:r w:rsidR="00C33866">
        <w:rPr>
          <w:sz w:val="24"/>
          <w:szCs w:val="24"/>
        </w:rPr>
        <w:t xml:space="preserve"> </w:t>
      </w:r>
      <w:r w:rsidR="00A35854" w:rsidRPr="00005F0F">
        <w:rPr>
          <w:sz w:val="24"/>
          <w:szCs w:val="24"/>
        </w:rPr>
        <w:t>Кожные покровы чистые, теплые, сухие,</w:t>
      </w:r>
      <w:r w:rsidR="00F84DAB">
        <w:rPr>
          <w:sz w:val="24"/>
          <w:szCs w:val="24"/>
        </w:rPr>
        <w:t xml:space="preserve"> </w:t>
      </w:r>
      <w:r w:rsidR="004F01C1">
        <w:rPr>
          <w:sz w:val="24"/>
          <w:szCs w:val="24"/>
        </w:rPr>
        <w:t>бледно-розовой окраски,</w:t>
      </w:r>
      <w:r w:rsidR="00A35854" w:rsidRPr="00005F0F">
        <w:rPr>
          <w:sz w:val="24"/>
          <w:szCs w:val="24"/>
        </w:rPr>
        <w:t xml:space="preserve"> тургор тканей хороший. Види</w:t>
      </w:r>
      <w:r w:rsidR="004F01C1">
        <w:rPr>
          <w:sz w:val="24"/>
          <w:szCs w:val="24"/>
        </w:rPr>
        <w:t>мые слизистые оболочки розовые.</w:t>
      </w:r>
    </w:p>
    <w:p w:rsidR="00FE111F" w:rsidRPr="00005F0F" w:rsidRDefault="00FE111F" w:rsidP="00F93A6E">
      <w:pPr>
        <w:pStyle w:val="Normal"/>
        <w:jc w:val="both"/>
        <w:rPr>
          <w:sz w:val="24"/>
          <w:szCs w:val="24"/>
        </w:rPr>
      </w:pPr>
    </w:p>
    <w:p w:rsidR="00FE111F" w:rsidRPr="00005F0F" w:rsidRDefault="00FE111F" w:rsidP="00F93A6E">
      <w:pPr>
        <w:pStyle w:val="Normal"/>
        <w:jc w:val="center"/>
        <w:rPr>
          <w:sz w:val="24"/>
          <w:szCs w:val="24"/>
        </w:rPr>
      </w:pPr>
      <w:r w:rsidRPr="00005F0F">
        <w:rPr>
          <w:sz w:val="24"/>
          <w:szCs w:val="24"/>
        </w:rPr>
        <w:t>ОРГАНЫ ДЫХАНИЯ</w:t>
      </w:r>
    </w:p>
    <w:p w:rsidR="001E290F" w:rsidRDefault="002318A2" w:rsidP="00F93A6E">
      <w:pPr>
        <w:pStyle w:val="Normal"/>
        <w:ind w:firstLine="720"/>
        <w:jc w:val="both"/>
        <w:rPr>
          <w:sz w:val="24"/>
          <w:szCs w:val="24"/>
        </w:rPr>
      </w:pPr>
      <w:r w:rsidRPr="00CB0049">
        <w:rPr>
          <w:sz w:val="24"/>
          <w:szCs w:val="24"/>
        </w:rPr>
        <w:t xml:space="preserve">Ритм дыхания </w:t>
      </w:r>
      <w:r w:rsidR="00302D69">
        <w:rPr>
          <w:sz w:val="24"/>
          <w:szCs w:val="24"/>
        </w:rPr>
        <w:t>правильный. Тип дыхания грудной</w:t>
      </w:r>
      <w:r w:rsidRPr="00CB0049">
        <w:rPr>
          <w:sz w:val="24"/>
          <w:szCs w:val="24"/>
        </w:rPr>
        <w:t>. Число дыханий – 18 в мин. Форма грудной клетки нормостеническая. Деформаций и ассиметрий не наблюдается. В дыхательном акте задействованы обе половины грудной клетки.</w:t>
      </w:r>
      <w:r w:rsidR="00CB0049">
        <w:rPr>
          <w:sz w:val="24"/>
          <w:szCs w:val="24"/>
        </w:rPr>
        <w:t xml:space="preserve"> </w:t>
      </w:r>
      <w:r w:rsidR="00B74C78" w:rsidRPr="00CB0049">
        <w:rPr>
          <w:sz w:val="24"/>
          <w:szCs w:val="24"/>
        </w:rPr>
        <w:t xml:space="preserve">Над- и подключичные ямки выражены </w:t>
      </w:r>
      <w:r w:rsidR="00663F1A" w:rsidRPr="00CB0049">
        <w:rPr>
          <w:sz w:val="24"/>
          <w:szCs w:val="24"/>
        </w:rPr>
        <w:t xml:space="preserve"> с обеих сторон одинаково</w:t>
      </w:r>
      <w:r w:rsidR="00FE111F" w:rsidRPr="00CB0049">
        <w:rPr>
          <w:sz w:val="24"/>
          <w:szCs w:val="24"/>
        </w:rPr>
        <w:t>, ре</w:t>
      </w:r>
      <w:r w:rsidR="00663F1A" w:rsidRPr="00CB0049">
        <w:rPr>
          <w:sz w:val="24"/>
          <w:szCs w:val="24"/>
        </w:rPr>
        <w:t xml:space="preserve">берные промежутки не увеличены. </w:t>
      </w:r>
      <w:r w:rsidR="008B5ADF" w:rsidRPr="008B5ADF">
        <w:rPr>
          <w:sz w:val="24"/>
          <w:szCs w:val="24"/>
        </w:rPr>
        <w:t>Дыхание через нос, свободное.</w:t>
      </w:r>
      <w:r w:rsidR="008B5ADF">
        <w:rPr>
          <w:sz w:val="24"/>
          <w:szCs w:val="24"/>
        </w:rPr>
        <w:t xml:space="preserve"> </w:t>
      </w:r>
      <w:r w:rsidR="00663F1A" w:rsidRPr="00CB0049">
        <w:rPr>
          <w:sz w:val="24"/>
          <w:szCs w:val="24"/>
        </w:rPr>
        <w:t>П</w:t>
      </w:r>
      <w:r w:rsidR="00FE111F" w:rsidRPr="00CB0049">
        <w:rPr>
          <w:sz w:val="24"/>
          <w:szCs w:val="24"/>
        </w:rPr>
        <w:t>альпация безболезненна, голосовое дрожание одинаково на симметричных участках грудной клетки.</w:t>
      </w:r>
      <w:r w:rsidR="00663F1A" w:rsidRPr="00CB0049">
        <w:rPr>
          <w:sz w:val="24"/>
          <w:szCs w:val="24"/>
        </w:rPr>
        <w:t xml:space="preserve"> </w:t>
      </w:r>
    </w:p>
    <w:p w:rsidR="001E290F" w:rsidRDefault="00663F1A" w:rsidP="00F93A6E">
      <w:pPr>
        <w:pStyle w:val="Normal"/>
        <w:ind w:firstLine="720"/>
        <w:jc w:val="both"/>
        <w:rPr>
          <w:sz w:val="24"/>
          <w:szCs w:val="24"/>
        </w:rPr>
      </w:pPr>
      <w:r w:rsidRPr="00CB0049">
        <w:rPr>
          <w:sz w:val="24"/>
          <w:szCs w:val="24"/>
        </w:rPr>
        <w:t>При</w:t>
      </w:r>
      <w:r w:rsidR="00FE111F" w:rsidRPr="00CB0049">
        <w:rPr>
          <w:sz w:val="24"/>
          <w:szCs w:val="24"/>
        </w:rPr>
        <w:t xml:space="preserve"> сравнительной перкуссии в симметричн</w:t>
      </w:r>
      <w:r w:rsidRPr="00CB0049">
        <w:rPr>
          <w:sz w:val="24"/>
          <w:szCs w:val="24"/>
        </w:rPr>
        <w:t xml:space="preserve">ых участках над обеими легкими </w:t>
      </w:r>
      <w:r w:rsidR="00FE111F" w:rsidRPr="00CB0049">
        <w:rPr>
          <w:sz w:val="24"/>
          <w:szCs w:val="24"/>
        </w:rPr>
        <w:t>слышен одинаковый легочный звук.</w:t>
      </w:r>
      <w:r w:rsidRPr="00CB0049">
        <w:rPr>
          <w:sz w:val="24"/>
          <w:szCs w:val="24"/>
        </w:rPr>
        <w:t xml:space="preserve"> </w:t>
      </w:r>
    </w:p>
    <w:p w:rsidR="001E290F" w:rsidRPr="001E290F" w:rsidRDefault="001E290F" w:rsidP="00F93A6E">
      <w:pPr>
        <w:pStyle w:val="Normal"/>
        <w:ind w:firstLine="720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При топографической перкуссии: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 xml:space="preserve">Верхняя граница легких - высота стояния верхушек обоих лёгких  спереди  на </w:t>
      </w:r>
      <w:smartTag w:uri="urn:schemas-microsoft-com:office:smarttags" w:element="metricconverter">
        <w:smartTagPr>
          <w:attr w:name="ProductID" w:val="2 см"/>
        </w:smartTagPr>
        <w:r w:rsidRPr="001E290F">
          <w:rPr>
            <w:sz w:val="24"/>
            <w:szCs w:val="24"/>
          </w:rPr>
          <w:t>2 см</w:t>
        </w:r>
      </w:smartTag>
      <w:r w:rsidRPr="001E290F">
        <w:rPr>
          <w:sz w:val="24"/>
          <w:szCs w:val="24"/>
        </w:rPr>
        <w:t xml:space="preserve"> выше ключиц,  сзади - на уровне VII шейного позвонка.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Нижняя граница: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правого лёгкого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- l. parasternalis: 6-е межреберье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medioclavicularis: 7-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axillaris anterior: 8-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axillaris media: 9-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axillaris posterior: 10-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- l. scapularis: 11-е 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- l. paravertebralis: остистый отросток XII грудного позвонка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</w:rPr>
        <w:t>левого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лёгкого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axillaris anterior: 8-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axillaris media: 9-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  <w:lang w:val="en-US"/>
        </w:rPr>
      </w:pPr>
      <w:r w:rsidRPr="001E290F">
        <w:rPr>
          <w:sz w:val="24"/>
          <w:szCs w:val="24"/>
          <w:lang w:val="en-US"/>
        </w:rPr>
        <w:t>- l. axillaris posterior: 10-</w:t>
      </w:r>
      <w:r w:rsidRPr="001E290F">
        <w:rPr>
          <w:sz w:val="24"/>
          <w:szCs w:val="24"/>
        </w:rPr>
        <w:t>е</w:t>
      </w:r>
      <w:r w:rsidRPr="001E290F">
        <w:rPr>
          <w:sz w:val="24"/>
          <w:szCs w:val="24"/>
          <w:lang w:val="en-US"/>
        </w:rPr>
        <w:t xml:space="preserve"> </w:t>
      </w:r>
      <w:r w:rsidRPr="001E290F">
        <w:rPr>
          <w:sz w:val="24"/>
          <w:szCs w:val="24"/>
        </w:rPr>
        <w:t>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- l. scapularis: 11-е ребро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>- l. paravertebralis: остистый отросток XII грудного позвонка</w:t>
      </w:r>
    </w:p>
    <w:p w:rsidR="001E290F" w:rsidRPr="001E290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 xml:space="preserve">Подвижность нижнего края лёгких по l.axillaris media: справа - </w:t>
      </w:r>
      <w:smartTag w:uri="urn:schemas-microsoft-com:office:smarttags" w:element="metricconverter">
        <w:smartTagPr>
          <w:attr w:name="ProductID" w:val="3 см"/>
        </w:smartTagPr>
        <w:r w:rsidRPr="001E290F">
          <w:rPr>
            <w:sz w:val="24"/>
            <w:szCs w:val="24"/>
          </w:rPr>
          <w:t>3 см</w:t>
        </w:r>
      </w:smartTag>
      <w:r w:rsidRPr="001E290F">
        <w:rPr>
          <w:sz w:val="24"/>
          <w:szCs w:val="24"/>
        </w:rPr>
        <w:t xml:space="preserve">, слева - </w:t>
      </w:r>
      <w:smartTag w:uri="urn:schemas-microsoft-com:office:smarttags" w:element="metricconverter">
        <w:smartTagPr>
          <w:attr w:name="ProductID" w:val="4 см"/>
        </w:smartTagPr>
        <w:r w:rsidRPr="001E290F">
          <w:rPr>
            <w:sz w:val="24"/>
            <w:szCs w:val="24"/>
          </w:rPr>
          <w:t>4 см</w:t>
        </w:r>
      </w:smartTag>
      <w:r w:rsidRPr="001E290F">
        <w:rPr>
          <w:sz w:val="24"/>
          <w:szCs w:val="24"/>
        </w:rPr>
        <w:t>.</w:t>
      </w:r>
    </w:p>
    <w:p w:rsidR="008B5ADF" w:rsidRDefault="001E290F" w:rsidP="00F93A6E">
      <w:pPr>
        <w:pStyle w:val="Normal"/>
        <w:jc w:val="both"/>
        <w:rPr>
          <w:sz w:val="24"/>
          <w:szCs w:val="24"/>
        </w:rPr>
      </w:pPr>
      <w:r w:rsidRPr="001E290F">
        <w:rPr>
          <w:sz w:val="24"/>
          <w:szCs w:val="24"/>
        </w:rPr>
        <w:t xml:space="preserve">Ширина полей Кренига - </w:t>
      </w:r>
      <w:smartTag w:uri="urn:schemas-microsoft-com:office:smarttags" w:element="metricconverter">
        <w:smartTagPr>
          <w:attr w:name="ProductID" w:val="7 см"/>
        </w:smartTagPr>
        <w:r w:rsidRPr="001E290F">
          <w:rPr>
            <w:sz w:val="24"/>
            <w:szCs w:val="24"/>
          </w:rPr>
          <w:t>7 см</w:t>
        </w:r>
      </w:smartTag>
      <w:r w:rsidRPr="001E290F">
        <w:rPr>
          <w:sz w:val="24"/>
          <w:szCs w:val="24"/>
        </w:rPr>
        <w:t xml:space="preserve"> справа и слева.</w:t>
      </w:r>
      <w:r w:rsidR="008B5ADF">
        <w:rPr>
          <w:sz w:val="24"/>
          <w:szCs w:val="24"/>
        </w:rPr>
        <w:t xml:space="preserve"> </w:t>
      </w:r>
    </w:p>
    <w:p w:rsidR="00FE111F" w:rsidRPr="00CB0049" w:rsidRDefault="00663F1A" w:rsidP="00F93A6E">
      <w:pPr>
        <w:pStyle w:val="Normal"/>
        <w:ind w:firstLine="720"/>
        <w:jc w:val="both"/>
        <w:rPr>
          <w:sz w:val="24"/>
          <w:szCs w:val="24"/>
        </w:rPr>
      </w:pPr>
      <w:r w:rsidRPr="00CB0049">
        <w:rPr>
          <w:sz w:val="24"/>
          <w:szCs w:val="24"/>
        </w:rPr>
        <w:t>При</w:t>
      </w:r>
      <w:r w:rsidR="00FE111F" w:rsidRPr="00CB0049">
        <w:rPr>
          <w:sz w:val="24"/>
          <w:szCs w:val="24"/>
        </w:rPr>
        <w:t xml:space="preserve"> аускультации</w:t>
      </w:r>
      <w:r w:rsidR="00CB0049">
        <w:rPr>
          <w:sz w:val="24"/>
          <w:szCs w:val="24"/>
        </w:rPr>
        <w:t xml:space="preserve"> </w:t>
      </w:r>
      <w:r w:rsidRPr="00CB0049">
        <w:rPr>
          <w:sz w:val="24"/>
          <w:szCs w:val="24"/>
        </w:rPr>
        <w:t>в легких выслушивается</w:t>
      </w:r>
      <w:r w:rsidR="00FE111F" w:rsidRPr="00CB0049">
        <w:rPr>
          <w:sz w:val="24"/>
          <w:szCs w:val="24"/>
        </w:rPr>
        <w:t xml:space="preserve"> везикулярное</w:t>
      </w:r>
      <w:r w:rsidR="00CB0049" w:rsidRPr="00CB0049">
        <w:rPr>
          <w:sz w:val="24"/>
          <w:szCs w:val="24"/>
        </w:rPr>
        <w:t xml:space="preserve"> дыхание</w:t>
      </w:r>
      <w:r w:rsidR="00FE111F" w:rsidRPr="00CB0049">
        <w:rPr>
          <w:sz w:val="24"/>
          <w:szCs w:val="24"/>
        </w:rPr>
        <w:t xml:space="preserve">, хрипов, шума трения плевры нет. </w:t>
      </w:r>
    </w:p>
    <w:p w:rsidR="00FE111F" w:rsidRPr="00005F0F" w:rsidRDefault="00FE111F" w:rsidP="00F93A6E">
      <w:pPr>
        <w:pStyle w:val="Normal"/>
        <w:jc w:val="both"/>
        <w:rPr>
          <w:sz w:val="24"/>
          <w:szCs w:val="24"/>
        </w:rPr>
      </w:pPr>
    </w:p>
    <w:p w:rsidR="00FE111F" w:rsidRPr="00005F0F" w:rsidRDefault="005705A9" w:rsidP="00F93A6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Сердечно-сосудистая система.</w:t>
      </w:r>
    </w:p>
    <w:p w:rsidR="00FE111F" w:rsidRPr="00EB7FC2" w:rsidRDefault="005705A9" w:rsidP="00F93A6E">
      <w:pPr>
        <w:ind w:firstLine="720"/>
        <w:jc w:val="both"/>
        <w:rPr>
          <w:sz w:val="24"/>
          <w:szCs w:val="24"/>
          <w:lang w:val="ru-RU"/>
        </w:rPr>
      </w:pPr>
      <w:r w:rsidRPr="00EB7FC2">
        <w:rPr>
          <w:sz w:val="24"/>
          <w:szCs w:val="24"/>
          <w:lang w:val="ru-RU"/>
        </w:rPr>
        <w:t>При о</w:t>
      </w:r>
      <w:r w:rsidR="00FE111F" w:rsidRPr="00EB7FC2">
        <w:rPr>
          <w:sz w:val="24"/>
          <w:szCs w:val="24"/>
          <w:lang w:val="ru-RU"/>
        </w:rPr>
        <w:t>смотр</w:t>
      </w:r>
      <w:r w:rsidRPr="00EB7FC2">
        <w:rPr>
          <w:sz w:val="24"/>
          <w:szCs w:val="24"/>
          <w:lang w:val="ru-RU"/>
        </w:rPr>
        <w:t>е</w:t>
      </w:r>
      <w:r w:rsidR="00FE111F" w:rsidRPr="00EB7FC2">
        <w:rPr>
          <w:sz w:val="24"/>
          <w:szCs w:val="24"/>
          <w:lang w:val="ru-RU"/>
        </w:rPr>
        <w:t xml:space="preserve"> области сердца сердечный горб, сердечный толчок, патологическая пульсация в области сердца не выявлены. Набухание и  видимая пульсация шейных вен отсутствуют.</w:t>
      </w:r>
    </w:p>
    <w:p w:rsidR="00FE111F" w:rsidRPr="00EB7FC2" w:rsidRDefault="00B025F4" w:rsidP="00F93A6E">
      <w:pPr>
        <w:ind w:firstLine="720"/>
        <w:jc w:val="both"/>
        <w:rPr>
          <w:sz w:val="24"/>
          <w:szCs w:val="24"/>
          <w:lang w:val="ru-RU"/>
        </w:rPr>
      </w:pPr>
      <w:r w:rsidRPr="00EB7FC2">
        <w:rPr>
          <w:sz w:val="24"/>
          <w:szCs w:val="24"/>
          <w:lang w:val="ru-RU"/>
        </w:rPr>
        <w:t>При п</w:t>
      </w:r>
      <w:r w:rsidR="00FE111F" w:rsidRPr="00EB7FC2">
        <w:rPr>
          <w:sz w:val="24"/>
          <w:szCs w:val="24"/>
          <w:lang w:val="ru-RU"/>
        </w:rPr>
        <w:t>альпаци</w:t>
      </w:r>
      <w:r w:rsidRPr="00EB7FC2">
        <w:rPr>
          <w:sz w:val="24"/>
          <w:szCs w:val="24"/>
          <w:lang w:val="ru-RU"/>
        </w:rPr>
        <w:t>и</w:t>
      </w:r>
      <w:r w:rsidR="00FE111F" w:rsidRPr="00EB7FC2">
        <w:rPr>
          <w:sz w:val="24"/>
          <w:szCs w:val="24"/>
          <w:lang w:val="ru-RU"/>
        </w:rPr>
        <w:t xml:space="preserve"> верхушечный толчок пальпируется в 5-ом межреберье </w:t>
      </w:r>
      <w:r w:rsidR="00300DCD" w:rsidRPr="00EB7FC2">
        <w:rPr>
          <w:sz w:val="24"/>
          <w:szCs w:val="24"/>
          <w:lang w:val="ru-RU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="00300DCD" w:rsidRPr="00EB7FC2">
          <w:rPr>
            <w:sz w:val="24"/>
            <w:szCs w:val="24"/>
            <w:lang w:val="ru-RU"/>
          </w:rPr>
          <w:t>1,5 см</w:t>
        </w:r>
      </w:smartTag>
      <w:r w:rsidR="00300DCD" w:rsidRPr="00EB7FC2">
        <w:rPr>
          <w:sz w:val="24"/>
          <w:szCs w:val="24"/>
          <w:lang w:val="ru-RU"/>
        </w:rPr>
        <w:t xml:space="preserve"> кнутри </w:t>
      </w:r>
      <w:r w:rsidR="00FE111F" w:rsidRPr="00EB7FC2">
        <w:rPr>
          <w:sz w:val="24"/>
          <w:szCs w:val="24"/>
          <w:lang w:val="ru-RU"/>
        </w:rPr>
        <w:t>о</w:t>
      </w:r>
      <w:r w:rsidR="00300DCD" w:rsidRPr="00EB7FC2">
        <w:rPr>
          <w:sz w:val="24"/>
          <w:szCs w:val="24"/>
          <w:lang w:val="ru-RU"/>
        </w:rPr>
        <w:t>т</w:t>
      </w:r>
      <w:r w:rsidR="00FE111F" w:rsidRPr="00EB7FC2">
        <w:rPr>
          <w:sz w:val="24"/>
          <w:szCs w:val="24"/>
          <w:lang w:val="ru-RU"/>
        </w:rPr>
        <w:t xml:space="preserve"> средн</w:t>
      </w:r>
      <w:r w:rsidR="00FE111F" w:rsidRPr="00EB7FC2">
        <w:rPr>
          <w:sz w:val="24"/>
          <w:szCs w:val="24"/>
          <w:lang w:val="ru-RU"/>
        </w:rPr>
        <w:t>е</w:t>
      </w:r>
      <w:r w:rsidR="00FE111F" w:rsidRPr="00EB7FC2">
        <w:rPr>
          <w:sz w:val="24"/>
          <w:szCs w:val="24"/>
          <w:lang w:val="ru-RU"/>
        </w:rPr>
        <w:t>ключичной линии, его площадь менее 1 см</w:t>
      </w:r>
      <w:r w:rsidR="00FE111F" w:rsidRPr="00EB7FC2">
        <w:rPr>
          <w:sz w:val="24"/>
          <w:szCs w:val="24"/>
          <w:vertAlign w:val="superscript"/>
          <w:lang w:val="ru-RU"/>
        </w:rPr>
        <w:t>2</w:t>
      </w:r>
      <w:r w:rsidR="00FE111F" w:rsidRPr="00EB7FC2">
        <w:rPr>
          <w:sz w:val="24"/>
          <w:szCs w:val="24"/>
          <w:lang w:val="ru-RU"/>
        </w:rPr>
        <w:t>, толчок нормальной величины и силы.</w:t>
      </w:r>
    </w:p>
    <w:p w:rsidR="00B051AE" w:rsidRPr="00EB7FC2" w:rsidRDefault="00EB1CB8" w:rsidP="00F93A6E">
      <w:pPr>
        <w:ind w:firstLine="720"/>
        <w:jc w:val="both"/>
        <w:rPr>
          <w:sz w:val="24"/>
          <w:szCs w:val="24"/>
          <w:lang w:val="ru-RU"/>
        </w:rPr>
      </w:pPr>
      <w:r w:rsidRPr="00EB7FC2">
        <w:rPr>
          <w:color w:val="000000"/>
          <w:sz w:val="24"/>
          <w:szCs w:val="24"/>
          <w:lang w:val="ru-RU"/>
        </w:rPr>
        <w:t>Частота пульса 70 ударов в минуту, ритмичный, удовлетворительного напо</w:t>
      </w:r>
      <w:r w:rsidRPr="00EB7FC2">
        <w:rPr>
          <w:color w:val="000000"/>
          <w:sz w:val="24"/>
          <w:szCs w:val="24"/>
          <w:lang w:val="ru-RU"/>
        </w:rPr>
        <w:t>л</w:t>
      </w:r>
      <w:r w:rsidRPr="00EB7FC2">
        <w:rPr>
          <w:color w:val="000000"/>
          <w:sz w:val="24"/>
          <w:szCs w:val="24"/>
          <w:lang w:val="ru-RU"/>
        </w:rPr>
        <w:t>нения и напряжения,  сосудистая стенка эластичная, пульс одинаковый на обеих л</w:t>
      </w:r>
      <w:r w:rsidRPr="00EB7FC2">
        <w:rPr>
          <w:color w:val="000000"/>
          <w:sz w:val="24"/>
          <w:szCs w:val="24"/>
          <w:lang w:val="ru-RU"/>
        </w:rPr>
        <w:t>у</w:t>
      </w:r>
      <w:r w:rsidRPr="00EB7FC2">
        <w:rPr>
          <w:color w:val="000000"/>
          <w:sz w:val="24"/>
          <w:szCs w:val="24"/>
          <w:lang w:val="ru-RU"/>
        </w:rPr>
        <w:t>чевых артериях.</w:t>
      </w:r>
      <w:r w:rsidR="00B051AE" w:rsidRPr="00EB7FC2">
        <w:rPr>
          <w:color w:val="000000"/>
          <w:sz w:val="24"/>
          <w:szCs w:val="24"/>
          <w:lang w:val="ru-RU"/>
        </w:rPr>
        <w:t xml:space="preserve"> </w:t>
      </w:r>
      <w:r w:rsidR="00B051AE" w:rsidRPr="00EB7FC2">
        <w:rPr>
          <w:sz w:val="24"/>
          <w:szCs w:val="24"/>
          <w:lang w:val="ru-RU"/>
        </w:rPr>
        <w:t>Артериальное давление 110 /70 мм рт.</w:t>
      </w:r>
      <w:r w:rsidR="00892E50">
        <w:rPr>
          <w:sz w:val="24"/>
          <w:szCs w:val="24"/>
          <w:lang w:val="ru-RU"/>
        </w:rPr>
        <w:t xml:space="preserve"> </w:t>
      </w:r>
      <w:r w:rsidR="00B051AE" w:rsidRPr="00EB7FC2">
        <w:rPr>
          <w:sz w:val="24"/>
          <w:szCs w:val="24"/>
          <w:lang w:val="ru-RU"/>
        </w:rPr>
        <w:t>ст.</w:t>
      </w:r>
      <w:r w:rsidR="002C4D6C" w:rsidRPr="00EB7FC2">
        <w:rPr>
          <w:sz w:val="24"/>
          <w:szCs w:val="24"/>
          <w:lang w:val="ru-RU"/>
        </w:rPr>
        <w:t xml:space="preserve"> Симптом «кошачьего мурлыканья» отрицательный.</w:t>
      </w:r>
    </w:p>
    <w:p w:rsidR="00F0343C" w:rsidRPr="00EB7FC2" w:rsidRDefault="00F0343C" w:rsidP="00F93A6E">
      <w:pPr>
        <w:ind w:firstLine="720"/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>Перкуссия: границы относительной  тупости сердца: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Слева: 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5-ое межреберье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по среднеключичной линии;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lastRenderedPageBreak/>
        <w:t xml:space="preserve">  3-е межреберье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 </w:t>
      </w:r>
      <w:smartTag w:uri="urn:schemas-microsoft-com:office:smarttags" w:element="metricconverter">
        <w:smartTagPr>
          <w:attr w:name="ProductID" w:val="3 см"/>
        </w:smartTagPr>
        <w:r w:rsidRPr="00EB7FC2">
          <w:rPr>
            <w:sz w:val="24"/>
            <w:lang w:val="ru-RU"/>
          </w:rPr>
          <w:t>3 см</w:t>
        </w:r>
      </w:smartTag>
      <w:r w:rsidRPr="00EB7FC2">
        <w:rPr>
          <w:sz w:val="24"/>
          <w:lang w:val="ru-RU"/>
        </w:rPr>
        <w:t xml:space="preserve"> влево от левой парастернальной линии;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2-е межреберье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парастернальная линия;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>Справа: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 4-ое межреберье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EB7FC2">
          <w:rPr>
            <w:sz w:val="24"/>
            <w:lang w:val="ru-RU"/>
          </w:rPr>
          <w:t>1,5 см</w:t>
        </w:r>
      </w:smartTag>
      <w:r w:rsidRPr="00EB7FC2">
        <w:rPr>
          <w:sz w:val="24"/>
          <w:lang w:val="ru-RU"/>
        </w:rPr>
        <w:t xml:space="preserve"> вправо от правой парастернальной линии;  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 3-е межреберье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 </w:t>
      </w:r>
      <w:smartTag w:uri="urn:schemas-microsoft-com:office:smarttags" w:element="metricconverter">
        <w:smartTagPr>
          <w:attr w:name="ProductID" w:val="0,5 см"/>
        </w:smartTagPr>
        <w:r w:rsidRPr="00EB7FC2">
          <w:rPr>
            <w:sz w:val="24"/>
            <w:lang w:val="ru-RU"/>
          </w:rPr>
          <w:t>0,5 см</w:t>
        </w:r>
      </w:smartTag>
      <w:r w:rsidRPr="00EB7FC2">
        <w:rPr>
          <w:sz w:val="24"/>
          <w:lang w:val="ru-RU"/>
        </w:rPr>
        <w:t xml:space="preserve"> вправо от парастернальной линии;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 2-е межреберье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парастернальная линия.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  границы абсолютной тупости сердца: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 правая: в 4-м межреберьи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по левому краю грудины</w:t>
      </w:r>
    </w:p>
    <w:p w:rsidR="00F0343C" w:rsidRPr="00EB7FC2" w:rsidRDefault="00F0343C" w:rsidP="00F93A6E">
      <w:pPr>
        <w:jc w:val="both"/>
        <w:rPr>
          <w:sz w:val="24"/>
          <w:lang w:val="ru-RU"/>
        </w:rPr>
      </w:pPr>
      <w:r w:rsidRPr="00EB7FC2">
        <w:rPr>
          <w:sz w:val="24"/>
          <w:lang w:val="ru-RU"/>
        </w:rPr>
        <w:t xml:space="preserve">   левая: в 5-м межреберьи </w:t>
      </w:r>
      <w:r w:rsidRPr="00EB7FC2">
        <w:rPr>
          <w:sz w:val="24"/>
        </w:rPr>
        <w:sym w:font="Symbol" w:char="F02D"/>
      </w:r>
      <w:r w:rsidRPr="00EB7FC2">
        <w:rPr>
          <w:sz w:val="24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EB7FC2">
          <w:rPr>
            <w:sz w:val="24"/>
            <w:lang w:val="ru-RU"/>
          </w:rPr>
          <w:t>2 см</w:t>
        </w:r>
      </w:smartTag>
      <w:r w:rsidRPr="00EB7FC2">
        <w:rPr>
          <w:sz w:val="24"/>
          <w:lang w:val="ru-RU"/>
        </w:rPr>
        <w:t xml:space="preserve"> кнутри от левой среднеключичной линии.</w:t>
      </w:r>
    </w:p>
    <w:p w:rsidR="00FE111F" w:rsidRPr="00EB7FC2" w:rsidRDefault="00FE111F" w:rsidP="00F93A6E">
      <w:pPr>
        <w:ind w:firstLine="720"/>
        <w:jc w:val="both"/>
        <w:rPr>
          <w:sz w:val="24"/>
          <w:szCs w:val="24"/>
          <w:lang w:val="ru-RU"/>
        </w:rPr>
      </w:pPr>
      <w:r w:rsidRPr="00EB7FC2">
        <w:rPr>
          <w:sz w:val="24"/>
          <w:szCs w:val="24"/>
          <w:lang w:val="ru-RU"/>
        </w:rPr>
        <w:t>Аускультация сердца: тоны ясные, ритмичные, ш</w:t>
      </w:r>
      <w:r w:rsidRPr="00EB7FC2">
        <w:rPr>
          <w:sz w:val="24"/>
          <w:szCs w:val="24"/>
          <w:lang w:val="ru-RU"/>
        </w:rPr>
        <w:t>у</w:t>
      </w:r>
      <w:r w:rsidRPr="00EB7FC2">
        <w:rPr>
          <w:sz w:val="24"/>
          <w:szCs w:val="24"/>
          <w:lang w:val="ru-RU"/>
        </w:rPr>
        <w:t>мов нет.</w:t>
      </w:r>
    </w:p>
    <w:p w:rsidR="00FE111F" w:rsidRPr="00005F0F" w:rsidRDefault="00FE111F" w:rsidP="00F93A6E">
      <w:pPr>
        <w:ind w:firstLine="720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 xml:space="preserve"> </w:t>
      </w:r>
    </w:p>
    <w:p w:rsidR="00FE111F" w:rsidRPr="00005F0F" w:rsidRDefault="00FE111F" w:rsidP="00F93A6E">
      <w:pPr>
        <w:jc w:val="center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>ОРГАНЫ   ПИЩЕВАРЕНИЯ</w:t>
      </w:r>
    </w:p>
    <w:p w:rsidR="00B3629E" w:rsidRPr="00B3629E" w:rsidRDefault="00B3629E" w:rsidP="00F93A6E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</w:t>
      </w:r>
      <w:r w:rsidRPr="00B3629E">
        <w:rPr>
          <w:sz w:val="24"/>
          <w:szCs w:val="24"/>
          <w:lang w:val="ru-RU"/>
        </w:rPr>
        <w:t>смотр</w:t>
      </w:r>
      <w:r>
        <w:rPr>
          <w:sz w:val="24"/>
          <w:szCs w:val="24"/>
          <w:lang w:val="ru-RU"/>
        </w:rPr>
        <w:t>е с</w:t>
      </w:r>
      <w:r w:rsidRPr="00B3629E">
        <w:rPr>
          <w:sz w:val="24"/>
          <w:szCs w:val="24"/>
          <w:lang w:val="ru-RU"/>
        </w:rPr>
        <w:t xml:space="preserve">лизистая оболочка рта без видимых изменений. Язык обложен белым налетом Зев чистый. Зубы санированы. Глотание свободное. Живот правильной формы, активно участвует в акте дыхания. </w:t>
      </w:r>
      <w:r w:rsidR="009A0455" w:rsidRPr="00005F0F">
        <w:rPr>
          <w:sz w:val="24"/>
          <w:szCs w:val="24"/>
          <w:lang w:val="ru-RU"/>
        </w:rPr>
        <w:t>Пупочное кольцо не расширено. Видимая перистальтика и венозная сеть на поверхности живота отсу</w:t>
      </w:r>
      <w:r w:rsidR="009A0455" w:rsidRPr="00005F0F">
        <w:rPr>
          <w:sz w:val="24"/>
          <w:szCs w:val="24"/>
          <w:lang w:val="ru-RU"/>
        </w:rPr>
        <w:t>т</w:t>
      </w:r>
      <w:r w:rsidR="009A0455" w:rsidRPr="00005F0F">
        <w:rPr>
          <w:sz w:val="24"/>
          <w:szCs w:val="24"/>
          <w:lang w:val="ru-RU"/>
        </w:rPr>
        <w:t>ствуют.</w:t>
      </w:r>
    </w:p>
    <w:p w:rsidR="00B3629E" w:rsidRDefault="00B3629E" w:rsidP="00F93A6E">
      <w:pPr>
        <w:ind w:firstLine="720"/>
        <w:jc w:val="both"/>
        <w:rPr>
          <w:sz w:val="24"/>
          <w:szCs w:val="24"/>
          <w:lang w:val="ru-RU"/>
        </w:rPr>
      </w:pPr>
      <w:r w:rsidRPr="00B3629E">
        <w:rPr>
          <w:sz w:val="24"/>
          <w:szCs w:val="24"/>
          <w:lang w:val="ru-RU"/>
        </w:rPr>
        <w:t xml:space="preserve">При поверхностной пальпации живот мягкий, </w:t>
      </w:r>
      <w:r>
        <w:rPr>
          <w:sz w:val="24"/>
          <w:szCs w:val="24"/>
          <w:lang w:val="ru-RU"/>
        </w:rPr>
        <w:t>без</w:t>
      </w:r>
      <w:r w:rsidRPr="00B3629E">
        <w:rPr>
          <w:sz w:val="24"/>
          <w:szCs w:val="24"/>
          <w:lang w:val="ru-RU"/>
        </w:rPr>
        <w:t>болезненный</w:t>
      </w:r>
      <w:r>
        <w:rPr>
          <w:sz w:val="24"/>
          <w:szCs w:val="24"/>
          <w:lang w:val="ru-RU"/>
        </w:rPr>
        <w:t>.</w:t>
      </w:r>
    </w:p>
    <w:p w:rsidR="00B3629E" w:rsidRPr="00B3629E" w:rsidRDefault="00B3629E" w:rsidP="00F93A6E">
      <w:pPr>
        <w:ind w:firstLine="720"/>
        <w:jc w:val="both"/>
        <w:rPr>
          <w:sz w:val="24"/>
          <w:szCs w:val="24"/>
          <w:lang w:val="ru-RU"/>
        </w:rPr>
      </w:pPr>
      <w:r w:rsidRPr="00B3629E">
        <w:rPr>
          <w:sz w:val="24"/>
          <w:szCs w:val="24"/>
          <w:lang w:val="ru-RU"/>
        </w:rPr>
        <w:t xml:space="preserve">При глубокой пальпации: в левой подвздошной области  определяется сигмовидная кишка плотноэластической консистенции; безболезненная, подвижная, урчащая; в правой подвздошной области пальпируется слепая кишка: безболезненная, подвижная, слегка урчащая. Поперечно-ободочная кишка  пальпируется на уровне пупка, безболезненная. Большая кривизна  желудка определяется методом шороха на </w:t>
      </w:r>
      <w:smartTag w:uri="urn:schemas-microsoft-com:office:smarttags" w:element="metricconverter">
        <w:smartTagPr>
          <w:attr w:name="ProductID" w:val="2 см"/>
        </w:smartTagPr>
        <w:r w:rsidRPr="00B3629E">
          <w:rPr>
            <w:sz w:val="24"/>
            <w:szCs w:val="24"/>
            <w:lang w:val="ru-RU"/>
          </w:rPr>
          <w:t>2 см</w:t>
        </w:r>
      </w:smartTag>
      <w:r w:rsidRPr="00B3629E">
        <w:rPr>
          <w:sz w:val="24"/>
          <w:szCs w:val="24"/>
          <w:lang w:val="ru-RU"/>
        </w:rPr>
        <w:t xml:space="preserve"> выше  пупка по обе стороны от средней линии тела; </w:t>
      </w:r>
    </w:p>
    <w:p w:rsidR="002E792D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 xml:space="preserve">Видимое выбухание и пульсация печени отсутствует. </w:t>
      </w:r>
    </w:p>
    <w:p w:rsidR="002E792D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>Размеры печени по Курлову</w:t>
      </w:r>
      <w:r w:rsidR="002E792D">
        <w:rPr>
          <w:sz w:val="24"/>
          <w:szCs w:val="24"/>
          <w:lang w:val="ru-RU"/>
        </w:rPr>
        <w:t xml:space="preserve"> </w:t>
      </w:r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 xml:space="preserve">по linea medioclavicularis dextra </w:t>
      </w:r>
      <w:r w:rsidRPr="00E31777">
        <w:rPr>
          <w:sz w:val="24"/>
          <w:szCs w:val="24"/>
          <w:lang w:val="ru-RU"/>
        </w:rPr>
        <w:t xml:space="preserve"> </w:t>
      </w:r>
      <w:smartTag w:uri="urn:schemas-microsoft-com:office:smarttags" w:element="metricconverter">
        <w:smartTagPr>
          <w:attr w:name="ProductID" w:val="9 см"/>
        </w:smartTagPr>
        <w:r w:rsidRPr="00E31777">
          <w:rPr>
            <w:sz w:val="24"/>
            <w:szCs w:val="24"/>
            <w:lang w:val="ru-RU"/>
          </w:rPr>
          <w:t>9 см</w:t>
        </w:r>
      </w:smartTag>
    </w:p>
    <w:p w:rsidR="00E31777" w:rsidRPr="002E792D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>по</w:t>
      </w:r>
      <w:r w:rsidRPr="002E792D">
        <w:rPr>
          <w:sz w:val="24"/>
          <w:szCs w:val="24"/>
          <w:lang w:val="ru-RU"/>
        </w:rPr>
        <w:t xml:space="preserve"> </w:t>
      </w:r>
      <w:r w:rsidRPr="002E792D">
        <w:rPr>
          <w:sz w:val="24"/>
          <w:szCs w:val="24"/>
        </w:rPr>
        <w:t>linea</w:t>
      </w:r>
      <w:r w:rsidRPr="002E792D">
        <w:rPr>
          <w:sz w:val="24"/>
          <w:szCs w:val="24"/>
          <w:lang w:val="ru-RU"/>
        </w:rPr>
        <w:t xml:space="preserve"> </w:t>
      </w:r>
      <w:r w:rsidRPr="002E792D">
        <w:rPr>
          <w:sz w:val="24"/>
          <w:szCs w:val="24"/>
        </w:rPr>
        <w:t>mediana</w:t>
      </w:r>
      <w:r w:rsidRPr="002E792D">
        <w:rPr>
          <w:sz w:val="24"/>
          <w:szCs w:val="24"/>
          <w:lang w:val="ru-RU"/>
        </w:rPr>
        <w:t xml:space="preserve"> </w:t>
      </w:r>
      <w:r w:rsidRPr="002E792D">
        <w:rPr>
          <w:sz w:val="24"/>
          <w:szCs w:val="24"/>
        </w:rPr>
        <w:t>anterior</w:t>
      </w:r>
      <w:r w:rsidRPr="002E792D">
        <w:rPr>
          <w:sz w:val="24"/>
          <w:szCs w:val="24"/>
          <w:lang w:val="ru-RU"/>
        </w:rPr>
        <w:t xml:space="preserve"> </w:t>
      </w:r>
      <w:r w:rsidRPr="00E31777">
        <w:rPr>
          <w:sz w:val="24"/>
          <w:szCs w:val="24"/>
          <w:lang w:val="ru-RU"/>
        </w:rPr>
        <w:t></w:t>
      </w:r>
      <w:r w:rsidRPr="002E792D">
        <w:rPr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2E792D">
          <w:rPr>
            <w:sz w:val="24"/>
            <w:szCs w:val="24"/>
            <w:lang w:val="ru-RU"/>
          </w:rPr>
          <w:t xml:space="preserve">8 </w:t>
        </w:r>
        <w:r w:rsidRPr="00E31777">
          <w:rPr>
            <w:sz w:val="24"/>
            <w:szCs w:val="24"/>
            <w:lang w:val="ru-RU"/>
          </w:rPr>
          <w:t>см</w:t>
        </w:r>
      </w:smartTag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 xml:space="preserve">по левой реберной дуге </w:t>
      </w:r>
      <w:r w:rsidRPr="00E31777">
        <w:rPr>
          <w:sz w:val="24"/>
          <w:szCs w:val="24"/>
          <w:lang w:val="ru-RU"/>
        </w:rPr>
        <w:t xml:space="preserve">  </w:t>
      </w:r>
      <w:smartTag w:uri="urn:schemas-microsoft-com:office:smarttags" w:element="metricconverter">
        <w:smartTagPr>
          <w:attr w:name="ProductID" w:val="7 см"/>
        </w:smartTagPr>
        <w:r w:rsidRPr="00E31777">
          <w:rPr>
            <w:sz w:val="24"/>
            <w:szCs w:val="24"/>
            <w:lang w:val="ru-RU"/>
          </w:rPr>
          <w:t>7 см</w:t>
        </w:r>
      </w:smartTag>
      <w:r w:rsidRPr="00E31777">
        <w:rPr>
          <w:sz w:val="24"/>
          <w:szCs w:val="24"/>
          <w:lang w:val="ru-RU"/>
        </w:rPr>
        <w:t>.</w:t>
      </w:r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>При пальпации: печень не выходит за кр</w:t>
      </w:r>
      <w:r w:rsidR="002E792D">
        <w:rPr>
          <w:sz w:val="24"/>
          <w:szCs w:val="24"/>
          <w:lang w:val="ru-RU"/>
        </w:rPr>
        <w:t xml:space="preserve">ай реберной дуги, пальпируется ее нижний край </w:t>
      </w:r>
      <w:r w:rsidRPr="00E31777">
        <w:rPr>
          <w:sz w:val="24"/>
          <w:szCs w:val="24"/>
          <w:lang w:val="ru-RU"/>
        </w:rPr>
        <w:t>гладкий, мягкий, безболезненный.</w:t>
      </w:r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>Желчный пузырь не пальпируется. Симптомы Мерфи, Ортнера-Грекова, Кера  отрицательные.</w:t>
      </w:r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>Селезенка не пальпируется. Перкуссия селезенки:</w:t>
      </w:r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 xml:space="preserve"> поперечник (по среднеподмышечной линии) </w:t>
      </w:r>
      <w:r w:rsidRPr="00E31777">
        <w:rPr>
          <w:sz w:val="24"/>
          <w:szCs w:val="24"/>
          <w:lang w:val="ru-RU"/>
        </w:rPr>
        <w:t xml:space="preserve"> </w:t>
      </w:r>
      <w:smartTag w:uri="urn:schemas-microsoft-com:office:smarttags" w:element="metricconverter">
        <w:smartTagPr>
          <w:attr w:name="ProductID" w:val="6 см"/>
        </w:smartTagPr>
        <w:r w:rsidRPr="00E31777">
          <w:rPr>
            <w:sz w:val="24"/>
            <w:szCs w:val="24"/>
            <w:lang w:val="ru-RU"/>
          </w:rPr>
          <w:t>6 см</w:t>
        </w:r>
      </w:smartTag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 xml:space="preserve"> длинник (по X ребру) </w:t>
      </w:r>
      <w:r w:rsidRPr="00E31777">
        <w:rPr>
          <w:sz w:val="24"/>
          <w:szCs w:val="24"/>
          <w:lang w:val="ru-RU"/>
        </w:rPr>
        <w:t xml:space="preserve"> </w:t>
      </w:r>
      <w:smartTag w:uri="urn:schemas-microsoft-com:office:smarttags" w:element="metricconverter">
        <w:smartTagPr>
          <w:attr w:name="ProductID" w:val="8 см"/>
        </w:smartTagPr>
        <w:r w:rsidRPr="00E31777">
          <w:rPr>
            <w:sz w:val="24"/>
            <w:szCs w:val="24"/>
            <w:lang w:val="ru-RU"/>
          </w:rPr>
          <w:t>8 см</w:t>
        </w:r>
      </w:smartTag>
      <w:r w:rsidRPr="00E31777">
        <w:rPr>
          <w:sz w:val="24"/>
          <w:szCs w:val="24"/>
          <w:lang w:val="ru-RU"/>
        </w:rPr>
        <w:t>.</w:t>
      </w:r>
    </w:p>
    <w:p w:rsidR="00E31777" w:rsidRPr="00E31777" w:rsidRDefault="00E31777" w:rsidP="00F93A6E">
      <w:pPr>
        <w:ind w:firstLine="720"/>
        <w:jc w:val="both"/>
        <w:rPr>
          <w:sz w:val="24"/>
          <w:szCs w:val="24"/>
          <w:lang w:val="ru-RU"/>
        </w:rPr>
      </w:pPr>
      <w:r w:rsidRPr="00E31777">
        <w:rPr>
          <w:sz w:val="24"/>
          <w:szCs w:val="24"/>
          <w:lang w:val="ru-RU"/>
        </w:rPr>
        <w:t>Стул регулярный.</w:t>
      </w:r>
    </w:p>
    <w:p w:rsidR="00C67915" w:rsidRDefault="00C67915" w:rsidP="00F93A6E">
      <w:pPr>
        <w:pStyle w:val="3"/>
        <w:rPr>
          <w:szCs w:val="24"/>
        </w:rPr>
      </w:pPr>
    </w:p>
    <w:p w:rsidR="00FE111F" w:rsidRPr="00005F0F" w:rsidRDefault="00640F78" w:rsidP="00F93A6E">
      <w:pPr>
        <w:pStyle w:val="Normal"/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Описание локального статуса (на момент курации)</w:t>
      </w:r>
    </w:p>
    <w:p w:rsidR="00494148" w:rsidRDefault="009757E4" w:rsidP="00F93A6E">
      <w:pPr>
        <w:pStyle w:val="Normal"/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момент курации </w:t>
      </w:r>
      <w:r w:rsidR="00FE111F" w:rsidRPr="00005F0F">
        <w:rPr>
          <w:sz w:val="24"/>
          <w:szCs w:val="24"/>
        </w:rPr>
        <w:t>положение больного активное, положение поврежденной конечности вынужденное</w:t>
      </w:r>
      <w:r w:rsidR="003E17D5">
        <w:rPr>
          <w:sz w:val="24"/>
          <w:szCs w:val="24"/>
        </w:rPr>
        <w:t>.</w:t>
      </w:r>
      <w:r w:rsidR="00BA3A5A">
        <w:rPr>
          <w:sz w:val="24"/>
          <w:szCs w:val="24"/>
        </w:rPr>
        <w:t xml:space="preserve"> </w:t>
      </w:r>
      <w:r w:rsidR="0021588B">
        <w:rPr>
          <w:sz w:val="24"/>
          <w:szCs w:val="24"/>
        </w:rPr>
        <w:t xml:space="preserve">Конечность </w:t>
      </w:r>
      <w:r w:rsidR="003E17D5">
        <w:rPr>
          <w:sz w:val="24"/>
          <w:szCs w:val="24"/>
        </w:rPr>
        <w:t xml:space="preserve">согнута в локтевом суставе под углом 90° и </w:t>
      </w:r>
      <w:r w:rsidR="0021588B">
        <w:rPr>
          <w:sz w:val="24"/>
          <w:szCs w:val="24"/>
        </w:rPr>
        <w:t>находится в гипсовой лонгете от пястн</w:t>
      </w:r>
      <w:r w:rsidR="0021588B" w:rsidRPr="00AB37D6">
        <w:rPr>
          <w:sz w:val="24"/>
          <w:szCs w:val="24"/>
        </w:rPr>
        <w:t>о-фаланговых сочленений до верхней трети плеча.</w:t>
      </w:r>
      <w:r w:rsidR="0021588B">
        <w:rPr>
          <w:sz w:val="24"/>
          <w:szCs w:val="24"/>
        </w:rPr>
        <w:t xml:space="preserve"> </w:t>
      </w:r>
      <w:r w:rsidR="006E779F">
        <w:rPr>
          <w:sz w:val="24"/>
          <w:szCs w:val="24"/>
        </w:rPr>
        <w:t xml:space="preserve">Кожные покровы бледно-розового цвета, отёка нет, </w:t>
      </w:r>
      <w:r w:rsidR="007B7944">
        <w:rPr>
          <w:sz w:val="24"/>
          <w:szCs w:val="24"/>
        </w:rPr>
        <w:t xml:space="preserve">венозная сеть не выражена, </w:t>
      </w:r>
      <w:r w:rsidR="006E779F">
        <w:rPr>
          <w:sz w:val="24"/>
          <w:szCs w:val="24"/>
        </w:rPr>
        <w:t xml:space="preserve">регионарные </w:t>
      </w:r>
      <w:r w:rsidR="007B7944">
        <w:rPr>
          <w:sz w:val="24"/>
          <w:szCs w:val="24"/>
        </w:rPr>
        <w:t>лимфатические</w:t>
      </w:r>
      <w:r w:rsidR="006E779F">
        <w:rPr>
          <w:sz w:val="24"/>
          <w:szCs w:val="24"/>
        </w:rPr>
        <w:t xml:space="preserve"> узлы не </w:t>
      </w:r>
      <w:r w:rsidR="00B74C57">
        <w:rPr>
          <w:sz w:val="24"/>
          <w:szCs w:val="24"/>
        </w:rPr>
        <w:t>увеличены</w:t>
      </w:r>
      <w:r w:rsidR="00FE111F" w:rsidRPr="00005F0F">
        <w:rPr>
          <w:sz w:val="24"/>
          <w:szCs w:val="24"/>
        </w:rPr>
        <w:t>.</w:t>
      </w:r>
      <w:r w:rsidR="00B74D93">
        <w:rPr>
          <w:sz w:val="24"/>
          <w:szCs w:val="24"/>
        </w:rPr>
        <w:t xml:space="preserve"> При осмотре видимые деформации, патологическая подвижность в суставах, укорочение конечности</w:t>
      </w:r>
      <w:r w:rsidR="00954091">
        <w:rPr>
          <w:sz w:val="24"/>
          <w:szCs w:val="24"/>
        </w:rPr>
        <w:t xml:space="preserve"> не выявлены. Стояние и </w:t>
      </w:r>
      <w:r w:rsidR="00B74C57">
        <w:rPr>
          <w:sz w:val="24"/>
          <w:szCs w:val="24"/>
        </w:rPr>
        <w:t>ходьба</w:t>
      </w:r>
      <w:r w:rsidR="00954091">
        <w:rPr>
          <w:sz w:val="24"/>
          <w:szCs w:val="24"/>
        </w:rPr>
        <w:t xml:space="preserve"> без дополнительной опоры</w:t>
      </w:r>
      <w:r w:rsidR="00B753BB">
        <w:rPr>
          <w:sz w:val="24"/>
          <w:szCs w:val="24"/>
        </w:rPr>
        <w:t>, хромоты не выявлено.</w:t>
      </w:r>
      <w:r w:rsidR="00B753BB" w:rsidRPr="00B753BB">
        <w:rPr>
          <w:sz w:val="24"/>
          <w:szCs w:val="24"/>
        </w:rPr>
        <w:t xml:space="preserve"> </w:t>
      </w:r>
      <w:r w:rsidR="00B753BB">
        <w:rPr>
          <w:sz w:val="24"/>
          <w:szCs w:val="24"/>
        </w:rPr>
        <w:t>П</w:t>
      </w:r>
      <w:r w:rsidR="00B753BB" w:rsidRPr="00005F0F">
        <w:rPr>
          <w:sz w:val="24"/>
          <w:szCs w:val="24"/>
        </w:rPr>
        <w:t xml:space="preserve">ри пальпации </w:t>
      </w:r>
      <w:r w:rsidR="00385715">
        <w:rPr>
          <w:sz w:val="24"/>
          <w:szCs w:val="24"/>
        </w:rPr>
        <w:t>кожные покровы</w:t>
      </w:r>
      <w:r w:rsidR="00B753BB" w:rsidRPr="00005F0F">
        <w:rPr>
          <w:sz w:val="24"/>
          <w:szCs w:val="24"/>
        </w:rPr>
        <w:t xml:space="preserve"> теплые, чувствительные</w:t>
      </w:r>
      <w:r w:rsidR="00B753BB">
        <w:rPr>
          <w:sz w:val="24"/>
          <w:szCs w:val="24"/>
        </w:rPr>
        <w:t xml:space="preserve">, </w:t>
      </w:r>
      <w:r w:rsidR="00C34767">
        <w:rPr>
          <w:sz w:val="24"/>
          <w:szCs w:val="24"/>
        </w:rPr>
        <w:t>сухие, мышцы в тонусе. О</w:t>
      </w:r>
      <w:r w:rsidR="00B753BB">
        <w:rPr>
          <w:sz w:val="24"/>
          <w:szCs w:val="24"/>
        </w:rPr>
        <w:t>тмечается умеренная болезненность в области послеоперационной раны</w:t>
      </w:r>
      <w:r w:rsidR="00B74C57">
        <w:rPr>
          <w:sz w:val="24"/>
          <w:szCs w:val="24"/>
        </w:rPr>
        <w:t>.</w:t>
      </w:r>
      <w:r w:rsidR="00D712F6">
        <w:rPr>
          <w:sz w:val="24"/>
          <w:szCs w:val="24"/>
        </w:rPr>
        <w:t xml:space="preserve"> Крепитация костных отломков и опухолевидные образования не выявлены</w:t>
      </w:r>
      <w:r w:rsidR="00046924">
        <w:rPr>
          <w:sz w:val="24"/>
          <w:szCs w:val="24"/>
        </w:rPr>
        <w:t>.</w:t>
      </w:r>
    </w:p>
    <w:p w:rsidR="002E3495" w:rsidRPr="00046924" w:rsidRDefault="00494148" w:rsidP="00046924">
      <w:pPr>
        <w:pStyle w:val="Normal"/>
        <w:tabs>
          <w:tab w:val="left" w:pos="2268"/>
        </w:tabs>
        <w:jc w:val="center"/>
        <w:rPr>
          <w:caps/>
          <w:sz w:val="24"/>
          <w:szCs w:val="24"/>
        </w:rPr>
      </w:pPr>
      <w:r>
        <w:br w:type="page"/>
      </w:r>
      <w:r w:rsidR="00046924">
        <w:rPr>
          <w:caps/>
          <w:sz w:val="24"/>
          <w:szCs w:val="24"/>
        </w:rPr>
        <w:lastRenderedPageBreak/>
        <w:t>Предварительный диагноз</w:t>
      </w:r>
    </w:p>
    <w:p w:rsidR="00F46C8E" w:rsidRDefault="002E3495" w:rsidP="00BA38A7">
      <w:pPr>
        <w:pStyle w:val="3"/>
        <w:jc w:val="both"/>
        <w:rPr>
          <w:szCs w:val="24"/>
        </w:rPr>
      </w:pPr>
      <w:r w:rsidRPr="002E3495">
        <w:rPr>
          <w:szCs w:val="24"/>
        </w:rPr>
        <w:t>•</w:t>
      </w:r>
      <w:r w:rsidRPr="002E3495">
        <w:rPr>
          <w:szCs w:val="24"/>
        </w:rPr>
        <w:tab/>
        <w:t xml:space="preserve">На основании жалоб больной на деформацию </w:t>
      </w:r>
      <w:r w:rsidR="00F46C8E">
        <w:rPr>
          <w:szCs w:val="24"/>
        </w:rPr>
        <w:t>и боль</w:t>
      </w:r>
      <w:r w:rsidRPr="002E3495">
        <w:rPr>
          <w:szCs w:val="24"/>
        </w:rPr>
        <w:t xml:space="preserve"> </w:t>
      </w:r>
      <w:r w:rsidR="00F46C8E">
        <w:rPr>
          <w:szCs w:val="24"/>
        </w:rPr>
        <w:t xml:space="preserve">правого </w:t>
      </w:r>
      <w:r w:rsidRPr="002E3495">
        <w:rPr>
          <w:szCs w:val="24"/>
        </w:rPr>
        <w:t xml:space="preserve">предплечья в </w:t>
      </w:r>
      <w:r w:rsidR="00F46C8E">
        <w:rPr>
          <w:szCs w:val="24"/>
        </w:rPr>
        <w:t xml:space="preserve">средней </w:t>
      </w:r>
      <w:r w:rsidRPr="002E3495">
        <w:rPr>
          <w:szCs w:val="24"/>
        </w:rPr>
        <w:t>трети</w:t>
      </w:r>
      <w:r w:rsidR="00F46C8E">
        <w:rPr>
          <w:szCs w:val="24"/>
        </w:rPr>
        <w:t>.</w:t>
      </w:r>
    </w:p>
    <w:p w:rsidR="00610487" w:rsidRDefault="002E3495" w:rsidP="00BA38A7">
      <w:pPr>
        <w:pStyle w:val="3"/>
        <w:jc w:val="both"/>
        <w:rPr>
          <w:szCs w:val="24"/>
        </w:rPr>
      </w:pPr>
      <w:r w:rsidRPr="002E3495">
        <w:t>•</w:t>
      </w:r>
      <w:r w:rsidRPr="002E3495">
        <w:tab/>
        <w:t xml:space="preserve">на основании анамнеза болезни, из которого известно, что больная получила травму </w:t>
      </w:r>
      <w:r w:rsidR="00BE2F76">
        <w:t xml:space="preserve">правого предплечья 18 .12. </w:t>
      </w:r>
      <w:smartTag w:uri="urn:schemas-microsoft-com:office:smarttags" w:element="metricconverter">
        <w:smartTagPr>
          <w:attr w:name="ProductID" w:val="2005 г"/>
        </w:smartTagPr>
        <w:r w:rsidR="00BE2F76">
          <w:t>2005 г</w:t>
        </w:r>
      </w:smartTag>
      <w:r w:rsidR="00BE2F76">
        <w:t>.</w:t>
      </w:r>
      <w:r w:rsidRPr="002E3495">
        <w:t xml:space="preserve">, в результате которой образовался </w:t>
      </w:r>
      <w:r w:rsidR="00DD1110">
        <w:t>закрытый</w:t>
      </w:r>
      <w:r w:rsidRPr="002E3495">
        <w:t xml:space="preserve"> перелом </w:t>
      </w:r>
      <w:r w:rsidR="00DD1110">
        <w:t>обеих костей правого</w:t>
      </w:r>
      <w:r w:rsidRPr="002E3495">
        <w:t xml:space="preserve"> предплечья в </w:t>
      </w:r>
      <w:r w:rsidR="003419BD">
        <w:t>ср</w:t>
      </w:r>
      <w:r w:rsidR="00DD1110">
        <w:t xml:space="preserve">едней </w:t>
      </w:r>
      <w:r w:rsidRPr="002E3495">
        <w:t xml:space="preserve">трети, </w:t>
      </w:r>
      <w:r w:rsidR="005F3C45" w:rsidRPr="002E3495">
        <w:t>по поводу которого больн</w:t>
      </w:r>
      <w:r w:rsidR="005F3C45">
        <w:t xml:space="preserve">ой </w:t>
      </w:r>
      <w:r w:rsidR="005F3C45">
        <w:rPr>
          <w:szCs w:val="24"/>
        </w:rPr>
        <w:t>в больнице г. Шумилино было произведено рентгенологическое исследование и выставлен диагноз закрытый оскольчатый перелом обеих костей предплечья со смещением</w:t>
      </w:r>
      <w:r w:rsidR="00F46C8E">
        <w:rPr>
          <w:szCs w:val="24"/>
        </w:rPr>
        <w:t xml:space="preserve"> по ширине </w:t>
      </w:r>
      <w:r w:rsidR="005F3C45">
        <w:rPr>
          <w:szCs w:val="24"/>
        </w:rPr>
        <w:t xml:space="preserve">. Была произведена репозиция и наложена гипсовая повязка. </w:t>
      </w:r>
      <w:r w:rsidR="003419BD" w:rsidRPr="00DC4D72">
        <w:rPr>
          <w:szCs w:val="24"/>
        </w:rPr>
        <w:t>Репозиция отломков не была осуществлена в полной мере, в связи с чем была направлена на оперативное лечение в травматологическое отделение ВОКБ.</w:t>
      </w:r>
      <w:r w:rsidR="003419BD">
        <w:rPr>
          <w:szCs w:val="24"/>
        </w:rPr>
        <w:t xml:space="preserve"> </w:t>
      </w:r>
    </w:p>
    <w:p w:rsidR="009100D4" w:rsidRPr="009100D4" w:rsidRDefault="002E3495" w:rsidP="00BA38A7">
      <w:pPr>
        <w:pStyle w:val="3"/>
        <w:jc w:val="both"/>
      </w:pPr>
      <w:r w:rsidRPr="002E3495">
        <w:t>•</w:t>
      </w:r>
      <w:r w:rsidRPr="002E3495">
        <w:tab/>
        <w:t>на основании данных объективного исследования</w:t>
      </w:r>
      <w:r w:rsidR="00B2543F">
        <w:t xml:space="preserve"> (на момент поступления)</w:t>
      </w:r>
      <w:r w:rsidRPr="002E3495">
        <w:t xml:space="preserve">: </w:t>
      </w:r>
      <w:r w:rsidR="00B2543F">
        <w:t>деформация конечности, укорочение абсолютной длины конечности</w:t>
      </w:r>
      <w:r w:rsidR="00302D69">
        <w:t>,</w:t>
      </w:r>
      <w:r w:rsidR="00B2543F">
        <w:t xml:space="preserve"> болезненность при пальпации</w:t>
      </w:r>
      <w:r w:rsidR="00302D69">
        <w:t>,</w:t>
      </w:r>
      <w:r w:rsidR="00B2543F">
        <w:t xml:space="preserve"> </w:t>
      </w:r>
      <w:r w:rsidRPr="009100D4">
        <w:t xml:space="preserve">можно поставить предварительный диагноз основного заболевания: </w:t>
      </w:r>
      <w:r w:rsidR="00BA786A">
        <w:t>З</w:t>
      </w:r>
      <w:r w:rsidR="009100D4" w:rsidRPr="009100D4">
        <w:t>акрытый застарелый оскольчатый перелом средней трети предплечья</w:t>
      </w:r>
      <w:r w:rsidR="00DD0484">
        <w:t xml:space="preserve"> со смещением по ширине.</w:t>
      </w:r>
    </w:p>
    <w:p w:rsidR="002E3495" w:rsidRDefault="002E3495" w:rsidP="00F93A6E">
      <w:pPr>
        <w:pStyle w:val="3"/>
        <w:rPr>
          <w:szCs w:val="24"/>
        </w:rPr>
      </w:pPr>
    </w:p>
    <w:p w:rsidR="00653705" w:rsidRPr="00005F0F" w:rsidRDefault="003010BF" w:rsidP="00F93A6E">
      <w:pPr>
        <w:jc w:val="center"/>
        <w:rPr>
          <w:sz w:val="24"/>
          <w:szCs w:val="24"/>
          <w:lang w:val="ru-RU"/>
        </w:rPr>
      </w:pPr>
      <w:r w:rsidRPr="003010BF">
        <w:rPr>
          <w:caps/>
          <w:sz w:val="24"/>
          <w:szCs w:val="24"/>
          <w:lang w:val="ru-RU"/>
        </w:rPr>
        <w:t>Лабораторные</w:t>
      </w:r>
      <w:r>
        <w:rPr>
          <w:caps/>
          <w:sz w:val="24"/>
          <w:szCs w:val="24"/>
          <w:lang w:val="ru-RU"/>
        </w:rPr>
        <w:t xml:space="preserve"> И </w:t>
      </w:r>
      <w:r w:rsidRPr="003010BF">
        <w:rPr>
          <w:caps/>
          <w:sz w:val="24"/>
          <w:szCs w:val="24"/>
          <w:lang w:val="ru-RU"/>
        </w:rPr>
        <w:t>ИНСТРУМЕНТАЛЬНЫЕ</w:t>
      </w:r>
      <w:r w:rsidR="00653705" w:rsidRPr="00005F0F">
        <w:rPr>
          <w:sz w:val="24"/>
          <w:szCs w:val="24"/>
          <w:lang w:val="ru-RU"/>
        </w:rPr>
        <w:t xml:space="preserve"> ИССЛЕДОВАНИЯ</w:t>
      </w:r>
    </w:p>
    <w:p w:rsidR="00653705" w:rsidRPr="00005F0F" w:rsidRDefault="00653705" w:rsidP="00F93A6E">
      <w:pPr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>Лабораторные исследования:</w:t>
      </w:r>
    </w:p>
    <w:p w:rsidR="00653705" w:rsidRPr="00005F0F" w:rsidRDefault="00653705" w:rsidP="00F93A6E">
      <w:pPr>
        <w:pStyle w:val="Normal"/>
        <w:tabs>
          <w:tab w:val="left" w:pos="2268"/>
        </w:tabs>
        <w:jc w:val="both"/>
        <w:rPr>
          <w:i/>
          <w:sz w:val="24"/>
          <w:szCs w:val="24"/>
        </w:rPr>
      </w:pPr>
      <w:r w:rsidRPr="00005F0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Общий анализ крови </w:t>
      </w:r>
      <w:r w:rsidR="00670E64">
        <w:rPr>
          <w:i/>
          <w:sz w:val="24"/>
          <w:szCs w:val="24"/>
        </w:rPr>
        <w:t>от 7.02.2006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эритроциты - </w:t>
      </w:r>
      <w:r>
        <w:rPr>
          <w:sz w:val="24"/>
          <w:szCs w:val="24"/>
          <w:lang w:val="ru-RU"/>
        </w:rPr>
        <w:t>4</w:t>
      </w:r>
      <w:r w:rsidRPr="00005F0F"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>4</w:t>
      </w:r>
      <w:r w:rsidRPr="00005F0F">
        <w:rPr>
          <w:sz w:val="24"/>
          <w:szCs w:val="24"/>
        </w:rPr>
        <w:t xml:space="preserve"> х 10</w:t>
      </w:r>
      <w:r w:rsidRPr="00005F0F">
        <w:rPr>
          <w:sz w:val="24"/>
          <w:szCs w:val="24"/>
          <w:vertAlign w:val="superscript"/>
        </w:rPr>
        <w:t>12</w:t>
      </w:r>
      <w:r w:rsidRPr="00005F0F">
        <w:rPr>
          <w:sz w:val="24"/>
          <w:szCs w:val="24"/>
        </w:rPr>
        <w:t>/л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 w:rsidRPr="00005F0F">
        <w:rPr>
          <w:sz w:val="24"/>
          <w:szCs w:val="24"/>
        </w:rPr>
        <w:t xml:space="preserve">        гемоглобин - 141 г/л</w:t>
      </w:r>
    </w:p>
    <w:p w:rsidR="00653705" w:rsidRPr="00005F0F" w:rsidRDefault="00653705" w:rsidP="00F93A6E">
      <w:pPr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</w:rPr>
        <w:t xml:space="preserve">        лейкоциты – 7,3 х 10</w:t>
      </w:r>
      <w:r w:rsidRPr="00005F0F">
        <w:rPr>
          <w:sz w:val="24"/>
          <w:szCs w:val="24"/>
          <w:vertAlign w:val="superscript"/>
        </w:rPr>
        <w:t>9</w:t>
      </w:r>
      <w:r w:rsidRPr="00005F0F">
        <w:rPr>
          <w:sz w:val="24"/>
          <w:szCs w:val="24"/>
        </w:rPr>
        <w:t>/л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</w:r>
      <w:r w:rsidRPr="00005F0F">
        <w:rPr>
          <w:sz w:val="24"/>
          <w:szCs w:val="24"/>
        </w:rPr>
        <w:tab/>
        <w:t xml:space="preserve">  палочкоядерные - 6%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</w:r>
      <w:r w:rsidRPr="00005F0F">
        <w:rPr>
          <w:sz w:val="24"/>
          <w:szCs w:val="24"/>
        </w:rPr>
        <w:tab/>
        <w:t xml:space="preserve">  сегментоядерные - 5</w:t>
      </w:r>
      <w:r w:rsidRPr="00005F0F">
        <w:rPr>
          <w:sz w:val="24"/>
          <w:szCs w:val="24"/>
          <w:lang w:val="ru-RU"/>
        </w:rPr>
        <w:t>8</w:t>
      </w:r>
      <w:r w:rsidRPr="00005F0F">
        <w:rPr>
          <w:sz w:val="24"/>
          <w:szCs w:val="24"/>
        </w:rPr>
        <w:t>%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</w:r>
      <w:r w:rsidRPr="00005F0F">
        <w:rPr>
          <w:sz w:val="24"/>
          <w:szCs w:val="24"/>
        </w:rPr>
        <w:tab/>
        <w:t xml:space="preserve">  лимфоциты - 32%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</w:r>
      <w:r w:rsidRPr="00005F0F">
        <w:rPr>
          <w:sz w:val="24"/>
          <w:szCs w:val="24"/>
        </w:rPr>
        <w:tab/>
        <w:t xml:space="preserve">  моноциты - 3%</w:t>
      </w:r>
    </w:p>
    <w:p w:rsidR="00653705" w:rsidRPr="00005F0F" w:rsidRDefault="00653705" w:rsidP="00F93A6E">
      <w:pPr>
        <w:pStyle w:val="1"/>
        <w:spacing w:line="240" w:lineRule="auto"/>
        <w:rPr>
          <w:sz w:val="24"/>
          <w:szCs w:val="24"/>
        </w:rPr>
      </w:pPr>
      <w:r w:rsidRPr="00005F0F">
        <w:rPr>
          <w:sz w:val="24"/>
          <w:szCs w:val="24"/>
        </w:rPr>
        <w:t xml:space="preserve">          СОЭ - 14 мм/час</w:t>
      </w:r>
    </w:p>
    <w:p w:rsidR="00653705" w:rsidRPr="00670E64" w:rsidRDefault="00653705" w:rsidP="00F93A6E">
      <w:pPr>
        <w:jc w:val="both"/>
        <w:rPr>
          <w:i/>
          <w:sz w:val="24"/>
          <w:szCs w:val="24"/>
          <w:lang w:val="ru-RU"/>
        </w:rPr>
      </w:pPr>
      <w:r w:rsidRPr="00005F0F">
        <w:rPr>
          <w:i/>
          <w:sz w:val="24"/>
          <w:szCs w:val="24"/>
          <w:lang w:val="ru-RU"/>
        </w:rPr>
        <w:t xml:space="preserve">  </w:t>
      </w:r>
      <w:r>
        <w:rPr>
          <w:i/>
          <w:sz w:val="24"/>
          <w:szCs w:val="24"/>
        </w:rPr>
        <w:t>Общий анализ мочи</w:t>
      </w:r>
      <w:r w:rsidR="00670E64">
        <w:rPr>
          <w:i/>
          <w:sz w:val="24"/>
          <w:szCs w:val="24"/>
          <w:lang w:val="ru-RU"/>
        </w:rPr>
        <w:t xml:space="preserve"> </w:t>
      </w:r>
      <w:r w:rsidR="00670E64">
        <w:rPr>
          <w:i/>
          <w:sz w:val="24"/>
          <w:szCs w:val="24"/>
        </w:rPr>
        <w:t>от 7.02.2006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</w:rPr>
      </w:pPr>
      <w:r w:rsidRPr="00005F0F">
        <w:rPr>
          <w:sz w:val="24"/>
          <w:szCs w:val="24"/>
        </w:rPr>
        <w:t xml:space="preserve">                цвет - соломенно-желтый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  <w:t xml:space="preserve">           реакция - кислая</w:t>
      </w:r>
    </w:p>
    <w:p w:rsidR="00653705" w:rsidRPr="00653705" w:rsidRDefault="00653705" w:rsidP="00F93A6E">
      <w:pPr>
        <w:ind w:left="284" w:hanging="284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</w:rPr>
        <w:tab/>
        <w:t xml:space="preserve">           удельный вес - 101</w:t>
      </w:r>
      <w:r>
        <w:rPr>
          <w:sz w:val="24"/>
          <w:szCs w:val="24"/>
          <w:lang w:val="ru-RU"/>
        </w:rPr>
        <w:t>6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  <w:t xml:space="preserve">           прозрачность - прозрачная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</w:rPr>
        <w:tab/>
        <w:t xml:space="preserve">           белок – нет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</w:rPr>
        <w:t xml:space="preserve">                сахар - нет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</w:rPr>
      </w:pPr>
      <w:r w:rsidRPr="00005F0F">
        <w:rPr>
          <w:sz w:val="24"/>
          <w:szCs w:val="24"/>
        </w:rPr>
        <w:tab/>
        <w:t xml:space="preserve">          эпителий - плоский  в незначительном количестве</w:t>
      </w:r>
    </w:p>
    <w:p w:rsidR="00653705" w:rsidRPr="00005F0F" w:rsidRDefault="00653705" w:rsidP="00F93A6E">
      <w:pPr>
        <w:ind w:left="284" w:hanging="284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</w:rPr>
        <w:tab/>
        <w:t xml:space="preserve">          лейкоциты – 2-3 в поле зрения</w:t>
      </w:r>
    </w:p>
    <w:p w:rsidR="006E34E3" w:rsidRDefault="00653705" w:rsidP="00F93A6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Реакция Вассермана</w:t>
      </w:r>
      <w:r w:rsidRPr="00005F0F">
        <w:rPr>
          <w:i/>
          <w:sz w:val="24"/>
          <w:szCs w:val="24"/>
        </w:rPr>
        <w:t xml:space="preserve">  </w:t>
      </w:r>
      <w:r w:rsidR="00D20378">
        <w:rPr>
          <w:i/>
          <w:sz w:val="24"/>
          <w:szCs w:val="24"/>
        </w:rPr>
        <w:t>от 7.02.2006</w:t>
      </w:r>
      <w:r w:rsidRPr="00005F0F">
        <w:rPr>
          <w:i/>
          <w:sz w:val="24"/>
          <w:szCs w:val="24"/>
        </w:rPr>
        <w:t xml:space="preserve">          </w:t>
      </w:r>
    </w:p>
    <w:p w:rsidR="00653705" w:rsidRPr="00005F0F" w:rsidRDefault="00653705" w:rsidP="00F93A6E">
      <w:pPr>
        <w:jc w:val="both"/>
        <w:rPr>
          <w:sz w:val="24"/>
          <w:szCs w:val="24"/>
        </w:rPr>
      </w:pPr>
      <w:r w:rsidRPr="00005F0F">
        <w:rPr>
          <w:sz w:val="24"/>
          <w:szCs w:val="24"/>
        </w:rPr>
        <w:t>Отрицательная</w:t>
      </w:r>
    </w:p>
    <w:p w:rsidR="00653705" w:rsidRPr="00005F0F" w:rsidRDefault="00653705" w:rsidP="00F93A6E">
      <w:pPr>
        <w:jc w:val="both"/>
        <w:rPr>
          <w:i/>
          <w:sz w:val="24"/>
          <w:szCs w:val="24"/>
          <w:lang w:val="ru-RU"/>
        </w:rPr>
      </w:pPr>
      <w:r w:rsidRPr="00005F0F">
        <w:rPr>
          <w:i/>
          <w:sz w:val="24"/>
          <w:szCs w:val="24"/>
          <w:lang w:val="ru-RU"/>
        </w:rPr>
        <w:t>Группа крови по системе АВО:</w:t>
      </w:r>
    </w:p>
    <w:p w:rsidR="00653705" w:rsidRPr="00005F0F" w:rsidRDefault="00653705" w:rsidP="00F93A6E">
      <w:pPr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 xml:space="preserve">              </w:t>
      </w:r>
      <w:r w:rsidR="00EF7855">
        <w:rPr>
          <w:sz w:val="24"/>
          <w:szCs w:val="24"/>
          <w:lang w:val="ru-RU"/>
        </w:rPr>
        <w:t>O</w:t>
      </w:r>
      <w:r w:rsidRPr="00005F0F">
        <w:rPr>
          <w:sz w:val="24"/>
          <w:szCs w:val="24"/>
          <w:lang w:val="ru-RU"/>
        </w:rPr>
        <w:t>(</w:t>
      </w:r>
      <w:r w:rsidR="00EF7855">
        <w:rPr>
          <w:sz w:val="24"/>
          <w:szCs w:val="24"/>
        </w:rPr>
        <w:t>I</w:t>
      </w:r>
      <w:r w:rsidRPr="00005F0F">
        <w:rPr>
          <w:sz w:val="24"/>
          <w:szCs w:val="24"/>
          <w:lang w:val="be-BY"/>
        </w:rPr>
        <w:t>)</w:t>
      </w:r>
      <w:r w:rsidRPr="00005F0F">
        <w:rPr>
          <w:sz w:val="24"/>
          <w:szCs w:val="24"/>
          <w:lang w:val="ru-RU"/>
        </w:rPr>
        <w:t xml:space="preserve">, </w:t>
      </w:r>
      <w:r w:rsidRPr="00005F0F">
        <w:rPr>
          <w:sz w:val="24"/>
          <w:szCs w:val="24"/>
        </w:rPr>
        <w:t>Rh</w:t>
      </w:r>
      <w:r w:rsidRPr="00005F0F">
        <w:rPr>
          <w:sz w:val="24"/>
          <w:szCs w:val="24"/>
          <w:lang w:val="ru-RU"/>
        </w:rPr>
        <w:t xml:space="preserve"> </w:t>
      </w:r>
      <w:r w:rsidR="00EF7855" w:rsidRPr="006E34E3">
        <w:rPr>
          <w:sz w:val="24"/>
          <w:szCs w:val="24"/>
          <w:lang w:val="ru-RU"/>
        </w:rPr>
        <w:t>+</w:t>
      </w:r>
      <w:r w:rsidRPr="00005F0F">
        <w:rPr>
          <w:sz w:val="24"/>
          <w:szCs w:val="24"/>
          <w:lang w:val="ru-RU"/>
        </w:rPr>
        <w:t xml:space="preserve"> </w:t>
      </w:r>
    </w:p>
    <w:p w:rsidR="006E34E3" w:rsidRPr="006E34E3" w:rsidRDefault="00653705" w:rsidP="00F93A6E">
      <w:pPr>
        <w:jc w:val="both"/>
        <w:rPr>
          <w:i/>
          <w:sz w:val="24"/>
          <w:szCs w:val="24"/>
          <w:lang w:val="ru-RU"/>
        </w:rPr>
      </w:pPr>
      <w:r w:rsidRPr="00005F0F">
        <w:rPr>
          <w:i/>
          <w:sz w:val="24"/>
          <w:szCs w:val="24"/>
          <w:lang w:val="ru-RU"/>
        </w:rPr>
        <w:t>Биохимический анализ крови</w:t>
      </w:r>
      <w:r w:rsidR="00D20378">
        <w:rPr>
          <w:i/>
          <w:sz w:val="24"/>
          <w:szCs w:val="24"/>
          <w:lang w:val="ru-RU"/>
        </w:rPr>
        <w:t xml:space="preserve"> </w:t>
      </w:r>
      <w:r w:rsidR="00D20378" w:rsidRPr="00D20378">
        <w:rPr>
          <w:i/>
          <w:sz w:val="24"/>
          <w:szCs w:val="24"/>
          <w:lang w:val="ru-RU"/>
        </w:rPr>
        <w:t>от 7.02.2006</w:t>
      </w:r>
    </w:p>
    <w:p w:rsidR="00653705" w:rsidRPr="00005F0F" w:rsidRDefault="00653705" w:rsidP="00D20378">
      <w:pPr>
        <w:ind w:left="720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>Общий белок - 81 г/л</w:t>
      </w:r>
    </w:p>
    <w:p w:rsidR="00653705" w:rsidRPr="00005F0F" w:rsidRDefault="006E34E3" w:rsidP="00D20378">
      <w:pPr>
        <w:ind w:left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Глюкоза – 4,7</w:t>
      </w:r>
      <w:r w:rsidR="00653705" w:rsidRPr="00005F0F">
        <w:rPr>
          <w:sz w:val="24"/>
          <w:szCs w:val="24"/>
          <w:lang w:val="ru-RU"/>
        </w:rPr>
        <w:t xml:space="preserve"> ммоль/л</w:t>
      </w:r>
    </w:p>
    <w:p w:rsidR="00653705" w:rsidRPr="00005F0F" w:rsidRDefault="00653705" w:rsidP="00D20378">
      <w:pPr>
        <w:ind w:left="720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 xml:space="preserve">Общий билирубин </w:t>
      </w:r>
      <w:r w:rsidRPr="00005F0F">
        <w:rPr>
          <w:sz w:val="24"/>
          <w:szCs w:val="24"/>
        </w:rPr>
        <w:sym w:font="Times New Roman" w:char="F02D"/>
      </w:r>
      <w:r w:rsidRPr="00005F0F">
        <w:rPr>
          <w:sz w:val="24"/>
          <w:szCs w:val="24"/>
          <w:lang w:val="ru-RU"/>
        </w:rPr>
        <w:t xml:space="preserve"> 7,6 мкмоль/л</w:t>
      </w:r>
    </w:p>
    <w:p w:rsidR="00653705" w:rsidRPr="00005F0F" w:rsidRDefault="00653705" w:rsidP="00D20378">
      <w:pPr>
        <w:ind w:left="720"/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>Мочевина - 5,3 ммоль/л</w:t>
      </w:r>
    </w:p>
    <w:p w:rsidR="00653705" w:rsidRPr="00005F0F" w:rsidRDefault="00653705" w:rsidP="00D20378">
      <w:pPr>
        <w:pStyle w:val="Normal"/>
        <w:tabs>
          <w:tab w:val="left" w:pos="2268"/>
        </w:tabs>
        <w:ind w:left="720"/>
        <w:jc w:val="both"/>
        <w:rPr>
          <w:sz w:val="24"/>
          <w:szCs w:val="24"/>
        </w:rPr>
      </w:pPr>
      <w:r w:rsidRPr="00005F0F">
        <w:rPr>
          <w:sz w:val="24"/>
          <w:szCs w:val="24"/>
        </w:rPr>
        <w:t>Холестерин – 3,6 ммол/л</w:t>
      </w:r>
    </w:p>
    <w:p w:rsidR="00653705" w:rsidRPr="00653705" w:rsidRDefault="00653705" w:rsidP="00F93A6E">
      <w:pPr>
        <w:rPr>
          <w:lang w:val="ru-RU"/>
        </w:rPr>
      </w:pPr>
    </w:p>
    <w:p w:rsidR="00BA786A" w:rsidRDefault="00BA786A" w:rsidP="00F93A6E">
      <w:pPr>
        <w:pStyle w:val="3"/>
        <w:rPr>
          <w:szCs w:val="24"/>
          <w:lang w:val="en-US"/>
        </w:rPr>
      </w:pPr>
    </w:p>
    <w:p w:rsidR="00FE111F" w:rsidRPr="00005F0F" w:rsidRDefault="00FE111F" w:rsidP="00F93A6E">
      <w:pPr>
        <w:pStyle w:val="3"/>
        <w:rPr>
          <w:szCs w:val="24"/>
        </w:rPr>
      </w:pPr>
      <w:r w:rsidRPr="00005F0F">
        <w:rPr>
          <w:szCs w:val="24"/>
        </w:rPr>
        <w:t>ДИФФЕРЕНЦИАЛЬНЫЙ ДИАГНОЗ</w:t>
      </w:r>
    </w:p>
    <w:p w:rsidR="00FE111F" w:rsidRPr="00005F0F" w:rsidRDefault="00FE111F" w:rsidP="00F93A6E">
      <w:pPr>
        <w:rPr>
          <w:sz w:val="24"/>
          <w:szCs w:val="24"/>
          <w:lang w:val="ru-RU"/>
        </w:rPr>
      </w:pPr>
      <w:r w:rsidRPr="00005F0F">
        <w:rPr>
          <w:sz w:val="24"/>
          <w:szCs w:val="24"/>
          <w:lang w:val="ru-RU"/>
        </w:rPr>
        <w:t xml:space="preserve"> Следует проводить с:</w:t>
      </w:r>
    </w:p>
    <w:p w:rsidR="00FE111F" w:rsidRDefault="00FE111F" w:rsidP="00F93A6E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005F0F">
        <w:rPr>
          <w:sz w:val="24"/>
          <w:szCs w:val="24"/>
          <w:u w:val="single"/>
          <w:lang w:val="ru-RU"/>
        </w:rPr>
        <w:t xml:space="preserve">Ушиб </w:t>
      </w:r>
      <w:r w:rsidR="00AF5A9B">
        <w:rPr>
          <w:sz w:val="24"/>
          <w:szCs w:val="24"/>
          <w:u w:val="single"/>
          <w:lang w:val="ru-RU"/>
        </w:rPr>
        <w:t>предплечья</w:t>
      </w:r>
      <w:r w:rsidRPr="00005F0F">
        <w:rPr>
          <w:sz w:val="24"/>
          <w:szCs w:val="24"/>
          <w:u w:val="single"/>
          <w:lang w:val="ru-RU"/>
        </w:rPr>
        <w:t>:</w:t>
      </w:r>
      <w:r w:rsidRPr="00005F0F">
        <w:rPr>
          <w:sz w:val="24"/>
          <w:szCs w:val="24"/>
          <w:lang w:val="ru-RU"/>
        </w:rPr>
        <w:t xml:space="preserve"> механизм повреждения – прямой, характерны боль, припухлость при пальпации, возможна гематома в области повреждения, деформация и </w:t>
      </w:r>
      <w:r w:rsidRPr="00005F0F">
        <w:rPr>
          <w:sz w:val="24"/>
          <w:szCs w:val="24"/>
          <w:lang w:val="ru-RU"/>
        </w:rPr>
        <w:lastRenderedPageBreak/>
        <w:t xml:space="preserve">искривление оси </w:t>
      </w:r>
      <w:r w:rsidR="00965C3F">
        <w:rPr>
          <w:sz w:val="24"/>
          <w:szCs w:val="24"/>
          <w:lang w:val="ru-RU"/>
        </w:rPr>
        <w:t>предплечья</w:t>
      </w:r>
      <w:r w:rsidRPr="00005F0F">
        <w:rPr>
          <w:sz w:val="24"/>
          <w:szCs w:val="24"/>
          <w:lang w:val="ru-RU"/>
        </w:rPr>
        <w:t xml:space="preserve"> отсутствуют. Для дифференциального диагноза с переломом </w:t>
      </w:r>
      <w:r w:rsidR="00BB5A96">
        <w:rPr>
          <w:sz w:val="24"/>
          <w:szCs w:val="24"/>
          <w:lang w:val="ru-RU"/>
        </w:rPr>
        <w:t>костей предплечья</w:t>
      </w:r>
      <w:r w:rsidRPr="00005F0F">
        <w:rPr>
          <w:sz w:val="24"/>
          <w:szCs w:val="24"/>
          <w:lang w:val="ru-RU"/>
        </w:rPr>
        <w:t xml:space="preserve"> используют следующий прем: в стороне от болезненного участка </w:t>
      </w:r>
      <w:r w:rsidR="00606E0B">
        <w:rPr>
          <w:sz w:val="24"/>
          <w:szCs w:val="24"/>
          <w:lang w:val="ru-RU"/>
        </w:rPr>
        <w:t xml:space="preserve">предплечье </w:t>
      </w:r>
      <w:r w:rsidRPr="00005F0F">
        <w:rPr>
          <w:sz w:val="24"/>
          <w:szCs w:val="24"/>
          <w:lang w:val="ru-RU"/>
        </w:rPr>
        <w:t xml:space="preserve">захватывают с боков и сдавливают (сближающее давление на </w:t>
      </w:r>
      <w:r w:rsidR="00606E0B">
        <w:rPr>
          <w:sz w:val="24"/>
          <w:szCs w:val="24"/>
          <w:lang w:val="ru-RU"/>
        </w:rPr>
        <w:t>локтевую и лучевую</w:t>
      </w:r>
      <w:r w:rsidRPr="00005F0F">
        <w:rPr>
          <w:sz w:val="24"/>
          <w:szCs w:val="24"/>
          <w:lang w:val="ru-RU"/>
        </w:rPr>
        <w:t xml:space="preserve"> кости), при этом в случае перелома появляется болезненность не в зоне давления, а в зоне перелома. Для подтверждения диагноза необходима рентгенограмма </w:t>
      </w:r>
      <w:r w:rsidR="00606E0B">
        <w:rPr>
          <w:sz w:val="24"/>
          <w:szCs w:val="24"/>
          <w:lang w:val="ru-RU"/>
        </w:rPr>
        <w:t>предплечья</w:t>
      </w:r>
      <w:r w:rsidRPr="00005F0F">
        <w:rPr>
          <w:sz w:val="24"/>
          <w:szCs w:val="24"/>
          <w:lang w:val="ru-RU"/>
        </w:rPr>
        <w:t xml:space="preserve"> в двух п</w:t>
      </w:r>
      <w:r w:rsidR="00606E0B">
        <w:rPr>
          <w:sz w:val="24"/>
          <w:szCs w:val="24"/>
          <w:lang w:val="ru-RU"/>
        </w:rPr>
        <w:t>р</w:t>
      </w:r>
      <w:r w:rsidRPr="00005F0F">
        <w:rPr>
          <w:sz w:val="24"/>
          <w:szCs w:val="24"/>
          <w:lang w:val="ru-RU"/>
        </w:rPr>
        <w:t>оекциях</w:t>
      </w:r>
      <w:r w:rsidR="00A66F9B">
        <w:rPr>
          <w:sz w:val="24"/>
          <w:szCs w:val="24"/>
          <w:lang w:val="ru-RU"/>
        </w:rPr>
        <w:t xml:space="preserve"> с захватом локтевого и лучезапястного суставов</w:t>
      </w:r>
      <w:r w:rsidRPr="00005F0F">
        <w:rPr>
          <w:sz w:val="24"/>
          <w:szCs w:val="24"/>
          <w:lang w:val="ru-RU"/>
        </w:rPr>
        <w:t>.</w:t>
      </w:r>
    </w:p>
    <w:p w:rsidR="000D69D9" w:rsidRDefault="00965C3F" w:rsidP="00F93A6E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4A330B">
        <w:rPr>
          <w:sz w:val="24"/>
          <w:szCs w:val="24"/>
          <w:u w:val="single"/>
          <w:lang w:val="ru-RU"/>
        </w:rPr>
        <w:t>Изолированный прелом лучевой кости</w:t>
      </w:r>
      <w:r>
        <w:rPr>
          <w:sz w:val="24"/>
          <w:szCs w:val="24"/>
          <w:lang w:val="ru-RU"/>
        </w:rPr>
        <w:t xml:space="preserve">: </w:t>
      </w:r>
      <w:r w:rsidRPr="00005F0F">
        <w:rPr>
          <w:sz w:val="24"/>
          <w:szCs w:val="24"/>
          <w:lang w:val="ru-RU"/>
        </w:rPr>
        <w:t xml:space="preserve">механизм повреждения – прямой, характерны боль, припухлость при пальпации, возможна гематома в области повреждения, </w:t>
      </w:r>
      <w:r w:rsidR="00D24080">
        <w:rPr>
          <w:sz w:val="24"/>
          <w:szCs w:val="24"/>
          <w:lang w:val="ru-RU"/>
        </w:rPr>
        <w:t xml:space="preserve">при осмотре области перелома возможна деформация </w:t>
      </w:r>
      <w:r w:rsidR="00A15BBA">
        <w:rPr>
          <w:sz w:val="24"/>
          <w:szCs w:val="24"/>
          <w:lang w:val="ru-RU"/>
        </w:rPr>
        <w:t>в</w:t>
      </w:r>
      <w:r w:rsidR="00E876A4">
        <w:rPr>
          <w:sz w:val="24"/>
          <w:szCs w:val="24"/>
          <w:lang w:val="ru-RU"/>
        </w:rPr>
        <w:t>следствие смещения отломков</w:t>
      </w:r>
      <w:r w:rsidR="00426BB4">
        <w:rPr>
          <w:sz w:val="24"/>
          <w:szCs w:val="24"/>
          <w:lang w:val="ru-RU"/>
        </w:rPr>
        <w:t xml:space="preserve">, </w:t>
      </w:r>
      <w:r w:rsidR="00426BB4" w:rsidRPr="00005F0F">
        <w:rPr>
          <w:sz w:val="24"/>
          <w:szCs w:val="24"/>
          <w:lang w:val="ru-RU"/>
        </w:rPr>
        <w:t xml:space="preserve">искривление оси </w:t>
      </w:r>
      <w:r w:rsidR="00426BB4">
        <w:rPr>
          <w:sz w:val="24"/>
          <w:szCs w:val="24"/>
          <w:lang w:val="ru-RU"/>
        </w:rPr>
        <w:t>предплечья</w:t>
      </w:r>
      <w:r w:rsidR="00426BB4" w:rsidRPr="00005F0F">
        <w:rPr>
          <w:sz w:val="24"/>
          <w:szCs w:val="24"/>
          <w:lang w:val="ru-RU"/>
        </w:rPr>
        <w:t xml:space="preserve"> отсутству</w:t>
      </w:r>
      <w:r w:rsidR="00426BB4">
        <w:rPr>
          <w:sz w:val="24"/>
          <w:szCs w:val="24"/>
          <w:lang w:val="ru-RU"/>
        </w:rPr>
        <w:t>е</w:t>
      </w:r>
      <w:r w:rsidR="00426BB4" w:rsidRPr="00005F0F">
        <w:rPr>
          <w:sz w:val="24"/>
          <w:szCs w:val="24"/>
          <w:lang w:val="ru-RU"/>
        </w:rPr>
        <w:t>т</w:t>
      </w:r>
      <w:r w:rsidR="00426BB4">
        <w:rPr>
          <w:sz w:val="24"/>
          <w:szCs w:val="24"/>
          <w:lang w:val="ru-RU"/>
        </w:rPr>
        <w:t>.</w:t>
      </w:r>
      <w:r w:rsidR="00E876A4">
        <w:rPr>
          <w:sz w:val="24"/>
          <w:szCs w:val="24"/>
          <w:lang w:val="ru-RU"/>
        </w:rPr>
        <w:t xml:space="preserve"> При пальпации лучевой кости </w:t>
      </w:r>
      <w:r w:rsidR="00426BB4">
        <w:rPr>
          <w:sz w:val="24"/>
          <w:szCs w:val="24"/>
          <w:lang w:val="ru-RU"/>
        </w:rPr>
        <w:t>определяется локальная болезненность</w:t>
      </w:r>
      <w:r w:rsidR="00A66F9B">
        <w:rPr>
          <w:sz w:val="24"/>
          <w:szCs w:val="24"/>
          <w:lang w:val="ru-RU"/>
        </w:rPr>
        <w:t xml:space="preserve">. Характерно для перелома диафиза лучевой кости отсутствие </w:t>
      </w:r>
      <w:r w:rsidR="00022F0D">
        <w:rPr>
          <w:sz w:val="24"/>
          <w:szCs w:val="24"/>
          <w:lang w:val="ru-RU"/>
        </w:rPr>
        <w:t>активных пронационных и супинационных движений предплечья. Пассивные ротационные движение предплечья резко болезненны.</w:t>
      </w:r>
      <w:r w:rsidR="00A66F9B" w:rsidRPr="00A66F9B">
        <w:rPr>
          <w:sz w:val="24"/>
          <w:szCs w:val="24"/>
          <w:lang w:val="ru-RU"/>
        </w:rPr>
        <w:t xml:space="preserve"> </w:t>
      </w:r>
      <w:r w:rsidR="00A66F9B" w:rsidRPr="00005F0F">
        <w:rPr>
          <w:sz w:val="24"/>
          <w:szCs w:val="24"/>
          <w:lang w:val="ru-RU"/>
        </w:rPr>
        <w:t xml:space="preserve">Для подтверждения диагноза необходима рентгенограмма </w:t>
      </w:r>
      <w:r w:rsidR="00A66F9B">
        <w:rPr>
          <w:sz w:val="24"/>
          <w:szCs w:val="24"/>
          <w:lang w:val="ru-RU"/>
        </w:rPr>
        <w:t>предплечья</w:t>
      </w:r>
      <w:r w:rsidR="00A66F9B" w:rsidRPr="00005F0F">
        <w:rPr>
          <w:sz w:val="24"/>
          <w:szCs w:val="24"/>
          <w:lang w:val="ru-RU"/>
        </w:rPr>
        <w:t xml:space="preserve"> в двух п</w:t>
      </w:r>
      <w:r w:rsidR="00A66F9B">
        <w:rPr>
          <w:sz w:val="24"/>
          <w:szCs w:val="24"/>
          <w:lang w:val="ru-RU"/>
        </w:rPr>
        <w:t>р</w:t>
      </w:r>
      <w:r w:rsidR="00A66F9B" w:rsidRPr="00005F0F">
        <w:rPr>
          <w:sz w:val="24"/>
          <w:szCs w:val="24"/>
          <w:lang w:val="ru-RU"/>
        </w:rPr>
        <w:t>оекциях</w:t>
      </w:r>
      <w:r w:rsidR="00A66F9B">
        <w:rPr>
          <w:sz w:val="24"/>
          <w:szCs w:val="24"/>
          <w:lang w:val="ru-RU"/>
        </w:rPr>
        <w:t xml:space="preserve"> с захватом локтевого и лучезапястного суставов</w:t>
      </w:r>
      <w:r w:rsidR="00A66F9B" w:rsidRPr="00005F0F">
        <w:rPr>
          <w:sz w:val="24"/>
          <w:szCs w:val="24"/>
          <w:lang w:val="ru-RU"/>
        </w:rPr>
        <w:t>.</w:t>
      </w:r>
    </w:p>
    <w:p w:rsidR="004A330B" w:rsidRPr="00005F0F" w:rsidRDefault="004A330B" w:rsidP="004A330B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3B22">
        <w:rPr>
          <w:sz w:val="24"/>
          <w:szCs w:val="24"/>
          <w:u w:val="single"/>
          <w:lang w:val="ru-RU"/>
        </w:rPr>
        <w:t>Изолированный прелом локтевой кости</w:t>
      </w:r>
      <w:r>
        <w:rPr>
          <w:sz w:val="24"/>
          <w:szCs w:val="24"/>
          <w:lang w:val="ru-RU"/>
        </w:rPr>
        <w:t xml:space="preserve">: </w:t>
      </w:r>
      <w:r w:rsidRPr="00005F0F">
        <w:rPr>
          <w:sz w:val="24"/>
          <w:szCs w:val="24"/>
          <w:lang w:val="ru-RU"/>
        </w:rPr>
        <w:t xml:space="preserve">механизм повреждения – прямой, характерны боль, припухлость при пальпации, возможна гематома в области повреждения, </w:t>
      </w:r>
      <w:r>
        <w:rPr>
          <w:sz w:val="24"/>
          <w:szCs w:val="24"/>
          <w:lang w:val="ru-RU"/>
        </w:rPr>
        <w:t xml:space="preserve">при осмотре области перелома возможна деформация </w:t>
      </w:r>
      <w:r w:rsidR="00A15BBA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следствие смещения отломков, </w:t>
      </w:r>
      <w:r w:rsidRPr="00005F0F">
        <w:rPr>
          <w:sz w:val="24"/>
          <w:szCs w:val="24"/>
          <w:lang w:val="ru-RU"/>
        </w:rPr>
        <w:t xml:space="preserve">искривление оси </w:t>
      </w:r>
      <w:r>
        <w:rPr>
          <w:sz w:val="24"/>
          <w:szCs w:val="24"/>
          <w:lang w:val="ru-RU"/>
        </w:rPr>
        <w:t>предплечья</w:t>
      </w:r>
      <w:r w:rsidRPr="00005F0F">
        <w:rPr>
          <w:sz w:val="24"/>
          <w:szCs w:val="24"/>
          <w:lang w:val="ru-RU"/>
        </w:rPr>
        <w:t xml:space="preserve"> отсутству</w:t>
      </w:r>
      <w:r>
        <w:rPr>
          <w:sz w:val="24"/>
          <w:szCs w:val="24"/>
          <w:lang w:val="ru-RU"/>
        </w:rPr>
        <w:t>е</w:t>
      </w:r>
      <w:r w:rsidRPr="00005F0F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. При пальпации л</w:t>
      </w:r>
      <w:r w:rsidR="00743B22">
        <w:rPr>
          <w:sz w:val="24"/>
          <w:szCs w:val="24"/>
          <w:lang w:val="ru-RU"/>
        </w:rPr>
        <w:t>октевой</w:t>
      </w:r>
      <w:r>
        <w:rPr>
          <w:sz w:val="24"/>
          <w:szCs w:val="24"/>
          <w:lang w:val="ru-RU"/>
        </w:rPr>
        <w:t xml:space="preserve"> кости определяется локальная болезненность, нарушение непрерывности </w:t>
      </w:r>
      <w:r w:rsidR="00743B22">
        <w:rPr>
          <w:sz w:val="24"/>
          <w:szCs w:val="24"/>
          <w:lang w:val="ru-RU"/>
        </w:rPr>
        <w:t>ребра локтевой кости.</w:t>
      </w:r>
      <w:r>
        <w:rPr>
          <w:sz w:val="24"/>
          <w:szCs w:val="24"/>
          <w:lang w:val="ru-RU"/>
        </w:rPr>
        <w:t xml:space="preserve"> </w:t>
      </w:r>
      <w:r w:rsidR="00D8624B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ктивных пронационны</w:t>
      </w:r>
      <w:r w:rsidR="00D8624B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и супинационны</w:t>
      </w:r>
      <w:r w:rsidR="00D8624B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 xml:space="preserve"> движени</w:t>
      </w:r>
      <w:r w:rsidR="00D8624B"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 xml:space="preserve"> предплечья</w:t>
      </w:r>
      <w:r w:rsidR="00D4546B">
        <w:rPr>
          <w:sz w:val="24"/>
          <w:szCs w:val="24"/>
          <w:lang w:val="ru-RU"/>
        </w:rPr>
        <w:t>, сгибание и разгибание в локтевом суставе возможны в небольшом объёме</w:t>
      </w:r>
      <w:r>
        <w:rPr>
          <w:sz w:val="24"/>
          <w:szCs w:val="24"/>
          <w:lang w:val="ru-RU"/>
        </w:rPr>
        <w:t xml:space="preserve">. </w:t>
      </w:r>
      <w:r w:rsidRPr="00005F0F">
        <w:rPr>
          <w:sz w:val="24"/>
          <w:szCs w:val="24"/>
          <w:lang w:val="ru-RU"/>
        </w:rPr>
        <w:t xml:space="preserve">Для подтверждения диагноза необходима рентгенограмма </w:t>
      </w:r>
      <w:r>
        <w:rPr>
          <w:sz w:val="24"/>
          <w:szCs w:val="24"/>
          <w:lang w:val="ru-RU"/>
        </w:rPr>
        <w:t>предплечья</w:t>
      </w:r>
      <w:r w:rsidRPr="00005F0F">
        <w:rPr>
          <w:sz w:val="24"/>
          <w:szCs w:val="24"/>
          <w:lang w:val="ru-RU"/>
        </w:rPr>
        <w:t xml:space="preserve"> в двух п</w:t>
      </w:r>
      <w:r>
        <w:rPr>
          <w:sz w:val="24"/>
          <w:szCs w:val="24"/>
          <w:lang w:val="ru-RU"/>
        </w:rPr>
        <w:t>р</w:t>
      </w:r>
      <w:r w:rsidRPr="00005F0F">
        <w:rPr>
          <w:sz w:val="24"/>
          <w:szCs w:val="24"/>
          <w:lang w:val="ru-RU"/>
        </w:rPr>
        <w:t>оекциях</w:t>
      </w:r>
      <w:r>
        <w:rPr>
          <w:sz w:val="24"/>
          <w:szCs w:val="24"/>
          <w:lang w:val="ru-RU"/>
        </w:rPr>
        <w:t xml:space="preserve"> с захватом локтевого и лучезапястного суставов</w:t>
      </w:r>
      <w:r w:rsidRPr="00005F0F">
        <w:rPr>
          <w:sz w:val="24"/>
          <w:szCs w:val="24"/>
          <w:lang w:val="ru-RU"/>
        </w:rPr>
        <w:t>.</w:t>
      </w:r>
    </w:p>
    <w:p w:rsidR="003E6950" w:rsidRPr="003E6950" w:rsidRDefault="006B50F8" w:rsidP="00BA38A7">
      <w:pPr>
        <w:numPr>
          <w:ilvl w:val="0"/>
          <w:numId w:val="2"/>
        </w:numPr>
        <w:ind w:left="360"/>
        <w:jc w:val="both"/>
        <w:rPr>
          <w:sz w:val="24"/>
          <w:szCs w:val="24"/>
          <w:lang w:val="ru-RU"/>
        </w:rPr>
      </w:pPr>
      <w:r w:rsidRPr="003E6950">
        <w:rPr>
          <w:sz w:val="24"/>
          <w:szCs w:val="24"/>
          <w:u w:val="single"/>
          <w:lang w:val="ru-RU"/>
        </w:rPr>
        <w:t>Перелом локтевой кости с вывихом головки лучевой кости (перелом Монтеджи)</w:t>
      </w:r>
      <w:r>
        <w:rPr>
          <w:sz w:val="24"/>
          <w:szCs w:val="24"/>
          <w:lang w:val="ru-RU"/>
        </w:rPr>
        <w:t xml:space="preserve">: </w:t>
      </w:r>
      <w:r w:rsidR="00ED46B2">
        <w:rPr>
          <w:sz w:val="24"/>
          <w:szCs w:val="24"/>
          <w:lang w:val="ru-RU"/>
        </w:rPr>
        <w:t xml:space="preserve">механизм травмы прямой или </w:t>
      </w:r>
      <w:r w:rsidR="001F0F3D">
        <w:rPr>
          <w:sz w:val="24"/>
          <w:szCs w:val="24"/>
          <w:lang w:val="ru-RU"/>
        </w:rPr>
        <w:t>косвенный</w:t>
      </w:r>
      <w:r w:rsidR="00ED46B2">
        <w:rPr>
          <w:sz w:val="24"/>
          <w:szCs w:val="24"/>
          <w:lang w:val="ru-RU"/>
        </w:rPr>
        <w:t xml:space="preserve"> – при падении на землю с опорой на руку</w:t>
      </w:r>
      <w:r w:rsidR="001F0F3D">
        <w:rPr>
          <w:sz w:val="24"/>
          <w:szCs w:val="24"/>
          <w:lang w:val="ru-RU"/>
        </w:rPr>
        <w:t>, отражение удара палкой поднятым вверх и согнутым под углом 90° предплечьем</w:t>
      </w:r>
      <w:r w:rsidR="003E6950">
        <w:rPr>
          <w:sz w:val="24"/>
          <w:szCs w:val="24"/>
          <w:lang w:val="ru-RU"/>
        </w:rPr>
        <w:t xml:space="preserve">. </w:t>
      </w:r>
      <w:r w:rsidR="003E6950" w:rsidRPr="003E6950">
        <w:rPr>
          <w:sz w:val="24"/>
          <w:szCs w:val="24"/>
          <w:lang w:val="ru-RU"/>
        </w:rPr>
        <w:t>При осмотре отмечается характерная для данной травмы деформация конечности: со стороны локтевой кости имеется западение, на лучевой — выбухание. Предплечье укорочено. При пальпации, определяются нарушение непрерыв</w:t>
      </w:r>
      <w:r w:rsidR="003E6950" w:rsidRPr="003E6950">
        <w:rPr>
          <w:sz w:val="24"/>
          <w:szCs w:val="24"/>
          <w:lang w:val="ru-RU"/>
        </w:rPr>
        <w:softHyphen/>
        <w:t xml:space="preserve">ности локтевой кости и уступообразное смещение ее отломков, а </w:t>
      </w:r>
      <w:r w:rsidR="00D10D2C">
        <w:rPr>
          <w:sz w:val="24"/>
          <w:szCs w:val="24"/>
          <w:lang w:val="ru-RU"/>
        </w:rPr>
        <w:t>т</w:t>
      </w:r>
      <w:r w:rsidR="003E6950" w:rsidRPr="003E6950">
        <w:rPr>
          <w:sz w:val="24"/>
          <w:szCs w:val="24"/>
          <w:lang w:val="ru-RU"/>
        </w:rPr>
        <w:t>акже вывихнутая головка лучевой кости. В местах деформации пальпация вызывает локальную болезненность и усиление ее при надавливании. Активные движения невозможны. При пассивном сгибании ощущаются боль и пружинящее сопротивление. Невро</w:t>
      </w:r>
      <w:r w:rsidR="003E6950" w:rsidRPr="003E6950">
        <w:rPr>
          <w:sz w:val="24"/>
          <w:szCs w:val="24"/>
          <w:lang w:val="ru-RU"/>
        </w:rPr>
        <w:softHyphen/>
        <w:t xml:space="preserve">логическое обследование позволяет своевременно установить повреждение лучевого, нерва или его ветвей. Рентгенография предплечья в двух проекциях с обязательным захватом </w:t>
      </w:r>
      <w:r w:rsidR="00D10D2C">
        <w:rPr>
          <w:sz w:val="24"/>
          <w:szCs w:val="24"/>
          <w:lang w:val="ru-RU"/>
        </w:rPr>
        <w:t>л</w:t>
      </w:r>
      <w:r w:rsidR="003E6950" w:rsidRPr="003E6950">
        <w:rPr>
          <w:sz w:val="24"/>
          <w:szCs w:val="24"/>
          <w:lang w:val="ru-RU"/>
        </w:rPr>
        <w:t>учевого и локтевого суставов уточняет характер повреждения и степень смещения отломков.</w:t>
      </w:r>
    </w:p>
    <w:p w:rsidR="0020661F" w:rsidRPr="00D63691" w:rsidRDefault="00376914" w:rsidP="00BA38A7">
      <w:pPr>
        <w:numPr>
          <w:ilvl w:val="0"/>
          <w:numId w:val="2"/>
        </w:numPr>
        <w:ind w:left="360"/>
        <w:jc w:val="both"/>
        <w:rPr>
          <w:lang w:val="ru-RU"/>
        </w:rPr>
      </w:pPr>
      <w:r w:rsidRPr="0029301C">
        <w:rPr>
          <w:sz w:val="24"/>
          <w:szCs w:val="24"/>
          <w:u w:val="single"/>
          <w:lang w:val="ru-RU"/>
        </w:rPr>
        <w:t xml:space="preserve">Перелом лучевой кости с вывихом головки локтевой кости (перелом Галеации): </w:t>
      </w:r>
      <w:r w:rsidR="0020661F">
        <w:rPr>
          <w:sz w:val="24"/>
          <w:szCs w:val="24"/>
          <w:lang w:val="ru-RU"/>
        </w:rPr>
        <w:t>механизм травмы косвенный – при падении на землю с опорой на руку, или прямой при ударах по предплечью</w:t>
      </w:r>
      <w:r w:rsidR="00AD3403">
        <w:rPr>
          <w:sz w:val="24"/>
          <w:szCs w:val="24"/>
          <w:lang w:val="ru-RU"/>
        </w:rPr>
        <w:t xml:space="preserve">. </w:t>
      </w:r>
      <w:r w:rsidR="00AD3403" w:rsidRPr="00AD3403">
        <w:rPr>
          <w:sz w:val="24"/>
          <w:szCs w:val="24"/>
          <w:lang w:val="ru-RU"/>
        </w:rPr>
        <w:t>При осмотре определяется характерная для данного вида травмы деформация предплечья в ниж</w:t>
      </w:r>
      <w:r w:rsidR="0029301C">
        <w:rPr>
          <w:sz w:val="24"/>
          <w:szCs w:val="24"/>
          <w:lang w:val="ru-RU"/>
        </w:rPr>
        <w:t>ней трети и в области лучеза</w:t>
      </w:r>
      <w:r w:rsidR="00AD3403" w:rsidRPr="00AD3403">
        <w:rPr>
          <w:sz w:val="24"/>
          <w:szCs w:val="24"/>
          <w:lang w:val="ru-RU"/>
        </w:rPr>
        <w:t>пястного сустава. На тыльно</w:t>
      </w:r>
      <w:r w:rsidR="00AD3403">
        <w:rPr>
          <w:sz w:val="24"/>
          <w:szCs w:val="24"/>
          <w:lang w:val="ru-RU"/>
        </w:rPr>
        <w:t>й поверхности предплечья с луче</w:t>
      </w:r>
      <w:r w:rsidR="00AD3403" w:rsidRPr="00AD3403">
        <w:rPr>
          <w:sz w:val="24"/>
          <w:szCs w:val="24"/>
          <w:lang w:val="ru-RU"/>
        </w:rPr>
        <w:t>вой стороны имеется западение, а на ладонной — выпячивание, обусловленные угловым смеще</w:t>
      </w:r>
      <w:r w:rsidR="00987832">
        <w:rPr>
          <w:sz w:val="24"/>
          <w:szCs w:val="24"/>
          <w:lang w:val="ru-RU"/>
        </w:rPr>
        <w:t>нием отломков лучевой кости</w:t>
      </w:r>
      <w:r w:rsidR="00AD3403" w:rsidRPr="00AD3403">
        <w:rPr>
          <w:sz w:val="24"/>
          <w:szCs w:val="24"/>
          <w:lang w:val="ru-RU"/>
        </w:rPr>
        <w:t>. На тыльно-</w:t>
      </w:r>
      <w:r w:rsidR="00AD3403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или -ладонно-локтевой поверхности лучезапястного сустава наблюдается выбухание при соответствующем западении с ладонной или тыльной стороны этой области, обусловленное смещением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головки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локтевой кости. Пальпация выявляет болезненность в области травмы, искривление оси лучевой кости. При ощупывании легко определяется плотное костное выпячива</w:t>
      </w:r>
      <w:r w:rsidR="0029301C">
        <w:rPr>
          <w:sz w:val="24"/>
          <w:szCs w:val="24"/>
          <w:lang w:val="ru-RU"/>
        </w:rPr>
        <w:t>ние на. локтевой стороне лучеза</w:t>
      </w:r>
      <w:r w:rsidR="00AD3403" w:rsidRPr="00AD3403">
        <w:rPr>
          <w:sz w:val="24"/>
          <w:szCs w:val="24"/>
          <w:lang w:val="ru-RU"/>
        </w:rPr>
        <w:t>пястного су</w:t>
      </w:r>
      <w:r w:rsidR="00987832">
        <w:rPr>
          <w:sz w:val="24"/>
          <w:szCs w:val="24"/>
          <w:lang w:val="ru-RU"/>
        </w:rPr>
        <w:t xml:space="preserve">става —.головка локтевой костив. </w:t>
      </w:r>
      <w:r w:rsidR="00AD3403" w:rsidRPr="00AD3403">
        <w:rPr>
          <w:sz w:val="24"/>
          <w:szCs w:val="24"/>
          <w:lang w:val="ru-RU"/>
        </w:rPr>
        <w:t xml:space="preserve">Нагрузка по оси предплечья болезненна. При надавливании на область головки локтевой кости она легко вправляется и повторно смещается при прекращении </w:t>
      </w:r>
      <w:r w:rsidR="00AD3403" w:rsidRPr="00AD3403">
        <w:rPr>
          <w:sz w:val="24"/>
          <w:szCs w:val="24"/>
          <w:lang w:val="ru-RU"/>
        </w:rPr>
        <w:lastRenderedPageBreak/>
        <w:t>давления или движениях предплечья. Рентгенография предплечья с лучезапястным и локтевым суставами в двух проекциях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уточняет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диагноз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и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характер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смещения</w:t>
      </w:r>
      <w:r w:rsidR="0029301C">
        <w:rPr>
          <w:sz w:val="24"/>
          <w:szCs w:val="24"/>
          <w:lang w:val="ru-RU"/>
        </w:rPr>
        <w:t xml:space="preserve"> </w:t>
      </w:r>
      <w:r w:rsidR="00AD3403" w:rsidRPr="00AD3403">
        <w:rPr>
          <w:sz w:val="24"/>
          <w:szCs w:val="24"/>
          <w:lang w:val="ru-RU"/>
        </w:rPr>
        <w:t>отломков.</w:t>
      </w:r>
    </w:p>
    <w:p w:rsidR="00D63691" w:rsidRPr="0020661F" w:rsidRDefault="00D63691" w:rsidP="00BA38A7">
      <w:pPr>
        <w:jc w:val="both"/>
        <w:rPr>
          <w:lang w:val="ru-RU"/>
        </w:rPr>
      </w:pPr>
    </w:p>
    <w:p w:rsidR="000A6EB5" w:rsidRDefault="000A6EB5" w:rsidP="00BA38A7">
      <w:pPr>
        <w:pStyle w:val="3"/>
        <w:numPr>
          <w:ilvl w:val="0"/>
          <w:numId w:val="6"/>
        </w:numPr>
        <w:jc w:val="both"/>
        <w:rPr>
          <w:szCs w:val="24"/>
        </w:rPr>
      </w:pPr>
      <w:r w:rsidRPr="002E3495">
        <w:rPr>
          <w:szCs w:val="24"/>
        </w:rPr>
        <w:t xml:space="preserve">На основании жалоб больной на деформацию </w:t>
      </w:r>
      <w:r>
        <w:rPr>
          <w:szCs w:val="24"/>
        </w:rPr>
        <w:t>и боль</w:t>
      </w:r>
      <w:r w:rsidRPr="002E3495">
        <w:rPr>
          <w:szCs w:val="24"/>
        </w:rPr>
        <w:t xml:space="preserve"> </w:t>
      </w:r>
      <w:r>
        <w:rPr>
          <w:szCs w:val="24"/>
        </w:rPr>
        <w:t xml:space="preserve">правого </w:t>
      </w:r>
      <w:r w:rsidRPr="002E3495">
        <w:rPr>
          <w:szCs w:val="24"/>
        </w:rPr>
        <w:t xml:space="preserve">предплечья в </w:t>
      </w:r>
      <w:r>
        <w:rPr>
          <w:szCs w:val="24"/>
        </w:rPr>
        <w:t xml:space="preserve">средней </w:t>
      </w:r>
      <w:r w:rsidRPr="002E3495">
        <w:rPr>
          <w:szCs w:val="24"/>
        </w:rPr>
        <w:t>трети</w:t>
      </w:r>
      <w:r>
        <w:rPr>
          <w:szCs w:val="24"/>
        </w:rPr>
        <w:t>.</w:t>
      </w:r>
    </w:p>
    <w:p w:rsidR="000A6EB5" w:rsidRDefault="000A6EB5" w:rsidP="00BA38A7">
      <w:pPr>
        <w:pStyle w:val="3"/>
        <w:numPr>
          <w:ilvl w:val="0"/>
          <w:numId w:val="6"/>
        </w:numPr>
        <w:jc w:val="both"/>
        <w:rPr>
          <w:szCs w:val="24"/>
        </w:rPr>
      </w:pPr>
      <w:r w:rsidRPr="002E3495">
        <w:t xml:space="preserve">на основании анамнеза болезни, из которого известно, что больная получила травму </w:t>
      </w:r>
      <w:r>
        <w:t xml:space="preserve">правого предплечья 18 .12.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 w:rsidRPr="002E3495">
        <w:t xml:space="preserve">, в результате которой образовался </w:t>
      </w:r>
      <w:r>
        <w:t>закрытый</w:t>
      </w:r>
      <w:r w:rsidRPr="002E3495">
        <w:t xml:space="preserve"> перелом </w:t>
      </w:r>
      <w:r>
        <w:t>обеих костей правого</w:t>
      </w:r>
      <w:r w:rsidRPr="002E3495">
        <w:t xml:space="preserve"> предплечья в </w:t>
      </w:r>
      <w:r>
        <w:t xml:space="preserve">средней </w:t>
      </w:r>
      <w:r w:rsidRPr="002E3495">
        <w:t>трети, по поводу которого больн</w:t>
      </w:r>
      <w:r>
        <w:t xml:space="preserve">ой </w:t>
      </w:r>
      <w:r>
        <w:rPr>
          <w:szCs w:val="24"/>
        </w:rPr>
        <w:t>в больнице г. Шумилино было произведено рентгенологическое исследование и выставлен диагноз закрытый оскольчатый перелом обеих костей предплечья со смещением</w:t>
      </w:r>
      <w:r w:rsidR="00E01F6B">
        <w:rPr>
          <w:szCs w:val="24"/>
        </w:rPr>
        <w:t xml:space="preserve"> по ширине</w:t>
      </w:r>
      <w:r>
        <w:rPr>
          <w:szCs w:val="24"/>
        </w:rPr>
        <w:t xml:space="preserve"> . Была произведена репозиция и наложена гипсовая повязка. </w:t>
      </w:r>
      <w:r w:rsidRPr="00DC4D72">
        <w:rPr>
          <w:szCs w:val="24"/>
        </w:rPr>
        <w:t>Репозиция отломков не была осуществлена в полной мере, в связи с чем была направлена на оперативное лечение в травматологическое отделение ВОКБ.</w:t>
      </w:r>
      <w:r>
        <w:rPr>
          <w:szCs w:val="24"/>
        </w:rPr>
        <w:t xml:space="preserve"> </w:t>
      </w:r>
    </w:p>
    <w:p w:rsidR="000A6EB5" w:rsidRDefault="000A6EB5" w:rsidP="00BA38A7">
      <w:pPr>
        <w:pStyle w:val="3"/>
        <w:numPr>
          <w:ilvl w:val="0"/>
          <w:numId w:val="6"/>
        </w:numPr>
        <w:jc w:val="both"/>
      </w:pPr>
      <w:r w:rsidRPr="002E3495">
        <w:t>на основании данных объективного исследования</w:t>
      </w:r>
      <w:r>
        <w:t xml:space="preserve"> (на момент поступления)</w:t>
      </w:r>
      <w:r w:rsidRPr="002E3495">
        <w:t xml:space="preserve">: </w:t>
      </w:r>
      <w:r>
        <w:t>деформация конечности, укорочение абсолютной длины конечности болезненность при пальпации</w:t>
      </w:r>
      <w:r w:rsidR="007E49E1">
        <w:t>,</w:t>
      </w:r>
      <w:r w:rsidR="007E49E1" w:rsidRPr="007E49E1">
        <w:rPr>
          <w:szCs w:val="24"/>
        </w:rPr>
        <w:t xml:space="preserve"> </w:t>
      </w:r>
      <w:r w:rsidR="007E49E1" w:rsidRPr="00005F0F">
        <w:rPr>
          <w:szCs w:val="24"/>
        </w:rPr>
        <w:t xml:space="preserve">данных рентгенологического исследования (перелом </w:t>
      </w:r>
      <w:r w:rsidR="007E49E1">
        <w:rPr>
          <w:szCs w:val="24"/>
        </w:rPr>
        <w:t>средней</w:t>
      </w:r>
      <w:r w:rsidR="007E49E1" w:rsidRPr="00005F0F">
        <w:rPr>
          <w:szCs w:val="24"/>
        </w:rPr>
        <w:t xml:space="preserve"> трети </w:t>
      </w:r>
      <w:r w:rsidR="00692761">
        <w:rPr>
          <w:szCs w:val="24"/>
        </w:rPr>
        <w:t>правого предплечья</w:t>
      </w:r>
      <w:r w:rsidR="007E49E1" w:rsidRPr="00005F0F">
        <w:rPr>
          <w:szCs w:val="24"/>
        </w:rPr>
        <w:t xml:space="preserve"> со смещением отломков по длине и по ширине) можно поставить диагноз</w:t>
      </w:r>
      <w:r w:rsidR="003B7ED0">
        <w:rPr>
          <w:szCs w:val="24"/>
        </w:rPr>
        <w:t xml:space="preserve"> - </w:t>
      </w:r>
      <w:r w:rsidRPr="009100D4">
        <w:t xml:space="preserve">закрытый застарелый </w:t>
      </w:r>
      <w:r w:rsidR="00692761">
        <w:t xml:space="preserve">не осложнённый неправильно срастающийся </w:t>
      </w:r>
      <w:r w:rsidRPr="009100D4">
        <w:t>оскольчатый перелом средней трети предплечья</w:t>
      </w:r>
      <w:r>
        <w:t xml:space="preserve"> со смещением по ширине</w:t>
      </w:r>
      <w:r w:rsidR="003B7ED0">
        <w:t xml:space="preserve"> и длине</w:t>
      </w:r>
      <w:r>
        <w:t>.</w:t>
      </w:r>
    </w:p>
    <w:p w:rsidR="00F82052" w:rsidRDefault="00F82052" w:rsidP="00BA38A7">
      <w:pPr>
        <w:jc w:val="both"/>
        <w:rPr>
          <w:lang w:val="ru-RU"/>
        </w:rPr>
      </w:pPr>
    </w:p>
    <w:p w:rsidR="00F82052" w:rsidRDefault="00F82052" w:rsidP="00BA38A7">
      <w:pPr>
        <w:jc w:val="center"/>
        <w:rPr>
          <w:caps/>
          <w:sz w:val="24"/>
          <w:szCs w:val="24"/>
          <w:lang w:val="ru-RU"/>
        </w:rPr>
      </w:pPr>
      <w:r w:rsidRPr="00F82052">
        <w:rPr>
          <w:caps/>
          <w:sz w:val="24"/>
          <w:szCs w:val="24"/>
          <w:lang w:val="ru-RU"/>
        </w:rPr>
        <w:t>Этиология повреждения</w:t>
      </w:r>
    </w:p>
    <w:p w:rsidR="00F82052" w:rsidRDefault="00C1676D" w:rsidP="00BA38A7">
      <w:pPr>
        <w:ind w:firstLine="720"/>
        <w:jc w:val="both"/>
        <w:rPr>
          <w:sz w:val="24"/>
          <w:szCs w:val="24"/>
        </w:rPr>
      </w:pPr>
      <w:r w:rsidRPr="00C1676D">
        <w:rPr>
          <w:sz w:val="24"/>
          <w:szCs w:val="24"/>
          <w:lang w:val="ru-RU"/>
        </w:rPr>
        <w:t xml:space="preserve">Данная травма произошла </w:t>
      </w:r>
      <w:r w:rsidR="001B7FAD">
        <w:rPr>
          <w:sz w:val="24"/>
          <w:szCs w:val="24"/>
          <w:lang w:val="ru-RU"/>
        </w:rPr>
        <w:t>во время катания с горок</w:t>
      </w:r>
      <w:r w:rsidR="00D73AAC">
        <w:rPr>
          <w:sz w:val="24"/>
          <w:szCs w:val="24"/>
          <w:lang w:val="ru-RU"/>
        </w:rPr>
        <w:t xml:space="preserve">. Для предупреждения данного рода травм надо соблюдать осторожность во </w:t>
      </w:r>
      <w:r w:rsidR="00A80B92">
        <w:rPr>
          <w:sz w:val="24"/>
          <w:szCs w:val="24"/>
          <w:lang w:val="ru-RU"/>
        </w:rPr>
        <w:t>время активного отдыха и проводить его в специально подготовленных местах, со средствами защиты</w:t>
      </w:r>
      <w:r w:rsidR="009B2356">
        <w:rPr>
          <w:sz w:val="24"/>
          <w:szCs w:val="24"/>
          <w:lang w:val="ru-RU"/>
        </w:rPr>
        <w:t xml:space="preserve"> опорно-двигательного аппарата (шлем, наколенники, налокотники, защита спины, щитки на голень </w:t>
      </w:r>
      <w:r w:rsidR="00B02A0F">
        <w:rPr>
          <w:sz w:val="24"/>
          <w:szCs w:val="24"/>
          <w:lang w:val="ru-RU"/>
        </w:rPr>
        <w:t>и предплечье</w:t>
      </w:r>
      <w:r w:rsidR="009B2356">
        <w:rPr>
          <w:sz w:val="24"/>
          <w:szCs w:val="24"/>
          <w:lang w:val="ru-RU"/>
        </w:rPr>
        <w:t>)</w:t>
      </w:r>
      <w:r w:rsidR="00B02A0F">
        <w:rPr>
          <w:sz w:val="24"/>
          <w:szCs w:val="24"/>
          <w:lang w:val="ru-RU"/>
        </w:rPr>
        <w:t xml:space="preserve">. Кроме этого рекомендуется укрепление </w:t>
      </w:r>
      <w:r w:rsidR="009016EB">
        <w:rPr>
          <w:sz w:val="24"/>
          <w:szCs w:val="24"/>
          <w:lang w:val="ru-RU"/>
        </w:rPr>
        <w:t>опорно-двигательного аппарата постоянными физическими нагрузками и упражнениями</w:t>
      </w:r>
      <w:r w:rsidR="00A218F1">
        <w:rPr>
          <w:sz w:val="24"/>
          <w:szCs w:val="24"/>
          <w:lang w:val="ru-RU"/>
        </w:rPr>
        <w:t>.</w:t>
      </w:r>
    </w:p>
    <w:p w:rsidR="00BA786A" w:rsidRPr="00BA786A" w:rsidRDefault="00BA786A" w:rsidP="00BA38A7">
      <w:pPr>
        <w:ind w:firstLine="720"/>
        <w:jc w:val="both"/>
        <w:rPr>
          <w:sz w:val="24"/>
          <w:szCs w:val="24"/>
        </w:rPr>
      </w:pPr>
    </w:p>
    <w:p w:rsidR="00FE111F" w:rsidRDefault="00957044" w:rsidP="00F93A6E">
      <w:pPr>
        <w:pStyle w:val="3"/>
        <w:rPr>
          <w:szCs w:val="24"/>
        </w:rPr>
      </w:pPr>
      <w:r>
        <w:rPr>
          <w:szCs w:val="24"/>
        </w:rPr>
        <w:t>ЛЕЧЕНИЕ.</w:t>
      </w:r>
    </w:p>
    <w:p w:rsidR="000D136B" w:rsidRPr="000D136B" w:rsidRDefault="000D136B" w:rsidP="000D136B">
      <w:pPr>
        <w:ind w:firstLine="720"/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Диафизарные переломы костей предплечья составляют 53 % всех переломов костей верхних конечностей и могут возникать как при прямом, так и непрямом механизме травмы, В отличие от переломов другой локализации для диафизарных переломов обеих костей предплечья характерно сближение отломков луче</w:t>
      </w:r>
      <w:r w:rsidRPr="000D136B">
        <w:rPr>
          <w:sz w:val="24"/>
          <w:szCs w:val="24"/>
          <w:lang w:val="ru-RU"/>
        </w:rPr>
        <w:softHyphen/>
        <w:t>вой и локтевой костей, обусловленное натяжением межкостной мембраны. Именно это смещение и трудности его устранения во многом определяют выбор метода лечения</w:t>
      </w:r>
    </w:p>
    <w:p w:rsidR="000D136B" w:rsidRPr="000D136B" w:rsidRDefault="000D136B" w:rsidP="000D136B">
      <w:pPr>
        <w:ind w:firstLine="720"/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При переломе обеих костей предплечья без сме</w:t>
      </w:r>
      <w:r w:rsidRPr="000D136B">
        <w:rPr>
          <w:sz w:val="24"/>
          <w:szCs w:val="24"/>
          <w:lang w:val="ru-RU"/>
        </w:rPr>
        <w:softHyphen/>
        <w:t>щения отломков накладывают лонгетно-циркулярную гипсовую повязку от головок пястных костей до середины плеча при согнутом до прямого угла в локтевом суставе предплечье. Ему придают положение, среднее между супинацией и пронацией; кисть устанавливают в положении тыль</w:t>
      </w:r>
      <w:r w:rsidRPr="000D136B">
        <w:rPr>
          <w:sz w:val="24"/>
          <w:szCs w:val="24"/>
          <w:lang w:val="ru-RU"/>
        </w:rPr>
        <w:softHyphen/>
        <w:t>ного сгибания под углом 25—35°. Со 2—3-го дня производят активные движе</w:t>
      </w:r>
      <w:r w:rsidRPr="000D136B">
        <w:rPr>
          <w:sz w:val="24"/>
          <w:szCs w:val="24"/>
          <w:lang w:val="ru-RU"/>
        </w:rPr>
        <w:softHyphen/>
        <w:t>ния пальцев и в плечевом суставе. Срок иммобилизации 8—10 нед, после чего на</w:t>
      </w:r>
      <w:r w:rsidRPr="000D136B">
        <w:rPr>
          <w:sz w:val="24"/>
          <w:szCs w:val="24"/>
          <w:lang w:val="ru-RU"/>
        </w:rPr>
        <w:softHyphen/>
        <w:t>значают дозированные движения в локте</w:t>
      </w:r>
      <w:r w:rsidRPr="000D136B">
        <w:rPr>
          <w:sz w:val="24"/>
          <w:szCs w:val="24"/>
          <w:lang w:val="ru-RU"/>
        </w:rPr>
        <w:softHyphen/>
        <w:t>вом суставе и физиотерапевтические про</w:t>
      </w:r>
      <w:r w:rsidRPr="000D136B">
        <w:rPr>
          <w:sz w:val="24"/>
          <w:szCs w:val="24"/>
          <w:lang w:val="ru-RU"/>
        </w:rPr>
        <w:softHyphen/>
        <w:t>цедуры. Трудоспособность восстанавли</w:t>
      </w:r>
      <w:r w:rsidRPr="000D136B">
        <w:rPr>
          <w:sz w:val="24"/>
          <w:szCs w:val="24"/>
          <w:lang w:val="ru-RU"/>
        </w:rPr>
        <w:softHyphen/>
        <w:t>вается через 10—12 нед.</w:t>
      </w:r>
    </w:p>
    <w:p w:rsidR="000D136B" w:rsidRPr="000D136B" w:rsidRDefault="000D136B" w:rsidP="000D136B">
      <w:pPr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Репозиция, а тем более длительное удержание отломков в правильном поло</w:t>
      </w:r>
      <w:r w:rsidRPr="000D136B">
        <w:rPr>
          <w:sz w:val="24"/>
          <w:szCs w:val="24"/>
          <w:lang w:val="ru-RU"/>
        </w:rPr>
        <w:softHyphen/>
        <w:t>жении при лечении диафизарных перело</w:t>
      </w:r>
      <w:r w:rsidRPr="000D136B">
        <w:rPr>
          <w:sz w:val="24"/>
          <w:szCs w:val="24"/>
          <w:lang w:val="ru-RU"/>
        </w:rPr>
        <w:softHyphen/>
        <w:t>мов костей предплечья со смещением от</w:t>
      </w:r>
      <w:r w:rsidRPr="000D136B">
        <w:rPr>
          <w:sz w:val="24"/>
          <w:szCs w:val="24"/>
          <w:lang w:val="ru-RU"/>
        </w:rPr>
        <w:softHyphen/>
        <w:t>ломков нередко представляют большие трудности. Одномоментную репозицию производят ручным путем или с помощью дистракционного аппарата.</w:t>
      </w:r>
    </w:p>
    <w:p w:rsidR="000D136B" w:rsidRPr="000D136B" w:rsidRDefault="000D136B" w:rsidP="000D136B">
      <w:pPr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Общепринятым правилом является придание конечности определенного поло</w:t>
      </w:r>
      <w:r w:rsidRPr="000D136B">
        <w:rPr>
          <w:sz w:val="24"/>
          <w:szCs w:val="24"/>
          <w:lang w:val="ru-RU"/>
        </w:rPr>
        <w:softHyphen/>
        <w:t>жения в зависимости от уровня перелома: при переломе в верхней трети (выше при</w:t>
      </w:r>
      <w:r w:rsidRPr="000D136B">
        <w:rPr>
          <w:sz w:val="24"/>
          <w:szCs w:val="24"/>
          <w:lang w:val="ru-RU"/>
        </w:rPr>
        <w:softHyphen/>
        <w:t>крепления круглого пронатора) пред</w:t>
      </w:r>
      <w:r w:rsidRPr="000D136B">
        <w:rPr>
          <w:sz w:val="24"/>
          <w:szCs w:val="24"/>
          <w:lang w:val="ru-RU"/>
        </w:rPr>
        <w:softHyphen/>
        <w:t>плечье следует установить в положении максимальной супинации (такая установ</w:t>
      </w:r>
      <w:r w:rsidRPr="000D136B">
        <w:rPr>
          <w:sz w:val="24"/>
          <w:szCs w:val="24"/>
          <w:lang w:val="ru-RU"/>
        </w:rPr>
        <w:softHyphen/>
        <w:t>ка сближает отломки лучевой кости). При переломе в средней трети дистальный отдел предплечья и кисть устанавли</w:t>
      </w:r>
      <w:r w:rsidRPr="000D136B">
        <w:rPr>
          <w:sz w:val="24"/>
          <w:szCs w:val="24"/>
          <w:lang w:val="ru-RU"/>
        </w:rPr>
        <w:softHyphen/>
        <w:t xml:space="preserve">вают в положении полупронации, а при </w:t>
      </w:r>
      <w:r w:rsidRPr="000D136B">
        <w:rPr>
          <w:sz w:val="24"/>
          <w:szCs w:val="24"/>
          <w:lang w:val="ru-RU"/>
        </w:rPr>
        <w:lastRenderedPageBreak/>
        <w:t>переломе в нижней трети вправление осуществляют в положении пронации с последующим переводом дистального отдела и кисти в полупронационное поло</w:t>
      </w:r>
      <w:r w:rsidRPr="000D136B">
        <w:rPr>
          <w:sz w:val="24"/>
          <w:szCs w:val="24"/>
          <w:lang w:val="ru-RU"/>
        </w:rPr>
        <w:softHyphen/>
        <w:t>жение. После наложения гипсовой повязки обязательно конт</w:t>
      </w:r>
      <w:r w:rsidRPr="000D136B">
        <w:rPr>
          <w:sz w:val="24"/>
          <w:szCs w:val="24"/>
          <w:lang w:val="ru-RU"/>
        </w:rPr>
        <w:softHyphen/>
        <w:t>рольное рентгенологическое исследование. Иммобилизацию про</w:t>
      </w:r>
      <w:r w:rsidRPr="000D136B">
        <w:rPr>
          <w:sz w:val="24"/>
          <w:szCs w:val="24"/>
          <w:lang w:val="ru-RU"/>
        </w:rPr>
        <w:softHyphen/>
        <w:t>должают в течение 10—12 нед. После снятия гипсовой повязки назначают физиотерапию и ЛФК. Трудоспособность восстанав</w:t>
      </w:r>
      <w:r w:rsidRPr="000D136B">
        <w:rPr>
          <w:sz w:val="24"/>
          <w:szCs w:val="24"/>
          <w:lang w:val="ru-RU"/>
        </w:rPr>
        <w:softHyphen/>
        <w:t>ливается через 12—14 нед. Однако в большинстве случаев диа</w:t>
      </w:r>
      <w:r w:rsidRPr="000D136B">
        <w:rPr>
          <w:sz w:val="24"/>
          <w:szCs w:val="24"/>
          <w:lang w:val="ru-RU"/>
        </w:rPr>
        <w:softHyphen/>
        <w:t>физарных переломов предплечья не удается устранить все виды смещения или предупредить вторичное угловое смещение, обус</w:t>
      </w:r>
      <w:r w:rsidRPr="000D136B">
        <w:rPr>
          <w:sz w:val="24"/>
          <w:szCs w:val="24"/>
          <w:lang w:val="ru-RU"/>
        </w:rPr>
        <w:softHyphen/>
        <w:t>ловленное сближением отломков лучевой и локтевой костей.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D136B" w:rsidRPr="00855B3D" w:rsidTr="00855B3D">
        <w:tc>
          <w:tcPr>
            <w:tcW w:w="4928" w:type="dxa"/>
            <w:shd w:val="clear" w:color="auto" w:fill="auto"/>
            <w:vAlign w:val="center"/>
          </w:tcPr>
          <w:p w:rsidR="000D136B" w:rsidRPr="00855B3D" w:rsidRDefault="00661E4C" w:rsidP="00855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2324100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0D136B" w:rsidRPr="00855B3D" w:rsidRDefault="000D136B" w:rsidP="00855B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55B3D">
              <w:rPr>
                <w:sz w:val="24"/>
                <w:szCs w:val="24"/>
                <w:lang w:val="ru-RU"/>
              </w:rPr>
              <w:t>Остеосинтез костей предплечья</w:t>
            </w:r>
          </w:p>
          <w:p w:rsidR="000D136B" w:rsidRPr="00855B3D" w:rsidRDefault="000D136B" w:rsidP="00855B3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855B3D">
              <w:rPr>
                <w:sz w:val="24"/>
                <w:szCs w:val="24"/>
                <w:lang w:val="ru-RU"/>
              </w:rPr>
              <w:t>а — стержнями; б — пластинами</w:t>
            </w:r>
          </w:p>
          <w:p w:rsidR="000D136B" w:rsidRPr="00855B3D" w:rsidRDefault="000D136B" w:rsidP="00855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D136B" w:rsidRPr="000D136B" w:rsidRDefault="000D136B" w:rsidP="000D136B">
      <w:pPr>
        <w:rPr>
          <w:sz w:val="24"/>
          <w:szCs w:val="24"/>
          <w:lang w:val="ru-RU"/>
        </w:rPr>
      </w:pPr>
    </w:p>
    <w:p w:rsidR="000D136B" w:rsidRPr="000D136B" w:rsidRDefault="000D136B" w:rsidP="000D136B">
      <w:pPr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Показанием к опера</w:t>
      </w:r>
      <w:r w:rsidRPr="000D136B">
        <w:rPr>
          <w:sz w:val="24"/>
          <w:szCs w:val="24"/>
          <w:lang w:val="ru-RU"/>
        </w:rPr>
        <w:softHyphen/>
        <w:t>тивному лечению диафизарных переломов обеих костей предплечья явля</w:t>
      </w:r>
      <w:r w:rsidRPr="000D136B">
        <w:rPr>
          <w:sz w:val="24"/>
          <w:szCs w:val="24"/>
          <w:lang w:val="ru-RU"/>
        </w:rPr>
        <w:softHyphen/>
        <w:t>ются интерпозиция мяг</w:t>
      </w:r>
      <w:r w:rsidRPr="000D136B">
        <w:rPr>
          <w:sz w:val="24"/>
          <w:szCs w:val="24"/>
          <w:lang w:val="ru-RU"/>
        </w:rPr>
        <w:softHyphen/>
        <w:t>ких тканей, смещение от</w:t>
      </w:r>
      <w:r w:rsidRPr="000D136B">
        <w:rPr>
          <w:sz w:val="24"/>
          <w:szCs w:val="24"/>
          <w:lang w:val="ru-RU"/>
        </w:rPr>
        <w:softHyphen/>
        <w:t>ломков более чем на по</w:t>
      </w:r>
      <w:r w:rsidRPr="000D136B">
        <w:rPr>
          <w:sz w:val="24"/>
          <w:szCs w:val="24"/>
          <w:lang w:val="ru-RU"/>
        </w:rPr>
        <w:softHyphen/>
        <w:t>ловину диаметра кости, вторичное и угловое сме</w:t>
      </w:r>
      <w:r w:rsidRPr="000D136B">
        <w:rPr>
          <w:sz w:val="24"/>
          <w:szCs w:val="24"/>
          <w:lang w:val="ru-RU"/>
        </w:rPr>
        <w:softHyphen/>
        <w:t>щение отломков. Фикса</w:t>
      </w:r>
      <w:r w:rsidRPr="000D136B">
        <w:rPr>
          <w:sz w:val="24"/>
          <w:szCs w:val="24"/>
          <w:lang w:val="ru-RU"/>
        </w:rPr>
        <w:softHyphen/>
        <w:t>ция отломков костей пред</w:t>
      </w:r>
      <w:r w:rsidRPr="000D136B">
        <w:rPr>
          <w:sz w:val="24"/>
          <w:szCs w:val="24"/>
          <w:lang w:val="ru-RU"/>
        </w:rPr>
        <w:softHyphen/>
        <w:t>плечья может быть дости</w:t>
      </w:r>
      <w:r w:rsidRPr="000D136B">
        <w:rPr>
          <w:sz w:val="24"/>
          <w:szCs w:val="24"/>
          <w:lang w:val="ru-RU"/>
        </w:rPr>
        <w:softHyphen/>
        <w:t>гнута посредством накост</w:t>
      </w:r>
      <w:r w:rsidRPr="000D136B">
        <w:rPr>
          <w:sz w:val="24"/>
          <w:szCs w:val="24"/>
          <w:lang w:val="ru-RU"/>
        </w:rPr>
        <w:softHyphen/>
        <w:t>ного, чрескостного или внутрикостного остеосинтеза пластинами, прово</w:t>
      </w:r>
      <w:r w:rsidRPr="000D136B">
        <w:rPr>
          <w:sz w:val="24"/>
          <w:szCs w:val="24"/>
          <w:lang w:val="ru-RU"/>
        </w:rPr>
        <w:softHyphen/>
        <w:t>лочными швами, шурупа</w:t>
      </w:r>
      <w:r w:rsidRPr="000D136B">
        <w:rPr>
          <w:sz w:val="24"/>
          <w:szCs w:val="24"/>
          <w:lang w:val="ru-RU"/>
        </w:rPr>
        <w:softHyphen/>
        <w:t>ми, металлическими стер</w:t>
      </w:r>
      <w:r w:rsidRPr="000D136B">
        <w:rPr>
          <w:sz w:val="24"/>
          <w:szCs w:val="24"/>
          <w:lang w:val="ru-RU"/>
        </w:rPr>
        <w:softHyphen/>
        <w:t xml:space="preserve">жнями или винтами. Анатомически обоснованно </w:t>
      </w:r>
      <w:r w:rsidR="003E4BE1">
        <w:rPr>
          <w:sz w:val="24"/>
          <w:szCs w:val="24"/>
          <w:lang w:val="ru-RU"/>
        </w:rPr>
        <w:t xml:space="preserve">сочетать </w:t>
      </w:r>
      <w:r w:rsidRPr="000D136B">
        <w:rPr>
          <w:sz w:val="24"/>
          <w:szCs w:val="24"/>
          <w:lang w:val="ru-RU"/>
        </w:rPr>
        <w:t>интра</w:t>
      </w:r>
      <w:r w:rsidR="003E4BE1">
        <w:rPr>
          <w:sz w:val="24"/>
          <w:szCs w:val="24"/>
          <w:lang w:val="ru-RU"/>
        </w:rPr>
        <w:t xml:space="preserve">медуллярный </w:t>
      </w:r>
      <w:r w:rsidRPr="000D136B">
        <w:rPr>
          <w:sz w:val="24"/>
          <w:szCs w:val="24"/>
          <w:lang w:val="ru-RU"/>
        </w:rPr>
        <w:t>остеосинтез</w:t>
      </w:r>
    </w:p>
    <w:p w:rsidR="000D136B" w:rsidRPr="000D136B" w:rsidRDefault="000D136B" w:rsidP="000D136B">
      <w:pPr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.локтевой кости стержнем с экстрамедуллярным остеосинтезом лучевой кости компрессирующей пластиной.</w:t>
      </w:r>
    </w:p>
    <w:p w:rsidR="000D136B" w:rsidRDefault="000D136B" w:rsidP="000D136B">
      <w:pPr>
        <w:rPr>
          <w:sz w:val="24"/>
          <w:szCs w:val="24"/>
          <w:lang w:val="ru-RU"/>
        </w:rPr>
      </w:pPr>
      <w:r w:rsidRPr="000D136B">
        <w:rPr>
          <w:sz w:val="24"/>
          <w:szCs w:val="24"/>
          <w:lang w:val="ru-RU"/>
        </w:rPr>
        <w:t>После операции остеосинтеза костей предплечья на руку, согнутую в локтевом суставе под углом 90°, накладывают гипсо</w:t>
      </w:r>
      <w:r w:rsidRPr="000D136B">
        <w:rPr>
          <w:sz w:val="24"/>
          <w:szCs w:val="24"/>
          <w:lang w:val="ru-RU"/>
        </w:rPr>
        <w:softHyphen/>
        <w:t>вую лонгету от пястно-фаланговых сочленений до верхней трети плеча. Иммобилизацию конечности продолжают в течение 10— 12 нед. Этот срок в связи с замедленной консолидацией может быть увеличен. Через 4—6 нед гипсовую повязку с локтевого сустава можно снять, обеспечив возможность разработки дви</w:t>
      </w:r>
      <w:r w:rsidRPr="000D136B">
        <w:rPr>
          <w:sz w:val="24"/>
          <w:szCs w:val="24"/>
          <w:lang w:val="ru-RU"/>
        </w:rPr>
        <w:softHyphen/>
        <w:t xml:space="preserve">жений в нем. </w:t>
      </w:r>
      <w:r w:rsidRPr="00AB37D6">
        <w:rPr>
          <w:sz w:val="24"/>
          <w:szCs w:val="24"/>
        </w:rPr>
        <w:t xml:space="preserve">ЛФК </w:t>
      </w:r>
      <w:r w:rsidRPr="003D4201">
        <w:rPr>
          <w:sz w:val="24"/>
          <w:szCs w:val="24"/>
          <w:lang w:val="ru-RU"/>
        </w:rPr>
        <w:t>должна</w:t>
      </w:r>
      <w:r w:rsidRPr="00AB37D6">
        <w:rPr>
          <w:sz w:val="24"/>
          <w:szCs w:val="24"/>
        </w:rPr>
        <w:t xml:space="preserve"> быть дозированной. </w:t>
      </w:r>
      <w:r w:rsidRPr="003D4201">
        <w:rPr>
          <w:sz w:val="24"/>
          <w:szCs w:val="24"/>
          <w:lang w:val="ru-RU"/>
        </w:rPr>
        <w:t>Трудоспособ</w:t>
      </w:r>
      <w:r w:rsidRPr="003D4201">
        <w:rPr>
          <w:sz w:val="24"/>
          <w:szCs w:val="24"/>
          <w:lang w:val="ru-RU"/>
        </w:rPr>
        <w:softHyphen/>
        <w:t>ность</w:t>
      </w:r>
      <w:r w:rsidRPr="00AB37D6">
        <w:rPr>
          <w:sz w:val="24"/>
          <w:szCs w:val="24"/>
        </w:rPr>
        <w:t xml:space="preserve"> </w:t>
      </w:r>
      <w:r w:rsidRPr="00E40D5F">
        <w:rPr>
          <w:sz w:val="24"/>
          <w:szCs w:val="24"/>
          <w:lang w:val="ru-RU"/>
        </w:rPr>
        <w:t>восстанавливается</w:t>
      </w:r>
      <w:r w:rsidRPr="00AB37D6">
        <w:rPr>
          <w:sz w:val="24"/>
          <w:szCs w:val="24"/>
        </w:rPr>
        <w:t xml:space="preserve"> через 14—13 нед.</w:t>
      </w:r>
    </w:p>
    <w:p w:rsidR="003D4201" w:rsidRPr="003D4201" w:rsidRDefault="003D4201" w:rsidP="000D136B">
      <w:pPr>
        <w:rPr>
          <w:sz w:val="24"/>
          <w:szCs w:val="24"/>
          <w:lang w:val="ru-RU"/>
        </w:rPr>
      </w:pPr>
    </w:p>
    <w:p w:rsidR="003D4201" w:rsidRPr="003D4201" w:rsidRDefault="003D4201" w:rsidP="003D4201">
      <w:pPr>
        <w:rPr>
          <w:sz w:val="24"/>
          <w:szCs w:val="24"/>
          <w:lang w:val="ru-RU"/>
        </w:rPr>
      </w:pPr>
      <w:r w:rsidRPr="003D4201">
        <w:rPr>
          <w:b/>
          <w:bCs/>
          <w:sz w:val="24"/>
          <w:szCs w:val="24"/>
          <w:lang w:val="ru-RU"/>
        </w:rPr>
        <w:t>План лечения</w:t>
      </w:r>
      <w:r w:rsidRPr="003D4201">
        <w:rPr>
          <w:sz w:val="24"/>
          <w:szCs w:val="24"/>
          <w:lang w:val="ru-RU"/>
        </w:rPr>
        <w:br/>
        <w:t>Наличие у больной Масюковой Натальи Александровны закрытого застарелого оскольчатого перелома средней трети предплечья со смещением является показанием к операции.</w:t>
      </w:r>
      <w:r w:rsidRPr="003D4201">
        <w:rPr>
          <w:sz w:val="24"/>
          <w:szCs w:val="24"/>
          <w:lang w:val="ru-RU"/>
        </w:rPr>
        <w:br/>
        <w:t xml:space="preserve">Планируется выполнить открытую репозицию правой локтевой кости, открытый накостный остеосинтез правой локтевой кости пластиной. </w:t>
      </w:r>
    </w:p>
    <w:p w:rsidR="003D4201" w:rsidRPr="003D4201" w:rsidRDefault="003D4201" w:rsidP="003D4201">
      <w:pPr>
        <w:rPr>
          <w:sz w:val="24"/>
          <w:szCs w:val="24"/>
          <w:lang w:val="ru-RU"/>
        </w:rPr>
      </w:pPr>
      <w:r w:rsidRPr="003D4201">
        <w:rPr>
          <w:sz w:val="24"/>
          <w:szCs w:val="24"/>
          <w:lang w:val="ru-RU"/>
        </w:rPr>
        <w:t>Заболеваний сердечно-сосудистой, дыхательной систем не отмечено.</w:t>
      </w:r>
      <w:r w:rsidRPr="003D4201">
        <w:rPr>
          <w:sz w:val="24"/>
          <w:szCs w:val="24"/>
          <w:lang w:val="ru-RU"/>
        </w:rPr>
        <w:br/>
        <w:t>Группа крови 0 (</w:t>
      </w:r>
      <w:r w:rsidRPr="003D4201">
        <w:rPr>
          <w:sz w:val="24"/>
          <w:szCs w:val="24"/>
        </w:rPr>
        <w:t>I</w:t>
      </w:r>
      <w:r w:rsidRPr="003D4201">
        <w:rPr>
          <w:sz w:val="24"/>
          <w:szCs w:val="24"/>
          <w:lang w:val="ru-RU"/>
        </w:rPr>
        <w:t xml:space="preserve">), </w:t>
      </w:r>
      <w:r w:rsidRPr="003D4201">
        <w:rPr>
          <w:sz w:val="24"/>
          <w:szCs w:val="24"/>
        </w:rPr>
        <w:t>Rh</w:t>
      </w:r>
      <w:r w:rsidRPr="003D4201">
        <w:rPr>
          <w:sz w:val="24"/>
          <w:szCs w:val="24"/>
          <w:lang w:val="ru-RU"/>
        </w:rPr>
        <w:t xml:space="preserve"> (+) положительный.</w:t>
      </w:r>
      <w:r w:rsidRPr="003D4201">
        <w:rPr>
          <w:sz w:val="24"/>
          <w:szCs w:val="24"/>
          <w:lang w:val="ru-RU"/>
        </w:rPr>
        <w:br/>
        <w:t>Согласие больной получено.</w:t>
      </w:r>
      <w:r w:rsidRPr="003D4201">
        <w:rPr>
          <w:sz w:val="24"/>
          <w:szCs w:val="24"/>
          <w:lang w:val="ru-RU"/>
        </w:rPr>
        <w:br/>
      </w:r>
      <w:r w:rsidRPr="003D4201">
        <w:rPr>
          <w:sz w:val="24"/>
          <w:szCs w:val="24"/>
          <w:lang w:val="ru-RU"/>
        </w:rPr>
        <w:br/>
      </w:r>
      <w:r w:rsidRPr="003D4201">
        <w:rPr>
          <w:b/>
          <w:bCs/>
          <w:sz w:val="24"/>
          <w:szCs w:val="24"/>
          <w:lang w:val="ru-RU"/>
        </w:rPr>
        <w:t>Протокол операции.</w:t>
      </w:r>
      <w:r w:rsidRPr="003D4201">
        <w:rPr>
          <w:sz w:val="24"/>
          <w:szCs w:val="24"/>
          <w:lang w:val="ru-RU"/>
        </w:rPr>
        <w:br/>
        <w:t xml:space="preserve">Дата 09.02.2005 г. </w:t>
      </w:r>
    </w:p>
    <w:p w:rsidR="003D4201" w:rsidRPr="003D4201" w:rsidRDefault="003D4201" w:rsidP="003D4201">
      <w:pPr>
        <w:rPr>
          <w:sz w:val="24"/>
          <w:szCs w:val="24"/>
          <w:u w:val="single"/>
          <w:lang w:val="ru-RU"/>
        </w:rPr>
      </w:pPr>
      <w:r w:rsidRPr="003D4201">
        <w:rPr>
          <w:sz w:val="24"/>
          <w:szCs w:val="24"/>
          <w:lang w:val="ru-RU"/>
        </w:rPr>
        <w:t xml:space="preserve">Операция: открытая репозиция правой локтевой кости, открытый накостный остеосинтез правой локтевой кости пластиной. </w:t>
      </w:r>
      <w:r w:rsidRPr="003D4201">
        <w:rPr>
          <w:sz w:val="24"/>
          <w:szCs w:val="24"/>
          <w:lang w:val="ru-RU"/>
        </w:rPr>
        <w:br/>
      </w:r>
      <w:r w:rsidRPr="003D4201">
        <w:rPr>
          <w:sz w:val="24"/>
          <w:szCs w:val="24"/>
          <w:lang w:val="ru-RU"/>
        </w:rPr>
        <w:lastRenderedPageBreak/>
        <w:t>Вид обезболивания – проводниковая анестезия плечевого сплетения</w:t>
      </w:r>
      <w:r w:rsidRPr="003D4201">
        <w:rPr>
          <w:sz w:val="24"/>
          <w:szCs w:val="24"/>
          <w:lang w:val="ru-RU"/>
        </w:rPr>
        <w:br/>
      </w:r>
      <w:r w:rsidRPr="003D4201">
        <w:rPr>
          <w:sz w:val="24"/>
          <w:szCs w:val="24"/>
          <w:u w:val="single"/>
          <w:lang w:val="ru-RU"/>
        </w:rPr>
        <w:t>Описание операции.</w:t>
      </w:r>
    </w:p>
    <w:p w:rsidR="003D4201" w:rsidRPr="003D4201" w:rsidRDefault="003D4201" w:rsidP="003D4201">
      <w:pPr>
        <w:ind w:firstLine="708"/>
        <w:rPr>
          <w:sz w:val="24"/>
          <w:szCs w:val="24"/>
          <w:lang w:val="ru-RU"/>
        </w:rPr>
      </w:pPr>
      <w:r w:rsidRPr="003D4201">
        <w:rPr>
          <w:sz w:val="24"/>
          <w:szCs w:val="24"/>
          <w:lang w:val="ru-RU"/>
        </w:rPr>
        <w:t xml:space="preserve">Под проводниковой анестезией  после обработки операционного поля йодом дважды, сделан продольный разрез по локтевой стороне правого предплечья в средней трети. Послойно обнажено место перелома локтевой кости. Выполнена открытая репозиция отломков локтевой кости. Произведён накостный остеосинтез лучевой кости пластиной. </w:t>
      </w:r>
      <w:r w:rsidR="00732193">
        <w:rPr>
          <w:sz w:val="24"/>
          <w:szCs w:val="24"/>
          <w:lang w:val="ru-RU"/>
        </w:rPr>
        <w:t>Было произведено рентгенологическое исследование. Наложены п</w:t>
      </w:r>
      <w:r w:rsidRPr="003D4201">
        <w:rPr>
          <w:sz w:val="24"/>
          <w:szCs w:val="24"/>
          <w:lang w:val="ru-RU"/>
        </w:rPr>
        <w:t xml:space="preserve">ослойные швы на рану. </w:t>
      </w:r>
      <w:r w:rsidR="00E40D5F">
        <w:rPr>
          <w:sz w:val="24"/>
          <w:szCs w:val="24"/>
          <w:lang w:val="ru-RU"/>
        </w:rPr>
        <w:t>Кожа обработана йодом.</w:t>
      </w:r>
      <w:r w:rsidRPr="003D4201">
        <w:rPr>
          <w:sz w:val="24"/>
          <w:szCs w:val="24"/>
          <w:lang w:val="ru-RU"/>
        </w:rPr>
        <w:t xml:space="preserve"> </w:t>
      </w:r>
      <w:r w:rsidR="00E40D5F">
        <w:rPr>
          <w:sz w:val="24"/>
          <w:szCs w:val="24"/>
          <w:lang w:val="ru-RU"/>
        </w:rPr>
        <w:t>Наложена а</w:t>
      </w:r>
      <w:r w:rsidRPr="003D4201">
        <w:rPr>
          <w:sz w:val="24"/>
          <w:szCs w:val="24"/>
          <w:lang w:val="ru-RU"/>
        </w:rPr>
        <w:t>септическая повязка. На руку в положении сгибания в локтевом суставе под углом 90°, наложена гипсовая лонгета от пястно-фаланговых сочленений до верхней трети плеча.</w:t>
      </w:r>
    </w:p>
    <w:p w:rsidR="00A045EE" w:rsidRDefault="00A045EE" w:rsidP="00A045EE">
      <w:pPr>
        <w:ind w:left="45"/>
        <w:rPr>
          <w:b/>
          <w:bCs/>
          <w:sz w:val="24"/>
          <w:szCs w:val="24"/>
          <w:lang w:val="ru-RU"/>
        </w:rPr>
      </w:pPr>
    </w:p>
    <w:p w:rsidR="00A045EE" w:rsidRDefault="003D4201" w:rsidP="00A045EE">
      <w:pPr>
        <w:ind w:left="45"/>
        <w:rPr>
          <w:b/>
          <w:bCs/>
          <w:sz w:val="24"/>
          <w:szCs w:val="24"/>
          <w:lang w:val="ru-RU"/>
        </w:rPr>
      </w:pPr>
      <w:r w:rsidRPr="003D4201">
        <w:rPr>
          <w:b/>
          <w:bCs/>
          <w:sz w:val="24"/>
          <w:szCs w:val="24"/>
          <w:lang w:val="ru-RU"/>
        </w:rPr>
        <w:t>План лечения после операции.</w:t>
      </w:r>
    </w:p>
    <w:p w:rsidR="003D4201" w:rsidRPr="003D4201" w:rsidRDefault="003D4201" w:rsidP="00A045EE">
      <w:pPr>
        <w:numPr>
          <w:ilvl w:val="0"/>
          <w:numId w:val="3"/>
        </w:numPr>
        <w:rPr>
          <w:sz w:val="24"/>
          <w:szCs w:val="24"/>
          <w:lang w:val="ru-RU"/>
        </w:rPr>
      </w:pPr>
      <w:r w:rsidRPr="003D4201">
        <w:rPr>
          <w:sz w:val="24"/>
          <w:szCs w:val="24"/>
          <w:lang w:val="ru-RU"/>
        </w:rPr>
        <w:t>Режим свободный.</w:t>
      </w:r>
    </w:p>
    <w:p w:rsidR="00A045EE" w:rsidRDefault="003D4201" w:rsidP="00A045EE">
      <w:pPr>
        <w:pStyle w:val="a7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3D4201">
        <w:rPr>
          <w:szCs w:val="24"/>
        </w:rPr>
        <w:t>Иммобилизация конечности в течение 10-12 недель</w:t>
      </w:r>
    </w:p>
    <w:p w:rsidR="00A045EE" w:rsidRDefault="003D4201" w:rsidP="00A045EE">
      <w:pPr>
        <w:pStyle w:val="a7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3D4201">
        <w:rPr>
          <w:szCs w:val="24"/>
        </w:rPr>
        <w:t>Стол 15</w:t>
      </w:r>
    </w:p>
    <w:p w:rsidR="00E274DB" w:rsidRDefault="003D4201" w:rsidP="00A045EE">
      <w:pPr>
        <w:pStyle w:val="a7"/>
        <w:numPr>
          <w:ilvl w:val="0"/>
          <w:numId w:val="3"/>
        </w:numPr>
        <w:spacing w:line="240" w:lineRule="auto"/>
        <w:jc w:val="left"/>
        <w:rPr>
          <w:szCs w:val="24"/>
        </w:rPr>
      </w:pPr>
      <w:r w:rsidRPr="003D4201">
        <w:rPr>
          <w:szCs w:val="24"/>
        </w:rPr>
        <w:t>Медикаментозное лечение:</w:t>
      </w:r>
      <w:r w:rsidRPr="003D4201">
        <w:rPr>
          <w:szCs w:val="24"/>
        </w:rPr>
        <w:br/>
        <w:t>обезболивающие</w:t>
      </w:r>
      <w:r w:rsidRPr="003D4201">
        <w:rPr>
          <w:szCs w:val="24"/>
        </w:rPr>
        <w:br/>
        <w:t xml:space="preserve">Sol. Promedoli 2% - 1,0 </w:t>
      </w:r>
    </w:p>
    <w:p w:rsidR="00FE111F" w:rsidRPr="00005F0F" w:rsidRDefault="00A045EE" w:rsidP="00E274DB">
      <w:pPr>
        <w:pStyle w:val="a7"/>
        <w:numPr>
          <w:ilvl w:val="0"/>
          <w:numId w:val="3"/>
        </w:numPr>
        <w:spacing w:line="240" w:lineRule="auto"/>
        <w:jc w:val="left"/>
        <w:rPr>
          <w:szCs w:val="24"/>
        </w:rPr>
      </w:pPr>
      <w:r>
        <w:rPr>
          <w:szCs w:val="24"/>
        </w:rPr>
        <w:t>После снятия гипсовой повязки ЛФК.</w:t>
      </w:r>
    </w:p>
    <w:p w:rsidR="00FE111F" w:rsidRPr="00005F0F" w:rsidRDefault="00FE111F" w:rsidP="00F93A6E">
      <w:pPr>
        <w:pStyle w:val="a7"/>
        <w:spacing w:line="240" w:lineRule="auto"/>
        <w:jc w:val="center"/>
        <w:rPr>
          <w:szCs w:val="24"/>
        </w:rPr>
      </w:pPr>
    </w:p>
    <w:p w:rsidR="00BA786A" w:rsidRDefault="00BA786A" w:rsidP="00F93A6E">
      <w:pPr>
        <w:pStyle w:val="Normal"/>
        <w:tabs>
          <w:tab w:val="left" w:pos="2268"/>
        </w:tabs>
        <w:jc w:val="center"/>
        <w:rPr>
          <w:sz w:val="24"/>
          <w:szCs w:val="24"/>
          <w:lang w:val="en-US"/>
        </w:rPr>
      </w:pPr>
    </w:p>
    <w:p w:rsidR="00FE111F" w:rsidRDefault="00FE111F" w:rsidP="00F93A6E">
      <w:pPr>
        <w:pStyle w:val="Normal"/>
        <w:tabs>
          <w:tab w:val="left" w:pos="2268"/>
        </w:tabs>
        <w:jc w:val="center"/>
        <w:rPr>
          <w:sz w:val="24"/>
          <w:szCs w:val="24"/>
        </w:rPr>
      </w:pPr>
      <w:r w:rsidRPr="00005F0F">
        <w:rPr>
          <w:sz w:val="24"/>
          <w:szCs w:val="24"/>
        </w:rPr>
        <w:t>ДНЕВНИК</w:t>
      </w:r>
    </w:p>
    <w:p w:rsidR="005A55E4" w:rsidRPr="00005F0F" w:rsidRDefault="005A55E4" w:rsidP="00F93A6E">
      <w:pPr>
        <w:pStyle w:val="Normal"/>
        <w:tabs>
          <w:tab w:val="left" w:pos="2268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2091"/>
      </w:tblGrid>
      <w:tr w:rsidR="00FE111F" w:rsidRPr="00005F0F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FE111F" w:rsidRPr="00005F0F" w:rsidRDefault="00FE111F" w:rsidP="00F93A6E">
            <w:pPr>
              <w:jc w:val="center"/>
              <w:rPr>
                <w:sz w:val="24"/>
                <w:szCs w:val="24"/>
              </w:rPr>
            </w:pPr>
            <w:r w:rsidRPr="00005F0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6520" w:type="dxa"/>
          </w:tcPr>
          <w:p w:rsidR="00FE111F" w:rsidRPr="005A55E4" w:rsidRDefault="005A55E4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общего состояния и данные наблюдения</w:t>
            </w:r>
          </w:p>
        </w:tc>
        <w:tc>
          <w:tcPr>
            <w:tcW w:w="2091" w:type="dxa"/>
          </w:tcPr>
          <w:p w:rsidR="00FE111F" w:rsidRPr="00005F0F" w:rsidRDefault="00FE111F" w:rsidP="00F93A6E">
            <w:pPr>
              <w:jc w:val="center"/>
              <w:rPr>
                <w:sz w:val="24"/>
                <w:szCs w:val="24"/>
              </w:rPr>
            </w:pPr>
            <w:r w:rsidRPr="00005F0F">
              <w:rPr>
                <w:sz w:val="24"/>
                <w:szCs w:val="24"/>
              </w:rPr>
              <w:t>Назначения</w:t>
            </w:r>
          </w:p>
        </w:tc>
      </w:tr>
      <w:tr w:rsidR="005A55E4" w:rsidRPr="00005F0F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9E72CB" w:rsidRDefault="00613CF0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  <w:r w:rsidR="009E72CB">
              <w:rPr>
                <w:sz w:val="24"/>
                <w:szCs w:val="24"/>
                <w:lang w:val="ru-RU"/>
              </w:rPr>
              <w:t>.</w:t>
            </w:r>
          </w:p>
          <w:p w:rsidR="005A55E4" w:rsidRPr="00005F0F" w:rsidRDefault="009E72CB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</w:p>
        </w:tc>
        <w:tc>
          <w:tcPr>
            <w:tcW w:w="6520" w:type="dxa"/>
          </w:tcPr>
          <w:p w:rsidR="005A55E4" w:rsidRPr="003219F7" w:rsidRDefault="003706EC" w:rsidP="00F93A6E">
            <w:pPr>
              <w:rPr>
                <w:sz w:val="24"/>
                <w:szCs w:val="24"/>
                <w:lang w:val="ru-RU"/>
              </w:rPr>
            </w:pPr>
            <w:r w:rsidRPr="003219F7">
              <w:rPr>
                <w:sz w:val="24"/>
                <w:szCs w:val="24"/>
                <w:lang w:val="ru-RU"/>
              </w:rPr>
              <w:t>Общее с</w:t>
            </w:r>
            <w:r w:rsidR="005A55E4" w:rsidRPr="003219F7">
              <w:rPr>
                <w:sz w:val="24"/>
                <w:szCs w:val="24"/>
                <w:lang w:val="ru-RU"/>
              </w:rPr>
              <w:t xml:space="preserve">остояние удовлетворительное. Больная </w:t>
            </w:r>
            <w:r w:rsidR="0009240C" w:rsidRPr="003219F7">
              <w:rPr>
                <w:sz w:val="24"/>
                <w:szCs w:val="24"/>
                <w:lang w:val="ru-RU"/>
              </w:rPr>
              <w:t xml:space="preserve">находиться в сознании, адекватна. Жалобы на </w:t>
            </w:r>
            <w:r w:rsidR="00A64A02" w:rsidRPr="003219F7">
              <w:rPr>
                <w:sz w:val="24"/>
                <w:szCs w:val="24"/>
                <w:lang w:val="ru-RU"/>
              </w:rPr>
              <w:t>ноющие</w:t>
            </w:r>
            <w:r w:rsidR="0009240C" w:rsidRPr="003219F7">
              <w:rPr>
                <w:sz w:val="24"/>
                <w:szCs w:val="24"/>
                <w:lang w:val="ru-RU"/>
              </w:rPr>
              <w:t xml:space="preserve"> боли в области</w:t>
            </w:r>
            <w:r w:rsidR="00C95744" w:rsidRPr="003219F7">
              <w:rPr>
                <w:sz w:val="24"/>
                <w:szCs w:val="24"/>
                <w:lang w:val="ru-RU"/>
              </w:rPr>
              <w:t xml:space="preserve"> послеоперационной раны. </w:t>
            </w:r>
            <w:r w:rsidR="0009240C" w:rsidRPr="003219F7">
              <w:rPr>
                <w:sz w:val="24"/>
                <w:szCs w:val="24"/>
                <w:lang w:val="ru-RU"/>
              </w:rPr>
              <w:t>Кожные покровы бледно-розового цвета. Температура</w:t>
            </w:r>
            <w:r w:rsidR="00C95744" w:rsidRPr="003219F7">
              <w:rPr>
                <w:sz w:val="24"/>
                <w:szCs w:val="24"/>
                <w:lang w:val="ru-RU"/>
              </w:rPr>
              <w:t xml:space="preserve"> 36,7°. </w:t>
            </w:r>
            <w:r w:rsidR="004F63C1" w:rsidRPr="003219F7">
              <w:rPr>
                <w:sz w:val="24"/>
                <w:szCs w:val="24"/>
                <w:lang w:val="ru-RU"/>
              </w:rPr>
              <w:t>Дыхание везикулярное; хрипов в легких нет.</w:t>
            </w:r>
            <w:r w:rsidRPr="003219F7">
              <w:rPr>
                <w:sz w:val="24"/>
                <w:szCs w:val="24"/>
                <w:lang w:val="ru-RU"/>
              </w:rPr>
              <w:t xml:space="preserve"> ЧД -17 в мин.</w:t>
            </w:r>
            <w:r w:rsidR="004F63C1" w:rsidRPr="003219F7">
              <w:rPr>
                <w:sz w:val="24"/>
                <w:szCs w:val="24"/>
                <w:lang w:val="ru-RU"/>
              </w:rPr>
              <w:t xml:space="preserve"> </w:t>
            </w:r>
            <w:r w:rsidR="002950AB" w:rsidRPr="003219F7">
              <w:rPr>
                <w:sz w:val="24"/>
                <w:szCs w:val="24"/>
                <w:lang w:val="ru-RU"/>
              </w:rPr>
              <w:t xml:space="preserve">Тоны сердца ритмичные, ясные, шумов нет. </w:t>
            </w:r>
            <w:r w:rsidRPr="003219F7">
              <w:rPr>
                <w:sz w:val="24"/>
                <w:szCs w:val="24"/>
                <w:lang w:val="ru-RU"/>
              </w:rPr>
              <w:t>АД 110/70 мм. Рт. ст.</w:t>
            </w:r>
            <w:r w:rsidR="00B02B62">
              <w:rPr>
                <w:sz w:val="24"/>
                <w:szCs w:val="24"/>
                <w:lang w:val="ru-RU"/>
              </w:rPr>
              <w:t xml:space="preserve"> ЧСС 80</w:t>
            </w:r>
            <w:r w:rsidRPr="003219F7">
              <w:rPr>
                <w:sz w:val="24"/>
                <w:szCs w:val="24"/>
                <w:lang w:val="ru-RU"/>
              </w:rPr>
              <w:t xml:space="preserve"> в мин. </w:t>
            </w:r>
            <w:r w:rsidR="004F63C1" w:rsidRPr="003219F7">
              <w:rPr>
                <w:sz w:val="24"/>
                <w:szCs w:val="24"/>
                <w:lang w:val="ru-RU"/>
              </w:rPr>
              <w:t>Живот мягкий, безболезненный при пальпации.</w:t>
            </w:r>
            <w:r w:rsidRPr="003219F7">
              <w:rPr>
                <w:sz w:val="24"/>
                <w:szCs w:val="24"/>
                <w:lang w:val="ru-RU"/>
              </w:rPr>
              <w:t xml:space="preserve"> Стул и диурез достаточный.</w:t>
            </w:r>
          </w:p>
        </w:tc>
        <w:tc>
          <w:tcPr>
            <w:tcW w:w="2091" w:type="dxa"/>
          </w:tcPr>
          <w:p w:rsidR="008A7DD8" w:rsidRDefault="00D543E3" w:rsidP="00F93A6E">
            <w:pPr>
              <w:jc w:val="center"/>
              <w:rPr>
                <w:lang w:val="ru-RU"/>
              </w:rPr>
            </w:pPr>
            <w:r>
              <w:t>Режим свободный.</w:t>
            </w:r>
          </w:p>
          <w:p w:rsidR="00D543E3" w:rsidRDefault="00D543E3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Стол</w:t>
            </w:r>
            <w:r>
              <w:t xml:space="preserve"> 15</w:t>
            </w:r>
          </w:p>
          <w:p w:rsidR="005A55E4" w:rsidRPr="00005F0F" w:rsidRDefault="005A55E4" w:rsidP="00F93A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5E4" w:rsidRPr="00005F0F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5A55E4" w:rsidRDefault="00613CF0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</w:t>
            </w:r>
            <w:r w:rsidR="009E72CB">
              <w:rPr>
                <w:sz w:val="24"/>
                <w:szCs w:val="24"/>
                <w:lang w:val="ru-RU"/>
              </w:rPr>
              <w:t>.</w:t>
            </w:r>
          </w:p>
          <w:p w:rsidR="009E72CB" w:rsidRPr="00613CF0" w:rsidRDefault="009E72CB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</w:p>
        </w:tc>
        <w:tc>
          <w:tcPr>
            <w:tcW w:w="6520" w:type="dxa"/>
          </w:tcPr>
          <w:p w:rsidR="005A55E4" w:rsidRPr="003219F7" w:rsidRDefault="00C06968" w:rsidP="00F93A6E">
            <w:pPr>
              <w:jc w:val="both"/>
              <w:rPr>
                <w:sz w:val="24"/>
                <w:szCs w:val="24"/>
                <w:lang w:val="ru-RU"/>
              </w:rPr>
            </w:pPr>
            <w:r w:rsidRPr="003219F7">
              <w:rPr>
                <w:sz w:val="24"/>
                <w:szCs w:val="24"/>
                <w:lang w:val="ru-RU"/>
              </w:rPr>
              <w:t xml:space="preserve">Общее состояние удовлетворительное. Больная находиться в сознании, адекватна. Жалобы на </w:t>
            </w:r>
            <w:r w:rsidR="003219F7" w:rsidRPr="003219F7">
              <w:rPr>
                <w:sz w:val="24"/>
                <w:szCs w:val="24"/>
                <w:lang w:val="ru-RU"/>
              </w:rPr>
              <w:t>умеренные</w:t>
            </w:r>
            <w:r w:rsidRPr="003219F7">
              <w:rPr>
                <w:sz w:val="24"/>
                <w:szCs w:val="24"/>
                <w:lang w:val="ru-RU"/>
              </w:rPr>
              <w:t xml:space="preserve"> боли в области послеоперационной раны. Кожные покровы бледно-розового цвета. Температура</w:t>
            </w:r>
            <w:r w:rsidR="00B02B62">
              <w:rPr>
                <w:sz w:val="24"/>
                <w:szCs w:val="24"/>
                <w:lang w:val="ru-RU"/>
              </w:rPr>
              <w:t xml:space="preserve"> 36,6</w:t>
            </w:r>
            <w:r w:rsidRPr="003219F7">
              <w:rPr>
                <w:sz w:val="24"/>
                <w:szCs w:val="24"/>
                <w:lang w:val="ru-RU"/>
              </w:rPr>
              <w:t xml:space="preserve">°. Дыхание везикулярное; хрипов в легких нет. ЧД -17 в мин. Тоны сердца ритмичные, ясные, шумов нет. </w:t>
            </w:r>
            <w:r w:rsidR="00B02B62">
              <w:rPr>
                <w:sz w:val="24"/>
                <w:szCs w:val="24"/>
                <w:lang w:val="ru-RU"/>
              </w:rPr>
              <w:t>АД 110/80</w:t>
            </w:r>
            <w:r w:rsidRPr="003219F7">
              <w:rPr>
                <w:sz w:val="24"/>
                <w:szCs w:val="24"/>
                <w:lang w:val="ru-RU"/>
              </w:rPr>
              <w:t xml:space="preserve"> мм. Рт. ст. ЧСС 75 в мин. Живот мягкий, безболезненный при пальпации. Стул и диурез достаточный.</w:t>
            </w:r>
          </w:p>
        </w:tc>
        <w:tc>
          <w:tcPr>
            <w:tcW w:w="2091" w:type="dxa"/>
          </w:tcPr>
          <w:p w:rsidR="008A7DD8" w:rsidRDefault="008A7DD8" w:rsidP="008A7DD8">
            <w:pPr>
              <w:jc w:val="center"/>
              <w:rPr>
                <w:lang w:val="ru-RU"/>
              </w:rPr>
            </w:pPr>
            <w:r>
              <w:t>Режим свободный.</w:t>
            </w:r>
          </w:p>
          <w:p w:rsidR="008A7DD8" w:rsidRDefault="008A7DD8" w:rsidP="008A7D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Стол</w:t>
            </w:r>
            <w:r>
              <w:t xml:space="preserve"> 15</w:t>
            </w:r>
          </w:p>
          <w:p w:rsidR="005A55E4" w:rsidRPr="00005F0F" w:rsidRDefault="005A55E4" w:rsidP="00F93A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5E4" w:rsidRPr="00005F0F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5A55E4" w:rsidRDefault="002950AB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  <w:r w:rsidR="009E72CB">
              <w:rPr>
                <w:sz w:val="24"/>
                <w:szCs w:val="24"/>
                <w:lang w:val="ru-RU"/>
              </w:rPr>
              <w:t>.</w:t>
            </w:r>
          </w:p>
          <w:p w:rsidR="009E72CB" w:rsidRPr="002950AB" w:rsidRDefault="009E72CB" w:rsidP="00F93A6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2006</w:t>
            </w:r>
          </w:p>
        </w:tc>
        <w:tc>
          <w:tcPr>
            <w:tcW w:w="6520" w:type="dxa"/>
          </w:tcPr>
          <w:p w:rsidR="005A55E4" w:rsidRPr="003219F7" w:rsidRDefault="003219F7" w:rsidP="00F93A6E">
            <w:pPr>
              <w:jc w:val="both"/>
              <w:rPr>
                <w:sz w:val="24"/>
                <w:szCs w:val="24"/>
                <w:lang w:val="ru-RU"/>
              </w:rPr>
            </w:pPr>
            <w:r w:rsidRPr="003219F7">
              <w:rPr>
                <w:sz w:val="24"/>
                <w:szCs w:val="24"/>
                <w:lang w:val="ru-RU"/>
              </w:rPr>
              <w:t>Общее состояние удовлетворительное. Больная находиться в сознании, адекватна. Жалобы на умеренные боли при пальпации в области послеоперационной раны. Кожные покровы бледно-розового цвета. Температура</w:t>
            </w:r>
            <w:r w:rsidR="00B02B62">
              <w:rPr>
                <w:sz w:val="24"/>
                <w:szCs w:val="24"/>
                <w:lang w:val="ru-RU"/>
              </w:rPr>
              <w:t xml:space="preserve"> 36,6</w:t>
            </w:r>
            <w:r w:rsidRPr="003219F7">
              <w:rPr>
                <w:sz w:val="24"/>
                <w:szCs w:val="24"/>
                <w:lang w:val="ru-RU"/>
              </w:rPr>
              <w:t>°. Дыхание везикулярн</w:t>
            </w:r>
            <w:r w:rsidR="00B02B62">
              <w:rPr>
                <w:sz w:val="24"/>
                <w:szCs w:val="24"/>
                <w:lang w:val="ru-RU"/>
              </w:rPr>
              <w:t>ое; хрипов в легких нет</w:t>
            </w:r>
            <w:r w:rsidRPr="003219F7">
              <w:rPr>
                <w:sz w:val="24"/>
                <w:szCs w:val="24"/>
                <w:lang w:val="ru-RU"/>
              </w:rPr>
              <w:t xml:space="preserve">. ЧД -17 в мин. Тоны сердца ритмичные, ясные, шумов нет. </w:t>
            </w:r>
            <w:r w:rsidR="00B02B62">
              <w:rPr>
                <w:sz w:val="24"/>
                <w:szCs w:val="24"/>
                <w:lang w:val="ru-RU"/>
              </w:rPr>
              <w:t>АД 110/8</w:t>
            </w:r>
            <w:r w:rsidRPr="003219F7">
              <w:rPr>
                <w:sz w:val="24"/>
                <w:szCs w:val="24"/>
                <w:lang w:val="ru-RU"/>
              </w:rPr>
              <w:t>0 мм. Рт. ст.</w:t>
            </w:r>
            <w:r w:rsidR="00B02B62">
              <w:rPr>
                <w:sz w:val="24"/>
                <w:szCs w:val="24"/>
                <w:lang w:val="ru-RU"/>
              </w:rPr>
              <w:t xml:space="preserve"> ЧСС 70</w:t>
            </w:r>
            <w:r w:rsidRPr="003219F7">
              <w:rPr>
                <w:sz w:val="24"/>
                <w:szCs w:val="24"/>
                <w:lang w:val="ru-RU"/>
              </w:rPr>
              <w:t xml:space="preserve"> в мин. Живот мягкий, безболезненный при пальпации. Стул и диурез достаточный.</w:t>
            </w:r>
          </w:p>
        </w:tc>
        <w:tc>
          <w:tcPr>
            <w:tcW w:w="2091" w:type="dxa"/>
          </w:tcPr>
          <w:p w:rsidR="008A7DD8" w:rsidRDefault="008A7DD8" w:rsidP="008A7DD8">
            <w:pPr>
              <w:jc w:val="center"/>
              <w:rPr>
                <w:lang w:val="ru-RU"/>
              </w:rPr>
            </w:pPr>
            <w:r>
              <w:t>Режим свободный.</w:t>
            </w:r>
          </w:p>
          <w:p w:rsidR="008A7DD8" w:rsidRDefault="008A7DD8" w:rsidP="008A7D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Стол</w:t>
            </w:r>
            <w:r>
              <w:t xml:space="preserve"> 15</w:t>
            </w:r>
          </w:p>
          <w:p w:rsidR="005A55E4" w:rsidRPr="00005F0F" w:rsidRDefault="005A55E4" w:rsidP="00F93A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A786A" w:rsidRDefault="00BA786A" w:rsidP="00F93A6E">
      <w:pPr>
        <w:pStyle w:val="5"/>
        <w:rPr>
          <w:szCs w:val="24"/>
          <w:lang w:val="en-US"/>
        </w:rPr>
      </w:pPr>
    </w:p>
    <w:p w:rsidR="00FE111F" w:rsidRDefault="00FE111F" w:rsidP="00F93A6E">
      <w:pPr>
        <w:pStyle w:val="5"/>
        <w:rPr>
          <w:szCs w:val="24"/>
        </w:rPr>
      </w:pPr>
      <w:r w:rsidRPr="00005F0F">
        <w:rPr>
          <w:szCs w:val="24"/>
        </w:rPr>
        <w:t>ЭПИКРИЗ</w:t>
      </w:r>
    </w:p>
    <w:p w:rsidR="00342FB3" w:rsidRPr="00740F02" w:rsidRDefault="0026219D" w:rsidP="00D25ABC">
      <w:pPr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 xml:space="preserve">Больная </w:t>
      </w:r>
      <w:r w:rsidR="00BA786A" w:rsidRPr="00BA786A">
        <w:rPr>
          <w:sz w:val="24"/>
          <w:szCs w:val="24"/>
          <w:lang w:val="ru-RU"/>
        </w:rPr>
        <w:t>______________</w:t>
      </w:r>
      <w:r w:rsidR="00FE4AAB" w:rsidRPr="002E6961">
        <w:rPr>
          <w:sz w:val="24"/>
          <w:szCs w:val="24"/>
          <w:lang w:val="ru-RU"/>
        </w:rPr>
        <w:t xml:space="preserve"> </w:t>
      </w:r>
      <w:r w:rsidR="002B6E75" w:rsidRPr="002E6961">
        <w:rPr>
          <w:sz w:val="24"/>
          <w:szCs w:val="24"/>
          <w:lang w:val="ru-RU"/>
        </w:rPr>
        <w:t>18 лет</w:t>
      </w:r>
      <w:r w:rsidR="00FE4AAB" w:rsidRPr="002E6961">
        <w:rPr>
          <w:sz w:val="24"/>
          <w:szCs w:val="24"/>
          <w:lang w:val="ru-RU"/>
        </w:rPr>
        <w:t>,</w:t>
      </w:r>
      <w:r w:rsidR="00A9059C" w:rsidRPr="002E6961">
        <w:rPr>
          <w:sz w:val="24"/>
          <w:szCs w:val="24"/>
          <w:lang w:val="ru-RU"/>
        </w:rPr>
        <w:t xml:space="preserve"> получившая травму 18.12.2005 г.</w:t>
      </w:r>
      <w:r w:rsidR="002B6E75" w:rsidRPr="002E6961">
        <w:rPr>
          <w:sz w:val="24"/>
          <w:szCs w:val="24"/>
          <w:lang w:val="ru-RU"/>
        </w:rPr>
        <w:t xml:space="preserve"> поступ</w:t>
      </w:r>
      <w:r w:rsidR="00FE4AAB" w:rsidRPr="002E6961">
        <w:rPr>
          <w:sz w:val="24"/>
          <w:szCs w:val="24"/>
          <w:lang w:val="ru-RU"/>
        </w:rPr>
        <w:t>ила</w:t>
      </w:r>
      <w:r w:rsidR="00024100" w:rsidRPr="002E6961">
        <w:rPr>
          <w:sz w:val="24"/>
          <w:szCs w:val="24"/>
          <w:lang w:val="ru-RU"/>
        </w:rPr>
        <w:t xml:space="preserve"> в </w:t>
      </w:r>
      <w:r w:rsidR="00BA786A" w:rsidRPr="00BA786A">
        <w:rPr>
          <w:sz w:val="24"/>
          <w:szCs w:val="24"/>
          <w:lang w:val="ru-RU"/>
        </w:rPr>
        <w:t xml:space="preserve">___________ </w:t>
      </w:r>
      <w:r w:rsidR="002B6E75" w:rsidRPr="002E6961">
        <w:rPr>
          <w:sz w:val="24"/>
          <w:szCs w:val="24"/>
          <w:lang w:val="ru-RU"/>
        </w:rPr>
        <w:t>6.02.2006</w:t>
      </w:r>
      <w:r w:rsidR="00A9059C" w:rsidRPr="002E6961">
        <w:rPr>
          <w:sz w:val="24"/>
          <w:szCs w:val="24"/>
          <w:lang w:val="ru-RU"/>
        </w:rPr>
        <w:t xml:space="preserve">. </w:t>
      </w:r>
      <w:r w:rsidR="00A9059C" w:rsidRPr="00740F02">
        <w:rPr>
          <w:sz w:val="24"/>
          <w:szCs w:val="24"/>
        </w:rPr>
        <w:t>Больная предъявляла жалобы на</w:t>
      </w:r>
      <w:r w:rsidR="005E4C5A" w:rsidRPr="00740F02">
        <w:rPr>
          <w:sz w:val="24"/>
          <w:szCs w:val="24"/>
        </w:rPr>
        <w:t xml:space="preserve"> </w:t>
      </w:r>
      <w:r w:rsidR="005E4C5A" w:rsidRPr="00740F02">
        <w:rPr>
          <w:sz w:val="24"/>
          <w:szCs w:val="24"/>
          <w:lang w:val="ru-RU"/>
        </w:rPr>
        <w:t>боль и деформацию правого предплечья</w:t>
      </w:r>
      <w:r w:rsidR="0078015D" w:rsidRPr="00740F02">
        <w:rPr>
          <w:sz w:val="24"/>
          <w:szCs w:val="24"/>
        </w:rPr>
        <w:t xml:space="preserve">, травма </w:t>
      </w:r>
      <w:r w:rsidR="0078015D" w:rsidRPr="00740F02">
        <w:rPr>
          <w:sz w:val="24"/>
          <w:szCs w:val="24"/>
        </w:rPr>
        <w:lastRenderedPageBreak/>
        <w:t>была получена во время</w:t>
      </w:r>
      <w:r w:rsidR="005E4C5A" w:rsidRPr="00740F02">
        <w:rPr>
          <w:sz w:val="24"/>
          <w:szCs w:val="24"/>
        </w:rPr>
        <w:t xml:space="preserve"> катания с горок</w:t>
      </w:r>
      <w:r w:rsidR="00024100" w:rsidRPr="00740F02">
        <w:rPr>
          <w:sz w:val="24"/>
          <w:szCs w:val="24"/>
        </w:rPr>
        <w:t>. Лечилась в больнице г. Шумилино,</w:t>
      </w:r>
      <w:r w:rsidR="00FB0854" w:rsidRPr="00740F02">
        <w:rPr>
          <w:sz w:val="24"/>
          <w:szCs w:val="24"/>
        </w:rPr>
        <w:t xml:space="preserve"> с диагнозом закрытый оскольчатый перелом средней трети правого предплечья</w:t>
      </w:r>
      <w:r w:rsidR="00024100" w:rsidRPr="00740F02">
        <w:rPr>
          <w:sz w:val="24"/>
          <w:szCs w:val="24"/>
        </w:rPr>
        <w:t xml:space="preserve"> где её было произведена репозиция косных отломков и наложена гипсовая повязка.</w:t>
      </w:r>
      <w:r w:rsidR="00DC4D72" w:rsidRPr="00740F02">
        <w:rPr>
          <w:sz w:val="24"/>
          <w:szCs w:val="24"/>
        </w:rPr>
        <w:t xml:space="preserve"> </w:t>
      </w:r>
      <w:r w:rsidR="00DC4D72" w:rsidRPr="00740F02">
        <w:rPr>
          <w:sz w:val="24"/>
          <w:szCs w:val="24"/>
          <w:lang w:val="ru-RU"/>
        </w:rPr>
        <w:t xml:space="preserve">Репозиция отломков не была осуществлена в полной мере, в связи с чем была направлена на оперативное лечение в травматологическое отделение </w:t>
      </w:r>
      <w:r w:rsidR="00BE47F4" w:rsidRPr="00740F02">
        <w:rPr>
          <w:sz w:val="24"/>
          <w:szCs w:val="24"/>
          <w:lang w:val="ru-RU"/>
        </w:rPr>
        <w:t>В</w:t>
      </w:r>
      <w:r w:rsidR="00DC4D72" w:rsidRPr="00740F02">
        <w:rPr>
          <w:sz w:val="24"/>
          <w:szCs w:val="24"/>
          <w:lang w:val="ru-RU"/>
        </w:rPr>
        <w:t>ОКБ.</w:t>
      </w:r>
      <w:r w:rsidR="00D25ABC" w:rsidRPr="00740F02">
        <w:rPr>
          <w:sz w:val="24"/>
          <w:szCs w:val="24"/>
          <w:lang w:val="ru-RU"/>
        </w:rPr>
        <w:t xml:space="preserve"> </w:t>
      </w:r>
    </w:p>
    <w:p w:rsidR="0026219D" w:rsidRPr="00740F02" w:rsidRDefault="00342FB3" w:rsidP="00F93A6E">
      <w:pPr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 xml:space="preserve">Лечение: </w:t>
      </w:r>
      <w:r w:rsidR="00D25ABC" w:rsidRPr="00740F02">
        <w:rPr>
          <w:sz w:val="24"/>
          <w:szCs w:val="24"/>
          <w:lang w:val="ru-RU"/>
        </w:rPr>
        <w:t xml:space="preserve">09.02.2005 г. была произведена операция </w:t>
      </w:r>
      <w:r w:rsidR="003C018A">
        <w:rPr>
          <w:sz w:val="24"/>
          <w:szCs w:val="24"/>
          <w:lang w:val="ru-RU"/>
        </w:rPr>
        <w:t>–</w:t>
      </w:r>
      <w:r w:rsidR="00D25ABC" w:rsidRPr="00740F02">
        <w:rPr>
          <w:sz w:val="24"/>
          <w:szCs w:val="24"/>
          <w:lang w:val="ru-RU"/>
        </w:rPr>
        <w:t xml:space="preserve"> </w:t>
      </w:r>
      <w:r w:rsidR="003C018A">
        <w:rPr>
          <w:sz w:val="24"/>
          <w:szCs w:val="24"/>
          <w:lang w:val="ru-RU"/>
        </w:rPr>
        <w:t xml:space="preserve">открытая репозиция и </w:t>
      </w:r>
      <w:r w:rsidR="00D25ABC" w:rsidRPr="00740F02">
        <w:rPr>
          <w:sz w:val="24"/>
          <w:szCs w:val="24"/>
          <w:lang w:val="ru-RU"/>
        </w:rPr>
        <w:t>открытый накостный остеосинтез правой локтевой кости пластиной.</w:t>
      </w:r>
      <w:r w:rsidR="00471C5E" w:rsidRPr="00740F02">
        <w:rPr>
          <w:sz w:val="24"/>
          <w:szCs w:val="24"/>
          <w:lang w:val="ru-RU"/>
        </w:rPr>
        <w:t xml:space="preserve"> </w:t>
      </w:r>
      <w:r w:rsidR="0026219D" w:rsidRPr="00740F02">
        <w:rPr>
          <w:sz w:val="24"/>
          <w:szCs w:val="24"/>
          <w:lang w:val="ru-RU"/>
        </w:rPr>
        <w:t>Течение послеоперационного периода гладкое.</w:t>
      </w:r>
    </w:p>
    <w:p w:rsidR="0026219D" w:rsidRPr="00740F02" w:rsidRDefault="0026219D" w:rsidP="00740F02">
      <w:pPr>
        <w:ind w:firstLine="720"/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 xml:space="preserve">Планируемое лечение: </w:t>
      </w:r>
    </w:p>
    <w:p w:rsidR="0026219D" w:rsidRPr="00740F02" w:rsidRDefault="0026219D" w:rsidP="00F93A6E">
      <w:pPr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>•</w:t>
      </w:r>
      <w:r w:rsidRPr="00740F02">
        <w:rPr>
          <w:sz w:val="24"/>
          <w:szCs w:val="24"/>
          <w:lang w:val="ru-RU"/>
        </w:rPr>
        <w:tab/>
        <w:t xml:space="preserve">снятие швов </w:t>
      </w:r>
    </w:p>
    <w:p w:rsidR="0026219D" w:rsidRPr="00740F02" w:rsidRDefault="0026219D" w:rsidP="00F93A6E">
      <w:pPr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>•</w:t>
      </w:r>
      <w:r w:rsidRPr="00740F02">
        <w:rPr>
          <w:sz w:val="24"/>
          <w:szCs w:val="24"/>
          <w:lang w:val="ru-RU"/>
        </w:rPr>
        <w:tab/>
        <w:t xml:space="preserve">снятие гипса через </w:t>
      </w:r>
      <w:r w:rsidR="003C018A">
        <w:rPr>
          <w:sz w:val="24"/>
          <w:szCs w:val="24"/>
          <w:lang w:val="ru-RU"/>
        </w:rPr>
        <w:t>3</w:t>
      </w:r>
      <w:r w:rsidRPr="00740F02">
        <w:rPr>
          <w:sz w:val="24"/>
          <w:szCs w:val="24"/>
          <w:lang w:val="ru-RU"/>
        </w:rPr>
        <w:t xml:space="preserve"> </w:t>
      </w:r>
      <w:r w:rsidR="003C018A">
        <w:rPr>
          <w:sz w:val="24"/>
          <w:szCs w:val="24"/>
          <w:lang w:val="ru-RU"/>
        </w:rPr>
        <w:t>нед</w:t>
      </w:r>
      <w:r w:rsidRPr="00740F02">
        <w:rPr>
          <w:sz w:val="24"/>
          <w:szCs w:val="24"/>
          <w:lang w:val="ru-RU"/>
        </w:rPr>
        <w:t xml:space="preserve"> </w:t>
      </w:r>
    </w:p>
    <w:p w:rsidR="0026219D" w:rsidRPr="00740F02" w:rsidRDefault="0026219D" w:rsidP="00F93A6E">
      <w:pPr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>•</w:t>
      </w:r>
      <w:r w:rsidRPr="00740F02">
        <w:rPr>
          <w:sz w:val="24"/>
          <w:szCs w:val="24"/>
          <w:lang w:val="ru-RU"/>
        </w:rPr>
        <w:tab/>
        <w:t>лечебная физкультура</w:t>
      </w:r>
    </w:p>
    <w:p w:rsidR="00D854A3" w:rsidRDefault="00D854A3" w:rsidP="00740F02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Рекомендации: наблюдение травматолога и терапевта по месту жительства.</w:t>
      </w:r>
    </w:p>
    <w:p w:rsidR="000C5EFD" w:rsidRDefault="00FE2CFD" w:rsidP="00740F02">
      <w:pPr>
        <w:ind w:firstLine="720"/>
        <w:rPr>
          <w:sz w:val="24"/>
          <w:szCs w:val="24"/>
          <w:lang w:val="ru-RU"/>
        </w:rPr>
      </w:pPr>
      <w:r w:rsidRPr="00740F02">
        <w:rPr>
          <w:sz w:val="24"/>
          <w:szCs w:val="24"/>
          <w:lang w:val="ru-RU"/>
        </w:rPr>
        <w:t xml:space="preserve">Прогноз для </w:t>
      </w:r>
      <w:r w:rsidR="00740F02" w:rsidRPr="00740F02">
        <w:rPr>
          <w:sz w:val="24"/>
          <w:szCs w:val="24"/>
          <w:lang w:val="ru-RU"/>
        </w:rPr>
        <w:t>жизни, здоровья и трудоспособности больной благоприятный.</w:t>
      </w:r>
    </w:p>
    <w:p w:rsidR="00A404DD" w:rsidRDefault="00A404DD" w:rsidP="00323504">
      <w:pPr>
        <w:jc w:val="center"/>
        <w:rPr>
          <w:sz w:val="24"/>
          <w:szCs w:val="24"/>
          <w:lang w:val="ru-RU"/>
        </w:rPr>
      </w:pPr>
    </w:p>
    <w:p w:rsidR="00A404DD" w:rsidRDefault="00A404DD" w:rsidP="0032350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</w:t>
      </w:r>
    </w:p>
    <w:p w:rsidR="00FE2CFD" w:rsidRDefault="00A404DD" w:rsidP="00BA786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Механизм травмы прямой. Клиническая картина и течение являются типичными для переломов костей предплечья</w:t>
      </w:r>
      <w:r w:rsidR="004173DC">
        <w:rPr>
          <w:sz w:val="24"/>
          <w:szCs w:val="24"/>
          <w:lang w:val="ru-RU"/>
        </w:rPr>
        <w:t xml:space="preserve">. На мой взгляд </w:t>
      </w:r>
      <w:r w:rsidR="006764FE">
        <w:rPr>
          <w:sz w:val="24"/>
          <w:szCs w:val="24"/>
          <w:lang w:val="ru-RU"/>
        </w:rPr>
        <w:t>оперативное</w:t>
      </w:r>
      <w:r w:rsidR="004173DC">
        <w:rPr>
          <w:sz w:val="24"/>
          <w:szCs w:val="24"/>
          <w:lang w:val="ru-RU"/>
        </w:rPr>
        <w:t xml:space="preserve"> лечение было произведено не в полной мере, так как кроме остеосинтеза </w:t>
      </w:r>
      <w:r w:rsidR="006764FE">
        <w:rPr>
          <w:sz w:val="24"/>
          <w:szCs w:val="24"/>
          <w:lang w:val="ru-RU"/>
        </w:rPr>
        <w:t>локтево</w:t>
      </w:r>
      <w:r w:rsidR="004173DC">
        <w:rPr>
          <w:sz w:val="24"/>
          <w:szCs w:val="24"/>
          <w:lang w:val="ru-RU"/>
        </w:rPr>
        <w:t>й</w:t>
      </w:r>
      <w:r w:rsidR="006764FE">
        <w:rPr>
          <w:sz w:val="24"/>
          <w:szCs w:val="24"/>
          <w:lang w:val="ru-RU"/>
        </w:rPr>
        <w:t xml:space="preserve"> </w:t>
      </w:r>
      <w:r w:rsidR="004173DC">
        <w:rPr>
          <w:sz w:val="24"/>
          <w:szCs w:val="24"/>
          <w:lang w:val="ru-RU"/>
        </w:rPr>
        <w:t xml:space="preserve">кости </w:t>
      </w:r>
      <w:r w:rsidR="006764FE">
        <w:rPr>
          <w:sz w:val="24"/>
          <w:szCs w:val="24"/>
          <w:lang w:val="ru-RU"/>
        </w:rPr>
        <w:t>должен был произведён остеосинтез перелома л</w:t>
      </w:r>
      <w:r w:rsidR="00B972A5">
        <w:rPr>
          <w:sz w:val="24"/>
          <w:szCs w:val="24"/>
          <w:lang w:val="ru-RU"/>
        </w:rPr>
        <w:t>учевой кости</w:t>
      </w:r>
      <w:r w:rsidR="002E6961">
        <w:rPr>
          <w:sz w:val="24"/>
          <w:szCs w:val="24"/>
          <w:lang w:val="ru-RU"/>
        </w:rPr>
        <w:t>, так как в связи с тракцией отломков лучевой кости мышцами предплечья</w:t>
      </w:r>
      <w:r w:rsidR="006C63B1">
        <w:rPr>
          <w:sz w:val="24"/>
          <w:szCs w:val="24"/>
          <w:lang w:val="ru-RU"/>
        </w:rPr>
        <w:t xml:space="preserve"> нельзя добиться полной её репозиции.</w:t>
      </w:r>
      <w:r w:rsidR="000C5EFD">
        <w:rPr>
          <w:sz w:val="24"/>
          <w:szCs w:val="24"/>
          <w:lang w:val="ru-RU"/>
        </w:rPr>
        <w:br w:type="page"/>
      </w:r>
      <w:r w:rsidR="000C5EFD">
        <w:rPr>
          <w:sz w:val="24"/>
          <w:szCs w:val="24"/>
          <w:lang w:val="ru-RU"/>
        </w:rPr>
        <w:lastRenderedPageBreak/>
        <w:t>Литература:</w:t>
      </w:r>
    </w:p>
    <w:p w:rsidR="000C5EFD" w:rsidRDefault="00E35901" w:rsidP="00323504">
      <w:pPr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«Травматология и ортопедия» Под редакцией Г. С. Юмашева изд. 3  М.</w:t>
      </w:r>
      <w:r w:rsidR="004F0F3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«Медицина»</w:t>
      </w:r>
      <w:r w:rsidR="00323504">
        <w:rPr>
          <w:sz w:val="24"/>
          <w:szCs w:val="24"/>
          <w:lang w:val="ru-RU"/>
        </w:rPr>
        <w:t xml:space="preserve"> -1990.</w:t>
      </w:r>
    </w:p>
    <w:p w:rsidR="00323504" w:rsidRDefault="00323504" w:rsidP="00323504">
      <w:pPr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«Схема написания истории болезни по травматологии и ортопедии» </w:t>
      </w:r>
      <w:r w:rsidR="004F0F3C">
        <w:rPr>
          <w:sz w:val="24"/>
          <w:szCs w:val="24"/>
          <w:lang w:val="ru-RU"/>
        </w:rPr>
        <w:t>М. А. Никольский Витебск, 1990.</w:t>
      </w:r>
    </w:p>
    <w:p w:rsidR="00E01F6B" w:rsidRPr="00740F02" w:rsidRDefault="00E01F6B" w:rsidP="00323504">
      <w:pPr>
        <w:numPr>
          <w:ilvl w:val="0"/>
          <w:numId w:val="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«Травматология: европейские стандарты»</w:t>
      </w:r>
      <w:r w:rsidR="00E13B2B">
        <w:rPr>
          <w:sz w:val="24"/>
          <w:szCs w:val="24"/>
          <w:lang w:val="ru-RU"/>
        </w:rPr>
        <w:t xml:space="preserve"> Л. Н. Анкин, Н. Л. Анкин М., «Медпресс» - 2005</w:t>
      </w:r>
    </w:p>
    <w:sectPr w:rsidR="00E01F6B" w:rsidRPr="00740F02" w:rsidSect="000C5EFD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B3" w:rsidRDefault="004962B3">
      <w:r>
        <w:separator/>
      </w:r>
    </w:p>
  </w:endnote>
  <w:endnote w:type="continuationSeparator" w:id="0">
    <w:p w:rsidR="004962B3" w:rsidRDefault="0049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1F" w:rsidRDefault="00FE111F" w:rsidP="009B5B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E111F" w:rsidRDefault="00FE11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98" w:rsidRDefault="009B5B98" w:rsidP="009163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CF6">
      <w:rPr>
        <w:rStyle w:val="a6"/>
        <w:noProof/>
      </w:rPr>
      <w:t>2</w:t>
    </w:r>
    <w:r>
      <w:rPr>
        <w:rStyle w:val="a6"/>
      </w:rPr>
      <w:fldChar w:fldCharType="end"/>
    </w:r>
  </w:p>
  <w:p w:rsidR="00FE111F" w:rsidRDefault="00FE11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B3" w:rsidRDefault="004962B3">
      <w:r>
        <w:separator/>
      </w:r>
    </w:p>
  </w:footnote>
  <w:footnote w:type="continuationSeparator" w:id="0">
    <w:p w:rsidR="004962B3" w:rsidRDefault="0049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6BA1"/>
    <w:multiLevelType w:val="hybridMultilevel"/>
    <w:tmpl w:val="AA88A34C"/>
    <w:lvl w:ilvl="0" w:tplc="35C056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562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E857E1C"/>
    <w:multiLevelType w:val="hybridMultilevel"/>
    <w:tmpl w:val="A2725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44AAE"/>
    <w:multiLevelType w:val="hybridMultilevel"/>
    <w:tmpl w:val="7696E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4C3E66"/>
    <w:multiLevelType w:val="singleLevel"/>
    <w:tmpl w:val="35C0566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</w:abstractNum>
  <w:abstractNum w:abstractNumId="5">
    <w:nsid w:val="76252BD6"/>
    <w:multiLevelType w:val="hybridMultilevel"/>
    <w:tmpl w:val="6DA26AE8"/>
    <w:lvl w:ilvl="0" w:tplc="35C0566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E6"/>
    <w:rsid w:val="00005F0F"/>
    <w:rsid w:val="00022F0D"/>
    <w:rsid w:val="00024100"/>
    <w:rsid w:val="00046924"/>
    <w:rsid w:val="000740D9"/>
    <w:rsid w:val="0009240C"/>
    <w:rsid w:val="000A6916"/>
    <w:rsid w:val="000A6EB5"/>
    <w:rsid w:val="000C5EFD"/>
    <w:rsid w:val="000D136B"/>
    <w:rsid w:val="000D69D9"/>
    <w:rsid w:val="000E0A52"/>
    <w:rsid w:val="00136D27"/>
    <w:rsid w:val="00180F91"/>
    <w:rsid w:val="00186DC0"/>
    <w:rsid w:val="001B7FAD"/>
    <w:rsid w:val="001D119E"/>
    <w:rsid w:val="001E290F"/>
    <w:rsid w:val="001F0F3D"/>
    <w:rsid w:val="001F194B"/>
    <w:rsid w:val="0020661F"/>
    <w:rsid w:val="0021588B"/>
    <w:rsid w:val="0022472C"/>
    <w:rsid w:val="002318A2"/>
    <w:rsid w:val="0026219D"/>
    <w:rsid w:val="0029301C"/>
    <w:rsid w:val="002950AB"/>
    <w:rsid w:val="002A702E"/>
    <w:rsid w:val="002B6E75"/>
    <w:rsid w:val="002C1C0C"/>
    <w:rsid w:val="002C4D6C"/>
    <w:rsid w:val="002E07B4"/>
    <w:rsid w:val="002E3495"/>
    <w:rsid w:val="002E6961"/>
    <w:rsid w:val="002E792D"/>
    <w:rsid w:val="00300DCD"/>
    <w:rsid w:val="003010BF"/>
    <w:rsid w:val="00302D69"/>
    <w:rsid w:val="003166A2"/>
    <w:rsid w:val="003219F7"/>
    <w:rsid w:val="00323504"/>
    <w:rsid w:val="0034049E"/>
    <w:rsid w:val="003419BD"/>
    <w:rsid w:val="00342FB3"/>
    <w:rsid w:val="003706EC"/>
    <w:rsid w:val="00376914"/>
    <w:rsid w:val="00385715"/>
    <w:rsid w:val="00390240"/>
    <w:rsid w:val="003A22E2"/>
    <w:rsid w:val="003B7ED0"/>
    <w:rsid w:val="003C018A"/>
    <w:rsid w:val="003D4201"/>
    <w:rsid w:val="003E17D5"/>
    <w:rsid w:val="003E4BE1"/>
    <w:rsid w:val="003E6950"/>
    <w:rsid w:val="003F6DEA"/>
    <w:rsid w:val="004173DC"/>
    <w:rsid w:val="00426BB4"/>
    <w:rsid w:val="00471C5E"/>
    <w:rsid w:val="0047673E"/>
    <w:rsid w:val="00485BB9"/>
    <w:rsid w:val="00494148"/>
    <w:rsid w:val="0049555A"/>
    <w:rsid w:val="004962B3"/>
    <w:rsid w:val="004A330B"/>
    <w:rsid w:val="004F01C1"/>
    <w:rsid w:val="004F0F3C"/>
    <w:rsid w:val="004F63C1"/>
    <w:rsid w:val="00552514"/>
    <w:rsid w:val="005705A9"/>
    <w:rsid w:val="00575DC3"/>
    <w:rsid w:val="00581AE6"/>
    <w:rsid w:val="005956F7"/>
    <w:rsid w:val="005A4F34"/>
    <w:rsid w:val="005A5302"/>
    <w:rsid w:val="005A55E4"/>
    <w:rsid w:val="005E4C5A"/>
    <w:rsid w:val="005F3C45"/>
    <w:rsid w:val="00606E0B"/>
    <w:rsid w:val="00610487"/>
    <w:rsid w:val="00613CF0"/>
    <w:rsid w:val="00640F78"/>
    <w:rsid w:val="00650C8C"/>
    <w:rsid w:val="00652472"/>
    <w:rsid w:val="00653705"/>
    <w:rsid w:val="00661E4C"/>
    <w:rsid w:val="00663F1A"/>
    <w:rsid w:val="00670E64"/>
    <w:rsid w:val="006764FE"/>
    <w:rsid w:val="00692761"/>
    <w:rsid w:val="006A26B2"/>
    <w:rsid w:val="006A3F60"/>
    <w:rsid w:val="006B50F8"/>
    <w:rsid w:val="006C2717"/>
    <w:rsid w:val="006C63B1"/>
    <w:rsid w:val="006E34E3"/>
    <w:rsid w:val="006E779F"/>
    <w:rsid w:val="0070613E"/>
    <w:rsid w:val="00713CBE"/>
    <w:rsid w:val="00723004"/>
    <w:rsid w:val="00732193"/>
    <w:rsid w:val="0073650F"/>
    <w:rsid w:val="00740F02"/>
    <w:rsid w:val="00743B22"/>
    <w:rsid w:val="00770082"/>
    <w:rsid w:val="0078015D"/>
    <w:rsid w:val="007B7944"/>
    <w:rsid w:val="007E49E1"/>
    <w:rsid w:val="00821EC5"/>
    <w:rsid w:val="008312DA"/>
    <w:rsid w:val="00855B3D"/>
    <w:rsid w:val="00870DE4"/>
    <w:rsid w:val="00875894"/>
    <w:rsid w:val="00892E50"/>
    <w:rsid w:val="008A7DD8"/>
    <w:rsid w:val="008B5ADF"/>
    <w:rsid w:val="008C1618"/>
    <w:rsid w:val="008E42B4"/>
    <w:rsid w:val="008F34C5"/>
    <w:rsid w:val="009016EB"/>
    <w:rsid w:val="009100D4"/>
    <w:rsid w:val="009163A4"/>
    <w:rsid w:val="00954091"/>
    <w:rsid w:val="00957044"/>
    <w:rsid w:val="009659EC"/>
    <w:rsid w:val="00965C3F"/>
    <w:rsid w:val="009678B0"/>
    <w:rsid w:val="009757E4"/>
    <w:rsid w:val="009761FC"/>
    <w:rsid w:val="00987832"/>
    <w:rsid w:val="009A0455"/>
    <w:rsid w:val="009B2356"/>
    <w:rsid w:val="009B5B98"/>
    <w:rsid w:val="009E28DB"/>
    <w:rsid w:val="009E72CB"/>
    <w:rsid w:val="00A045EE"/>
    <w:rsid w:val="00A15BBA"/>
    <w:rsid w:val="00A218F1"/>
    <w:rsid w:val="00A26821"/>
    <w:rsid w:val="00A3246A"/>
    <w:rsid w:val="00A35854"/>
    <w:rsid w:val="00A403E6"/>
    <w:rsid w:val="00A404DD"/>
    <w:rsid w:val="00A5720C"/>
    <w:rsid w:val="00A64A02"/>
    <w:rsid w:val="00A66F9B"/>
    <w:rsid w:val="00A80B92"/>
    <w:rsid w:val="00A9057C"/>
    <w:rsid w:val="00A9059C"/>
    <w:rsid w:val="00AB4006"/>
    <w:rsid w:val="00AD3403"/>
    <w:rsid w:val="00AD7F77"/>
    <w:rsid w:val="00AE3334"/>
    <w:rsid w:val="00AF5A9B"/>
    <w:rsid w:val="00B0107C"/>
    <w:rsid w:val="00B025F4"/>
    <w:rsid w:val="00B02A0F"/>
    <w:rsid w:val="00B02B62"/>
    <w:rsid w:val="00B051AE"/>
    <w:rsid w:val="00B2543F"/>
    <w:rsid w:val="00B3629E"/>
    <w:rsid w:val="00B615E6"/>
    <w:rsid w:val="00B65802"/>
    <w:rsid w:val="00B74C57"/>
    <w:rsid w:val="00B74C78"/>
    <w:rsid w:val="00B74D93"/>
    <w:rsid w:val="00B753BB"/>
    <w:rsid w:val="00B972A5"/>
    <w:rsid w:val="00BA38A7"/>
    <w:rsid w:val="00BA3A5A"/>
    <w:rsid w:val="00BA786A"/>
    <w:rsid w:val="00BB2BA6"/>
    <w:rsid w:val="00BB5A96"/>
    <w:rsid w:val="00BC32EF"/>
    <w:rsid w:val="00BE2F76"/>
    <w:rsid w:val="00BE47F4"/>
    <w:rsid w:val="00BE4DC6"/>
    <w:rsid w:val="00C06968"/>
    <w:rsid w:val="00C1676D"/>
    <w:rsid w:val="00C21581"/>
    <w:rsid w:val="00C33866"/>
    <w:rsid w:val="00C34767"/>
    <w:rsid w:val="00C40C36"/>
    <w:rsid w:val="00C47D26"/>
    <w:rsid w:val="00C67915"/>
    <w:rsid w:val="00C70C71"/>
    <w:rsid w:val="00C87E78"/>
    <w:rsid w:val="00C95744"/>
    <w:rsid w:val="00CA4CF6"/>
    <w:rsid w:val="00CB0049"/>
    <w:rsid w:val="00CD35FB"/>
    <w:rsid w:val="00D10D2C"/>
    <w:rsid w:val="00D1791D"/>
    <w:rsid w:val="00D20378"/>
    <w:rsid w:val="00D24080"/>
    <w:rsid w:val="00D25ABC"/>
    <w:rsid w:val="00D33087"/>
    <w:rsid w:val="00D4546B"/>
    <w:rsid w:val="00D543E3"/>
    <w:rsid w:val="00D579A5"/>
    <w:rsid w:val="00D63691"/>
    <w:rsid w:val="00D712F6"/>
    <w:rsid w:val="00D728CE"/>
    <w:rsid w:val="00D73AAC"/>
    <w:rsid w:val="00D854A3"/>
    <w:rsid w:val="00D8624B"/>
    <w:rsid w:val="00DA07C5"/>
    <w:rsid w:val="00DC4D72"/>
    <w:rsid w:val="00DD0484"/>
    <w:rsid w:val="00DD1110"/>
    <w:rsid w:val="00DF5979"/>
    <w:rsid w:val="00E01F6B"/>
    <w:rsid w:val="00E13B2B"/>
    <w:rsid w:val="00E274DB"/>
    <w:rsid w:val="00E31777"/>
    <w:rsid w:val="00E35901"/>
    <w:rsid w:val="00E40D5F"/>
    <w:rsid w:val="00E51B5A"/>
    <w:rsid w:val="00E55CEC"/>
    <w:rsid w:val="00E876A4"/>
    <w:rsid w:val="00E96114"/>
    <w:rsid w:val="00EB1CB8"/>
    <w:rsid w:val="00EB7FC2"/>
    <w:rsid w:val="00ED37CE"/>
    <w:rsid w:val="00ED46B2"/>
    <w:rsid w:val="00EF7855"/>
    <w:rsid w:val="00F0343C"/>
    <w:rsid w:val="00F173F4"/>
    <w:rsid w:val="00F241FA"/>
    <w:rsid w:val="00F37560"/>
    <w:rsid w:val="00F46C8E"/>
    <w:rsid w:val="00F64ED0"/>
    <w:rsid w:val="00F73BAB"/>
    <w:rsid w:val="00F82052"/>
    <w:rsid w:val="00F84168"/>
    <w:rsid w:val="00F84DAB"/>
    <w:rsid w:val="00F87DBF"/>
    <w:rsid w:val="00F93A6E"/>
    <w:rsid w:val="00F95FDE"/>
    <w:rsid w:val="00FA0E39"/>
    <w:rsid w:val="00FA1244"/>
    <w:rsid w:val="00FB0854"/>
    <w:rsid w:val="00FE111F"/>
    <w:rsid w:val="00FE2B16"/>
    <w:rsid w:val="00FE2CFD"/>
    <w:rsid w:val="00FE4AAB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DD8"/>
    <w:rPr>
      <w:lang w:val="en-US"/>
    </w:rPr>
  </w:style>
  <w:style w:type="paragraph" w:styleId="1">
    <w:name w:val="heading 1"/>
    <w:basedOn w:val="a"/>
    <w:next w:val="a"/>
    <w:qFormat/>
    <w:pPr>
      <w:keepNext/>
      <w:spacing w:line="340" w:lineRule="exact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pPr>
      <w:keepNext/>
      <w:ind w:left="284" w:hanging="284"/>
      <w:jc w:val="center"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snapToGrid w:val="0"/>
      <w:lang w:val="ru-RU"/>
    </w:rPr>
  </w:style>
  <w:style w:type="paragraph" w:customStyle="1" w:styleId="Normal">
    <w:name w:val="Normal"/>
    <w:rPr>
      <w:snapToGrid w:val="0"/>
    </w:rPr>
  </w:style>
  <w:style w:type="paragraph" w:styleId="a4">
    <w:name w:val="Body Text Indent"/>
    <w:basedOn w:val="a"/>
    <w:pPr>
      <w:spacing w:line="340" w:lineRule="exact"/>
      <w:ind w:firstLine="720"/>
      <w:jc w:val="both"/>
    </w:pPr>
    <w:rPr>
      <w:sz w:val="28"/>
      <w:lang w:val="ru-RU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40" w:lineRule="exact"/>
      <w:jc w:val="both"/>
    </w:pPr>
    <w:rPr>
      <w:sz w:val="24"/>
      <w:lang w:val="ru-RU"/>
    </w:rPr>
  </w:style>
  <w:style w:type="paragraph" w:styleId="20">
    <w:name w:val="Body Text 2"/>
    <w:basedOn w:val="a"/>
    <w:pPr>
      <w:jc w:val="both"/>
    </w:pPr>
    <w:rPr>
      <w:sz w:val="26"/>
      <w:lang w:val="ru-RU"/>
    </w:rPr>
  </w:style>
  <w:style w:type="paragraph" w:styleId="a8">
    <w:name w:val="header"/>
    <w:basedOn w:val="a"/>
    <w:rsid w:val="00D728C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D136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DD8"/>
    <w:rPr>
      <w:lang w:val="en-US"/>
    </w:rPr>
  </w:style>
  <w:style w:type="paragraph" w:styleId="1">
    <w:name w:val="heading 1"/>
    <w:basedOn w:val="a"/>
    <w:next w:val="a"/>
    <w:qFormat/>
    <w:pPr>
      <w:keepNext/>
      <w:spacing w:line="340" w:lineRule="exact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6"/>
      <w:lang w:val="ru-RU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  <w:lang w:val="ru-RU"/>
    </w:rPr>
  </w:style>
  <w:style w:type="paragraph" w:styleId="5">
    <w:name w:val="heading 5"/>
    <w:basedOn w:val="a"/>
    <w:next w:val="a"/>
    <w:qFormat/>
    <w:pPr>
      <w:keepNext/>
      <w:ind w:left="284" w:hanging="284"/>
      <w:jc w:val="center"/>
      <w:outlineLvl w:val="4"/>
    </w:pPr>
    <w:rPr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snapToGrid w:val="0"/>
      <w:lang w:val="ru-RU"/>
    </w:rPr>
  </w:style>
  <w:style w:type="paragraph" w:customStyle="1" w:styleId="Normal">
    <w:name w:val="Normal"/>
    <w:rPr>
      <w:snapToGrid w:val="0"/>
    </w:rPr>
  </w:style>
  <w:style w:type="paragraph" w:styleId="a4">
    <w:name w:val="Body Text Indent"/>
    <w:basedOn w:val="a"/>
    <w:pPr>
      <w:spacing w:line="340" w:lineRule="exact"/>
      <w:ind w:firstLine="720"/>
      <w:jc w:val="both"/>
    </w:pPr>
    <w:rPr>
      <w:sz w:val="28"/>
      <w:lang w:val="ru-RU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40" w:lineRule="exact"/>
      <w:jc w:val="both"/>
    </w:pPr>
    <w:rPr>
      <w:sz w:val="24"/>
      <w:lang w:val="ru-RU"/>
    </w:rPr>
  </w:style>
  <w:style w:type="paragraph" w:styleId="20">
    <w:name w:val="Body Text 2"/>
    <w:basedOn w:val="a"/>
    <w:pPr>
      <w:jc w:val="both"/>
    </w:pPr>
    <w:rPr>
      <w:sz w:val="26"/>
      <w:lang w:val="ru-RU"/>
    </w:rPr>
  </w:style>
  <w:style w:type="paragraph" w:styleId="a8">
    <w:name w:val="header"/>
    <w:basedOn w:val="a"/>
    <w:rsid w:val="00D728C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D136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МИНСКИЙ ОРДЕНА ТРУДОВОГО КРАСНОГО ЗНАМЕНИ ГОСУДАРСТВЕННЫЙ МЕДИЦИНСКИЙ ИНСТИТУТ</vt:lpstr>
    </vt:vector>
  </TitlesOfParts>
  <Company>Дом</Company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МИНСКИЙ ОРДЕНА ТРУДОВОГО КРАСНОГО ЗНАМЕНИ ГОСУДАРСТВЕННЫЙ МЕДИЦИНСКИЙ ИНСТИТУТ</dc:title>
  <dc:creator>Леночка</dc:creator>
  <cp:lastModifiedBy>Igor</cp:lastModifiedBy>
  <cp:revision>2</cp:revision>
  <cp:lastPrinted>2006-02-22T23:09:00Z</cp:lastPrinted>
  <dcterms:created xsi:type="dcterms:W3CDTF">2024-03-16T07:53:00Z</dcterms:created>
  <dcterms:modified xsi:type="dcterms:W3CDTF">2024-03-16T07:53:00Z</dcterms:modified>
</cp:coreProperties>
</file>