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Значение психологии в деятельности сотрудников ГПС МЧС России</w:t>
      </w:r>
    </w:p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Оглавление</w:t>
      </w:r>
    </w:p>
    <w:p w:rsidR="00000000" w:rsidRDefault="00B82256">
      <w:pPr>
        <w:tabs>
          <w:tab w:val="left" w:pos="1134"/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B82256">
      <w:pPr>
        <w:tabs>
          <w:tab w:val="left" w:pos="1134"/>
          <w:tab w:val="right" w:leader="dot" w:pos="93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B82256">
      <w:pPr>
        <w:tabs>
          <w:tab w:val="left" w:pos="1134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t>Особые условия деятельности</w:t>
      </w:r>
    </w:p>
    <w:p w:rsidR="00000000" w:rsidRDefault="00B82256">
      <w:pPr>
        <w:tabs>
          <w:tab w:val="left" w:pos="1134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noProof/>
          <w:sz w:val="28"/>
          <w:szCs w:val="28"/>
        </w:rPr>
        <w:t>Готовность и адаптация</w:t>
      </w:r>
    </w:p>
    <w:p w:rsidR="00000000" w:rsidRDefault="00B82256">
      <w:pPr>
        <w:tabs>
          <w:tab w:val="left" w:pos="1134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noProof/>
          <w:sz w:val="28"/>
          <w:szCs w:val="28"/>
        </w:rPr>
        <w:t>Психические состояния как категория психологической науки</w:t>
      </w:r>
    </w:p>
    <w:p w:rsidR="00000000" w:rsidRDefault="00B82256">
      <w:pPr>
        <w:tabs>
          <w:tab w:val="left" w:pos="1134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Заключение:</w:t>
      </w:r>
    </w:p>
    <w:p w:rsidR="00000000" w:rsidRDefault="00B82256">
      <w:pPr>
        <w:tabs>
          <w:tab w:val="left" w:pos="1134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используемой л</w:t>
      </w:r>
      <w:r>
        <w:rPr>
          <w:noProof/>
          <w:sz w:val="28"/>
          <w:szCs w:val="28"/>
        </w:rPr>
        <w:t>итературы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Ведение: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сотрудников ГПС МЧС России довольно часто проходит в экстремальных условиях. Сотрудники ГПС МЧС России вынуждены осуществлять практически все виды своей деятельности в условиях, выходящих за рамки привычных. Сотрудники с</w:t>
      </w:r>
      <w:r>
        <w:rPr>
          <w:sz w:val="28"/>
          <w:szCs w:val="28"/>
        </w:rPr>
        <w:t>талкиваются с необходимостью адаптироваться к возросшим нагрузкам на психику, связанным со своими особыми условиями деятельности.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Особые условия деятельности - условия деятельности, предъявляющие повышенные требования к человеку, осуществляющему какую-либо</w:t>
      </w:r>
      <w:r>
        <w:rPr>
          <w:sz w:val="28"/>
          <w:szCs w:val="28"/>
        </w:rPr>
        <w:t xml:space="preserve"> деятельность. К такой деятельности, как раз и относиться деятельность сотрудников ГПС МЧС России потому что: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работа в условиях, сопряженных с опасностью для жизни;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высокая ответственность принимаемых решений;</w:t>
      </w:r>
    </w:p>
    <w:p w:rsidR="00000000" w:rsidRDefault="00B822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усложнение выполняемых функций;</w:t>
      </w:r>
    </w:p>
    <w:p w:rsidR="00000000" w:rsidRDefault="00B822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увели</w:t>
      </w:r>
      <w:r>
        <w:rPr>
          <w:sz w:val="28"/>
          <w:szCs w:val="28"/>
        </w:rPr>
        <w:t>чение темпа деятельности;</w:t>
      </w:r>
    </w:p>
    <w:p w:rsidR="00000000" w:rsidRDefault="00B822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совмещение различных по целям действий в одной деятельности;</w:t>
      </w:r>
    </w:p>
    <w:p w:rsidR="00000000" w:rsidRDefault="00B822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переработка больших объемов и потоков информации;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дефицит времени на выполнение требуемых действий</w:t>
      </w:r>
    </w:p>
    <w:p w:rsidR="00000000" w:rsidRDefault="00B822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усложненные факторы среды;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Многоплановые вопросы профессиона</w:t>
      </w:r>
      <w:r>
        <w:rPr>
          <w:sz w:val="28"/>
          <w:szCs w:val="28"/>
        </w:rPr>
        <w:t>льной деятельности невозможно решать без учета индивидуальных особенностей человека, без знания психологии.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изучения курса психологии и педагогики, очень важно в деятельности сотрудников ГПС МЧС России.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2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82256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Особые условия деятельности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Особые усл</w:t>
      </w:r>
      <w:r>
        <w:rPr>
          <w:sz w:val="28"/>
          <w:szCs w:val="28"/>
        </w:rPr>
        <w:t>овия деятельности сотрудников ГПС МЧС России всегда связаны с воздействием экстремальных факторов или возникновением экстремальных ситуаций. Целесообразно, в зависимости от степени периодичности, частоты их возникновения I и продолжительности различать: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собственно особые условия деятельности некогда деятельность связана с эпизодическими действиями экстремальных факторов;</w:t>
      </w:r>
    </w:p>
    <w:p w:rsidR="00000000" w:rsidRDefault="00B822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экстремальные условия деятельности - когда деятельность связана с постоянным действием экстремальных факторов, т.е. постоянно имеют </w:t>
      </w:r>
      <w:r>
        <w:rPr>
          <w:sz w:val="28"/>
          <w:szCs w:val="28"/>
        </w:rPr>
        <w:t>место экстремальные факторы: невесомость, перегрузки, сенсорная изоляция, потенциальная угроза жизни и т.п., которые сохраняются постоянно на протяжении всей деятельности.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 экстремальные условия - это реальные угрозы, опасности и трудности. Однак</w:t>
      </w:r>
      <w:r>
        <w:rPr>
          <w:sz w:val="28"/>
          <w:szCs w:val="28"/>
        </w:rPr>
        <w:t>о человек, социальная группа имеют выбор не только между избеганием или принятием их как нежелательного зла, но могут добиться успеха, если отнесутся к экстремальным условиям как к необходимому элементу своей профессиональной жизнедеятельности. Тогда векто</w:t>
      </w:r>
      <w:r>
        <w:rPr>
          <w:sz w:val="28"/>
          <w:szCs w:val="28"/>
        </w:rPr>
        <w:t>р деятельности будет направлен на преодоление «экстремальности» ситуации на основе ее познания, осмысление, правильной оценки. Экстремальные условия жизнедеятельности специалистов объективно не противостоят им, а определяют условия и являются необходимым к</w:t>
      </w:r>
      <w:r>
        <w:rPr>
          <w:sz w:val="28"/>
          <w:szCs w:val="28"/>
        </w:rPr>
        <w:t>омпонентом жизнедеятельности.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факторов, определяющих экстремальность, обычно выделяют: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различные эмоциогенные воздействия в связи с опасностью, трудностью, новизной ситуации;</w:t>
      </w:r>
    </w:p>
    <w:p w:rsidR="00000000" w:rsidRDefault="00B822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дефицит необходимой информации или явный избыток противоречивой и</w:t>
      </w:r>
      <w:r>
        <w:rPr>
          <w:sz w:val="28"/>
          <w:szCs w:val="28"/>
        </w:rPr>
        <w:t>нформации;</w:t>
      </w:r>
    </w:p>
    <w:p w:rsidR="00000000" w:rsidRDefault="00B822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чрезмерное психическое, физическое, эмоциональное напряжение;</w:t>
      </w:r>
    </w:p>
    <w:p w:rsidR="00000000" w:rsidRDefault="00B822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воздействие неблагоприятных климатических условий: жары, холода, кислородной недостаточности и т.д.;</w:t>
      </w:r>
    </w:p>
    <w:p w:rsidR="00000000" w:rsidRDefault="00B822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наличие голода, жажды, различного рода деприваций и т.д.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психологической</w:t>
      </w:r>
      <w:r>
        <w:rPr>
          <w:sz w:val="28"/>
          <w:szCs w:val="28"/>
        </w:rPr>
        <w:t xml:space="preserve"> готовностью сотрудника ГПС МЧС России принято понимать состояние мобилизации всех психофизиологических и психических систем человека, обеспечивающих эффективное выполнение требуемого действия.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психологической готовности имеет сложную динамическу</w:t>
      </w:r>
      <w:r>
        <w:rPr>
          <w:sz w:val="28"/>
          <w:szCs w:val="28"/>
        </w:rPr>
        <w:t>ю структуру, является выражением совокупности интеллектуальных, эмоциональных, мотивационных и волевых качеств личности в их соотношении с внешними условиями и предстоящими задачами. В итоге человек настраивается на определенное поведение, на совершение де</w:t>
      </w:r>
      <w:r>
        <w:rPr>
          <w:sz w:val="28"/>
          <w:szCs w:val="28"/>
        </w:rPr>
        <w:t>йствий, необходимым для достижения стоящей цели. Это явление получило в психологии название установки.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и установка.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Установка есть готовность к реализации актуальной в данной ситуации потребности. Она выражает внутреннюю позицию человека, его вз</w:t>
      </w:r>
      <w:r>
        <w:rPr>
          <w:sz w:val="28"/>
          <w:szCs w:val="28"/>
        </w:rPr>
        <w:t xml:space="preserve">гляды, ценностные ориентации по отношению к событиям, фактам, идеям, другим людям. Различают позитивные, негативные и нейтральные установки. Их разновидностью является социальная установка (аттитюд). Она представляет собой общую ориентацию человека на тот </w:t>
      </w:r>
      <w:r>
        <w:rPr>
          <w:sz w:val="28"/>
          <w:szCs w:val="28"/>
        </w:rPr>
        <w:t>или иной социальный объект. Эта ориентация предшествует действию и выражает предрасположенность действовать определенным образом относительно данного объекта.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установки наиболее полно разработана в грузинской школе психологов, созданной Д.Н. Узн</w:t>
      </w:r>
      <w:r>
        <w:rPr>
          <w:sz w:val="28"/>
          <w:szCs w:val="28"/>
        </w:rPr>
        <w:t>адзе. Согласно его учению установка является основным фактором регуляции поведения, возникает при «встрече» имеющейся у субъекта потребности, с одной стороны, и объективной ситуации ее удовлетворения - с другой. При этом возникает некоторое целостное, дина</w:t>
      </w:r>
      <w:r>
        <w:rPr>
          <w:sz w:val="28"/>
          <w:szCs w:val="28"/>
        </w:rPr>
        <w:t>мическое состояние, которое определяет дальнейшее течение его деятельности и выражается в готовности к осуществлению определенных действий в настройке человека к их выполнению. Характерным для явления установки является предрасположенность субъекта ориенти</w:t>
      </w:r>
      <w:r>
        <w:rPr>
          <w:sz w:val="28"/>
          <w:szCs w:val="28"/>
        </w:rPr>
        <w:t>ровать свою деятельность в определенном направлении.</w:t>
      </w:r>
    </w:p>
    <w:p w:rsidR="00000000" w:rsidRDefault="00B82256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82256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Готовность и адаптация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к деятельности в экстремальных условиях тесно связана с адаптационными возможностями человека. Адаптация (от лат. </w:t>
      </w:r>
      <w:r>
        <w:rPr>
          <w:sz w:val="28"/>
          <w:szCs w:val="28"/>
          <w:lang w:val="en-US"/>
        </w:rPr>
        <w:t>adaptio</w:t>
      </w:r>
      <w:r>
        <w:rPr>
          <w:sz w:val="28"/>
          <w:szCs w:val="28"/>
        </w:rPr>
        <w:t xml:space="preserve"> - прилаживание) - это приспособление органи</w:t>
      </w:r>
      <w:r>
        <w:rPr>
          <w:sz w:val="28"/>
          <w:szCs w:val="28"/>
        </w:rPr>
        <w:t>зма, психики человека, их систем к характеру отдельных воздействий пли к изменившимся условиям жизни в целом. В зависимости от того, в каких внешних условиях и на каком уровне осуществляйся взаимодействие человека со средой, могут проявляться различные вид</w:t>
      </w:r>
      <w:r>
        <w:rPr>
          <w:sz w:val="28"/>
          <w:szCs w:val="28"/>
        </w:rPr>
        <w:t>ы адаптации: биологическая и психологическая, осуществляемые в трех основных сферах жизнедеятельности человека: социальной, профессионально деятельностной и социально-психологической.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адаптации к экстремальной обстановке состоит в том, что ее п</w:t>
      </w:r>
      <w:r>
        <w:rPr>
          <w:sz w:val="28"/>
          <w:szCs w:val="28"/>
        </w:rPr>
        <w:t xml:space="preserve">оддержание связано с волевыми усилиями. Усилия необходимы для совершения действий в состоянии острого психического и нервного напряжения, усталости, неудовлетворенности, страха, которые могут возникать в опасной ситуации даже у стойкого человека, имеющего </w:t>
      </w:r>
      <w:r>
        <w:rPr>
          <w:sz w:val="28"/>
          <w:szCs w:val="28"/>
        </w:rPr>
        <w:t>положительный опыт деятельности.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адаптация - это процесс, который реализуется благодаря психологической мобилизации человека в соответствии с требованиями среды. Однако возможность такой мобилизации и освоения новых условий у разных людей н</w:t>
      </w:r>
      <w:r>
        <w:rPr>
          <w:sz w:val="28"/>
          <w:szCs w:val="28"/>
        </w:rPr>
        <w:t>еодинаковы. Кроме того, следует учитывать, что адаптационные возможности человека далеко не безграничны.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 адаптации можно разделить на две группы.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первой из них относятся те, которые связаны с особенностями личности самого человека: общая и специа</w:t>
      </w:r>
      <w:r>
        <w:rPr>
          <w:sz w:val="28"/>
          <w:szCs w:val="28"/>
        </w:rPr>
        <w:t>льная подготовленность, характер, темперамент, познавательные и другие психические процессы, исходное психическое состояние и т.п. Например, лица с медленной реакцией на внешние воздействия спокойные, рассудительные (флегматики), с большим трудом приспосаб</w:t>
      </w:r>
      <w:r>
        <w:rPr>
          <w:sz w:val="28"/>
          <w:szCs w:val="28"/>
        </w:rPr>
        <w:t>ливаются к сложным условиям, но их адаптация прочнее, чем у лиц, быстро и сильно реагирующих на окружающее, склонных к резким изменениям общего состояния (холерики, сангвиники). Совершенно иначе дело обстоит у меланхолика, который, попав в новые условия, с</w:t>
      </w:r>
      <w:r>
        <w:rPr>
          <w:sz w:val="28"/>
          <w:szCs w:val="28"/>
        </w:rPr>
        <w:t xml:space="preserve">овершенно теряется, острее переживает события, склонен к преувеличению трудностей. Такие особенности темперамента не только замедляют процесс адаптации, но и снижают ее прочность. Ход и результаты адаптации зависят от уровня готовности к выполнению задачи </w:t>
      </w:r>
      <w:r>
        <w:rPr>
          <w:sz w:val="28"/>
          <w:szCs w:val="28"/>
        </w:rPr>
        <w:t>и мотивации поведения личности.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Вторую группу составляют факторы, которые по отношению к личности существуют объективно: характер обстановки и решаемые задачи, качества и пример руководителей, коллектива, воспитательная работа и др. Адаптация к новой обста</w:t>
      </w:r>
      <w:r>
        <w:rPr>
          <w:sz w:val="28"/>
          <w:szCs w:val="28"/>
        </w:rPr>
        <w:t>новке ускоряется, если предварительно проведена работа по ознакомлению с возможными ситуациями и действиями при их возникновении. Важным элементом</w:t>
      </w:r>
    </w:p>
    <w:p w:rsidR="00000000" w:rsidRDefault="00B82256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82256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Психические состояния как категория психологической науки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Неоценимый вклад в психологию состояний внесли </w:t>
      </w:r>
      <w:r>
        <w:rPr>
          <w:sz w:val="28"/>
          <w:szCs w:val="28"/>
        </w:rPr>
        <w:t>российские ученые И.М. Сеченов, В.М. Бехтерев и И.П. Павлов, которые обосновали физиологические механизмы, принцип обратной связи, генезис и регуляцию психических (душевных) состояний.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среди отечественных ученых в постановке вопроса о необходимо</w:t>
      </w:r>
      <w:r>
        <w:rPr>
          <w:sz w:val="28"/>
          <w:szCs w:val="28"/>
        </w:rPr>
        <w:t>сти целостного, систематического изучения психических состояний как общепсихологической категории принадлежит Н.Д. Левитову, который в 1964 г. предложил следующее понимание рассматриваемого феномена.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Психическое состояние - это целостная характеристика пси</w:t>
      </w:r>
      <w:r>
        <w:rPr>
          <w:sz w:val="28"/>
          <w:szCs w:val="28"/>
        </w:rPr>
        <w:t>хической деятельности за определенный период времени, показывающая своеобразие протекания психических процессов в зависимости от отражаемых предметов и явлений действительности, предшествующего состояния и психических свойств личности.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Другой специалист в </w:t>
      </w:r>
      <w:r>
        <w:rPr>
          <w:sz w:val="28"/>
          <w:szCs w:val="28"/>
        </w:rPr>
        <w:t>области рассматриваемой проблемы Л.В. Куликов считает, что устранение рассогласования между внешними условиями деятельности и внутренними ресурсами человека является системо образующим фактором для психического состояния. Состояния согласовывают потребност</w:t>
      </w:r>
      <w:r>
        <w:rPr>
          <w:sz w:val="28"/>
          <w:szCs w:val="28"/>
        </w:rPr>
        <w:t>и и устремления индивида с его возможностями и ресурсами (осуществляют соответствие между ними), обеспечивая его развитие в конкретных условиях среды. Другими словами, психическое состояние - это согласование личностных стремлений и возможностей с особенно</w:t>
      </w:r>
      <w:r>
        <w:rPr>
          <w:sz w:val="28"/>
          <w:szCs w:val="28"/>
        </w:rPr>
        <w:t>стями средовых факторов и силой их воздействия.</w:t>
      </w:r>
    </w:p>
    <w:p w:rsidR="00000000" w:rsidRDefault="00B82256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Реакция тревоги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ответа, связанная с реакцией тревоги, характеризуется относительно малой связью со спецификой экстремального фактора. Она направлена чаще всего на сохранение функционирования организма и</w:t>
      </w:r>
      <w:r>
        <w:rPr>
          <w:sz w:val="28"/>
          <w:szCs w:val="28"/>
        </w:rPr>
        <w:t xml:space="preserve"> в значительно меньшей степени на сохранность структуры осуществляемой деятельности. Если при адекватной форме ответа мотивация деятельности, которая существовала до начала воздействия экстремального фактора, остается почти без изменений, то во втором случ</w:t>
      </w:r>
      <w:r>
        <w:rPr>
          <w:sz w:val="28"/>
          <w:szCs w:val="28"/>
        </w:rPr>
        <w:t>ае наблюдается снижение субъективной важности этих мотивов и смена типа мотивации. Реакция тревоги появляется, как правило, в сверхэкстремальных (субъективно или объективно воспринимаемых) ситуациях.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тревоги мало связана со спецификой условий и отн</w:t>
      </w:r>
      <w:r>
        <w:rPr>
          <w:sz w:val="28"/>
          <w:szCs w:val="28"/>
        </w:rPr>
        <w:t>осительно однотипна для самых разнообразных ситуаций. Различают три основные формы ответа в условиях реакции тревоги: малой, средней и крайней степени.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Психологическое содержание реакции тревоги малой степени имеет много общего с хорошо изученной ориентиро</w:t>
      </w:r>
      <w:r>
        <w:rPr>
          <w:sz w:val="28"/>
          <w:szCs w:val="28"/>
        </w:rPr>
        <w:t>вочной реакцией. Оно заключается в стремлении проанализировать внешний раздражитель и оценить его значимость. Однако, в отличие от ориентировочной реакции, реакция тревоги при действии слабого экстремального фактора более устойчива, и в ней сильнее выражен</w:t>
      </w:r>
      <w:r>
        <w:rPr>
          <w:sz w:val="28"/>
          <w:szCs w:val="28"/>
        </w:rPr>
        <w:t>ы психологические и поведенческие компоненты. Характерным является изменение внимания, в частности, его концентрации, памяти, в особенности оперативной. На поведенческом уровне нарушается выполнение профессиональных навыков. Наиболее ярко это выражено в за</w:t>
      </w:r>
      <w:r>
        <w:rPr>
          <w:sz w:val="28"/>
          <w:szCs w:val="28"/>
        </w:rPr>
        <w:t>медлении темпа работы. В целом же появление реакции тревоги малой степени не вызывает значительных эмоциональных сдвигов. Не меняется также общая направленность и соотношение мотивов деятельности.</w:t>
      </w:r>
      <w:r>
        <w:t xml:space="preserve"> </w:t>
      </w:r>
      <w:r>
        <w:rPr>
          <w:color w:val="FFFFFF"/>
          <w:sz w:val="28"/>
          <w:szCs w:val="28"/>
        </w:rPr>
        <w:t>особый экстремальный психологический адаптация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возраста</w:t>
      </w:r>
      <w:r>
        <w:rPr>
          <w:sz w:val="28"/>
          <w:szCs w:val="28"/>
        </w:rPr>
        <w:t xml:space="preserve">нии экстремальности развивается реакция тревоги средней степени. Если в предыдущем случае картина изменений могла быть довольно пестрой, то теперь наблюдается довольно выраженное ухудшение различных функций. Значительно повышаются пороги сенсорных систем. </w:t>
      </w:r>
      <w:r>
        <w:rPr>
          <w:sz w:val="28"/>
          <w:szCs w:val="28"/>
        </w:rPr>
        <w:t>Наблюдается уменьшение объемов всех видов памяти, ухудшается выполнение задач, требующих устойчивости и концентрации внимания. Нарушение внимания и памяти ведет к возрастанию ошибок деятельности. Увеличивается их частота, нарушается сознательный контроль н</w:t>
      </w:r>
      <w:r>
        <w:rPr>
          <w:sz w:val="28"/>
          <w:szCs w:val="28"/>
        </w:rPr>
        <w:t>ад появлением и коррекцией ошибок, что ведет к появлению «коллекции» ошибок - при стереотипной деятельности они следуют одна за другой после появления первой ошибки. Это обусловлено снижением контроля за качеством деятельности, и человек настойчиво повторя</w:t>
      </w:r>
      <w:r>
        <w:rPr>
          <w:sz w:val="28"/>
          <w:szCs w:val="28"/>
        </w:rPr>
        <w:t xml:space="preserve">ет одно и то же ошибочное действие, несмотря на его явную неправильность. Существенно меняется структура интеллектуальных операций, как продуктивных, так и репродуктивных. На поведенческом уровне одним из наиболее существенных признаков является изменение </w:t>
      </w:r>
      <w:r>
        <w:rPr>
          <w:sz w:val="28"/>
          <w:szCs w:val="28"/>
        </w:rPr>
        <w:t>мотивов деятельности. На первый план выдвигаются мотивы переживания страха, ухода из экстремальной ситуации. Доминантным становится какой-то один из множества мотивов, определяющих деятельность человека в обычных условиях. Появляется ярко выраженное эмоцио</w:t>
      </w:r>
      <w:r>
        <w:rPr>
          <w:sz w:val="28"/>
          <w:szCs w:val="28"/>
        </w:rPr>
        <w:t>нальное напряжение.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Реакции тревоги крайней степени могут протекать в двух формах - пассивной и активной. Однако в обоих случаях существенным является выраженная утрата сознательного контроля над поведением.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пассивной форме наступает своеобразная оцепе</w:t>
      </w:r>
      <w:r>
        <w:rPr>
          <w:sz w:val="28"/>
          <w:szCs w:val="28"/>
        </w:rPr>
        <w:t>нелость, прекращение активной деятельности. Поступающие сенсорные сигналы почти не воспринимаются. Человек зачастую не понимает обращенной к нему речи. Полностью отсутствует всякая форма активного противодействия экстремальной ситуации, даже в виде попытки</w:t>
      </w:r>
      <w:r>
        <w:rPr>
          <w:sz w:val="28"/>
          <w:szCs w:val="28"/>
        </w:rPr>
        <w:t xml:space="preserve"> ухода от нее. Трудно говорить о характере мыслительной деятельности, так как исследование обычно провести не удается из-за утраты коммуникабельности. При ретроспективном анализе обычно обнаруживается полная или частичная амнезия. Интересно, что в памяти ф</w:t>
      </w:r>
      <w:r>
        <w:rPr>
          <w:sz w:val="28"/>
          <w:szCs w:val="28"/>
        </w:rPr>
        <w:t>иксируются незначительные, несущественные детали обстановки, а наиболее важные детали выпадают из сознания. Пассивная реакция часто характеризуется потерей волевого контроля. В этом случае сохраняется восприятие действительности, может быть даже найден алг</w:t>
      </w:r>
      <w:r>
        <w:rPr>
          <w:sz w:val="28"/>
          <w:szCs w:val="28"/>
        </w:rPr>
        <w:t>оритм правильных действий, однако парализованная воля не дает возможности осуществить их.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активной формы крайней степени реакции тревоги на поведенческом уровне наиболее характерным является мотив ухода от сложившейся ситуации. Он может как реализовыва</w:t>
      </w:r>
      <w:r>
        <w:rPr>
          <w:sz w:val="28"/>
          <w:szCs w:val="28"/>
        </w:rPr>
        <w:t>ться в явном виде (бегство, уход), так и принимать форму лихорадочной деятельности, включающей даже элементы, необходимые в конкретной ситуации. Однако организация этой деятельности характеризуется полным отсутствием логики поведения. Это, скорее, набор от</w:t>
      </w:r>
      <w:r>
        <w:rPr>
          <w:sz w:val="28"/>
          <w:szCs w:val="28"/>
        </w:rPr>
        <w:t>дельных,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 связанных между собой действий. Элементы этих действий не доводятся до конца, наблюдаются простые повторы действия или смена одного действия противоположно направленным. Следует отметить повышенную внушаемость лиц, находящихся в этом состоянии.</w:t>
      </w:r>
      <w:r>
        <w:rPr>
          <w:sz w:val="28"/>
          <w:szCs w:val="28"/>
        </w:rPr>
        <w:t xml:space="preserve"> Однако возможность восприятия адекватной команды может и не привести к желаемому результату, а вызвать новую серию хаотических действий, противоположных тем, которые не встречались до этого. При активной форме реакции тревоги высока вероятность появления </w:t>
      </w:r>
      <w:r>
        <w:rPr>
          <w:sz w:val="28"/>
          <w:szCs w:val="28"/>
        </w:rPr>
        <w:t>реакций подражания. Их крайней формой является паника.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тревоги (особенно ее крайние формы) сопровождается, как правило, повышением психической - в частности, эмоциональной - напряженности, которая при определенных условиях переходит в стресс. Таким</w:t>
      </w:r>
      <w:r>
        <w:rPr>
          <w:sz w:val="28"/>
          <w:szCs w:val="28"/>
        </w:rPr>
        <w:t xml:space="preserve"> образом, экстремальность ситуации приводит к развитию различного рода психических состояний, динамика которых имеет такой вид: адекватная форма ответа - реакция тревоги - психическая или эмоциональная напряженность - стресс.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Психическая напряженность може</w:t>
      </w:r>
      <w:r>
        <w:rPr>
          <w:sz w:val="28"/>
          <w:szCs w:val="28"/>
        </w:rPr>
        <w:t>т возникнуть в деятельности человека, когда имеют место специфические факторы, предъявляющие к человеку и его знаниям возможностям и ресурсам повышенные требования, или когда на пути поставленной перед ним цели возникает преграда. Психическая напряженность</w:t>
      </w:r>
      <w:r>
        <w:rPr>
          <w:sz w:val="28"/>
          <w:szCs w:val="28"/>
        </w:rPr>
        <w:t xml:space="preserve"> проявляется обычно как раздражительность, усталость, повышенная эмоциональная возбужденность, негативные переживания. В физиологическом состоянии наблюдается гиперфункция некоторых процессов: учащенный пульс, повышенное давление, потоотделение и т.п. Вмес</w:t>
      </w:r>
      <w:r>
        <w:rPr>
          <w:sz w:val="28"/>
          <w:szCs w:val="28"/>
        </w:rPr>
        <w:t>те с тем может уменьшаться время реакции, растет вариативность временных показателей, увеличивается число ошибок, ложных тревог и др. Усугубление действий этих факторов приводит к возникновению специфических видов экстремальных состояний.</w:t>
      </w:r>
    </w:p>
    <w:p w:rsidR="00000000" w:rsidRDefault="00B82256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Стресс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Потеря апп</w:t>
      </w:r>
      <w:r>
        <w:rPr>
          <w:sz w:val="28"/>
          <w:szCs w:val="28"/>
        </w:rPr>
        <w:t>етита, мышечная слабость, повышенная артериальное давление, температура и др. являются первым признаком стресса. Под стрессом понимается общее явление, включающее в себя совокупность стрессовых факторов, ситуаций, обстоятельств и возникающих под их влияние</w:t>
      </w:r>
      <w:r>
        <w:rPr>
          <w:sz w:val="28"/>
          <w:szCs w:val="28"/>
        </w:rPr>
        <w:t>м стрессовые состояния людей.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своих исследованиях Г. Селье доказал, что стрессу характерны несколько стадий адаптации. Стадии стресса характерны для любого адаптационного процесса.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фазе - фазе тревоги, как утверждает Г. Селье, осуществляется моб</w:t>
      </w:r>
      <w:r>
        <w:rPr>
          <w:sz w:val="28"/>
          <w:szCs w:val="28"/>
        </w:rPr>
        <w:t xml:space="preserve">илизация защитных сил организма, повышающая его устойчивость. При этом организм функционирует с большим напряжением. Физиологическая первичная мобилизация проявляется, как правило, в следующем: кровь сгущается, отмечается увеличение печени или селезенки и </w:t>
      </w:r>
      <w:r>
        <w:rPr>
          <w:sz w:val="28"/>
          <w:szCs w:val="28"/>
        </w:rPr>
        <w:t>т.д. К концу первой фазы отмечается работоспособность. Таким образом, стресс возникает тогда, когда организм вынужден адаптироваться к новым условиям, т.е. стресс неотделим от процесса адаптации.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фазе - фазе стабилизации или как ее еще называют м</w:t>
      </w:r>
      <w:r>
        <w:rPr>
          <w:sz w:val="28"/>
          <w:szCs w:val="28"/>
        </w:rPr>
        <w:t>аксимально эффективной адаптации. Все параметры, выведенные из равновесия в первой фазе, закрепляются на новом уровне. Но, если стресс продолжается долго или воздействующие стрессоры чрезвычайно интенсивны, то неизбежно наступает третья фаза - фаза истощен</w:t>
      </w:r>
      <w:r>
        <w:rPr>
          <w:sz w:val="28"/>
          <w:szCs w:val="28"/>
        </w:rPr>
        <w:t>ия. При стрессовых воздействиях в кровь начинают выделяться определенные гормоны. Учащается ритм сердца. Повышается свертываемость крови, изменяются защитные свойства организма.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роль в обеспечение успешности деятельности специалиста в стрессовых, де</w:t>
      </w:r>
      <w:r>
        <w:rPr>
          <w:sz w:val="28"/>
          <w:szCs w:val="28"/>
        </w:rPr>
        <w:t>задаптационных обстоятельствах играет наряду с профессиональной его психологическая подготовка.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подготовка - это специально организованный процесс воздействия на человека и социальную среду, следствие которых является повышение функциональн</w:t>
      </w:r>
      <w:r>
        <w:rPr>
          <w:sz w:val="28"/>
          <w:szCs w:val="28"/>
        </w:rPr>
        <w:t>ой надежности психики, ее способность проявить свой профессиональный и другой потенциал в любых стрессовых и даже экстремальных обстоятельствах.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Психологическую подготовку по содержанию и методам можно разделить на общую, специальную и целевую.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Общая пс</w:t>
      </w:r>
      <w:r>
        <w:rPr>
          <w:sz w:val="28"/>
          <w:szCs w:val="28"/>
        </w:rPr>
        <w:t>ихологическая подготовка предполагает овладение специалистами знаниями, умениями и навыками из области психологии. необходимых для эффективного выполнения профессиональных обязанностей в условиях дежурства и в условиях ЧС. Курс психологической подготовки в</w:t>
      </w:r>
      <w:r>
        <w:rPr>
          <w:sz w:val="28"/>
          <w:szCs w:val="28"/>
        </w:rPr>
        <w:t xml:space="preserve"> рамках повышения квалификации можно отнести к обшей подготовке.</w:t>
      </w:r>
    </w:p>
    <w:p w:rsidR="00000000" w:rsidRDefault="00B822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Специальная психологическая подготовка направлена на выработку психологической устойчивости специалистов. Такие задачи решаются в процессе прохождения полосы препятствий, занятий по физиче</w:t>
      </w:r>
      <w:r>
        <w:rPr>
          <w:sz w:val="28"/>
          <w:szCs w:val="28"/>
        </w:rPr>
        <w:t>ской подготовке.</w:t>
      </w:r>
    </w:p>
    <w:p w:rsidR="00000000" w:rsidRDefault="00B822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Целевая психологическая подготовка включает в себя выработку у специалиста психологической готовности к действиям в конкретной ситуации. Например, перед выездом на ЧС.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подготовка, как одно из направлений деятельности Пси</w:t>
      </w:r>
      <w:r>
        <w:rPr>
          <w:sz w:val="28"/>
          <w:szCs w:val="28"/>
        </w:rPr>
        <w:t>хологической службы МЧС России, тесно связана с другими направлениями: психодиагностическим, реабилитационным (психологическая составляющая реабилитационных мероприятий), психологическим сопровождением аварийно-спасательных и других неотложных работ.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зад</w:t>
      </w:r>
      <w:r>
        <w:rPr>
          <w:sz w:val="28"/>
          <w:szCs w:val="28"/>
        </w:rPr>
        <w:t xml:space="preserve">ачам курсов психологической подготовки традиционно относят овладение знаниями, умениями, навыками, необходимыми для эффективного осуществления профессиональной деятельности. Однако, строго говоря, в рамках отведенного времени на психологическую подготовку </w:t>
      </w:r>
      <w:r>
        <w:rPr>
          <w:sz w:val="28"/>
          <w:szCs w:val="28"/>
        </w:rPr>
        <w:t>устойчивые профессиональные навыки, например, навыки психической саморегуляции, сформировать невозможно. Поэтому практическая направленность курса должна быть дополнена созданием условий для формирования мотивации к дальнейшей, уже самостоятельной отработк</w:t>
      </w:r>
      <w:r>
        <w:rPr>
          <w:sz w:val="28"/>
          <w:szCs w:val="28"/>
        </w:rPr>
        <w:t>е умений и навыков.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Нетрудно представить себе ситуацию, когда хорошо сдавший зачет, на следующем уровне подготовки с трудом вспоминает технику и методы саморегуляции или работы с пострадавшими. Хотя возможен и другой вариант: специалист приходит на следующ</w:t>
      </w:r>
      <w:r>
        <w:rPr>
          <w:sz w:val="28"/>
          <w:szCs w:val="28"/>
        </w:rPr>
        <w:t>ий курс с примерами решения тех или иных проблем, самостоятельно найденными вариантами оказания психологической самопомощи и поддержки пострадавших в нестандартных ситуациях.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мой взгляд, второй вариант может свидетельствовать о том. что знания, умения, </w:t>
      </w:r>
      <w:r>
        <w:rPr>
          <w:sz w:val="28"/>
          <w:szCs w:val="28"/>
        </w:rPr>
        <w:t>навыки, полученные на предыдущем курсе психологической подготовки, встроены в структуру профессиональной деятельности спасателя. Такой вариант, безусловно, является более предпочтительным и позволяет оценить курс психологической подготовки как достаточно э</w:t>
      </w:r>
      <w:r>
        <w:rPr>
          <w:sz w:val="28"/>
          <w:szCs w:val="28"/>
        </w:rPr>
        <w:t>ффективный.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особенностей данного подхода, можно сформулировать некоторые принципы, строгое следование которым является обязательным условием эффективности проводимой работы: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ab/>
      </w:r>
      <w:r>
        <w:rPr>
          <w:sz w:val="28"/>
          <w:szCs w:val="28"/>
        </w:rPr>
        <w:t>Безусловная ценность и значимость профессионального опыта спасателей,</w:t>
      </w:r>
      <w:r>
        <w:rPr>
          <w:sz w:val="28"/>
          <w:szCs w:val="28"/>
        </w:rPr>
        <w:t xml:space="preserve"> независимо от соотнесения с психологической практикой;</w:t>
      </w:r>
    </w:p>
    <w:p w:rsidR="00000000" w:rsidRDefault="00B822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2.</w:t>
      </w:r>
      <w:r>
        <w:rPr>
          <w:color w:val="000000"/>
          <w:spacing w:val="-10"/>
          <w:sz w:val="28"/>
          <w:szCs w:val="28"/>
        </w:rPr>
        <w:tab/>
      </w:r>
      <w:r>
        <w:rPr>
          <w:sz w:val="28"/>
          <w:szCs w:val="28"/>
        </w:rPr>
        <w:t>Прошлый опыт является основой для анализа и соотнесения его с психологической практикой в настоящем, с целью совершенствования навыков, умений в будущем;</w:t>
      </w:r>
    </w:p>
    <w:p w:rsidR="00000000" w:rsidRDefault="00B822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</w:t>
      </w:r>
      <w:r>
        <w:rPr>
          <w:color w:val="000000"/>
          <w:spacing w:val="-10"/>
          <w:sz w:val="28"/>
          <w:szCs w:val="28"/>
        </w:rPr>
        <w:tab/>
      </w:r>
      <w:r>
        <w:rPr>
          <w:sz w:val="28"/>
          <w:szCs w:val="28"/>
        </w:rPr>
        <w:t>Принятие уровня подготовленности каждого</w:t>
      </w:r>
      <w:r>
        <w:rPr>
          <w:sz w:val="28"/>
          <w:szCs w:val="28"/>
        </w:rPr>
        <w:t xml:space="preserve"> участника таким, какой он есть. Факт заинтересованности спасателя уже сам по себе ценность;</w:t>
      </w:r>
    </w:p>
    <w:p w:rsidR="00000000" w:rsidRDefault="00B822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4.</w:t>
      </w:r>
      <w:r>
        <w:rPr>
          <w:color w:val="000000"/>
          <w:spacing w:val="-10"/>
          <w:sz w:val="28"/>
          <w:szCs w:val="28"/>
        </w:rPr>
        <w:tab/>
      </w:r>
      <w:r>
        <w:rPr>
          <w:sz w:val="28"/>
          <w:szCs w:val="28"/>
        </w:rPr>
        <w:t>У каждого есть право на собственное мнение.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B82256">
      <w:pPr>
        <w:pStyle w:val="1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Заключение: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психологии в деятельности сотрудников ГПС МЧС России очень велико. Так как сотрудник ГПС МЧ</w:t>
      </w:r>
      <w:r>
        <w:rPr>
          <w:sz w:val="28"/>
          <w:szCs w:val="28"/>
        </w:rPr>
        <w:t>С России день и ночь находиться в постоянной готовности, это его сильно изнашивает, не только организм, но и его психическое состояние. Постоянное нахождение в экстремальных, необычных и нетипичных обстоятельствах способствует развитию стресса, которому ну</w:t>
      </w:r>
      <w:r>
        <w:rPr>
          <w:sz w:val="28"/>
          <w:szCs w:val="28"/>
        </w:rPr>
        <w:t>жно уметь противостоять. На пожарах, ЧС различного характера сотрудник ГПС МЧС России может насмотреться ужасных события, которое могут ему как сниться, так и просто крутиться в голове, так же следует учитывать, что до прибытия скорой помощи, сотрудники об</w:t>
      </w:r>
      <w:r>
        <w:rPr>
          <w:sz w:val="28"/>
          <w:szCs w:val="28"/>
        </w:rPr>
        <w:t>язаны оказать если требуется медицинскую и психологическую помощь (поддержку) пострадавшим.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Поэтому, психология в деятельности сотрудника ГПС МЧС России имеет очень больше значение.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B82256">
      <w:pPr>
        <w:pStyle w:val="1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используемой литературы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</w:t>
      </w:r>
    </w:p>
    <w:p w:rsidR="00000000" w:rsidRDefault="00B82256">
      <w:pPr>
        <w:tabs>
          <w:tab w:val="left" w:pos="284"/>
          <w:tab w:val="left" w:pos="709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Марцинковская Т.Д. Общая пс</w:t>
      </w:r>
      <w:r>
        <w:rPr>
          <w:sz w:val="28"/>
          <w:szCs w:val="28"/>
        </w:rPr>
        <w:t>ихология: учеб. пособие для студ. высш. учеб. заведений / Т.Д. Марцинковская. - М.: Академия, 2010.</w:t>
      </w:r>
    </w:p>
    <w:p w:rsidR="00000000" w:rsidRDefault="00B82256">
      <w:pPr>
        <w:tabs>
          <w:tab w:val="left" w:pos="284"/>
          <w:tab w:val="left" w:pos="709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Ефимова Н.С. Социальная психология: учебник для бакалавров - М.: Юрайт, 2013.</w:t>
      </w:r>
    </w:p>
    <w:p w:rsidR="00000000" w:rsidRDefault="00B82256">
      <w:pPr>
        <w:tabs>
          <w:tab w:val="left" w:pos="720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Немов Р.С. Социальная психология: учебник для бакалавров - М.: Юрайт</w:t>
      </w:r>
      <w:r>
        <w:rPr>
          <w:sz w:val="28"/>
          <w:szCs w:val="28"/>
        </w:rPr>
        <w:t>, 2011.</w:t>
      </w:r>
    </w:p>
    <w:p w:rsidR="00000000" w:rsidRDefault="00B82256">
      <w:pPr>
        <w:tabs>
          <w:tab w:val="left" w:pos="284"/>
          <w:tab w:val="left" w:pos="709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Сластенин В.А., Каширин В.П. Психология и педагогика: Учебник для бакалавров. - М.: Юрайт, 2013.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</w:t>
      </w:r>
    </w:p>
    <w:p w:rsidR="00000000" w:rsidRDefault="00B82256">
      <w:pPr>
        <w:tabs>
          <w:tab w:val="left" w:pos="0"/>
          <w:tab w:val="left" w:pos="284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Большой психологический словарь / Сост. Мещеряков Б., Зинченко В. - М.: Олма-пресс, 2004.</w:t>
      </w:r>
    </w:p>
    <w:p w:rsidR="00000000" w:rsidRDefault="00B82256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Педагогический энциклопедический слов</w:t>
      </w:r>
      <w:r>
        <w:rPr>
          <w:sz w:val="28"/>
          <w:szCs w:val="28"/>
        </w:rPr>
        <w:t>арь / гл. ред. Б.М. Бим-Бад. - М.: Большая российская энциклопедия, 2003.</w:t>
      </w:r>
    </w:p>
    <w:p w:rsidR="00000000" w:rsidRDefault="00B82256">
      <w:pPr>
        <w:tabs>
          <w:tab w:val="left" w:pos="0"/>
          <w:tab w:val="left" w:pos="284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Психология экстремальных ситуаций для спасателей и пожарных / Под общей ред. Ю.С. Шойгу. - М.: Смысл, 2007.</w:t>
      </w:r>
    </w:p>
    <w:p w:rsidR="00000000" w:rsidRDefault="00B82256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Российская педагогическая энциклопедия: в 2 т. / гл. ред. В.В. Давыд</w:t>
      </w:r>
      <w:r>
        <w:rPr>
          <w:sz w:val="28"/>
          <w:szCs w:val="28"/>
        </w:rPr>
        <w:t>ов. - М., 1993.</w:t>
      </w:r>
    </w:p>
    <w:p w:rsidR="00000000" w:rsidRDefault="00B82256">
      <w:pPr>
        <w:tabs>
          <w:tab w:val="left" w:pos="284"/>
          <w:tab w:val="left" w:pos="709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Самонов А.П. Психология для пожарных. Психологические основы подготовки пожарных к деятельности в экстремальных условиях. - Пермь, 1999.</w:t>
      </w:r>
    </w:p>
    <w:p w:rsidR="00000000" w:rsidRDefault="00B82256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Селье Г. Стресс без дистресса. - М., 2008.</w:t>
      </w:r>
    </w:p>
    <w:p w:rsidR="00000000" w:rsidRDefault="00B8225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Нормативная</w:t>
      </w:r>
    </w:p>
    <w:p w:rsidR="00000000" w:rsidRDefault="00B82256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Конституция Российской Федерации от 12.</w:t>
      </w:r>
      <w:r>
        <w:rPr>
          <w:sz w:val="28"/>
          <w:szCs w:val="28"/>
        </w:rPr>
        <w:t>12.1993.</w:t>
      </w:r>
    </w:p>
    <w:p w:rsidR="00000000" w:rsidRDefault="00B82256">
      <w:pPr>
        <w:shd w:val="clear" w:color="auto" w:fill="FFFFFF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Семейный кодекс Российской Федерации.- М.: ЭЛИТ, 2004.</w:t>
      </w:r>
    </w:p>
    <w:p w:rsidR="00000000" w:rsidRDefault="00B82256">
      <w:pPr>
        <w:tabs>
          <w:tab w:val="left" w:pos="284"/>
          <w:tab w:val="left" w:pos="709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Федеральный закон от 27.12.2012 №273-ФЗ «Об образовании в Российской Федерации».</w:t>
      </w:r>
    </w:p>
    <w:p w:rsidR="00000000" w:rsidRDefault="00B82256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Федеральный закон от 21.12.1994 №68-ФЗ «О защите населения и территорий от чрезвычайных ситуаций приро</w:t>
      </w:r>
      <w:r>
        <w:rPr>
          <w:sz w:val="28"/>
          <w:szCs w:val="28"/>
        </w:rPr>
        <w:t>дного и техногенного характера».</w:t>
      </w:r>
    </w:p>
    <w:p w:rsidR="00000000" w:rsidRDefault="00B82256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Постановление Правительства РФ от 05.10.2010 №795 «О государственной программе «Патриотическое воспитание граждан Российской Федерации на 2011-2015 годы».</w:t>
      </w:r>
    </w:p>
    <w:p w:rsidR="00000000" w:rsidRDefault="00B82256">
      <w:pPr>
        <w:tabs>
          <w:tab w:val="left" w:pos="284"/>
          <w:tab w:val="left" w:pos="709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Приказ МЧС России от 30.11.2005 №859 «О совершенствовании воспи</w:t>
      </w:r>
      <w:r>
        <w:rPr>
          <w:sz w:val="28"/>
          <w:szCs w:val="28"/>
        </w:rPr>
        <w:t>тательной работы в системе МЧС России».</w:t>
      </w:r>
    </w:p>
    <w:p w:rsidR="00000000" w:rsidRDefault="00B82256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Программа подготовки личного состава подразделений Государственной противопожарной службы МЧС России / Утверждена заместителем Министра генерал-полковником внутренней службы Е.А. Серебренниковым 29.12.2003. - М., </w:t>
      </w:r>
      <w:r>
        <w:rPr>
          <w:sz w:val="28"/>
          <w:szCs w:val="28"/>
        </w:rPr>
        <w:t>2003.</w:t>
      </w:r>
    </w:p>
    <w:p w:rsidR="00B82256" w:rsidRDefault="00B82256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Методические рекомендации по организации патриотического воспитания в системе МЧС России, утвержденные главным военным экспертом МЧС России генерал-полковником П.В. Платом в соответствии с приказом МЧС России от 18.03.2011 №127 «О реализации постан</w:t>
      </w:r>
      <w:r>
        <w:rPr>
          <w:sz w:val="28"/>
          <w:szCs w:val="28"/>
        </w:rPr>
        <w:t>овления Правительства Российской Федерации от 05.10.2010 №795»</w:t>
      </w:r>
    </w:p>
    <w:sectPr w:rsidR="00B822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85"/>
    <w:rsid w:val="00685C85"/>
    <w:rsid w:val="00B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27B36B-3AAA-4D96-AA79-64CBBDD4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3523</Words>
  <Characters>20087</Characters>
  <Application>Microsoft Office Word</Application>
  <DocSecurity>0</DocSecurity>
  <Lines>167</Lines>
  <Paragraphs>47</Paragraphs>
  <ScaleCrop>false</ScaleCrop>
  <Company/>
  <LinksUpToDate>false</LinksUpToDate>
  <CharactersWithSpaces>23563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2024-08-18T17:19:00Z</dcterms:created>
  <dcterms:modified xsi:type="dcterms:W3CDTF">2024-08-18T17:19:00Z</dcterms:modified>
</cp:coreProperties>
</file>